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83" w:rsidRPr="00DC4F0D" w:rsidRDefault="004D7083" w:rsidP="004D7083">
      <w:pPr>
        <w:pStyle w:val="Title"/>
        <w:rPr>
          <w:rFonts w:ascii="Arial" w:hAnsi="Arial"/>
          <w:color w:val="auto"/>
          <w:sz w:val="28"/>
          <w:szCs w:val="28"/>
        </w:rPr>
      </w:pPr>
      <w:r w:rsidRPr="00DC4F0D">
        <w:rPr>
          <w:color w:val="auto"/>
          <w:sz w:val="44"/>
          <w:szCs w:val="44"/>
        </w:rPr>
        <w:t>AGENDA / NOTICE</w:t>
      </w:r>
      <w:r w:rsidRPr="00DC4F0D">
        <w:rPr>
          <w:rFonts w:ascii="Arial" w:hAnsi="Arial"/>
          <w:color w:val="auto"/>
          <w:sz w:val="28"/>
          <w:szCs w:val="28"/>
        </w:rPr>
        <w:t xml:space="preserve"> </w:t>
      </w:r>
    </w:p>
    <w:p w:rsidR="00215FB1" w:rsidRPr="00DF6DA8" w:rsidRDefault="002208B9" w:rsidP="004D7083">
      <w:pPr>
        <w:pStyle w:val="Title"/>
        <w:rPr>
          <w:rFonts w:ascii="Arial" w:hAnsi="Arial"/>
          <w:color w:val="FF0000"/>
          <w:sz w:val="28"/>
          <w:szCs w:val="28"/>
        </w:rPr>
      </w:pPr>
      <w:r w:rsidRPr="00DF6DA8">
        <w:rPr>
          <w:rFonts w:ascii="Arial" w:hAnsi="Arial"/>
          <w:color w:val="FF0000"/>
          <w:sz w:val="28"/>
          <w:szCs w:val="28"/>
        </w:rPr>
        <w:tab/>
      </w:r>
    </w:p>
    <w:p w:rsidR="003651D4" w:rsidRDefault="001C187D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3920490</wp:posOffset>
            </wp:positionH>
            <wp:positionV relativeFrom="paragraph">
              <wp:posOffset>78740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1D4">
        <w:rPr>
          <w:rFonts w:ascii="Arial Black" w:hAnsi="Arial Black" w:cs="Arial"/>
          <w:b/>
          <w:noProof/>
          <w:sz w:val="32"/>
          <w:szCs w:val="32"/>
        </w:rPr>
        <w:t xml:space="preserve">Budget and Operations </w:t>
      </w:r>
    </w:p>
    <w:p w:rsidR="003651D4" w:rsidRDefault="003651D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 xml:space="preserve">   Committee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3651D4" w:rsidRDefault="003651D4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Employee Trust Funds </w:t>
      </w:r>
      <w:r w:rsidR="00E3709E">
        <w:rPr>
          <w:rFonts w:ascii="Arial" w:hAnsi="Arial" w:cs="Arial"/>
          <w:sz w:val="24"/>
        </w:rPr>
        <w:t xml:space="preserve">(ETF) </w:t>
      </w:r>
      <w:r>
        <w:rPr>
          <w:rFonts w:ascii="Arial" w:hAnsi="Arial" w:cs="Arial"/>
          <w:sz w:val="24"/>
        </w:rPr>
        <w:t>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BA2B70">
        <w:rPr>
          <w:rFonts w:ascii="Arial Black" w:hAnsi="Arial Black" w:cs="Arial"/>
          <w:sz w:val="24"/>
        </w:rPr>
        <w:t>September 25</w:t>
      </w:r>
      <w:r w:rsidR="00550A24">
        <w:rPr>
          <w:rFonts w:ascii="Arial Black" w:hAnsi="Arial Black" w:cs="Arial"/>
          <w:sz w:val="24"/>
        </w:rPr>
        <w:t>, 2014</w:t>
      </w:r>
      <w:r w:rsidR="00856FA0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3651D4">
        <w:rPr>
          <w:rFonts w:ascii="Arial Black" w:hAnsi="Arial Black" w:cs="Arial"/>
          <w:sz w:val="24"/>
        </w:rPr>
        <w:t>Room 1N-04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proofErr w:type="spellStart"/>
      <w:r w:rsidRPr="00A3476C">
        <w:rPr>
          <w:rFonts w:ascii="Arial" w:hAnsi="Arial" w:cs="Arial"/>
          <w:sz w:val="24"/>
        </w:rPr>
        <w:t>Rimrock</w:t>
      </w:r>
      <w:proofErr w:type="spellEnd"/>
      <w:r w:rsidRPr="00A3476C">
        <w:rPr>
          <w:rFonts w:ascii="Arial" w:hAnsi="Arial" w:cs="Arial"/>
          <w:sz w:val="24"/>
        </w:rPr>
        <w:t xml:space="preserve"> Road, Madison, WI  53718</w:t>
      </w:r>
    </w:p>
    <w:p w:rsidR="0083026E" w:rsidRPr="00A3476C" w:rsidRDefault="0083026E" w:rsidP="005D7A5F">
      <w:pPr>
        <w:rPr>
          <w:rFonts w:ascii="Arial" w:hAnsi="Arial" w:cs="Arial"/>
          <w:sz w:val="24"/>
        </w:rPr>
      </w:pPr>
    </w:p>
    <w:tbl>
      <w:tblPr>
        <w:tblW w:w="974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544"/>
        <w:gridCol w:w="853"/>
        <w:gridCol w:w="4993"/>
        <w:gridCol w:w="2355"/>
      </w:tblGrid>
      <w:tr w:rsidR="0083026E" w:rsidRPr="00933FE5" w:rsidTr="00BA2B70">
        <w:trPr>
          <w:trHeight w:val="506"/>
        </w:trPr>
        <w:tc>
          <w:tcPr>
            <w:tcW w:w="1544" w:type="dxa"/>
            <w:tcBorders>
              <w:top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sz w:val="24"/>
              </w:rPr>
              <w:t>Estimated Time</w:t>
            </w:r>
          </w:p>
        </w:tc>
        <w:tc>
          <w:tcPr>
            <w:tcW w:w="8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933FE5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94689D5" wp14:editId="0222A798">
                  <wp:extent cx="236220" cy="129540"/>
                  <wp:effectExtent l="0" t="0" r="0" b="381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6E">
              <w:rPr>
                <w:rFonts w:ascii="Arial" w:hAnsi="Arial" w:cs="Arial"/>
                <w:b/>
                <w:szCs w:val="20"/>
              </w:rPr>
              <w:t>Action Item</w:t>
            </w:r>
          </w:p>
          <w:p w:rsidR="0083026E" w:rsidRPr="00933FE5" w:rsidRDefault="0083026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3026E" w:rsidRPr="0083026E" w:rsidRDefault="0083026E" w:rsidP="009745F9">
            <w:pPr>
              <w:pStyle w:val="Heading2"/>
              <w:rPr>
                <w:rFonts w:ascii="Arial" w:hAnsi="Arial" w:cs="Arial"/>
                <w:sz w:val="32"/>
                <w:szCs w:val="32"/>
              </w:rPr>
            </w:pPr>
            <w:r w:rsidRPr="00933FE5">
              <w:rPr>
                <w:rFonts w:ascii="Arial" w:hAnsi="Arial" w:cs="Arial"/>
                <w:sz w:val="24"/>
              </w:rPr>
              <w:t xml:space="preserve">        </w:t>
            </w:r>
            <w:r w:rsidRPr="0083026E">
              <w:rPr>
                <w:rFonts w:ascii="Arial" w:hAnsi="Arial" w:cs="Arial"/>
                <w:sz w:val="32"/>
                <w:szCs w:val="32"/>
              </w:rPr>
              <w:t xml:space="preserve"> Topic</w:t>
            </w:r>
          </w:p>
        </w:tc>
        <w:tc>
          <w:tcPr>
            <w:tcW w:w="2355" w:type="dxa"/>
            <w:tcBorders>
              <w:top w:val="nil"/>
              <w:left w:val="nil"/>
              <w:bottom w:val="double" w:sz="4" w:space="0" w:color="auto"/>
            </w:tcBorders>
          </w:tcPr>
          <w:p w:rsidR="0083026E" w:rsidRPr="00933FE5" w:rsidRDefault="0083026E" w:rsidP="009745F9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BA2B70">
        <w:trPr>
          <w:trHeight w:val="350"/>
        </w:trPr>
        <w:tc>
          <w:tcPr>
            <w:tcW w:w="1544" w:type="dxa"/>
            <w:tcBorders>
              <w:top w:val="double" w:sz="4" w:space="0" w:color="auto"/>
            </w:tcBorders>
          </w:tcPr>
          <w:p w:rsidR="005D7A5F" w:rsidRPr="009F58F9" w:rsidRDefault="004201B1" w:rsidP="00704B6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</w:t>
            </w:r>
            <w:r w:rsidR="003651D4">
              <w:rPr>
                <w:rFonts w:ascii="Arial" w:hAnsi="Arial" w:cs="Arial"/>
                <w:sz w:val="24"/>
              </w:rPr>
              <w:t xml:space="preserve"> a.m.</w:t>
            </w:r>
            <w:r w:rsidR="005D7A5F"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5D7A5F" w:rsidRPr="009F58F9" w:rsidRDefault="005D7A5F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tcBorders>
              <w:top w:val="double" w:sz="4" w:space="0" w:color="auto"/>
            </w:tcBorders>
          </w:tcPr>
          <w:p w:rsidR="006D568E" w:rsidRPr="009F58F9" w:rsidRDefault="005D7A5F" w:rsidP="00D47CF1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355" w:type="dxa"/>
            <w:tcBorders>
              <w:top w:val="double" w:sz="4" w:space="0" w:color="auto"/>
            </w:tcBorders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D7A5F" w:rsidRPr="009F58F9" w:rsidTr="00BA2B70">
        <w:trPr>
          <w:trHeight w:val="704"/>
        </w:trPr>
        <w:tc>
          <w:tcPr>
            <w:tcW w:w="1544" w:type="dxa"/>
          </w:tcPr>
          <w:p w:rsidR="005D7A5F" w:rsidRPr="009F58F9" w:rsidRDefault="005D7A5F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5D7A5F" w:rsidRPr="009F58F9" w:rsidRDefault="008C00E0" w:rsidP="0083026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0" t="0" r="3810" b="0"/>
                  <wp:docPr id="2" name="Picture 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495494" w:rsidRPr="00495494" w:rsidRDefault="004B0E73" w:rsidP="00BA2B70">
            <w:pPr>
              <w:pStyle w:val="Heading2"/>
              <w:numPr>
                <w:ilvl w:val="0"/>
                <w:numId w:val="21"/>
              </w:numPr>
            </w:pPr>
            <w:hyperlink r:id="rId9" w:history="1">
              <w:r w:rsidR="00550A24" w:rsidRPr="004B0E73">
                <w:rPr>
                  <w:rStyle w:val="Hyperlink"/>
                  <w:rFonts w:ascii="Arial" w:hAnsi="Arial" w:cs="Arial"/>
                  <w:sz w:val="24"/>
                </w:rPr>
                <w:t xml:space="preserve">Consideration of </w:t>
              </w:r>
              <w:r w:rsidR="00BA2B70" w:rsidRPr="004B0E73">
                <w:rPr>
                  <w:rStyle w:val="Hyperlink"/>
                  <w:rFonts w:ascii="Arial" w:hAnsi="Arial" w:cs="Arial"/>
                  <w:sz w:val="24"/>
                </w:rPr>
                <w:t>June 26</w:t>
              </w:r>
              <w:r w:rsidR="00550A24" w:rsidRPr="004B0E73">
                <w:rPr>
                  <w:rStyle w:val="Hyperlink"/>
                  <w:rFonts w:ascii="Arial" w:hAnsi="Arial" w:cs="Arial"/>
                  <w:sz w:val="24"/>
                </w:rPr>
                <w:t>, 201</w:t>
              </w:r>
              <w:r w:rsidR="004812B9" w:rsidRPr="004B0E73">
                <w:rPr>
                  <w:rStyle w:val="Hyperlink"/>
                  <w:rFonts w:ascii="Arial" w:hAnsi="Arial" w:cs="Arial"/>
                  <w:sz w:val="24"/>
                </w:rPr>
                <w:t>4</w:t>
              </w:r>
              <w:r w:rsidR="0083006B" w:rsidRPr="004B0E73">
                <w:rPr>
                  <w:rStyle w:val="Hyperlink"/>
                  <w:rFonts w:ascii="Arial" w:hAnsi="Arial" w:cs="Arial"/>
                  <w:sz w:val="24"/>
                </w:rPr>
                <w:t>, Meeting Minutes</w:t>
              </w:r>
            </w:hyperlink>
            <w:bookmarkStart w:id="0" w:name="_GoBack"/>
            <w:bookmarkEnd w:id="0"/>
          </w:p>
        </w:tc>
        <w:tc>
          <w:tcPr>
            <w:tcW w:w="2355" w:type="dxa"/>
          </w:tcPr>
          <w:p w:rsidR="005D7A5F" w:rsidRPr="009F58F9" w:rsidRDefault="005D7A5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E569D0" w:rsidRPr="009F58F9" w:rsidTr="00BA2B70">
        <w:trPr>
          <w:trHeight w:val="425"/>
        </w:trPr>
        <w:tc>
          <w:tcPr>
            <w:tcW w:w="1544" w:type="dxa"/>
          </w:tcPr>
          <w:p w:rsidR="00E569D0" w:rsidRPr="009F58F9" w:rsidRDefault="00E569D0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E569D0" w:rsidRPr="009F58F9" w:rsidRDefault="00E569D0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E569D0" w:rsidRDefault="00E569D0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Announcements</w:t>
            </w:r>
          </w:p>
          <w:p w:rsidR="00E569D0" w:rsidRPr="00E569D0" w:rsidRDefault="00E569D0" w:rsidP="00E569D0"/>
        </w:tc>
        <w:tc>
          <w:tcPr>
            <w:tcW w:w="2355" w:type="dxa"/>
          </w:tcPr>
          <w:p w:rsidR="00E569D0" w:rsidRDefault="00E569D0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6D568E" w:rsidRPr="009F58F9" w:rsidTr="00BA2B70">
        <w:trPr>
          <w:trHeight w:val="704"/>
        </w:trPr>
        <w:tc>
          <w:tcPr>
            <w:tcW w:w="1544" w:type="dxa"/>
          </w:tcPr>
          <w:p w:rsidR="006D568E" w:rsidRPr="009F58F9" w:rsidRDefault="006D568E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6D568E" w:rsidRPr="009F58F9" w:rsidRDefault="006D568E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6D568E" w:rsidRPr="009F58F9" w:rsidRDefault="00C36BE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Budget and Operations</w:t>
            </w:r>
            <w:r w:rsidR="004D3F61">
              <w:rPr>
                <w:rFonts w:ascii="Arial" w:hAnsi="Arial" w:cs="Arial"/>
                <w:sz w:val="24"/>
              </w:rPr>
              <w:t xml:space="preserve"> Update</w:t>
            </w:r>
          </w:p>
          <w:p w:rsidR="00495494" w:rsidRPr="002D0D7A" w:rsidRDefault="001E6A81" w:rsidP="00D47CF1">
            <w:pPr>
              <w:numPr>
                <w:ilvl w:val="0"/>
                <w:numId w:val="12"/>
              </w:numPr>
              <w:tabs>
                <w:tab w:val="left" w:pos="34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Operations Update</w:t>
            </w:r>
          </w:p>
        </w:tc>
        <w:tc>
          <w:tcPr>
            <w:tcW w:w="2355" w:type="dxa"/>
          </w:tcPr>
          <w:p w:rsidR="00314274" w:rsidRDefault="00314274" w:rsidP="002C1B36">
            <w:pPr>
              <w:rPr>
                <w:rFonts w:ascii="Arial" w:hAnsi="Arial" w:cs="Arial"/>
                <w:sz w:val="24"/>
              </w:rPr>
            </w:pPr>
          </w:p>
          <w:p w:rsidR="00F46F8C" w:rsidRPr="009F58F9" w:rsidRDefault="00F46F8C" w:rsidP="00D47CF1">
            <w:pPr>
              <w:rPr>
                <w:rFonts w:ascii="Arial" w:hAnsi="Arial" w:cs="Arial"/>
                <w:sz w:val="24"/>
              </w:rPr>
            </w:pPr>
          </w:p>
        </w:tc>
      </w:tr>
      <w:tr w:rsidR="004B4F33" w:rsidRPr="009F58F9" w:rsidTr="00BA2B70">
        <w:trPr>
          <w:trHeight w:val="704"/>
        </w:trPr>
        <w:tc>
          <w:tcPr>
            <w:tcW w:w="1544" w:type="dxa"/>
          </w:tcPr>
          <w:p w:rsidR="004B4F33" w:rsidRPr="009F58F9" w:rsidRDefault="004B4F33" w:rsidP="00704B6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4B4F33" w:rsidRPr="009F58F9" w:rsidRDefault="004B4F33" w:rsidP="0083026E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</w:tcPr>
          <w:p w:rsidR="004B4F33" w:rsidRDefault="004B4F33" w:rsidP="002D0D7A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Department’s 2015-2017 State Budget Request</w:t>
            </w:r>
          </w:p>
        </w:tc>
        <w:tc>
          <w:tcPr>
            <w:tcW w:w="2355" w:type="dxa"/>
          </w:tcPr>
          <w:p w:rsidR="004B4F33" w:rsidRDefault="004B4F33" w:rsidP="002C1B36">
            <w:pPr>
              <w:rPr>
                <w:rFonts w:ascii="Arial" w:hAnsi="Arial" w:cs="Arial"/>
                <w:sz w:val="24"/>
              </w:rPr>
            </w:pPr>
          </w:p>
        </w:tc>
      </w:tr>
      <w:tr w:rsidR="003B2780" w:rsidRPr="009F58F9" w:rsidTr="00BA2B70">
        <w:trPr>
          <w:trHeight w:val="2072"/>
        </w:trPr>
        <w:tc>
          <w:tcPr>
            <w:tcW w:w="1544" w:type="dxa"/>
          </w:tcPr>
          <w:p w:rsidR="003B2780" w:rsidRDefault="003B2780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D218F0" w:rsidRDefault="00D218F0" w:rsidP="0083026E">
            <w:pPr>
              <w:jc w:val="center"/>
              <w:rPr>
                <w:rFonts w:ascii="Arial" w:hAnsi="Arial" w:cs="Arial"/>
                <w:b/>
                <w:noProof/>
                <w:sz w:val="24"/>
              </w:rPr>
            </w:pPr>
          </w:p>
          <w:p w:rsidR="003B2780" w:rsidRPr="001A214F" w:rsidRDefault="003B2780" w:rsidP="0083026E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4993" w:type="dxa"/>
          </w:tcPr>
          <w:p w:rsidR="004B4F33" w:rsidRDefault="004B4F33" w:rsidP="004B4F33">
            <w:pPr>
              <w:pStyle w:val="Heading2"/>
              <w:rPr>
                <w:rFonts w:ascii="Arial" w:hAnsi="Arial" w:cs="Arial"/>
                <w:sz w:val="24"/>
              </w:rPr>
            </w:pPr>
          </w:p>
          <w:p w:rsidR="003B2780" w:rsidRDefault="002C5140" w:rsidP="003B278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</w:t>
            </w:r>
            <w:r w:rsidR="00856FA0">
              <w:rPr>
                <w:rFonts w:ascii="Arial" w:hAnsi="Arial" w:cs="Arial"/>
                <w:sz w:val="24"/>
              </w:rPr>
              <w:t xml:space="preserve">ransformation, </w:t>
            </w:r>
            <w:r w:rsidR="00D7707D">
              <w:rPr>
                <w:rFonts w:ascii="Arial" w:hAnsi="Arial" w:cs="Arial"/>
                <w:sz w:val="24"/>
              </w:rPr>
              <w:t>Inte</w:t>
            </w:r>
            <w:r w:rsidR="007C7591">
              <w:rPr>
                <w:rFonts w:ascii="Arial" w:hAnsi="Arial" w:cs="Arial"/>
                <w:sz w:val="24"/>
              </w:rPr>
              <w:t>gration</w:t>
            </w:r>
            <w:r w:rsidR="00856FA0">
              <w:rPr>
                <w:rFonts w:ascii="Arial" w:hAnsi="Arial" w:cs="Arial"/>
                <w:sz w:val="24"/>
              </w:rPr>
              <w:t>, and Modernization</w:t>
            </w:r>
            <w:r>
              <w:rPr>
                <w:rFonts w:ascii="Arial" w:hAnsi="Arial" w:cs="Arial"/>
                <w:sz w:val="24"/>
              </w:rPr>
              <w:t xml:space="preserve"> Initiative </w:t>
            </w:r>
            <w:r w:rsidR="00D218F0">
              <w:rPr>
                <w:rFonts w:ascii="Arial" w:hAnsi="Arial" w:cs="Arial"/>
                <w:sz w:val="24"/>
              </w:rPr>
              <w:t>and Project Portfolio</w:t>
            </w:r>
          </w:p>
          <w:p w:rsidR="003B2780" w:rsidRDefault="00D218F0" w:rsidP="003B2780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Benefits Administration System (BAS) Update</w:t>
            </w:r>
          </w:p>
          <w:p w:rsidR="003B2780" w:rsidRPr="003B2780" w:rsidRDefault="00D218F0" w:rsidP="00D47CF1">
            <w:pPr>
              <w:pStyle w:val="ListParagraph"/>
              <w:numPr>
                <w:ilvl w:val="0"/>
                <w:numId w:val="19"/>
              </w:numPr>
              <w:ind w:hanging="34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Update on TIM Initiative and Projects and Project Portfolio</w:t>
            </w:r>
            <w:r w:rsidR="001A214F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355" w:type="dxa"/>
          </w:tcPr>
          <w:p w:rsidR="003B2780" w:rsidRDefault="003B2780" w:rsidP="006D568E">
            <w:pPr>
              <w:rPr>
                <w:rFonts w:ascii="Arial" w:hAnsi="Arial" w:cs="Arial"/>
                <w:sz w:val="24"/>
              </w:rPr>
            </w:pPr>
          </w:p>
          <w:p w:rsidR="009333D2" w:rsidRDefault="009333D2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D218F0" w:rsidRDefault="00D218F0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95743C" w:rsidRDefault="0095743C" w:rsidP="00331F72">
            <w:pPr>
              <w:ind w:right="-288"/>
              <w:rPr>
                <w:rFonts w:ascii="Arial" w:hAnsi="Arial" w:cs="Arial"/>
                <w:sz w:val="24"/>
              </w:rPr>
            </w:pPr>
          </w:p>
          <w:p w:rsidR="001A214F" w:rsidRDefault="001A214F" w:rsidP="006D568E">
            <w:pPr>
              <w:rPr>
                <w:rFonts w:ascii="Arial" w:hAnsi="Arial" w:cs="Arial"/>
                <w:sz w:val="24"/>
              </w:rPr>
            </w:pPr>
          </w:p>
          <w:p w:rsidR="003B2780" w:rsidRPr="009F58F9" w:rsidRDefault="003B2780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1A214F" w:rsidRPr="009F58F9" w:rsidTr="00BA2B70">
        <w:trPr>
          <w:trHeight w:val="461"/>
        </w:trPr>
        <w:tc>
          <w:tcPr>
            <w:tcW w:w="1544" w:type="dxa"/>
          </w:tcPr>
          <w:p w:rsidR="001A214F" w:rsidRDefault="001A214F" w:rsidP="00DC2B7D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853" w:type="dxa"/>
          </w:tcPr>
          <w:p w:rsidR="001A214F" w:rsidRPr="00196FCA" w:rsidRDefault="001A214F" w:rsidP="0083026E">
            <w:pPr>
              <w:jc w:val="center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4993" w:type="dxa"/>
          </w:tcPr>
          <w:p w:rsidR="001A214F" w:rsidRDefault="001A214F" w:rsidP="002D0D7A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Future Items for Discussion</w:t>
            </w:r>
          </w:p>
          <w:p w:rsidR="00495494" w:rsidRPr="00495494" w:rsidRDefault="00495494" w:rsidP="00495494"/>
        </w:tc>
        <w:tc>
          <w:tcPr>
            <w:tcW w:w="2355" w:type="dxa"/>
          </w:tcPr>
          <w:p w:rsidR="001A214F" w:rsidRPr="009F58F9" w:rsidRDefault="001A214F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DC2B7D" w:rsidRPr="009F58F9" w:rsidTr="00BA2B70">
        <w:trPr>
          <w:trHeight w:val="479"/>
        </w:trPr>
        <w:tc>
          <w:tcPr>
            <w:tcW w:w="1544" w:type="dxa"/>
          </w:tcPr>
          <w:p w:rsidR="00DC2B7D" w:rsidRPr="009F58F9" w:rsidRDefault="004201B1" w:rsidP="00DC2B7D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8:55 a</w:t>
            </w:r>
            <w:r w:rsidR="00350FBF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853" w:type="dxa"/>
          </w:tcPr>
          <w:p w:rsidR="00DC2B7D" w:rsidRPr="009F58F9" w:rsidRDefault="00196FCA" w:rsidP="0083026E">
            <w:pPr>
              <w:jc w:val="center"/>
              <w:rPr>
                <w:rFonts w:ascii="Arial" w:hAnsi="Arial" w:cs="Arial"/>
                <w:sz w:val="24"/>
              </w:rPr>
            </w:pPr>
            <w:r w:rsidRPr="00196FCA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3" w:type="dxa"/>
          </w:tcPr>
          <w:p w:rsidR="00DC2B7D" w:rsidRPr="009F58F9" w:rsidRDefault="00BD352C" w:rsidP="00D47CF1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 xml:space="preserve"> </w:t>
            </w:r>
            <w:r w:rsidR="00DC2B7D" w:rsidRPr="009F58F9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355" w:type="dxa"/>
          </w:tcPr>
          <w:p w:rsidR="00DC2B7D" w:rsidRPr="009F58F9" w:rsidRDefault="00DC2B7D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495494" w:rsidRPr="00495494" w:rsidRDefault="00495494" w:rsidP="00466E5A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466E5A" w:rsidRPr="00FA00BB" w:rsidSect="00CC7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D4" w:rsidRDefault="003651D4" w:rsidP="007E1971">
      <w:r>
        <w:separator/>
      </w:r>
    </w:p>
  </w:endnote>
  <w:endnote w:type="continuationSeparator" w:id="0">
    <w:p w:rsidR="003651D4" w:rsidRDefault="003651D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651D4" w:rsidRPr="00DF6DA8" w:rsidRDefault="003651D4" w:rsidP="007E1971">
    <w:pPr>
      <w:jc w:val="center"/>
      <w:rPr>
        <w:rFonts w:ascii="Arial" w:hAnsi="Arial" w:cs="Arial"/>
        <w:b/>
        <w:sz w:val="16"/>
        <w:szCs w:val="16"/>
      </w:rPr>
    </w:pP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3651D4" w:rsidRPr="00DF6DA8" w:rsidRDefault="003651D4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651D4" w:rsidRPr="007E20D7" w:rsidRDefault="003651D4" w:rsidP="007E1971">
    <w:pPr>
      <w:pStyle w:val="Footer"/>
    </w:pPr>
  </w:p>
  <w:p w:rsidR="003651D4" w:rsidRDefault="003651D4">
    <w:pPr>
      <w:pStyle w:val="Footer"/>
    </w:pPr>
  </w:p>
  <w:p w:rsidR="003651D4" w:rsidRDefault="003651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F46" w:rsidRPr="00DF6DA8" w:rsidRDefault="009F5F46" w:rsidP="009F5F46">
    <w:pPr>
      <w:jc w:val="center"/>
      <w:rPr>
        <w:rFonts w:ascii="Arial" w:hAnsi="Arial" w:cs="Arial"/>
        <w:b/>
        <w:sz w:val="16"/>
        <w:szCs w:val="16"/>
      </w:rPr>
    </w:pPr>
  </w:p>
  <w:p w:rsidR="004008B2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008B2" w:rsidRPr="00DF6DA8" w:rsidRDefault="004008B2" w:rsidP="004008B2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008B2" w:rsidRPr="00DF6DA8" w:rsidRDefault="004008B2" w:rsidP="004008B2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008B2" w:rsidRPr="007E20D7" w:rsidRDefault="004008B2" w:rsidP="004008B2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9F5F46" w:rsidRPr="007E20D7" w:rsidRDefault="009F5F46" w:rsidP="009F5F46">
    <w:pPr>
      <w:pStyle w:val="Footer"/>
    </w:pPr>
  </w:p>
  <w:p w:rsidR="009F5F46" w:rsidRDefault="009F5F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D4" w:rsidRDefault="003651D4" w:rsidP="007E1971">
      <w:r>
        <w:separator/>
      </w:r>
    </w:p>
  </w:footnote>
  <w:footnote w:type="continuationSeparator" w:id="0">
    <w:p w:rsidR="003651D4" w:rsidRDefault="003651D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8B2" w:rsidRDefault="004008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BD311B"/>
    <w:multiLevelType w:val="hybridMultilevel"/>
    <w:tmpl w:val="A4FE1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E1D1A"/>
    <w:multiLevelType w:val="hybridMultilevel"/>
    <w:tmpl w:val="5EF696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A3B01"/>
    <w:multiLevelType w:val="hybridMultilevel"/>
    <w:tmpl w:val="942AB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13"/>
  </w:num>
  <w:num w:numId="9">
    <w:abstractNumId w:val="7"/>
  </w:num>
  <w:num w:numId="10">
    <w:abstractNumId w:val="6"/>
  </w:num>
  <w:num w:numId="11">
    <w:abstractNumId w:val="12"/>
  </w:num>
  <w:num w:numId="12">
    <w:abstractNumId w:val="19"/>
  </w:num>
  <w:num w:numId="13">
    <w:abstractNumId w:val="8"/>
  </w:num>
  <w:num w:numId="14">
    <w:abstractNumId w:val="10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00878"/>
    <w:rsid w:val="00011304"/>
    <w:rsid w:val="0002009C"/>
    <w:rsid w:val="00074198"/>
    <w:rsid w:val="000800FE"/>
    <w:rsid w:val="000969F7"/>
    <w:rsid w:val="000E66D2"/>
    <w:rsid w:val="001105A2"/>
    <w:rsid w:val="0013029A"/>
    <w:rsid w:val="00157B72"/>
    <w:rsid w:val="00177960"/>
    <w:rsid w:val="00185CD0"/>
    <w:rsid w:val="00196FCA"/>
    <w:rsid w:val="001A214F"/>
    <w:rsid w:val="001A29C9"/>
    <w:rsid w:val="001A3565"/>
    <w:rsid w:val="001A568B"/>
    <w:rsid w:val="001B0491"/>
    <w:rsid w:val="001C187D"/>
    <w:rsid w:val="001D1EDC"/>
    <w:rsid w:val="001E267D"/>
    <w:rsid w:val="001E6A81"/>
    <w:rsid w:val="00203538"/>
    <w:rsid w:val="00215FB1"/>
    <w:rsid w:val="002208B9"/>
    <w:rsid w:val="0023182A"/>
    <w:rsid w:val="002512AA"/>
    <w:rsid w:val="00256543"/>
    <w:rsid w:val="0028382F"/>
    <w:rsid w:val="002853D9"/>
    <w:rsid w:val="00294E6E"/>
    <w:rsid w:val="002C1B36"/>
    <w:rsid w:val="002C5140"/>
    <w:rsid w:val="002D0D7A"/>
    <w:rsid w:val="002F2ED5"/>
    <w:rsid w:val="00314274"/>
    <w:rsid w:val="00316BBB"/>
    <w:rsid w:val="00331F72"/>
    <w:rsid w:val="00341584"/>
    <w:rsid w:val="00350FBF"/>
    <w:rsid w:val="00364BE6"/>
    <w:rsid w:val="003651D4"/>
    <w:rsid w:val="00380942"/>
    <w:rsid w:val="00382616"/>
    <w:rsid w:val="003B2780"/>
    <w:rsid w:val="003B50B5"/>
    <w:rsid w:val="003C7AAD"/>
    <w:rsid w:val="003E14E0"/>
    <w:rsid w:val="00400244"/>
    <w:rsid w:val="004008B2"/>
    <w:rsid w:val="0040105A"/>
    <w:rsid w:val="004201B1"/>
    <w:rsid w:val="00443DCB"/>
    <w:rsid w:val="00466E5A"/>
    <w:rsid w:val="00472C33"/>
    <w:rsid w:val="004812B9"/>
    <w:rsid w:val="00492B4C"/>
    <w:rsid w:val="00494639"/>
    <w:rsid w:val="00495494"/>
    <w:rsid w:val="004B0E73"/>
    <w:rsid w:val="004B493F"/>
    <w:rsid w:val="004B4F33"/>
    <w:rsid w:val="004D3F61"/>
    <w:rsid w:val="004D5AE2"/>
    <w:rsid w:val="004D7083"/>
    <w:rsid w:val="004E5B0F"/>
    <w:rsid w:val="004F46C8"/>
    <w:rsid w:val="0050373B"/>
    <w:rsid w:val="0051194A"/>
    <w:rsid w:val="00513EFE"/>
    <w:rsid w:val="00544ADA"/>
    <w:rsid w:val="00550587"/>
    <w:rsid w:val="00550A24"/>
    <w:rsid w:val="0058299D"/>
    <w:rsid w:val="00591426"/>
    <w:rsid w:val="005A02AA"/>
    <w:rsid w:val="005B3203"/>
    <w:rsid w:val="005B33E6"/>
    <w:rsid w:val="005B3BD0"/>
    <w:rsid w:val="005D3800"/>
    <w:rsid w:val="005D7A5F"/>
    <w:rsid w:val="005E001A"/>
    <w:rsid w:val="005F3D51"/>
    <w:rsid w:val="0062599A"/>
    <w:rsid w:val="00643D3B"/>
    <w:rsid w:val="006C55F5"/>
    <w:rsid w:val="006D30DA"/>
    <w:rsid w:val="006D568E"/>
    <w:rsid w:val="006E24F0"/>
    <w:rsid w:val="00701A6C"/>
    <w:rsid w:val="007045BA"/>
    <w:rsid w:val="00704B6F"/>
    <w:rsid w:val="00767B2B"/>
    <w:rsid w:val="00770524"/>
    <w:rsid w:val="007A705E"/>
    <w:rsid w:val="007C645B"/>
    <w:rsid w:val="007C7591"/>
    <w:rsid w:val="007E1971"/>
    <w:rsid w:val="007E21A4"/>
    <w:rsid w:val="007E4F73"/>
    <w:rsid w:val="00803911"/>
    <w:rsid w:val="00822F8C"/>
    <w:rsid w:val="0083006B"/>
    <w:rsid w:val="0083026E"/>
    <w:rsid w:val="00856AE1"/>
    <w:rsid w:val="00856FA0"/>
    <w:rsid w:val="00875BEE"/>
    <w:rsid w:val="008A1761"/>
    <w:rsid w:val="008A4AF9"/>
    <w:rsid w:val="008B68F1"/>
    <w:rsid w:val="008C00E0"/>
    <w:rsid w:val="008D57EF"/>
    <w:rsid w:val="008F2061"/>
    <w:rsid w:val="008F5D62"/>
    <w:rsid w:val="009333D2"/>
    <w:rsid w:val="0093415D"/>
    <w:rsid w:val="009434B0"/>
    <w:rsid w:val="0094618E"/>
    <w:rsid w:val="00953D15"/>
    <w:rsid w:val="0095743C"/>
    <w:rsid w:val="009C76F8"/>
    <w:rsid w:val="009E019F"/>
    <w:rsid w:val="009E087B"/>
    <w:rsid w:val="009F0330"/>
    <w:rsid w:val="009F03EE"/>
    <w:rsid w:val="009F58F9"/>
    <w:rsid w:val="009F5F46"/>
    <w:rsid w:val="00A3476C"/>
    <w:rsid w:val="00A449E2"/>
    <w:rsid w:val="00A502B0"/>
    <w:rsid w:val="00A86A74"/>
    <w:rsid w:val="00AB40F2"/>
    <w:rsid w:val="00AD5E7D"/>
    <w:rsid w:val="00B027F0"/>
    <w:rsid w:val="00B075CC"/>
    <w:rsid w:val="00B1229F"/>
    <w:rsid w:val="00B36AB0"/>
    <w:rsid w:val="00B70FB2"/>
    <w:rsid w:val="00B84088"/>
    <w:rsid w:val="00BA2B70"/>
    <w:rsid w:val="00BA5BAE"/>
    <w:rsid w:val="00BC0EF3"/>
    <w:rsid w:val="00BD352C"/>
    <w:rsid w:val="00BD714E"/>
    <w:rsid w:val="00BF12AD"/>
    <w:rsid w:val="00C34B65"/>
    <w:rsid w:val="00C36BE3"/>
    <w:rsid w:val="00C36FBC"/>
    <w:rsid w:val="00CA6DAC"/>
    <w:rsid w:val="00CB11B1"/>
    <w:rsid w:val="00CB7B04"/>
    <w:rsid w:val="00CC0783"/>
    <w:rsid w:val="00CC76C0"/>
    <w:rsid w:val="00CD440E"/>
    <w:rsid w:val="00CF3740"/>
    <w:rsid w:val="00D218F0"/>
    <w:rsid w:val="00D268A5"/>
    <w:rsid w:val="00D4218E"/>
    <w:rsid w:val="00D47CF1"/>
    <w:rsid w:val="00D52487"/>
    <w:rsid w:val="00D56C0C"/>
    <w:rsid w:val="00D75370"/>
    <w:rsid w:val="00D7707D"/>
    <w:rsid w:val="00D868B9"/>
    <w:rsid w:val="00D972F2"/>
    <w:rsid w:val="00DC2B7D"/>
    <w:rsid w:val="00DC4F0D"/>
    <w:rsid w:val="00DD0053"/>
    <w:rsid w:val="00DD21CF"/>
    <w:rsid w:val="00DF530E"/>
    <w:rsid w:val="00DF6DA8"/>
    <w:rsid w:val="00E1491C"/>
    <w:rsid w:val="00E36CE6"/>
    <w:rsid w:val="00E3709E"/>
    <w:rsid w:val="00E569D0"/>
    <w:rsid w:val="00E7243F"/>
    <w:rsid w:val="00E93DFB"/>
    <w:rsid w:val="00ED149A"/>
    <w:rsid w:val="00EE2756"/>
    <w:rsid w:val="00EE4069"/>
    <w:rsid w:val="00EF445D"/>
    <w:rsid w:val="00F049C2"/>
    <w:rsid w:val="00F10238"/>
    <w:rsid w:val="00F46388"/>
    <w:rsid w:val="00F46F8C"/>
    <w:rsid w:val="00F47B65"/>
    <w:rsid w:val="00F55328"/>
    <w:rsid w:val="00F94EE4"/>
    <w:rsid w:val="00FA00BB"/>
    <w:rsid w:val="00FB5E92"/>
    <w:rsid w:val="00FE0D30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5:docId w15:val="{F9754411-A4D3-4733-841E-79CF6152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364B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4BE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64BE6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364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4BE6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83006B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etf0926/bu-op/item1.pdf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0</TotalTime>
  <Pages>1</Pages>
  <Words>112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Etes, Sherry A</cp:lastModifiedBy>
  <cp:revision>2</cp:revision>
  <cp:lastPrinted>2014-09-09T15:26:00Z</cp:lastPrinted>
  <dcterms:created xsi:type="dcterms:W3CDTF">2014-09-09T15:26:00Z</dcterms:created>
  <dcterms:modified xsi:type="dcterms:W3CDTF">2014-09-09T15:26:00Z</dcterms:modified>
</cp:coreProperties>
</file>