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332" w:type="dxa"/>
        <w:tblLayout w:type="fixed"/>
        <w:tblLook w:val="0000" w:firstRow="0" w:lastRow="0" w:firstColumn="0" w:lastColumn="0" w:noHBand="0" w:noVBand="0"/>
      </w:tblPr>
      <w:tblGrid>
        <w:gridCol w:w="3099"/>
        <w:gridCol w:w="5940"/>
        <w:gridCol w:w="1894"/>
      </w:tblGrid>
      <w:tr w:rsidR="001C10CD" w:rsidTr="002F6A44">
        <w:trPr>
          <w:trHeight w:val="1823"/>
        </w:trPr>
        <w:tc>
          <w:tcPr>
            <w:tcW w:w="3099" w:type="dxa"/>
          </w:tcPr>
          <w:p w:rsidR="001C10CD" w:rsidRDefault="0030364E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0" allowOverlap="1" wp14:anchorId="5A0208EA" wp14:editId="1B1CDCD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-83185</wp:posOffset>
                  </wp:positionV>
                  <wp:extent cx="2011680" cy="1235075"/>
                  <wp:effectExtent l="19050" t="0" r="7620" b="0"/>
                  <wp:wrapNone/>
                  <wp:docPr id="2" name="Picture 2" descr="ETF_logo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F_logo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235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40" w:type="dxa"/>
          </w:tcPr>
          <w:p w:rsidR="001C10CD" w:rsidRDefault="002F6A44">
            <w:pPr>
              <w:pStyle w:val="Title"/>
              <w:rPr>
                <w:rFonts w:ascii="Arial" w:hAnsi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3B023E9" wp14:editId="275E7FD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164465</wp:posOffset>
                      </wp:positionV>
                      <wp:extent cx="3383280" cy="822960"/>
                      <wp:effectExtent l="3810" t="0" r="381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82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15B" w:rsidRDefault="00B6015B">
                                  <w:pPr>
                                    <w:pStyle w:val="Heading2"/>
                                    <w:jc w:val="center"/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8"/>
                                    </w:rPr>
                                    <w:t>STATE OF WISCONSIN</w:t>
                                  </w:r>
                                </w:p>
                                <w:p w:rsidR="00B6015B" w:rsidRDefault="00B6015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  <w:t>Department of Employee Trust Funds</w:t>
                                  </w:r>
                                </w:p>
                                <w:p w:rsidR="00B6015B" w:rsidRPr="00EF7614" w:rsidRDefault="00B6015B" w:rsidP="00EF7614">
                                  <w:pPr>
                                    <w:pStyle w:val="Heading4"/>
                                    <w:jc w:val="center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EF7614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  <w:t>Robert J. Conlin</w:t>
                                  </w:r>
                                </w:p>
                                <w:p w:rsidR="00B6015B" w:rsidRDefault="00B6015B" w:rsidP="00EF761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SECRETARY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  <w:p w:rsidR="00B6015B" w:rsidRDefault="00B6015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023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4.25pt;margin-top:12.95pt;width:266.4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utggIAAA8FAAAOAAAAZHJzL2Uyb0RvYy54bWysVNuO2yAQfa/Uf0C8Z32JsxtbcVZ7aapK&#10;24u02w8ggGNUDBRI7O2q/94BJ9l020pVVT9gYIbDzJwzLC6HTqIdt05oVePsLMWIK6qZUJsaf35Y&#10;TeYYOU8UI1IrXuNH7vDl8vWrRW8qnutWS8YtAhDlqt7UuPXeVEniaMs74s604QqMjbYd8bC0m4RZ&#10;0gN6J5M8Tc+TXltmrKbcOdi9HY14GfGbhlP/sWkc90jWGGLzcbRxXIcxWS5ItbHEtILuwyD/EEVH&#10;hIJLj1C3xBO0teIXqE5Qq51u/BnVXaKbRlAec4BssvRFNvctMTzmAsVx5lgm9/9g6YfdJ4sEq/EU&#10;I0U6oOiBDx5d6wFNQ3V64ypwujfg5gfYBpZjps7cafrFIaVvWqI2/Mpa3becMIguCyeTk6Mjjgsg&#10;6/69ZnAN2XodgYbGdqF0UAwE6MDS45GZEAqFzel0Ps3nYKJgm+d5eR6pS0h1OG2s82+57lCY1NgC&#10;8xGd7O6cD9GQ6uASLnNaCrYSUsaF3axvpEU7AipZxS8m8MJNquCsdDg2Io47ECTcEWwh3Mj6U5nl&#10;RXqdl5PV+fxiUqyK2aS8SOeTNCuvIfiiLG5X30OAWVG1gjGu7oTiBwVmxd8xvO+FUTtRg6ivcTnL&#10;ZyNFf0wyjd/vkuyEh4aUooM6H51IFYh9oxikTSpPhBznyc/hxypDDQ7/WJUog8D8qAE/rAdACdpY&#10;a/YIgrAa+AJq4RWBSavtN4x66Mgau69bYjlG8p0CUZVZUYQWjotidpHDwp5a1qcWoihA1dhjNE5v&#10;/Nj2W2PFpoWbRhkrfQVCbETUyHNUe/lC18Vk9i9EaOvTdfR6fseWPwAAAP//AwBQSwMEFAAGAAgA&#10;AAAhAI413JveAAAACQEAAA8AAABkcnMvZG93bnJldi54bWxMj8FOwzAMhu9IvEPkSVwQSzdIt5Wm&#10;EyCBuG7sAdLGa6s1TtVka/f2mBM7Wdb/6ffnfDu5TlxwCK0nDYt5AgKp8ralWsPh5/NpDSJEQ9Z0&#10;nlDDFQNsi/u73GTWj7TDyz7WgksoZEZDE2OfSRmqBp0Jc98jcXb0gzOR16GWdjAjl7tOLpMklc60&#10;xBca0+NHg9Vpf3Yajt/jo9qM5Vc8rHYv6btpV6W/av0wm95eQUSc4j8Mf/qsDgU7lf5MNohOw3Kt&#10;mOSpNiA4V+niGUTJoFIKZJHL2w+KXwAAAP//AwBQSwECLQAUAAYACAAAACEAtoM4kv4AAADhAQAA&#10;EwAAAAAAAAAAAAAAAAAAAAAAW0NvbnRlbnRfVHlwZXNdLnhtbFBLAQItABQABgAIAAAAIQA4/SH/&#10;1gAAAJQBAAALAAAAAAAAAAAAAAAAAC8BAABfcmVscy8ucmVsc1BLAQItABQABgAIAAAAIQBGsJut&#10;ggIAAA8FAAAOAAAAAAAAAAAAAAAAAC4CAABkcnMvZTJvRG9jLnhtbFBLAQItABQABgAIAAAAIQCO&#10;Ndyb3gAAAAkBAAAPAAAAAAAAAAAAAAAAANwEAABkcnMvZG93bnJldi54bWxQSwUGAAAAAAQABADz&#10;AAAA5wUAAAAA&#10;" o:allowincell="f" stroked="f">
                      <v:textbox>
                        <w:txbxContent>
                          <w:p w:rsidR="00B6015B" w:rsidRDefault="00B6015B">
                            <w:pPr>
                              <w:pStyle w:val="Heading2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STATE OF WISCONSIN</w:t>
                            </w:r>
                          </w:p>
                          <w:p w:rsidR="00B6015B" w:rsidRDefault="00B601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Department of Employee Trust Funds</w:t>
                            </w:r>
                          </w:p>
                          <w:p w:rsidR="00B6015B" w:rsidRPr="00EF7614" w:rsidRDefault="00B6015B" w:rsidP="00EF7614">
                            <w:pPr>
                              <w:pStyle w:val="Heading4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761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Robert J. Conlin</w:t>
                            </w:r>
                          </w:p>
                          <w:p w:rsidR="00B6015B" w:rsidRDefault="00B6015B" w:rsidP="00EF7614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SECRETARY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  <w:p w:rsidR="00B6015B" w:rsidRDefault="00B6015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10CD" w:rsidRDefault="001C10CD">
            <w:pPr>
              <w:ind w:right="-108"/>
              <w:rPr>
                <w:i/>
              </w:rPr>
            </w:pPr>
          </w:p>
        </w:tc>
        <w:tc>
          <w:tcPr>
            <w:tcW w:w="1894" w:type="dxa"/>
            <w:tcBorders>
              <w:left w:val="single" w:sz="18" w:space="0" w:color="auto"/>
            </w:tcBorders>
          </w:tcPr>
          <w:p w:rsidR="001C10CD" w:rsidRDefault="002F6A44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26C546C" wp14:editId="50EF928B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56515</wp:posOffset>
                      </wp:positionV>
                      <wp:extent cx="1371600" cy="109728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801 W Badger Road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PO Box 7931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Madison WI  53707-7931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1-877-533-5020 (toll free)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Fax (608) 267-4549</w:t>
                                  </w:r>
                                </w:p>
                                <w:p w:rsidR="00B6015B" w:rsidRDefault="00B6015B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  <w:t>http://etf.wi.gov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C546C" id="Text Box 4" o:spid="_x0000_s1027" type="#_x0000_t202" style="position:absolute;left:0;text-align:left;margin-left:16.45pt;margin-top:4.45pt;width:108pt;height:8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LjhgIAABc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ARutMbV0HSg4E0P8DrkBkqdeZe088OKX3bErXj19bqvuWEAbssnEwmR0ccF0C2&#10;/TvN4Bqy9zoCDY3tAiA0AwE6qPR0ViZQoeHKV8tskUKIQixLy2W+itolpDodN9b5N1x3KCxqbEH6&#10;CE8O984HOqQ6pUT6Wgq2EVLGjd1tb6VFBwI22cRfrACqnKZJFZKVDsdGxPENsIQ7QizwjbJ/K7O8&#10;SG/ycrZZrJazYlPMZ+UyXc3SrLwpF2lRFneb74FgVlStYIyre6H4yYJZ8XcSH4dhNE80IeprXM7z&#10;+ajRlL2bFpnG35+K7ISHiZSiq/HqnESqoOxrxaBsUnki5LhOfqYfuww9OP3HrkQfBOlHE/hhOxwN&#10;B2DBI1vNnsAYVoNsIDF8TWDRavsVox4ms8buy55YjpF8q8BcZVYUYZTjppgvc9jYaWQ7jRBFAarG&#10;HqNxeevH8d8bK3Yt3DTaWelrMGQjolWeWR1tDNMXazp+KcJ4T/cx6/l7tv4BAAD//wMAUEsDBBQA&#10;BgAIAAAAIQC6DX2v3AAAAAgBAAAPAAAAZHJzL2Rvd25yZXYueG1sTI9BT4NAEIXvJv6HzZh4MXYp&#10;1kKRpVETjdfW/oABpkBkZwm7LfTfOz3paWbyXt58L9/OtldnGn3n2MByEYEirlzdcWPg8P3xmILy&#10;AbnG3jEZuJCHbXF7k2NWu4l3dN6HRkkI+wwNtCEMmda+asmiX7iBWLSjGy0GOcdG1yNOEm57HUfR&#10;WlvsWD60ONB7S9XP/mQNHL+mh+fNVH6GQ7Jbrd+wS0p3Meb+bn59ARVoDn9muOILOhTCVLoT1171&#10;Bp7ijTgNpDJEjlfXpRRfukxAF7n+X6D4BQAA//8DAFBLAQItABQABgAIAAAAIQC2gziS/gAAAOEB&#10;AAATAAAAAAAAAAAAAAAAAAAAAABbQ29udGVudF9UeXBlc10ueG1sUEsBAi0AFAAGAAgAAAAhADj9&#10;If/WAAAAlAEAAAsAAAAAAAAAAAAAAAAALwEAAF9yZWxzLy5yZWxzUEsBAi0AFAAGAAgAAAAhAEJz&#10;0uOGAgAAFwUAAA4AAAAAAAAAAAAAAAAALgIAAGRycy9lMm9Eb2MueG1sUEsBAi0AFAAGAAgAAAAh&#10;ALoNfa/cAAAACAEAAA8AAAAAAAAAAAAAAAAA4AQAAGRycy9kb3ducmV2LnhtbFBLBQYAAAAABAAE&#10;APMAAADpBQAAAAA=&#10;" o:allowincell="f" stroked="f">
                      <v:textbox>
                        <w:txbxContent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801 W Badger Road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PO Box 7931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Madison WI  53707-7931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1-877-533-5020 (toll free)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Fax (608) 267-4549</w:t>
                            </w:r>
                          </w:p>
                          <w:p w:rsidR="00B6015B" w:rsidRDefault="00B6015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http://etf.wi.gov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A5DF0" w:rsidRDefault="00EA5DF0">
      <w:pPr>
        <w:pStyle w:val="Heading3"/>
      </w:pPr>
    </w:p>
    <w:p w:rsidR="001C10CD" w:rsidRDefault="001C10CD">
      <w:pPr>
        <w:pStyle w:val="Heading3"/>
      </w:pPr>
      <w:r>
        <w:t>C</w:t>
      </w:r>
      <w:r w:rsidR="00816E91">
        <w:t>orrespondence</w:t>
      </w:r>
      <w:r>
        <w:t xml:space="preserve"> M</w:t>
      </w:r>
      <w:r w:rsidR="00816E91">
        <w:t>emorandum</w:t>
      </w:r>
    </w:p>
    <w:p w:rsidR="00EA5DF0" w:rsidRPr="00F051DA" w:rsidRDefault="00EA5DF0">
      <w:pPr>
        <w:rPr>
          <w:rFonts w:cs="Arial"/>
          <w:b/>
          <w:sz w:val="23"/>
          <w:szCs w:val="23"/>
        </w:rPr>
      </w:pPr>
    </w:p>
    <w:p w:rsidR="00EA5DF0" w:rsidRPr="00F051DA" w:rsidRDefault="00EA5DF0">
      <w:pPr>
        <w:rPr>
          <w:rFonts w:cs="Arial"/>
          <w:b/>
          <w:sz w:val="23"/>
          <w:szCs w:val="23"/>
        </w:rPr>
      </w:pPr>
    </w:p>
    <w:p w:rsidR="001C10CD" w:rsidRPr="00F051DA" w:rsidRDefault="0017207A">
      <w:pPr>
        <w:rPr>
          <w:rFonts w:cs="Arial"/>
          <w:sz w:val="23"/>
          <w:szCs w:val="23"/>
        </w:rPr>
      </w:pPr>
      <w:r w:rsidRPr="00F051DA">
        <w:rPr>
          <w:rFonts w:cs="Arial"/>
          <w:b/>
          <w:sz w:val="23"/>
          <w:szCs w:val="23"/>
        </w:rPr>
        <w:t>Date</w:t>
      </w:r>
      <w:r w:rsidR="001C10CD" w:rsidRPr="00F051DA">
        <w:rPr>
          <w:rFonts w:cs="Arial"/>
          <w:b/>
          <w:sz w:val="23"/>
          <w:szCs w:val="23"/>
        </w:rPr>
        <w:t>:</w:t>
      </w:r>
      <w:r w:rsidR="001C10CD" w:rsidRPr="00F051DA">
        <w:rPr>
          <w:rFonts w:cs="Arial"/>
          <w:b/>
          <w:sz w:val="23"/>
          <w:szCs w:val="23"/>
        </w:rPr>
        <w:tab/>
      </w:r>
      <w:r w:rsidR="00241B20" w:rsidRPr="00F051DA">
        <w:rPr>
          <w:rFonts w:cs="Arial"/>
          <w:b/>
          <w:sz w:val="23"/>
          <w:szCs w:val="23"/>
        </w:rPr>
        <w:tab/>
      </w:r>
      <w:r w:rsidR="002552D1" w:rsidRPr="00F051DA">
        <w:rPr>
          <w:rFonts w:cs="Arial"/>
          <w:sz w:val="23"/>
          <w:szCs w:val="23"/>
        </w:rPr>
        <w:t>May 17, 2017</w:t>
      </w:r>
    </w:p>
    <w:p w:rsidR="001C10CD" w:rsidRPr="00F051DA" w:rsidRDefault="001C10CD">
      <w:pPr>
        <w:rPr>
          <w:rFonts w:cs="Arial"/>
          <w:sz w:val="23"/>
          <w:szCs w:val="23"/>
        </w:rPr>
      </w:pPr>
    </w:p>
    <w:p w:rsidR="001C10CD" w:rsidRPr="00F051DA" w:rsidRDefault="00816E91">
      <w:pPr>
        <w:rPr>
          <w:rFonts w:cs="Arial"/>
          <w:sz w:val="23"/>
          <w:szCs w:val="23"/>
        </w:rPr>
      </w:pPr>
      <w:r w:rsidRPr="00F051DA">
        <w:rPr>
          <w:rFonts w:cs="Arial"/>
          <w:b/>
          <w:sz w:val="23"/>
          <w:szCs w:val="23"/>
        </w:rPr>
        <w:t>To</w:t>
      </w:r>
      <w:r w:rsidR="001C10CD" w:rsidRPr="00F051DA">
        <w:rPr>
          <w:rFonts w:cs="Arial"/>
          <w:b/>
          <w:sz w:val="23"/>
          <w:szCs w:val="23"/>
        </w:rPr>
        <w:t>:</w:t>
      </w:r>
      <w:r w:rsidR="001C10CD" w:rsidRPr="00F051DA">
        <w:rPr>
          <w:rFonts w:cs="Arial"/>
          <w:b/>
          <w:sz w:val="23"/>
          <w:szCs w:val="23"/>
        </w:rPr>
        <w:tab/>
      </w:r>
      <w:r w:rsidR="001C10CD" w:rsidRPr="00F051DA">
        <w:rPr>
          <w:rFonts w:cs="Arial"/>
          <w:b/>
          <w:sz w:val="23"/>
          <w:szCs w:val="23"/>
        </w:rPr>
        <w:tab/>
      </w:r>
      <w:r w:rsidR="001C10CD" w:rsidRPr="00F051DA">
        <w:rPr>
          <w:rFonts w:cs="Arial"/>
          <w:sz w:val="23"/>
          <w:szCs w:val="23"/>
        </w:rPr>
        <w:t xml:space="preserve">Deferred Compensation Board </w:t>
      </w:r>
    </w:p>
    <w:p w:rsidR="001C10CD" w:rsidRPr="00F051DA" w:rsidRDefault="001C10CD">
      <w:pPr>
        <w:pStyle w:val="Header"/>
        <w:tabs>
          <w:tab w:val="clear" w:pos="4320"/>
          <w:tab w:val="clear" w:pos="8640"/>
        </w:tabs>
        <w:rPr>
          <w:rFonts w:cs="Arial"/>
          <w:sz w:val="23"/>
          <w:szCs w:val="23"/>
        </w:rPr>
      </w:pPr>
    </w:p>
    <w:p w:rsidR="001C10CD" w:rsidRPr="00F051DA" w:rsidRDefault="001C10CD">
      <w:pPr>
        <w:rPr>
          <w:rFonts w:cs="Arial"/>
          <w:sz w:val="23"/>
          <w:szCs w:val="23"/>
        </w:rPr>
      </w:pPr>
      <w:r w:rsidRPr="00F051DA">
        <w:rPr>
          <w:rFonts w:cs="Arial"/>
          <w:b/>
          <w:sz w:val="23"/>
          <w:szCs w:val="23"/>
        </w:rPr>
        <w:t>F</w:t>
      </w:r>
      <w:r w:rsidR="00816E91" w:rsidRPr="00F051DA">
        <w:rPr>
          <w:rFonts w:cs="Arial"/>
          <w:b/>
          <w:sz w:val="23"/>
          <w:szCs w:val="23"/>
        </w:rPr>
        <w:t>rom</w:t>
      </w:r>
      <w:r w:rsidRPr="00F051DA">
        <w:rPr>
          <w:rFonts w:cs="Arial"/>
          <w:b/>
          <w:sz w:val="23"/>
          <w:szCs w:val="23"/>
        </w:rPr>
        <w:t>:</w:t>
      </w:r>
      <w:r w:rsidRPr="00F051DA">
        <w:rPr>
          <w:rFonts w:cs="Arial"/>
          <w:b/>
          <w:sz w:val="23"/>
          <w:szCs w:val="23"/>
        </w:rPr>
        <w:tab/>
      </w:r>
      <w:r w:rsidR="00816E91" w:rsidRPr="00F051DA">
        <w:rPr>
          <w:rFonts w:cs="Arial"/>
          <w:b/>
          <w:sz w:val="23"/>
          <w:szCs w:val="23"/>
        </w:rPr>
        <w:tab/>
      </w:r>
      <w:r w:rsidRPr="00F051DA">
        <w:rPr>
          <w:rFonts w:cs="Arial"/>
          <w:sz w:val="23"/>
          <w:szCs w:val="23"/>
        </w:rPr>
        <w:t>Shelly Schueller, Director</w:t>
      </w:r>
    </w:p>
    <w:p w:rsidR="001C10CD" w:rsidRPr="00F051DA" w:rsidRDefault="001C10CD">
      <w:pPr>
        <w:ind w:left="720" w:firstLine="720"/>
        <w:rPr>
          <w:rFonts w:cs="Arial"/>
          <w:sz w:val="23"/>
          <w:szCs w:val="23"/>
        </w:rPr>
      </w:pPr>
      <w:r w:rsidRPr="00F051DA">
        <w:rPr>
          <w:rFonts w:cs="Arial"/>
          <w:sz w:val="23"/>
          <w:szCs w:val="23"/>
        </w:rPr>
        <w:t>Wisconsin Deferred Compensation Program</w:t>
      </w:r>
    </w:p>
    <w:p w:rsidR="001C10CD" w:rsidRPr="00F051DA" w:rsidRDefault="001C10CD">
      <w:pPr>
        <w:rPr>
          <w:rFonts w:cs="Arial"/>
          <w:sz w:val="23"/>
          <w:szCs w:val="23"/>
        </w:rPr>
      </w:pPr>
    </w:p>
    <w:p w:rsidR="001C10CD" w:rsidRPr="00F051DA" w:rsidRDefault="00816E91">
      <w:pPr>
        <w:rPr>
          <w:rFonts w:cs="Arial"/>
          <w:sz w:val="23"/>
          <w:szCs w:val="23"/>
        </w:rPr>
      </w:pPr>
      <w:r w:rsidRPr="00F051DA">
        <w:rPr>
          <w:rFonts w:cs="Arial"/>
          <w:b/>
          <w:sz w:val="23"/>
          <w:szCs w:val="23"/>
        </w:rPr>
        <w:t>Subject</w:t>
      </w:r>
      <w:r w:rsidR="001C10CD" w:rsidRPr="00F051DA">
        <w:rPr>
          <w:rFonts w:cs="Arial"/>
          <w:b/>
          <w:sz w:val="23"/>
          <w:szCs w:val="23"/>
        </w:rPr>
        <w:t>:</w:t>
      </w:r>
      <w:r w:rsidR="001C10CD" w:rsidRPr="00F051DA">
        <w:rPr>
          <w:rFonts w:cs="Arial"/>
          <w:b/>
          <w:sz w:val="23"/>
          <w:szCs w:val="23"/>
        </w:rPr>
        <w:tab/>
      </w:r>
      <w:r w:rsidR="00060668" w:rsidRPr="00F051DA">
        <w:rPr>
          <w:rFonts w:cs="Arial"/>
          <w:sz w:val="23"/>
          <w:szCs w:val="23"/>
        </w:rPr>
        <w:t>O</w:t>
      </w:r>
      <w:r w:rsidR="000E4D66" w:rsidRPr="00F051DA">
        <w:rPr>
          <w:rFonts w:cs="Arial"/>
          <w:sz w:val="23"/>
          <w:szCs w:val="23"/>
        </w:rPr>
        <w:t xml:space="preserve">perational Updates </w:t>
      </w:r>
      <w:r w:rsidR="001D513B" w:rsidRPr="00F051DA">
        <w:rPr>
          <w:rFonts w:cs="Arial"/>
          <w:sz w:val="23"/>
          <w:szCs w:val="23"/>
        </w:rPr>
        <w:t xml:space="preserve">and Miscellaneous Information </w:t>
      </w:r>
    </w:p>
    <w:p w:rsidR="000214D8" w:rsidRPr="00F051DA" w:rsidRDefault="000214D8">
      <w:pPr>
        <w:rPr>
          <w:rFonts w:cs="Arial"/>
          <w:color w:val="000000" w:themeColor="text1"/>
          <w:sz w:val="23"/>
          <w:szCs w:val="23"/>
        </w:rPr>
      </w:pPr>
    </w:p>
    <w:p w:rsidR="001C10CD" w:rsidRPr="00F051DA" w:rsidRDefault="001C10CD">
      <w:pPr>
        <w:rPr>
          <w:rFonts w:cs="Arial"/>
          <w:color w:val="000000" w:themeColor="text1"/>
          <w:sz w:val="23"/>
          <w:szCs w:val="23"/>
        </w:rPr>
      </w:pPr>
      <w:r w:rsidRPr="00F051DA">
        <w:rPr>
          <w:rFonts w:cs="Arial"/>
          <w:color w:val="000000" w:themeColor="text1"/>
          <w:sz w:val="23"/>
          <w:szCs w:val="23"/>
        </w:rPr>
        <w:t xml:space="preserve">The following items are included with the Board materials for </w:t>
      </w:r>
      <w:r w:rsidR="0011148F" w:rsidRPr="00F051DA">
        <w:rPr>
          <w:rFonts w:cs="Arial"/>
          <w:color w:val="000000" w:themeColor="text1"/>
          <w:sz w:val="23"/>
          <w:szCs w:val="23"/>
        </w:rPr>
        <w:t>June 8</w:t>
      </w:r>
      <w:r w:rsidR="00A222FE" w:rsidRPr="00F051DA">
        <w:rPr>
          <w:rFonts w:cs="Arial"/>
          <w:color w:val="000000" w:themeColor="text1"/>
          <w:sz w:val="23"/>
          <w:szCs w:val="23"/>
        </w:rPr>
        <w:t>, 2017</w:t>
      </w:r>
      <w:r w:rsidRPr="00F051DA">
        <w:rPr>
          <w:rFonts w:cs="Arial"/>
          <w:color w:val="000000" w:themeColor="text1"/>
          <w:sz w:val="23"/>
          <w:szCs w:val="23"/>
        </w:rPr>
        <w:t>:</w:t>
      </w:r>
    </w:p>
    <w:p w:rsidR="00D63EA5" w:rsidRPr="00F051DA" w:rsidRDefault="00D63EA5" w:rsidP="00D63EA5">
      <w:pPr>
        <w:rPr>
          <w:sz w:val="23"/>
          <w:szCs w:val="23"/>
        </w:rPr>
      </w:pPr>
    </w:p>
    <w:p w:rsidR="00D107E1" w:rsidRPr="00F051DA" w:rsidRDefault="00D107E1" w:rsidP="00D107E1">
      <w:pPr>
        <w:rPr>
          <w:rFonts w:cs="Arial"/>
          <w:sz w:val="23"/>
          <w:szCs w:val="23"/>
        </w:rPr>
      </w:pPr>
      <w:r w:rsidRPr="00F051DA">
        <w:rPr>
          <w:rFonts w:cs="Arial"/>
          <w:b/>
          <w:sz w:val="23"/>
          <w:szCs w:val="23"/>
        </w:rPr>
        <w:t>Wisconsin Deferred Compensation Program Information</w:t>
      </w:r>
    </w:p>
    <w:p w:rsidR="00F051DA" w:rsidRPr="00901E84" w:rsidRDefault="00CB78ED" w:rsidP="00F051DA">
      <w:pPr>
        <w:pStyle w:val="ListParagraph"/>
        <w:numPr>
          <w:ilvl w:val="0"/>
          <w:numId w:val="38"/>
        </w:numPr>
        <w:rPr>
          <w:rFonts w:cs="Arial"/>
          <w:color w:val="000000" w:themeColor="text1"/>
          <w:sz w:val="23"/>
          <w:szCs w:val="23"/>
        </w:rPr>
      </w:pPr>
      <w:hyperlink r:id="rId9" w:history="1">
        <w:r w:rsidR="00F051DA" w:rsidRPr="008B7E43">
          <w:rPr>
            <w:rStyle w:val="Hyperlink"/>
            <w:rFonts w:cs="Arial"/>
            <w:sz w:val="23"/>
            <w:szCs w:val="23"/>
          </w:rPr>
          <w:t>WDC Participants by County as of December 31, 2016</w:t>
        </w:r>
      </w:hyperlink>
    </w:p>
    <w:p w:rsidR="00D04ACC" w:rsidRPr="008B7E43" w:rsidRDefault="00CB78ED" w:rsidP="000360EF">
      <w:pPr>
        <w:pStyle w:val="ListParagraph"/>
        <w:numPr>
          <w:ilvl w:val="0"/>
          <w:numId w:val="38"/>
        </w:numPr>
        <w:rPr>
          <w:rFonts w:cs="Arial"/>
          <w:sz w:val="23"/>
          <w:szCs w:val="23"/>
        </w:rPr>
      </w:pPr>
      <w:hyperlink r:id="rId10" w:history="1">
        <w:r w:rsidR="00911F68" w:rsidRPr="008B7E43">
          <w:rPr>
            <w:rStyle w:val="Hyperlink"/>
            <w:rFonts w:cs="Arial"/>
            <w:sz w:val="23"/>
            <w:szCs w:val="23"/>
          </w:rPr>
          <w:t>2016</w:t>
        </w:r>
        <w:r w:rsidR="00D04ACC" w:rsidRPr="008B7E43">
          <w:rPr>
            <w:rStyle w:val="Hyperlink"/>
            <w:rFonts w:cs="Arial"/>
            <w:sz w:val="23"/>
            <w:szCs w:val="23"/>
          </w:rPr>
          <w:t xml:space="preserve"> Annual Statistical Report</w:t>
        </w:r>
      </w:hyperlink>
    </w:p>
    <w:p w:rsidR="0031770A" w:rsidRPr="0023137C" w:rsidRDefault="00CB78ED" w:rsidP="000360EF">
      <w:pPr>
        <w:pStyle w:val="ListParagraph"/>
        <w:numPr>
          <w:ilvl w:val="0"/>
          <w:numId w:val="38"/>
        </w:numPr>
        <w:rPr>
          <w:rFonts w:cs="Arial"/>
          <w:color w:val="000000" w:themeColor="text1"/>
          <w:sz w:val="23"/>
          <w:szCs w:val="23"/>
        </w:rPr>
      </w:pPr>
      <w:hyperlink r:id="rId11" w:history="1">
        <w:r w:rsidR="00372F09" w:rsidRPr="008B7E43">
          <w:rPr>
            <w:rStyle w:val="Hyperlink"/>
            <w:rFonts w:cs="Arial"/>
            <w:sz w:val="23"/>
            <w:szCs w:val="23"/>
          </w:rPr>
          <w:t xml:space="preserve">Empower Retirement: March 2017 </w:t>
        </w:r>
        <w:r w:rsidR="0023137C" w:rsidRPr="008B7E43">
          <w:rPr>
            <w:rStyle w:val="Hyperlink"/>
            <w:rFonts w:cs="Arial"/>
            <w:sz w:val="23"/>
            <w:szCs w:val="23"/>
          </w:rPr>
          <w:t>Defined Contribution Leg.</w:t>
        </w:r>
        <w:r w:rsidR="00372F09" w:rsidRPr="008B7E43">
          <w:rPr>
            <w:rStyle w:val="Hyperlink"/>
            <w:rFonts w:cs="Arial"/>
            <w:sz w:val="23"/>
            <w:szCs w:val="23"/>
          </w:rPr>
          <w:t xml:space="preserve"> and Regulatory Update</w:t>
        </w:r>
      </w:hyperlink>
    </w:p>
    <w:p w:rsidR="0023137C" w:rsidRPr="009D108D" w:rsidRDefault="00CB78ED" w:rsidP="0023137C">
      <w:pPr>
        <w:pStyle w:val="ListParagraph"/>
        <w:numPr>
          <w:ilvl w:val="0"/>
          <w:numId w:val="38"/>
        </w:numPr>
        <w:rPr>
          <w:rStyle w:val="Hyperlink"/>
          <w:rFonts w:cs="Arial"/>
          <w:color w:val="000000" w:themeColor="text1"/>
          <w:sz w:val="23"/>
          <w:szCs w:val="23"/>
          <w:u w:val="none"/>
        </w:rPr>
      </w:pPr>
      <w:hyperlink r:id="rId12" w:history="1">
        <w:r w:rsidR="0023137C" w:rsidRPr="008B7E43">
          <w:rPr>
            <w:rStyle w:val="Hyperlink"/>
            <w:rFonts w:cs="Arial"/>
            <w:sz w:val="23"/>
            <w:szCs w:val="23"/>
          </w:rPr>
          <w:t>Empower Retirement 2017 YTD SPP Update</w:t>
        </w:r>
      </w:hyperlink>
    </w:p>
    <w:p w:rsidR="009D108D" w:rsidRPr="00901E84" w:rsidRDefault="009D108D" w:rsidP="009D108D">
      <w:pPr>
        <w:pStyle w:val="ListParagraph"/>
        <w:numPr>
          <w:ilvl w:val="0"/>
          <w:numId w:val="38"/>
        </w:numPr>
        <w:rPr>
          <w:rFonts w:cs="Arial"/>
          <w:color w:val="000000" w:themeColor="text1"/>
          <w:sz w:val="23"/>
          <w:szCs w:val="23"/>
        </w:rPr>
      </w:pPr>
      <w:hyperlink r:id="rId13" w:history="1">
        <w:r w:rsidRPr="009D108D">
          <w:rPr>
            <w:rStyle w:val="Hyperlink"/>
            <w:rFonts w:cs="Arial"/>
            <w:sz w:val="23"/>
            <w:szCs w:val="23"/>
          </w:rPr>
          <w:t xml:space="preserve">WDC </w:t>
        </w:r>
        <w:proofErr w:type="spellStart"/>
        <w:r w:rsidRPr="009D108D">
          <w:rPr>
            <w:rStyle w:val="Hyperlink"/>
            <w:rFonts w:cs="Arial"/>
            <w:i/>
            <w:sz w:val="23"/>
            <w:szCs w:val="23"/>
          </w:rPr>
          <w:t>MoneyTalks</w:t>
        </w:r>
        <w:proofErr w:type="spellEnd"/>
        <w:r w:rsidRPr="009D108D">
          <w:rPr>
            <w:rStyle w:val="Hyperlink"/>
            <w:rFonts w:cs="Arial"/>
            <w:sz w:val="23"/>
            <w:szCs w:val="23"/>
          </w:rPr>
          <w:t xml:space="preserve"> newsletter, April 2017</w:t>
        </w:r>
      </w:hyperlink>
    </w:p>
    <w:p w:rsidR="00372F09" w:rsidRPr="00F051DA" w:rsidRDefault="009D108D" w:rsidP="000360EF">
      <w:pPr>
        <w:pStyle w:val="ListParagraph"/>
        <w:numPr>
          <w:ilvl w:val="0"/>
          <w:numId w:val="38"/>
        </w:numPr>
        <w:rPr>
          <w:rFonts w:cs="Arial"/>
          <w:color w:val="000000" w:themeColor="text1"/>
          <w:sz w:val="23"/>
          <w:szCs w:val="23"/>
        </w:rPr>
      </w:pPr>
      <w:hyperlink r:id="rId14" w:history="1">
        <w:r w:rsidR="00372F09" w:rsidRPr="009D108D">
          <w:rPr>
            <w:rStyle w:val="Hyperlink"/>
            <w:rFonts w:cs="Arial"/>
            <w:sz w:val="23"/>
            <w:szCs w:val="23"/>
          </w:rPr>
          <w:t xml:space="preserve">Mike Rosenbaum, Drinker Biddle and </w:t>
        </w:r>
        <w:proofErr w:type="spellStart"/>
        <w:r w:rsidR="00372F09" w:rsidRPr="009D108D">
          <w:rPr>
            <w:rStyle w:val="Hyperlink"/>
            <w:rFonts w:cs="Arial"/>
            <w:sz w:val="23"/>
            <w:szCs w:val="23"/>
          </w:rPr>
          <w:t>Reath</w:t>
        </w:r>
        <w:proofErr w:type="spellEnd"/>
        <w:r w:rsidR="00372F09" w:rsidRPr="009D108D">
          <w:rPr>
            <w:rStyle w:val="Hyperlink"/>
            <w:rFonts w:cs="Arial"/>
            <w:sz w:val="23"/>
            <w:szCs w:val="23"/>
          </w:rPr>
          <w:t xml:space="preserve"> LLP: “Update on ERISA 401(k) Fee Cases and Their Impact on Prudent Committee Processes”</w:t>
        </w:r>
      </w:hyperlink>
    </w:p>
    <w:p w:rsidR="00007939" w:rsidRPr="00F051DA" w:rsidRDefault="00007939" w:rsidP="00D63EA5">
      <w:pPr>
        <w:rPr>
          <w:rFonts w:cs="Arial"/>
          <w:color w:val="000000" w:themeColor="text1"/>
          <w:sz w:val="23"/>
          <w:szCs w:val="23"/>
        </w:rPr>
      </w:pPr>
    </w:p>
    <w:p w:rsidR="00227298" w:rsidRPr="00F051DA" w:rsidRDefault="00227298" w:rsidP="00227298">
      <w:pPr>
        <w:rPr>
          <w:rFonts w:cs="Arial"/>
          <w:sz w:val="23"/>
          <w:szCs w:val="23"/>
        </w:rPr>
      </w:pPr>
      <w:r w:rsidRPr="00F051DA">
        <w:rPr>
          <w:rFonts w:cs="Arial"/>
          <w:b/>
          <w:sz w:val="23"/>
          <w:szCs w:val="23"/>
        </w:rPr>
        <w:t>Investment Provider</w:t>
      </w:r>
      <w:r w:rsidR="00D04ACC" w:rsidRPr="00F051DA">
        <w:rPr>
          <w:rFonts w:cs="Arial"/>
          <w:b/>
          <w:sz w:val="23"/>
          <w:szCs w:val="23"/>
        </w:rPr>
        <w:t xml:space="preserve"> Information</w:t>
      </w:r>
    </w:p>
    <w:p w:rsidR="005F6D7D" w:rsidRPr="00F051DA" w:rsidRDefault="005F6D7D" w:rsidP="005F6D7D">
      <w:pPr>
        <w:pStyle w:val="ListParagraph"/>
        <w:numPr>
          <w:ilvl w:val="0"/>
          <w:numId w:val="28"/>
        </w:numPr>
        <w:contextualSpacing w:val="0"/>
        <w:rPr>
          <w:rFonts w:cs="Arial"/>
          <w:vanish/>
          <w:sz w:val="23"/>
          <w:szCs w:val="23"/>
        </w:rPr>
      </w:pPr>
    </w:p>
    <w:p w:rsidR="008D6C1A" w:rsidRPr="00F051DA" w:rsidRDefault="003F0847" w:rsidP="005435B1">
      <w:pPr>
        <w:pStyle w:val="ListParagraph"/>
        <w:numPr>
          <w:ilvl w:val="0"/>
          <w:numId w:val="38"/>
        </w:numPr>
        <w:rPr>
          <w:rFonts w:cs="Arial"/>
          <w:snapToGrid w:val="0"/>
          <w:sz w:val="23"/>
          <w:szCs w:val="23"/>
        </w:rPr>
      </w:pPr>
      <w:r w:rsidRPr="00F051DA">
        <w:rPr>
          <w:rFonts w:cs="Arial"/>
          <w:sz w:val="23"/>
          <w:szCs w:val="23"/>
        </w:rPr>
        <w:t xml:space="preserve">Galliard: </w:t>
      </w:r>
      <w:r w:rsidR="00FB3E59" w:rsidRPr="00F051DA">
        <w:rPr>
          <w:rFonts w:cs="Arial"/>
          <w:sz w:val="23"/>
          <w:szCs w:val="23"/>
        </w:rPr>
        <w:t xml:space="preserve">State </w:t>
      </w:r>
      <w:r w:rsidR="008D6C1A" w:rsidRPr="00F051DA">
        <w:rPr>
          <w:rFonts w:cs="Arial"/>
          <w:sz w:val="23"/>
          <w:szCs w:val="23"/>
        </w:rPr>
        <w:t xml:space="preserve">of Wisconsin Portfolio Review </w:t>
      </w:r>
      <w:r w:rsidR="0011148F" w:rsidRPr="00F051DA">
        <w:rPr>
          <w:rFonts w:cs="Arial"/>
          <w:sz w:val="23"/>
          <w:szCs w:val="23"/>
        </w:rPr>
        <w:t>1</w:t>
      </w:r>
      <w:r w:rsidR="00372F09" w:rsidRPr="00F051DA">
        <w:rPr>
          <w:rFonts w:cs="Arial"/>
          <w:sz w:val="23"/>
          <w:szCs w:val="23"/>
        </w:rPr>
        <w:t>Q17</w:t>
      </w:r>
    </w:p>
    <w:p w:rsidR="008D6C1A" w:rsidRPr="00F051DA" w:rsidRDefault="00CB78ED" w:rsidP="000360EF">
      <w:pPr>
        <w:pStyle w:val="ListParagraph"/>
        <w:numPr>
          <w:ilvl w:val="1"/>
          <w:numId w:val="39"/>
        </w:numPr>
        <w:rPr>
          <w:rFonts w:cs="Arial"/>
          <w:snapToGrid w:val="0"/>
          <w:sz w:val="23"/>
          <w:szCs w:val="23"/>
        </w:rPr>
      </w:pPr>
      <w:hyperlink r:id="rId15" w:history="1">
        <w:r w:rsidR="008D6C1A" w:rsidRPr="00F051DA">
          <w:rPr>
            <w:rStyle w:val="Hyperlink"/>
            <w:rFonts w:cs="Arial"/>
            <w:sz w:val="23"/>
            <w:szCs w:val="23"/>
          </w:rPr>
          <w:t>Portfolio Commentary -</w:t>
        </w:r>
        <w:r w:rsidR="00A222FE" w:rsidRPr="00F051DA">
          <w:rPr>
            <w:rStyle w:val="Hyperlink"/>
            <w:rFonts w:cs="Arial"/>
            <w:sz w:val="23"/>
            <w:szCs w:val="23"/>
          </w:rPr>
          <w:t xml:space="preserve"> </w:t>
        </w:r>
        <w:r w:rsidR="00372F09" w:rsidRPr="00F051DA">
          <w:rPr>
            <w:rStyle w:val="Hyperlink"/>
            <w:rFonts w:cs="Arial"/>
            <w:sz w:val="23"/>
            <w:szCs w:val="23"/>
          </w:rPr>
          <w:t>1Q17</w:t>
        </w:r>
      </w:hyperlink>
    </w:p>
    <w:p w:rsidR="00227298" w:rsidRPr="00F051DA" w:rsidRDefault="00CB78ED" w:rsidP="000360EF">
      <w:pPr>
        <w:pStyle w:val="ListParagraph"/>
        <w:numPr>
          <w:ilvl w:val="1"/>
          <w:numId w:val="39"/>
        </w:numPr>
        <w:rPr>
          <w:rFonts w:cs="Arial"/>
          <w:snapToGrid w:val="0"/>
          <w:sz w:val="23"/>
          <w:szCs w:val="23"/>
        </w:rPr>
      </w:pPr>
      <w:hyperlink r:id="rId16" w:history="1">
        <w:r w:rsidR="0045436E" w:rsidRPr="00F051DA">
          <w:rPr>
            <w:rStyle w:val="Hyperlink"/>
            <w:rFonts w:cs="Arial"/>
            <w:sz w:val="23"/>
            <w:szCs w:val="23"/>
          </w:rPr>
          <w:t>Stable Value Fund</w:t>
        </w:r>
        <w:r w:rsidR="008D6C1A" w:rsidRPr="00F051DA">
          <w:rPr>
            <w:rStyle w:val="Hyperlink"/>
            <w:rFonts w:cs="Arial"/>
            <w:sz w:val="23"/>
            <w:szCs w:val="23"/>
          </w:rPr>
          <w:t xml:space="preserve"> </w:t>
        </w:r>
        <w:r w:rsidR="0045436E" w:rsidRPr="00F051DA">
          <w:rPr>
            <w:rStyle w:val="Hyperlink"/>
            <w:rFonts w:cs="Arial"/>
            <w:sz w:val="23"/>
            <w:szCs w:val="23"/>
          </w:rPr>
          <w:t xml:space="preserve">Overview </w:t>
        </w:r>
        <w:r w:rsidR="008D6C1A" w:rsidRPr="00F051DA">
          <w:rPr>
            <w:rStyle w:val="Hyperlink"/>
            <w:rFonts w:cs="Arial"/>
            <w:sz w:val="23"/>
            <w:szCs w:val="23"/>
          </w:rPr>
          <w:t xml:space="preserve">– </w:t>
        </w:r>
        <w:r w:rsidR="00372F09" w:rsidRPr="00F051DA">
          <w:rPr>
            <w:rStyle w:val="Hyperlink"/>
            <w:rFonts w:cs="Arial"/>
            <w:sz w:val="23"/>
            <w:szCs w:val="23"/>
          </w:rPr>
          <w:t>1Q17</w:t>
        </w:r>
      </w:hyperlink>
    </w:p>
    <w:p w:rsidR="0045436E" w:rsidRPr="00F051DA" w:rsidRDefault="00CB78ED" w:rsidP="0045436E">
      <w:pPr>
        <w:pStyle w:val="ListParagraph"/>
        <w:numPr>
          <w:ilvl w:val="1"/>
          <w:numId w:val="39"/>
        </w:numPr>
        <w:rPr>
          <w:rFonts w:cs="Arial"/>
          <w:snapToGrid w:val="0"/>
          <w:sz w:val="23"/>
          <w:szCs w:val="23"/>
        </w:rPr>
      </w:pPr>
      <w:hyperlink r:id="rId17" w:history="1">
        <w:r w:rsidR="00372F09" w:rsidRPr="00F051DA">
          <w:rPr>
            <w:rStyle w:val="Hyperlink"/>
            <w:rFonts w:cs="Arial"/>
            <w:sz w:val="23"/>
            <w:szCs w:val="23"/>
          </w:rPr>
          <w:t>Portfolio Review – 1Q17</w:t>
        </w:r>
      </w:hyperlink>
    </w:p>
    <w:p w:rsidR="00706408" w:rsidRPr="00F051DA" w:rsidRDefault="00CB78ED" w:rsidP="004C261A">
      <w:pPr>
        <w:pStyle w:val="ListParagraph"/>
        <w:numPr>
          <w:ilvl w:val="0"/>
          <w:numId w:val="38"/>
        </w:numPr>
        <w:rPr>
          <w:rFonts w:cs="Arial"/>
          <w:snapToGrid w:val="0"/>
          <w:sz w:val="23"/>
          <w:szCs w:val="23"/>
        </w:rPr>
      </w:pPr>
      <w:hyperlink r:id="rId18" w:history="1">
        <w:r w:rsidR="00AE489F" w:rsidRPr="00F051DA">
          <w:rPr>
            <w:rStyle w:val="Hyperlink"/>
            <w:rFonts w:cs="Arial"/>
            <w:snapToGrid w:val="0"/>
            <w:sz w:val="23"/>
            <w:szCs w:val="23"/>
          </w:rPr>
          <w:t xml:space="preserve">Schwab: </w:t>
        </w:r>
        <w:r w:rsidR="004C261A" w:rsidRPr="00F051DA">
          <w:rPr>
            <w:rStyle w:val="Hyperlink"/>
            <w:rFonts w:cs="Arial"/>
            <w:sz w:val="23"/>
            <w:szCs w:val="23"/>
          </w:rPr>
          <w:t>Q1 2017 PCRA Quarterly Report</w:t>
        </w:r>
      </w:hyperlink>
    </w:p>
    <w:p w:rsidR="00501580" w:rsidRPr="00F051DA" w:rsidRDefault="00501580" w:rsidP="00501580">
      <w:pPr>
        <w:pStyle w:val="ListParagraph"/>
        <w:rPr>
          <w:rFonts w:cs="Arial"/>
          <w:snapToGrid w:val="0"/>
          <w:color w:val="000000" w:themeColor="text1"/>
          <w:sz w:val="23"/>
          <w:szCs w:val="23"/>
        </w:rPr>
      </w:pPr>
    </w:p>
    <w:p w:rsidR="002762CF" w:rsidRPr="00F051DA" w:rsidRDefault="002762CF" w:rsidP="000360EF">
      <w:pPr>
        <w:pStyle w:val="Heading4"/>
        <w:rPr>
          <w:rFonts w:cs="Arial"/>
          <w:sz w:val="23"/>
          <w:szCs w:val="23"/>
        </w:rPr>
      </w:pPr>
      <w:r w:rsidRPr="00F051DA">
        <w:rPr>
          <w:rFonts w:cs="Arial"/>
          <w:sz w:val="23"/>
          <w:szCs w:val="23"/>
        </w:rPr>
        <w:t>Plan Reports</w:t>
      </w:r>
    </w:p>
    <w:p w:rsidR="002762CF" w:rsidRPr="00F051DA" w:rsidRDefault="00CB78ED" w:rsidP="004D562B">
      <w:pPr>
        <w:pStyle w:val="ListParagraph"/>
        <w:numPr>
          <w:ilvl w:val="0"/>
          <w:numId w:val="38"/>
        </w:numPr>
        <w:rPr>
          <w:rFonts w:cs="Arial"/>
          <w:sz w:val="23"/>
          <w:szCs w:val="23"/>
        </w:rPr>
      </w:pPr>
      <w:hyperlink r:id="rId19" w:history="1">
        <w:r w:rsidR="002762CF" w:rsidRPr="00F051DA">
          <w:rPr>
            <w:rStyle w:val="Hyperlink"/>
            <w:rFonts w:cs="Arial"/>
            <w:sz w:val="23"/>
            <w:szCs w:val="23"/>
          </w:rPr>
          <w:t xml:space="preserve">Selected Quarterly </w:t>
        </w:r>
        <w:r w:rsidR="00501580" w:rsidRPr="00F051DA">
          <w:rPr>
            <w:rStyle w:val="Hyperlink"/>
            <w:rFonts w:cs="Arial"/>
            <w:sz w:val="23"/>
            <w:szCs w:val="23"/>
          </w:rPr>
          <w:t>201</w:t>
        </w:r>
        <w:r w:rsidR="00372F09" w:rsidRPr="00F051DA">
          <w:rPr>
            <w:rStyle w:val="Hyperlink"/>
            <w:rFonts w:cs="Arial"/>
            <w:sz w:val="23"/>
            <w:szCs w:val="23"/>
          </w:rPr>
          <w:t>7</w:t>
        </w:r>
        <w:r w:rsidR="00501580" w:rsidRPr="00F051DA">
          <w:rPr>
            <w:rStyle w:val="Hyperlink"/>
            <w:rFonts w:cs="Arial"/>
            <w:sz w:val="23"/>
            <w:szCs w:val="23"/>
          </w:rPr>
          <w:t xml:space="preserve"> </w:t>
        </w:r>
        <w:r w:rsidR="002762CF" w:rsidRPr="00F051DA">
          <w:rPr>
            <w:rStyle w:val="Hyperlink"/>
            <w:rFonts w:cs="Arial"/>
            <w:sz w:val="23"/>
            <w:szCs w:val="23"/>
          </w:rPr>
          <w:t>WDC Statistics (including hardship withdrawals)</w:t>
        </w:r>
      </w:hyperlink>
    </w:p>
    <w:p w:rsidR="002762CF" w:rsidRPr="00F051DA" w:rsidRDefault="00CB78ED" w:rsidP="004D562B">
      <w:pPr>
        <w:pStyle w:val="ListParagraph"/>
        <w:numPr>
          <w:ilvl w:val="0"/>
          <w:numId w:val="38"/>
        </w:numPr>
        <w:rPr>
          <w:rFonts w:cs="Arial"/>
          <w:sz w:val="23"/>
          <w:szCs w:val="23"/>
        </w:rPr>
      </w:pPr>
      <w:hyperlink r:id="rId20" w:history="1">
        <w:r w:rsidR="003D2E1B" w:rsidRPr="00F051DA">
          <w:rPr>
            <w:rStyle w:val="Hyperlink"/>
            <w:rFonts w:cs="Arial"/>
            <w:sz w:val="23"/>
            <w:szCs w:val="23"/>
          </w:rPr>
          <w:t>Performance Standards Report</w:t>
        </w:r>
        <w:r w:rsidR="002762CF" w:rsidRPr="00F051DA">
          <w:rPr>
            <w:rStyle w:val="Hyperlink"/>
            <w:rFonts w:cs="Arial"/>
            <w:sz w:val="23"/>
            <w:szCs w:val="23"/>
          </w:rPr>
          <w:t xml:space="preserve"> – </w:t>
        </w:r>
        <w:r w:rsidR="00372F09" w:rsidRPr="00F051DA">
          <w:rPr>
            <w:rStyle w:val="Hyperlink"/>
            <w:rFonts w:cs="Arial"/>
            <w:sz w:val="23"/>
            <w:szCs w:val="23"/>
          </w:rPr>
          <w:t>1Q17</w:t>
        </w:r>
      </w:hyperlink>
    </w:p>
    <w:p w:rsidR="002762CF" w:rsidRPr="00F051DA" w:rsidRDefault="00CB78ED" w:rsidP="004D562B">
      <w:pPr>
        <w:pStyle w:val="ListParagraph"/>
        <w:numPr>
          <w:ilvl w:val="0"/>
          <w:numId w:val="38"/>
        </w:numPr>
        <w:rPr>
          <w:rFonts w:cs="Arial"/>
          <w:sz w:val="23"/>
          <w:szCs w:val="23"/>
        </w:rPr>
      </w:pPr>
      <w:hyperlink r:id="rId21" w:history="1">
        <w:r w:rsidR="003D2E1B" w:rsidRPr="00F051DA">
          <w:rPr>
            <w:rStyle w:val="Hyperlink"/>
            <w:rFonts w:cs="Arial"/>
            <w:sz w:val="23"/>
            <w:szCs w:val="23"/>
          </w:rPr>
          <w:t>Quarterly Plan Status Report</w:t>
        </w:r>
        <w:r w:rsidR="002762CF" w:rsidRPr="00F051DA">
          <w:rPr>
            <w:rStyle w:val="Hyperlink"/>
            <w:rFonts w:cs="Arial"/>
            <w:sz w:val="23"/>
            <w:szCs w:val="23"/>
          </w:rPr>
          <w:t xml:space="preserve"> – </w:t>
        </w:r>
        <w:r w:rsidR="00372F09" w:rsidRPr="00F051DA">
          <w:rPr>
            <w:rStyle w:val="Hyperlink"/>
            <w:rFonts w:cs="Arial"/>
            <w:sz w:val="23"/>
            <w:szCs w:val="23"/>
          </w:rPr>
          <w:t>1Q17</w:t>
        </w:r>
      </w:hyperlink>
    </w:p>
    <w:p w:rsidR="002762CF" w:rsidRPr="00F051DA" w:rsidRDefault="002762CF" w:rsidP="000214D8">
      <w:pPr>
        <w:rPr>
          <w:rFonts w:cs="Arial"/>
          <w:sz w:val="23"/>
          <w:szCs w:val="23"/>
          <w:highlight w:val="yellow"/>
        </w:rPr>
      </w:pPr>
    </w:p>
    <w:p w:rsidR="0011148F" w:rsidRPr="00F051DA" w:rsidRDefault="0011148F" w:rsidP="0011148F">
      <w:pPr>
        <w:pStyle w:val="Heading4"/>
        <w:rPr>
          <w:rFonts w:cs="Arial"/>
          <w:sz w:val="23"/>
          <w:szCs w:val="23"/>
        </w:rPr>
      </w:pPr>
      <w:r w:rsidRPr="00F051DA">
        <w:rPr>
          <w:rFonts w:cs="Arial"/>
          <w:sz w:val="23"/>
          <w:szCs w:val="23"/>
        </w:rPr>
        <w:t>Media Articles</w:t>
      </w:r>
    </w:p>
    <w:p w:rsidR="00910D7C" w:rsidRPr="00F051DA" w:rsidRDefault="00CB78ED" w:rsidP="0027564F">
      <w:pPr>
        <w:pStyle w:val="ListParagraph"/>
        <w:numPr>
          <w:ilvl w:val="0"/>
          <w:numId w:val="38"/>
        </w:numPr>
        <w:rPr>
          <w:rFonts w:cs="Arial"/>
          <w:sz w:val="23"/>
          <w:szCs w:val="23"/>
        </w:rPr>
      </w:pPr>
      <w:hyperlink r:id="rId22" w:history="1">
        <w:r w:rsidR="00910D7C" w:rsidRPr="00F051DA">
          <w:rPr>
            <w:rStyle w:val="Hyperlink"/>
            <w:rFonts w:cs="Arial"/>
            <w:sz w:val="23"/>
            <w:szCs w:val="23"/>
          </w:rPr>
          <w:t>“On Guard: Increased litigation leads plan sponsors to take a defensive stance in monitoring and evaluating fees”, PLANSPONSOR.Com (January-February 2017)</w:t>
        </w:r>
      </w:hyperlink>
    </w:p>
    <w:p w:rsidR="00501580" w:rsidRPr="00F051DA" w:rsidRDefault="00CB78ED" w:rsidP="0027564F">
      <w:pPr>
        <w:pStyle w:val="ListParagraph"/>
        <w:numPr>
          <w:ilvl w:val="0"/>
          <w:numId w:val="38"/>
        </w:numPr>
        <w:rPr>
          <w:rStyle w:val="Hyperlink"/>
          <w:rFonts w:cs="Arial"/>
          <w:color w:val="auto"/>
          <w:sz w:val="23"/>
          <w:szCs w:val="23"/>
          <w:u w:val="none"/>
        </w:rPr>
      </w:pPr>
      <w:hyperlink r:id="rId23" w:history="1">
        <w:r w:rsidR="00372F09" w:rsidRPr="00F051DA">
          <w:rPr>
            <w:rStyle w:val="Hyperlink"/>
            <w:rFonts w:cs="Arial"/>
            <w:sz w:val="23"/>
            <w:szCs w:val="23"/>
          </w:rPr>
          <w:t xml:space="preserve">Thomas, Jr. Landon. </w:t>
        </w:r>
        <w:r w:rsidR="00910D7C" w:rsidRPr="00F051DA">
          <w:rPr>
            <w:rStyle w:val="Hyperlink"/>
            <w:rFonts w:cs="Arial"/>
            <w:sz w:val="23"/>
            <w:szCs w:val="23"/>
          </w:rPr>
          <w:t>“</w:t>
        </w:r>
        <w:r w:rsidR="00372F09" w:rsidRPr="00F051DA">
          <w:rPr>
            <w:rStyle w:val="Hyperlink"/>
            <w:rFonts w:cs="Arial"/>
            <w:sz w:val="23"/>
            <w:szCs w:val="23"/>
          </w:rPr>
          <w:t xml:space="preserve">Vanguard is Growing Faster </w:t>
        </w:r>
        <w:proofErr w:type="gramStart"/>
        <w:r w:rsidR="00372F09" w:rsidRPr="00F051DA">
          <w:rPr>
            <w:rStyle w:val="Hyperlink"/>
            <w:rFonts w:cs="Arial"/>
            <w:sz w:val="23"/>
            <w:szCs w:val="23"/>
          </w:rPr>
          <w:t>Than</w:t>
        </w:r>
        <w:proofErr w:type="gramEnd"/>
        <w:r w:rsidR="00372F09" w:rsidRPr="00F051DA">
          <w:rPr>
            <w:rStyle w:val="Hyperlink"/>
            <w:rFonts w:cs="Arial"/>
            <w:sz w:val="23"/>
            <w:szCs w:val="23"/>
          </w:rPr>
          <w:t xml:space="preserve"> Everybody Else Combined” (April 14, 2017) </w:t>
        </w:r>
        <w:r w:rsidR="00372F09" w:rsidRPr="00F051DA">
          <w:rPr>
            <w:rStyle w:val="Hyperlink"/>
            <w:rFonts w:cs="Arial"/>
            <w:i/>
            <w:sz w:val="23"/>
            <w:szCs w:val="23"/>
          </w:rPr>
          <w:t>New York Times.</w:t>
        </w:r>
        <w:r w:rsidR="00372F09" w:rsidRPr="00F051DA">
          <w:rPr>
            <w:rStyle w:val="Hyperlink"/>
            <w:rFonts w:cs="Arial"/>
            <w:sz w:val="23"/>
            <w:szCs w:val="23"/>
          </w:rPr>
          <w:t xml:space="preserve"> </w:t>
        </w:r>
      </w:hyperlink>
    </w:p>
    <w:p w:rsidR="00223D3A" w:rsidRPr="00F051DA" w:rsidRDefault="00223D3A" w:rsidP="00223D3A">
      <w:pPr>
        <w:rPr>
          <w:rFonts w:cs="Arial"/>
          <w:sz w:val="23"/>
          <w:szCs w:val="23"/>
          <w:highlight w:val="yellow"/>
        </w:rPr>
      </w:pPr>
    </w:p>
    <w:p w:rsidR="00223D3A" w:rsidRPr="00F051DA" w:rsidRDefault="00223D3A" w:rsidP="00223D3A">
      <w:pPr>
        <w:pStyle w:val="Heading4"/>
        <w:rPr>
          <w:rFonts w:cs="Arial"/>
          <w:sz w:val="23"/>
          <w:szCs w:val="23"/>
        </w:rPr>
      </w:pPr>
      <w:r w:rsidRPr="00F051DA">
        <w:rPr>
          <w:rFonts w:cs="Arial"/>
          <w:sz w:val="23"/>
          <w:szCs w:val="23"/>
        </w:rPr>
        <w:t>Correspondence</w:t>
      </w:r>
    </w:p>
    <w:p w:rsidR="00223D3A" w:rsidRPr="00F051DA" w:rsidRDefault="00CB78ED" w:rsidP="00176337">
      <w:pPr>
        <w:pStyle w:val="ListParagraph"/>
        <w:numPr>
          <w:ilvl w:val="0"/>
          <w:numId w:val="38"/>
        </w:numPr>
        <w:rPr>
          <w:rFonts w:cs="Arial"/>
          <w:sz w:val="23"/>
          <w:szCs w:val="23"/>
        </w:rPr>
      </w:pPr>
      <w:hyperlink r:id="rId24" w:history="1">
        <w:r w:rsidR="00223D3A" w:rsidRPr="00F051DA">
          <w:rPr>
            <w:rStyle w:val="Hyperlink"/>
            <w:rFonts w:cs="Arial"/>
            <w:sz w:val="23"/>
            <w:szCs w:val="23"/>
          </w:rPr>
          <w:t xml:space="preserve">Participant </w:t>
        </w:r>
        <w:proofErr w:type="spellStart"/>
        <w:r w:rsidR="00223D3A" w:rsidRPr="00F051DA">
          <w:rPr>
            <w:rStyle w:val="Hyperlink"/>
            <w:rFonts w:cs="Arial"/>
            <w:sz w:val="23"/>
            <w:szCs w:val="23"/>
          </w:rPr>
          <w:t>Dombrowicki</w:t>
        </w:r>
        <w:proofErr w:type="spellEnd"/>
        <w:r w:rsidR="00223D3A" w:rsidRPr="00F051DA">
          <w:rPr>
            <w:rStyle w:val="Hyperlink"/>
            <w:rFonts w:cs="Arial"/>
            <w:sz w:val="23"/>
            <w:szCs w:val="23"/>
          </w:rPr>
          <w:t xml:space="preserve"> letter dated April 24, 2017 and </w:t>
        </w:r>
        <w:r w:rsidR="009D603B" w:rsidRPr="00F051DA">
          <w:rPr>
            <w:rStyle w:val="Hyperlink"/>
            <w:rFonts w:cs="Arial"/>
            <w:sz w:val="23"/>
            <w:szCs w:val="23"/>
          </w:rPr>
          <w:t xml:space="preserve">ETF </w:t>
        </w:r>
        <w:r w:rsidR="00223D3A" w:rsidRPr="00F051DA">
          <w:rPr>
            <w:rStyle w:val="Hyperlink"/>
            <w:rFonts w:cs="Arial"/>
            <w:sz w:val="23"/>
            <w:szCs w:val="23"/>
          </w:rPr>
          <w:t>response</w:t>
        </w:r>
      </w:hyperlink>
      <w:bookmarkStart w:id="0" w:name="_GoBack"/>
      <w:bookmarkEnd w:id="0"/>
    </w:p>
    <w:sectPr w:rsidR="00223D3A" w:rsidRPr="00F051DA" w:rsidSect="004A1830">
      <w:headerReference w:type="default" r:id="rId25"/>
      <w:footerReference w:type="first" r:id="rId26"/>
      <w:pgSz w:w="12240" w:h="15840"/>
      <w:pgMar w:top="547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1FC" w:rsidRDefault="00A541FC">
      <w:r>
        <w:separator/>
      </w:r>
    </w:p>
  </w:endnote>
  <w:endnote w:type="continuationSeparator" w:id="0">
    <w:p w:rsidR="00A541FC" w:rsidRDefault="00A5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9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20"/>
      <w:gridCol w:w="1080"/>
      <w:gridCol w:w="720"/>
    </w:tblGrid>
    <w:tr w:rsidR="00B6015B" w:rsidTr="0040565F">
      <w:trPr>
        <w:trHeight w:val="280"/>
      </w:trPr>
      <w:tc>
        <w:tcPr>
          <w:tcW w:w="720" w:type="dxa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Board</w:t>
          </w:r>
        </w:p>
      </w:tc>
      <w:tc>
        <w:tcPr>
          <w:tcW w:w="1080" w:type="dxa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Mtg</w:t>
          </w:r>
          <w:proofErr w:type="spellEnd"/>
          <w:r>
            <w:rPr>
              <w:sz w:val="16"/>
            </w:rPr>
            <w:t xml:space="preserve"> Date</w:t>
          </w:r>
        </w:p>
      </w:tc>
      <w:tc>
        <w:tcPr>
          <w:tcW w:w="720" w:type="dxa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Item #</w:t>
          </w:r>
        </w:p>
      </w:tc>
    </w:tr>
    <w:tr w:rsidR="00B6015B" w:rsidTr="0040565F">
      <w:trPr>
        <w:trHeight w:val="280"/>
      </w:trPr>
      <w:tc>
        <w:tcPr>
          <w:tcW w:w="720" w:type="dxa"/>
          <w:vAlign w:val="center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DC</w:t>
          </w:r>
        </w:p>
      </w:tc>
      <w:tc>
        <w:tcPr>
          <w:tcW w:w="1080" w:type="dxa"/>
          <w:vAlign w:val="center"/>
        </w:tcPr>
        <w:p w:rsidR="00B6015B" w:rsidRDefault="007A4B59" w:rsidP="00A343DD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   </w:t>
          </w:r>
          <w:r w:rsidR="00A343DD">
            <w:rPr>
              <w:sz w:val="16"/>
            </w:rPr>
            <w:t>6</w:t>
          </w:r>
          <w:r w:rsidR="00A66077">
            <w:rPr>
              <w:sz w:val="16"/>
            </w:rPr>
            <w:t>.</w:t>
          </w:r>
          <w:r w:rsidR="00A343DD">
            <w:rPr>
              <w:sz w:val="16"/>
            </w:rPr>
            <w:t>8</w:t>
          </w:r>
          <w:r w:rsidR="00A66077">
            <w:rPr>
              <w:sz w:val="16"/>
            </w:rPr>
            <w:t>.</w:t>
          </w:r>
          <w:r w:rsidR="00DA77B7">
            <w:rPr>
              <w:sz w:val="16"/>
            </w:rPr>
            <w:t>1</w:t>
          </w:r>
          <w:r w:rsidR="00F14623">
            <w:rPr>
              <w:sz w:val="16"/>
            </w:rPr>
            <w:t>7</w:t>
          </w:r>
        </w:p>
      </w:tc>
      <w:tc>
        <w:tcPr>
          <w:tcW w:w="720" w:type="dxa"/>
          <w:vAlign w:val="center"/>
        </w:tcPr>
        <w:p w:rsidR="00B6015B" w:rsidRDefault="002552D1" w:rsidP="005D3EAE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14</w:t>
          </w:r>
        </w:p>
      </w:tc>
    </w:tr>
  </w:tbl>
  <w:p w:rsidR="00B6015B" w:rsidRDefault="00B601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1FC" w:rsidRDefault="00A541FC">
      <w:r>
        <w:separator/>
      </w:r>
    </w:p>
  </w:footnote>
  <w:footnote w:type="continuationSeparator" w:id="0">
    <w:p w:rsidR="00A541FC" w:rsidRDefault="00A54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15B" w:rsidRDefault="00B6015B">
    <w:pPr>
      <w:pStyle w:val="Header"/>
    </w:pPr>
    <w:r>
      <w:t xml:space="preserve">DC Board </w:t>
    </w:r>
  </w:p>
  <w:p w:rsidR="00B6015B" w:rsidRDefault="007E2CBE">
    <w:pPr>
      <w:pStyle w:val="Header"/>
    </w:pPr>
    <w:r>
      <w:t>Operational Updates and Misc. Information</w:t>
    </w:r>
    <w:r w:rsidR="00B6015B">
      <w:t xml:space="preserve"> </w:t>
    </w:r>
  </w:p>
  <w:p w:rsidR="00816E91" w:rsidRDefault="001D513B">
    <w:pPr>
      <w:pStyle w:val="Header"/>
      <w:rPr>
        <w:snapToGrid w:val="0"/>
      </w:rPr>
    </w:pPr>
    <w:r>
      <w:rPr>
        <w:snapToGrid w:val="0"/>
      </w:rPr>
      <w:t>June 8</w:t>
    </w:r>
    <w:r w:rsidR="00816E91">
      <w:rPr>
        <w:snapToGrid w:val="0"/>
      </w:rPr>
      <w:t>, 2017</w:t>
    </w:r>
  </w:p>
  <w:p w:rsidR="00B6015B" w:rsidRDefault="00B6015B">
    <w:pPr>
      <w:pStyle w:val="Head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D108D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9D108D">
      <w:rPr>
        <w:noProof/>
        <w:snapToGrid w:val="0"/>
      </w:rPr>
      <w:t>2</w:t>
    </w:r>
    <w:r>
      <w:rPr>
        <w:snapToGrid w:val="0"/>
      </w:rPr>
      <w:fldChar w:fldCharType="end"/>
    </w:r>
  </w:p>
  <w:p w:rsidR="00B6015B" w:rsidRDefault="00B601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540"/>
    <w:multiLevelType w:val="hybridMultilevel"/>
    <w:tmpl w:val="AF54D2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0A90"/>
    <w:multiLevelType w:val="hybridMultilevel"/>
    <w:tmpl w:val="F740E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838E4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6F2FFC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A737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CC117E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FF1135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0E106A0"/>
    <w:multiLevelType w:val="hybridMultilevel"/>
    <w:tmpl w:val="9FCE1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67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2A26244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3DC5E74"/>
    <w:multiLevelType w:val="singleLevel"/>
    <w:tmpl w:val="AE0449B0"/>
    <w:lvl w:ilvl="0">
      <w:start w:val="1"/>
      <w:numFmt w:val="decimal"/>
      <w:lvlText w:val="(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1" w15:restartNumberingAfterBreak="0">
    <w:nsid w:val="25DF1599"/>
    <w:multiLevelType w:val="multilevel"/>
    <w:tmpl w:val="3B2A3B7A"/>
    <w:styleLink w:val="Style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54210"/>
    <w:multiLevelType w:val="hybridMultilevel"/>
    <w:tmpl w:val="5F98A2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51680E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4" w15:restartNumberingAfterBreak="0">
    <w:nsid w:val="2D541835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2DF95D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E62561"/>
    <w:multiLevelType w:val="hybridMultilevel"/>
    <w:tmpl w:val="83E8F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43F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8267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86E1930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F514C34"/>
    <w:multiLevelType w:val="singleLevel"/>
    <w:tmpl w:val="873CA17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088628D"/>
    <w:multiLevelType w:val="multilevel"/>
    <w:tmpl w:val="3B2A3B7A"/>
    <w:numStyleLink w:val="Style1"/>
  </w:abstractNum>
  <w:abstractNum w:abstractNumId="22" w15:restartNumberingAfterBreak="0">
    <w:nsid w:val="420C0641"/>
    <w:multiLevelType w:val="multilevel"/>
    <w:tmpl w:val="3B2A3B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323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6DB73BD"/>
    <w:multiLevelType w:val="hybridMultilevel"/>
    <w:tmpl w:val="4600C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C33A2"/>
    <w:multiLevelType w:val="hybridMultilevel"/>
    <w:tmpl w:val="36C8E0B8"/>
    <w:lvl w:ilvl="0" w:tplc="654EF48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A97070"/>
    <w:multiLevelType w:val="hybridMultilevel"/>
    <w:tmpl w:val="4FF623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F358B"/>
    <w:multiLevelType w:val="hybridMultilevel"/>
    <w:tmpl w:val="C5481462"/>
    <w:lvl w:ilvl="0" w:tplc="02D616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FC1245"/>
    <w:multiLevelType w:val="hybridMultilevel"/>
    <w:tmpl w:val="3F4A67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095F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026508F"/>
    <w:multiLevelType w:val="hybridMultilevel"/>
    <w:tmpl w:val="679C3F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71E33"/>
    <w:multiLevelType w:val="hybridMultilevel"/>
    <w:tmpl w:val="8C5AF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63E4B"/>
    <w:multiLevelType w:val="hybridMultilevel"/>
    <w:tmpl w:val="7BBE92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2033C"/>
    <w:multiLevelType w:val="hybridMultilevel"/>
    <w:tmpl w:val="53C4F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F5143"/>
    <w:multiLevelType w:val="hybridMultilevel"/>
    <w:tmpl w:val="8070D0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6A6430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6" w15:restartNumberingAfterBreak="0">
    <w:nsid w:val="718C63E0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7" w15:restartNumberingAfterBreak="0">
    <w:nsid w:val="72916D14"/>
    <w:multiLevelType w:val="hybridMultilevel"/>
    <w:tmpl w:val="7976051E"/>
    <w:lvl w:ilvl="0" w:tplc="7646C8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7B64C4"/>
    <w:multiLevelType w:val="hybridMultilevel"/>
    <w:tmpl w:val="E09AF9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410C39"/>
    <w:multiLevelType w:val="hybridMultilevel"/>
    <w:tmpl w:val="D6D649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6705F5"/>
    <w:multiLevelType w:val="hybridMultilevel"/>
    <w:tmpl w:val="B1C8E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6"/>
  </w:num>
  <w:num w:numId="3">
    <w:abstractNumId w:val="36"/>
  </w:num>
  <w:num w:numId="4">
    <w:abstractNumId w:val="36"/>
  </w:num>
  <w:num w:numId="5">
    <w:abstractNumId w:val="36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23"/>
  </w:num>
  <w:num w:numId="11">
    <w:abstractNumId w:val="2"/>
  </w:num>
  <w:num w:numId="12">
    <w:abstractNumId w:val="20"/>
  </w:num>
  <w:num w:numId="13">
    <w:abstractNumId w:val="19"/>
  </w:num>
  <w:num w:numId="14">
    <w:abstractNumId w:val="18"/>
  </w:num>
  <w:num w:numId="15">
    <w:abstractNumId w:val="38"/>
  </w:num>
  <w:num w:numId="16">
    <w:abstractNumId w:val="12"/>
  </w:num>
  <w:num w:numId="17">
    <w:abstractNumId w:val="7"/>
  </w:num>
  <w:num w:numId="18">
    <w:abstractNumId w:val="34"/>
  </w:num>
  <w:num w:numId="19">
    <w:abstractNumId w:val="14"/>
  </w:num>
  <w:num w:numId="20">
    <w:abstractNumId w:val="27"/>
  </w:num>
  <w:num w:numId="21">
    <w:abstractNumId w:val="37"/>
  </w:num>
  <w:num w:numId="22">
    <w:abstractNumId w:val="25"/>
  </w:num>
  <w:num w:numId="23">
    <w:abstractNumId w:val="13"/>
  </w:num>
  <w:num w:numId="24">
    <w:abstractNumId w:val="31"/>
  </w:num>
  <w:num w:numId="25">
    <w:abstractNumId w:val="9"/>
  </w:num>
  <w:num w:numId="26">
    <w:abstractNumId w:val="35"/>
  </w:num>
  <w:num w:numId="27">
    <w:abstractNumId w:val="4"/>
  </w:num>
  <w:num w:numId="28">
    <w:abstractNumId w:val="21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11"/>
  </w:num>
  <w:num w:numId="30">
    <w:abstractNumId w:val="24"/>
  </w:num>
  <w:num w:numId="31">
    <w:abstractNumId w:val="33"/>
  </w:num>
  <w:num w:numId="32">
    <w:abstractNumId w:val="39"/>
  </w:num>
  <w:num w:numId="33">
    <w:abstractNumId w:val="21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  <w:rPr>
          <w:b w:val="0"/>
          <w:i w:val="0"/>
        </w:rPr>
      </w:lvl>
    </w:lvlOverride>
  </w:num>
  <w:num w:numId="34">
    <w:abstractNumId w:val="22"/>
  </w:num>
  <w:num w:numId="35">
    <w:abstractNumId w:val="40"/>
  </w:num>
  <w:num w:numId="36">
    <w:abstractNumId w:val="28"/>
  </w:num>
  <w:num w:numId="37">
    <w:abstractNumId w:val="16"/>
  </w:num>
  <w:num w:numId="38">
    <w:abstractNumId w:val="26"/>
  </w:num>
  <w:num w:numId="39">
    <w:abstractNumId w:val="30"/>
  </w:num>
  <w:num w:numId="40">
    <w:abstractNumId w:val="32"/>
  </w:num>
  <w:num w:numId="41">
    <w:abstractNumId w:val="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9E"/>
    <w:rsid w:val="0000503B"/>
    <w:rsid w:val="00005382"/>
    <w:rsid w:val="00006691"/>
    <w:rsid w:val="00006ABE"/>
    <w:rsid w:val="00007939"/>
    <w:rsid w:val="000150EA"/>
    <w:rsid w:val="0001592A"/>
    <w:rsid w:val="0002025B"/>
    <w:rsid w:val="000214D8"/>
    <w:rsid w:val="00027F2D"/>
    <w:rsid w:val="000360EF"/>
    <w:rsid w:val="00050469"/>
    <w:rsid w:val="00051B6F"/>
    <w:rsid w:val="00060668"/>
    <w:rsid w:val="000614BB"/>
    <w:rsid w:val="00061C96"/>
    <w:rsid w:val="0006332C"/>
    <w:rsid w:val="000633F0"/>
    <w:rsid w:val="00073361"/>
    <w:rsid w:val="00074B18"/>
    <w:rsid w:val="00074BE4"/>
    <w:rsid w:val="00077AFB"/>
    <w:rsid w:val="000802F1"/>
    <w:rsid w:val="000836FA"/>
    <w:rsid w:val="00085A61"/>
    <w:rsid w:val="000917E3"/>
    <w:rsid w:val="00091D11"/>
    <w:rsid w:val="0009522B"/>
    <w:rsid w:val="00096589"/>
    <w:rsid w:val="000A7BB3"/>
    <w:rsid w:val="000B06D8"/>
    <w:rsid w:val="000B3183"/>
    <w:rsid w:val="000B6A95"/>
    <w:rsid w:val="000C2B79"/>
    <w:rsid w:val="000C42AC"/>
    <w:rsid w:val="000C4E83"/>
    <w:rsid w:val="000C5191"/>
    <w:rsid w:val="000C5270"/>
    <w:rsid w:val="000D5FA7"/>
    <w:rsid w:val="000D673D"/>
    <w:rsid w:val="000E0ED0"/>
    <w:rsid w:val="000E15DE"/>
    <w:rsid w:val="000E454D"/>
    <w:rsid w:val="000E4747"/>
    <w:rsid w:val="000E4D66"/>
    <w:rsid w:val="000E5A84"/>
    <w:rsid w:val="000E6014"/>
    <w:rsid w:val="000F19F0"/>
    <w:rsid w:val="000F1C37"/>
    <w:rsid w:val="001048BC"/>
    <w:rsid w:val="0010727C"/>
    <w:rsid w:val="0011148F"/>
    <w:rsid w:val="00111D3B"/>
    <w:rsid w:val="0011421A"/>
    <w:rsid w:val="00120F3A"/>
    <w:rsid w:val="001320C3"/>
    <w:rsid w:val="00133F7E"/>
    <w:rsid w:val="00142BF0"/>
    <w:rsid w:val="00147B69"/>
    <w:rsid w:val="00150F92"/>
    <w:rsid w:val="0015286B"/>
    <w:rsid w:val="00153357"/>
    <w:rsid w:val="00154450"/>
    <w:rsid w:val="00155B8D"/>
    <w:rsid w:val="0016152D"/>
    <w:rsid w:val="00167639"/>
    <w:rsid w:val="00170A04"/>
    <w:rsid w:val="0017207A"/>
    <w:rsid w:val="00173C57"/>
    <w:rsid w:val="00181577"/>
    <w:rsid w:val="001857E3"/>
    <w:rsid w:val="0018584E"/>
    <w:rsid w:val="00187904"/>
    <w:rsid w:val="00187B66"/>
    <w:rsid w:val="00192D64"/>
    <w:rsid w:val="00195024"/>
    <w:rsid w:val="0019771D"/>
    <w:rsid w:val="00197880"/>
    <w:rsid w:val="001A3EB8"/>
    <w:rsid w:val="001B32DD"/>
    <w:rsid w:val="001C10CD"/>
    <w:rsid w:val="001C7BFE"/>
    <w:rsid w:val="001D5119"/>
    <w:rsid w:val="001D513B"/>
    <w:rsid w:val="001E0E49"/>
    <w:rsid w:val="001E0EBA"/>
    <w:rsid w:val="001E140A"/>
    <w:rsid w:val="001E2FA4"/>
    <w:rsid w:val="001E3117"/>
    <w:rsid w:val="001E42DB"/>
    <w:rsid w:val="001E55AB"/>
    <w:rsid w:val="001F0210"/>
    <w:rsid w:val="001F1F74"/>
    <w:rsid w:val="001F76A0"/>
    <w:rsid w:val="00202CB5"/>
    <w:rsid w:val="00204497"/>
    <w:rsid w:val="0020568E"/>
    <w:rsid w:val="00212DBA"/>
    <w:rsid w:val="002132CC"/>
    <w:rsid w:val="00213493"/>
    <w:rsid w:val="0021626A"/>
    <w:rsid w:val="00220798"/>
    <w:rsid w:val="00223D3A"/>
    <w:rsid w:val="00227298"/>
    <w:rsid w:val="00227DA4"/>
    <w:rsid w:val="00227F7F"/>
    <w:rsid w:val="002304A3"/>
    <w:rsid w:val="00230FE3"/>
    <w:rsid w:val="0023137C"/>
    <w:rsid w:val="00241B20"/>
    <w:rsid w:val="002506D9"/>
    <w:rsid w:val="002552D1"/>
    <w:rsid w:val="00255392"/>
    <w:rsid w:val="002578DE"/>
    <w:rsid w:val="00264D7A"/>
    <w:rsid w:val="00265412"/>
    <w:rsid w:val="002715B7"/>
    <w:rsid w:val="00274360"/>
    <w:rsid w:val="00276092"/>
    <w:rsid w:val="002762CF"/>
    <w:rsid w:val="002762E0"/>
    <w:rsid w:val="00277781"/>
    <w:rsid w:val="00281F85"/>
    <w:rsid w:val="002830FB"/>
    <w:rsid w:val="002874BA"/>
    <w:rsid w:val="002A3688"/>
    <w:rsid w:val="002A4480"/>
    <w:rsid w:val="002A6CE0"/>
    <w:rsid w:val="002C4A84"/>
    <w:rsid w:val="002C6891"/>
    <w:rsid w:val="002D4F65"/>
    <w:rsid w:val="002E0958"/>
    <w:rsid w:val="002E1A7E"/>
    <w:rsid w:val="002E2FF8"/>
    <w:rsid w:val="002E3720"/>
    <w:rsid w:val="002F1040"/>
    <w:rsid w:val="002F2689"/>
    <w:rsid w:val="002F34F7"/>
    <w:rsid w:val="002F55A5"/>
    <w:rsid w:val="002F6975"/>
    <w:rsid w:val="002F6A44"/>
    <w:rsid w:val="0030012A"/>
    <w:rsid w:val="0030364E"/>
    <w:rsid w:val="00306A75"/>
    <w:rsid w:val="00306BB0"/>
    <w:rsid w:val="00307C92"/>
    <w:rsid w:val="00311DB6"/>
    <w:rsid w:val="00313190"/>
    <w:rsid w:val="0031770A"/>
    <w:rsid w:val="00317F30"/>
    <w:rsid w:val="00330A89"/>
    <w:rsid w:val="0034008C"/>
    <w:rsid w:val="00340B0B"/>
    <w:rsid w:val="00342509"/>
    <w:rsid w:val="003429D4"/>
    <w:rsid w:val="003504C9"/>
    <w:rsid w:val="00355E22"/>
    <w:rsid w:val="00372F09"/>
    <w:rsid w:val="0037332F"/>
    <w:rsid w:val="00376C63"/>
    <w:rsid w:val="00377763"/>
    <w:rsid w:val="00381383"/>
    <w:rsid w:val="00383179"/>
    <w:rsid w:val="00383811"/>
    <w:rsid w:val="00390E45"/>
    <w:rsid w:val="00392B2B"/>
    <w:rsid w:val="003932B5"/>
    <w:rsid w:val="0039577E"/>
    <w:rsid w:val="003B0616"/>
    <w:rsid w:val="003B0D79"/>
    <w:rsid w:val="003B5590"/>
    <w:rsid w:val="003C0E9C"/>
    <w:rsid w:val="003C36EB"/>
    <w:rsid w:val="003C7E4D"/>
    <w:rsid w:val="003D2E1B"/>
    <w:rsid w:val="003E2CAD"/>
    <w:rsid w:val="003E4259"/>
    <w:rsid w:val="003F0847"/>
    <w:rsid w:val="003F19E2"/>
    <w:rsid w:val="003F576E"/>
    <w:rsid w:val="003F7434"/>
    <w:rsid w:val="0040565F"/>
    <w:rsid w:val="004063F0"/>
    <w:rsid w:val="00414191"/>
    <w:rsid w:val="004204DC"/>
    <w:rsid w:val="00421766"/>
    <w:rsid w:val="00441694"/>
    <w:rsid w:val="00442249"/>
    <w:rsid w:val="004457E0"/>
    <w:rsid w:val="00446CE5"/>
    <w:rsid w:val="00446F67"/>
    <w:rsid w:val="004475FF"/>
    <w:rsid w:val="0044771A"/>
    <w:rsid w:val="00451193"/>
    <w:rsid w:val="00452080"/>
    <w:rsid w:val="0045296C"/>
    <w:rsid w:val="0045436E"/>
    <w:rsid w:val="00455974"/>
    <w:rsid w:val="00455D97"/>
    <w:rsid w:val="004604DF"/>
    <w:rsid w:val="00461B52"/>
    <w:rsid w:val="00463267"/>
    <w:rsid w:val="00467170"/>
    <w:rsid w:val="004708D3"/>
    <w:rsid w:val="00473489"/>
    <w:rsid w:val="00476BB5"/>
    <w:rsid w:val="00483F6B"/>
    <w:rsid w:val="00485022"/>
    <w:rsid w:val="004852DA"/>
    <w:rsid w:val="0048782F"/>
    <w:rsid w:val="00495540"/>
    <w:rsid w:val="00497B55"/>
    <w:rsid w:val="004A1139"/>
    <w:rsid w:val="004A1830"/>
    <w:rsid w:val="004A2E5F"/>
    <w:rsid w:val="004B0054"/>
    <w:rsid w:val="004B2A79"/>
    <w:rsid w:val="004B30CB"/>
    <w:rsid w:val="004B6CBE"/>
    <w:rsid w:val="004C25B9"/>
    <w:rsid w:val="004C261A"/>
    <w:rsid w:val="004C4084"/>
    <w:rsid w:val="004C6DC1"/>
    <w:rsid w:val="004D562B"/>
    <w:rsid w:val="004D7E31"/>
    <w:rsid w:val="004E0D31"/>
    <w:rsid w:val="004E41B0"/>
    <w:rsid w:val="004E4370"/>
    <w:rsid w:val="004E44DB"/>
    <w:rsid w:val="004E6B39"/>
    <w:rsid w:val="004F0AA0"/>
    <w:rsid w:val="004F242A"/>
    <w:rsid w:val="004F40E1"/>
    <w:rsid w:val="004F49B5"/>
    <w:rsid w:val="0050143E"/>
    <w:rsid w:val="00501580"/>
    <w:rsid w:val="00502189"/>
    <w:rsid w:val="00507467"/>
    <w:rsid w:val="00510EF3"/>
    <w:rsid w:val="005113B2"/>
    <w:rsid w:val="00511967"/>
    <w:rsid w:val="00513E9E"/>
    <w:rsid w:val="005179A9"/>
    <w:rsid w:val="00535CE8"/>
    <w:rsid w:val="00545F30"/>
    <w:rsid w:val="00547ED3"/>
    <w:rsid w:val="00551EE3"/>
    <w:rsid w:val="00554BC1"/>
    <w:rsid w:val="005555F4"/>
    <w:rsid w:val="00560D25"/>
    <w:rsid w:val="00566267"/>
    <w:rsid w:val="00566E49"/>
    <w:rsid w:val="00576919"/>
    <w:rsid w:val="005842F4"/>
    <w:rsid w:val="005901EA"/>
    <w:rsid w:val="005A0650"/>
    <w:rsid w:val="005A598A"/>
    <w:rsid w:val="005A7D62"/>
    <w:rsid w:val="005B4E2F"/>
    <w:rsid w:val="005B6334"/>
    <w:rsid w:val="005C0E7A"/>
    <w:rsid w:val="005C1403"/>
    <w:rsid w:val="005C5620"/>
    <w:rsid w:val="005D1A5D"/>
    <w:rsid w:val="005D246C"/>
    <w:rsid w:val="005D3EAE"/>
    <w:rsid w:val="005D659C"/>
    <w:rsid w:val="005E2496"/>
    <w:rsid w:val="005F3241"/>
    <w:rsid w:val="005F3567"/>
    <w:rsid w:val="005F6D7D"/>
    <w:rsid w:val="0060358F"/>
    <w:rsid w:val="00610A9E"/>
    <w:rsid w:val="00611C06"/>
    <w:rsid w:val="00614686"/>
    <w:rsid w:val="00615A66"/>
    <w:rsid w:val="006253BE"/>
    <w:rsid w:val="00626A23"/>
    <w:rsid w:val="00632E7C"/>
    <w:rsid w:val="0063346E"/>
    <w:rsid w:val="006363A0"/>
    <w:rsid w:val="006407C2"/>
    <w:rsid w:val="00643CCF"/>
    <w:rsid w:val="00644311"/>
    <w:rsid w:val="00645606"/>
    <w:rsid w:val="006465C9"/>
    <w:rsid w:val="00646D2B"/>
    <w:rsid w:val="006603F9"/>
    <w:rsid w:val="00664FA8"/>
    <w:rsid w:val="00665CDB"/>
    <w:rsid w:val="00666CC4"/>
    <w:rsid w:val="00672CE6"/>
    <w:rsid w:val="00673EE4"/>
    <w:rsid w:val="00680C8B"/>
    <w:rsid w:val="00690C27"/>
    <w:rsid w:val="00697805"/>
    <w:rsid w:val="006A7A42"/>
    <w:rsid w:val="006B1BFF"/>
    <w:rsid w:val="006B2322"/>
    <w:rsid w:val="006B7291"/>
    <w:rsid w:val="006D0801"/>
    <w:rsid w:val="006D3CB2"/>
    <w:rsid w:val="006E2339"/>
    <w:rsid w:val="006F787A"/>
    <w:rsid w:val="00700B2A"/>
    <w:rsid w:val="00703436"/>
    <w:rsid w:val="00703BDB"/>
    <w:rsid w:val="00704A61"/>
    <w:rsid w:val="00706408"/>
    <w:rsid w:val="007066C3"/>
    <w:rsid w:val="007119E7"/>
    <w:rsid w:val="00715373"/>
    <w:rsid w:val="00717379"/>
    <w:rsid w:val="00720BB0"/>
    <w:rsid w:val="007231CF"/>
    <w:rsid w:val="007331F2"/>
    <w:rsid w:val="00733455"/>
    <w:rsid w:val="00734D46"/>
    <w:rsid w:val="0073549F"/>
    <w:rsid w:val="00735A10"/>
    <w:rsid w:val="00737486"/>
    <w:rsid w:val="00737C89"/>
    <w:rsid w:val="00740C07"/>
    <w:rsid w:val="0074283D"/>
    <w:rsid w:val="00743274"/>
    <w:rsid w:val="00746AEA"/>
    <w:rsid w:val="007577C1"/>
    <w:rsid w:val="00763C4B"/>
    <w:rsid w:val="00763F88"/>
    <w:rsid w:val="00764079"/>
    <w:rsid w:val="007643C3"/>
    <w:rsid w:val="00771FA6"/>
    <w:rsid w:val="0077393B"/>
    <w:rsid w:val="00775460"/>
    <w:rsid w:val="00776484"/>
    <w:rsid w:val="007802FF"/>
    <w:rsid w:val="00791BA9"/>
    <w:rsid w:val="00792528"/>
    <w:rsid w:val="00794594"/>
    <w:rsid w:val="007969F5"/>
    <w:rsid w:val="007A0494"/>
    <w:rsid w:val="007A0AE0"/>
    <w:rsid w:val="007A4B59"/>
    <w:rsid w:val="007B4710"/>
    <w:rsid w:val="007B5C5F"/>
    <w:rsid w:val="007C5215"/>
    <w:rsid w:val="007D333D"/>
    <w:rsid w:val="007D42E0"/>
    <w:rsid w:val="007E2CBE"/>
    <w:rsid w:val="007E713F"/>
    <w:rsid w:val="007F68F0"/>
    <w:rsid w:val="007F7009"/>
    <w:rsid w:val="00800ACD"/>
    <w:rsid w:val="00802D22"/>
    <w:rsid w:val="008050C3"/>
    <w:rsid w:val="00811080"/>
    <w:rsid w:val="0081218B"/>
    <w:rsid w:val="0081401D"/>
    <w:rsid w:val="00814D4C"/>
    <w:rsid w:val="0081544D"/>
    <w:rsid w:val="0081602C"/>
    <w:rsid w:val="00816E91"/>
    <w:rsid w:val="00820225"/>
    <w:rsid w:val="00823387"/>
    <w:rsid w:val="00827794"/>
    <w:rsid w:val="00841E03"/>
    <w:rsid w:val="0084243D"/>
    <w:rsid w:val="008425EF"/>
    <w:rsid w:val="0084394D"/>
    <w:rsid w:val="008439E3"/>
    <w:rsid w:val="00845634"/>
    <w:rsid w:val="00847BED"/>
    <w:rsid w:val="00853CE3"/>
    <w:rsid w:val="00853DE2"/>
    <w:rsid w:val="00863081"/>
    <w:rsid w:val="00864C6D"/>
    <w:rsid w:val="0087033F"/>
    <w:rsid w:val="0087114A"/>
    <w:rsid w:val="00876731"/>
    <w:rsid w:val="00883D96"/>
    <w:rsid w:val="008857E8"/>
    <w:rsid w:val="00890945"/>
    <w:rsid w:val="00894EBF"/>
    <w:rsid w:val="00895DCB"/>
    <w:rsid w:val="008A0011"/>
    <w:rsid w:val="008A17EF"/>
    <w:rsid w:val="008A209E"/>
    <w:rsid w:val="008A578F"/>
    <w:rsid w:val="008A672E"/>
    <w:rsid w:val="008B6AC4"/>
    <w:rsid w:val="008B7E43"/>
    <w:rsid w:val="008C0130"/>
    <w:rsid w:val="008C362C"/>
    <w:rsid w:val="008C5F47"/>
    <w:rsid w:val="008D0121"/>
    <w:rsid w:val="008D6C1A"/>
    <w:rsid w:val="008E0EDB"/>
    <w:rsid w:val="008E29FB"/>
    <w:rsid w:val="008E30ED"/>
    <w:rsid w:val="008F5D31"/>
    <w:rsid w:val="008F7B04"/>
    <w:rsid w:val="008F7B40"/>
    <w:rsid w:val="009006A4"/>
    <w:rsid w:val="00904A5F"/>
    <w:rsid w:val="00910D7C"/>
    <w:rsid w:val="00911F68"/>
    <w:rsid w:val="00913213"/>
    <w:rsid w:val="00915548"/>
    <w:rsid w:val="009165E2"/>
    <w:rsid w:val="00916D4B"/>
    <w:rsid w:val="009244EF"/>
    <w:rsid w:val="0092750E"/>
    <w:rsid w:val="00943E24"/>
    <w:rsid w:val="00945755"/>
    <w:rsid w:val="00946A7E"/>
    <w:rsid w:val="0096344A"/>
    <w:rsid w:val="00963AAC"/>
    <w:rsid w:val="0097731D"/>
    <w:rsid w:val="00982EFC"/>
    <w:rsid w:val="00994590"/>
    <w:rsid w:val="00995106"/>
    <w:rsid w:val="00997CA6"/>
    <w:rsid w:val="009A04E3"/>
    <w:rsid w:val="009A1C5B"/>
    <w:rsid w:val="009A68EE"/>
    <w:rsid w:val="009B2D74"/>
    <w:rsid w:val="009B2E27"/>
    <w:rsid w:val="009B4FD8"/>
    <w:rsid w:val="009C2BF6"/>
    <w:rsid w:val="009C35C7"/>
    <w:rsid w:val="009C522A"/>
    <w:rsid w:val="009C6E1C"/>
    <w:rsid w:val="009D108D"/>
    <w:rsid w:val="009D1E7B"/>
    <w:rsid w:val="009D2278"/>
    <w:rsid w:val="009D23FD"/>
    <w:rsid w:val="009D603B"/>
    <w:rsid w:val="009D67E3"/>
    <w:rsid w:val="009E0EE7"/>
    <w:rsid w:val="009E1AE9"/>
    <w:rsid w:val="009E5D92"/>
    <w:rsid w:val="009E6408"/>
    <w:rsid w:val="009E7687"/>
    <w:rsid w:val="00A04155"/>
    <w:rsid w:val="00A06643"/>
    <w:rsid w:val="00A10AE0"/>
    <w:rsid w:val="00A13002"/>
    <w:rsid w:val="00A14A1A"/>
    <w:rsid w:val="00A17352"/>
    <w:rsid w:val="00A222FE"/>
    <w:rsid w:val="00A248AE"/>
    <w:rsid w:val="00A25CBA"/>
    <w:rsid w:val="00A343DD"/>
    <w:rsid w:val="00A36525"/>
    <w:rsid w:val="00A36C07"/>
    <w:rsid w:val="00A4553B"/>
    <w:rsid w:val="00A456DE"/>
    <w:rsid w:val="00A460C5"/>
    <w:rsid w:val="00A524FC"/>
    <w:rsid w:val="00A526E4"/>
    <w:rsid w:val="00A541FC"/>
    <w:rsid w:val="00A549CB"/>
    <w:rsid w:val="00A56202"/>
    <w:rsid w:val="00A570A2"/>
    <w:rsid w:val="00A63ACE"/>
    <w:rsid w:val="00A64F5D"/>
    <w:rsid w:val="00A66077"/>
    <w:rsid w:val="00A70AC2"/>
    <w:rsid w:val="00A71739"/>
    <w:rsid w:val="00A71A02"/>
    <w:rsid w:val="00A72611"/>
    <w:rsid w:val="00A74283"/>
    <w:rsid w:val="00A759A4"/>
    <w:rsid w:val="00A92945"/>
    <w:rsid w:val="00A938E3"/>
    <w:rsid w:val="00A940E9"/>
    <w:rsid w:val="00A9451E"/>
    <w:rsid w:val="00A96E3D"/>
    <w:rsid w:val="00A97AD4"/>
    <w:rsid w:val="00AA0D4C"/>
    <w:rsid w:val="00AA5DE1"/>
    <w:rsid w:val="00AA725C"/>
    <w:rsid w:val="00AA76A9"/>
    <w:rsid w:val="00AB0531"/>
    <w:rsid w:val="00AC0B27"/>
    <w:rsid w:val="00AC4B6A"/>
    <w:rsid w:val="00AC5E21"/>
    <w:rsid w:val="00AD2247"/>
    <w:rsid w:val="00AD584A"/>
    <w:rsid w:val="00AE489F"/>
    <w:rsid w:val="00AE48A0"/>
    <w:rsid w:val="00AF0595"/>
    <w:rsid w:val="00AF2093"/>
    <w:rsid w:val="00B02048"/>
    <w:rsid w:val="00B02F88"/>
    <w:rsid w:val="00B042A7"/>
    <w:rsid w:val="00B0477B"/>
    <w:rsid w:val="00B05883"/>
    <w:rsid w:val="00B06D7B"/>
    <w:rsid w:val="00B12662"/>
    <w:rsid w:val="00B15788"/>
    <w:rsid w:val="00B42775"/>
    <w:rsid w:val="00B45916"/>
    <w:rsid w:val="00B4643E"/>
    <w:rsid w:val="00B50906"/>
    <w:rsid w:val="00B51311"/>
    <w:rsid w:val="00B545CC"/>
    <w:rsid w:val="00B6015B"/>
    <w:rsid w:val="00B601E2"/>
    <w:rsid w:val="00B61D4F"/>
    <w:rsid w:val="00B62A64"/>
    <w:rsid w:val="00B67BE2"/>
    <w:rsid w:val="00B72643"/>
    <w:rsid w:val="00B82218"/>
    <w:rsid w:val="00B82D56"/>
    <w:rsid w:val="00BA336B"/>
    <w:rsid w:val="00BA5DEB"/>
    <w:rsid w:val="00BB59A5"/>
    <w:rsid w:val="00BC620F"/>
    <w:rsid w:val="00BD23F1"/>
    <w:rsid w:val="00BD2BD3"/>
    <w:rsid w:val="00BD52B6"/>
    <w:rsid w:val="00BD67D8"/>
    <w:rsid w:val="00BE69B9"/>
    <w:rsid w:val="00BF7242"/>
    <w:rsid w:val="00C0372B"/>
    <w:rsid w:val="00C141D0"/>
    <w:rsid w:val="00C22B1F"/>
    <w:rsid w:val="00C2662A"/>
    <w:rsid w:val="00C26A0F"/>
    <w:rsid w:val="00C3239D"/>
    <w:rsid w:val="00C458AC"/>
    <w:rsid w:val="00C47FF4"/>
    <w:rsid w:val="00C537F3"/>
    <w:rsid w:val="00C542B9"/>
    <w:rsid w:val="00C60252"/>
    <w:rsid w:val="00C60A2B"/>
    <w:rsid w:val="00C61FF0"/>
    <w:rsid w:val="00C64170"/>
    <w:rsid w:val="00C64751"/>
    <w:rsid w:val="00C6484D"/>
    <w:rsid w:val="00C7324D"/>
    <w:rsid w:val="00C754AF"/>
    <w:rsid w:val="00C759B5"/>
    <w:rsid w:val="00C76AEC"/>
    <w:rsid w:val="00C806D6"/>
    <w:rsid w:val="00C86792"/>
    <w:rsid w:val="00C97EEA"/>
    <w:rsid w:val="00CA54F8"/>
    <w:rsid w:val="00CA728F"/>
    <w:rsid w:val="00CB0500"/>
    <w:rsid w:val="00CB0F29"/>
    <w:rsid w:val="00CB3659"/>
    <w:rsid w:val="00CB3F10"/>
    <w:rsid w:val="00CB5C34"/>
    <w:rsid w:val="00CB5D25"/>
    <w:rsid w:val="00CB78ED"/>
    <w:rsid w:val="00CC4E1B"/>
    <w:rsid w:val="00CD12B4"/>
    <w:rsid w:val="00CD63C8"/>
    <w:rsid w:val="00CD761C"/>
    <w:rsid w:val="00CE0789"/>
    <w:rsid w:val="00CE329D"/>
    <w:rsid w:val="00CF7852"/>
    <w:rsid w:val="00D01AD9"/>
    <w:rsid w:val="00D01C35"/>
    <w:rsid w:val="00D03AFC"/>
    <w:rsid w:val="00D03ED3"/>
    <w:rsid w:val="00D04ACC"/>
    <w:rsid w:val="00D06D09"/>
    <w:rsid w:val="00D078CE"/>
    <w:rsid w:val="00D107E1"/>
    <w:rsid w:val="00D11127"/>
    <w:rsid w:val="00D12B9B"/>
    <w:rsid w:val="00D23ABF"/>
    <w:rsid w:val="00D26762"/>
    <w:rsid w:val="00D27E47"/>
    <w:rsid w:val="00D31985"/>
    <w:rsid w:val="00D33868"/>
    <w:rsid w:val="00D3546D"/>
    <w:rsid w:val="00D37CD2"/>
    <w:rsid w:val="00D409E3"/>
    <w:rsid w:val="00D56B5F"/>
    <w:rsid w:val="00D602E5"/>
    <w:rsid w:val="00D63EA5"/>
    <w:rsid w:val="00D67536"/>
    <w:rsid w:val="00D72337"/>
    <w:rsid w:val="00D72F91"/>
    <w:rsid w:val="00D80DDE"/>
    <w:rsid w:val="00D824FF"/>
    <w:rsid w:val="00D852E1"/>
    <w:rsid w:val="00D86E6B"/>
    <w:rsid w:val="00D87C77"/>
    <w:rsid w:val="00D927F1"/>
    <w:rsid w:val="00D95604"/>
    <w:rsid w:val="00D95C8B"/>
    <w:rsid w:val="00D9604C"/>
    <w:rsid w:val="00DA29B8"/>
    <w:rsid w:val="00DA3AEB"/>
    <w:rsid w:val="00DA5536"/>
    <w:rsid w:val="00DA6941"/>
    <w:rsid w:val="00DA77B7"/>
    <w:rsid w:val="00DB129E"/>
    <w:rsid w:val="00DB19DE"/>
    <w:rsid w:val="00DB3186"/>
    <w:rsid w:val="00DB4C8A"/>
    <w:rsid w:val="00DC3DD3"/>
    <w:rsid w:val="00DD7B19"/>
    <w:rsid w:val="00DD7FB0"/>
    <w:rsid w:val="00DE1E80"/>
    <w:rsid w:val="00DE24D7"/>
    <w:rsid w:val="00DE3B85"/>
    <w:rsid w:val="00DF0C28"/>
    <w:rsid w:val="00DF3416"/>
    <w:rsid w:val="00DF5621"/>
    <w:rsid w:val="00DF5CB9"/>
    <w:rsid w:val="00E0050A"/>
    <w:rsid w:val="00E00899"/>
    <w:rsid w:val="00E07D9C"/>
    <w:rsid w:val="00E07E5C"/>
    <w:rsid w:val="00E10062"/>
    <w:rsid w:val="00E12CD1"/>
    <w:rsid w:val="00E14C2A"/>
    <w:rsid w:val="00E14F1F"/>
    <w:rsid w:val="00E1573A"/>
    <w:rsid w:val="00E17791"/>
    <w:rsid w:val="00E20739"/>
    <w:rsid w:val="00E21554"/>
    <w:rsid w:val="00E2237E"/>
    <w:rsid w:val="00E237B8"/>
    <w:rsid w:val="00E23D5E"/>
    <w:rsid w:val="00E32A35"/>
    <w:rsid w:val="00E33444"/>
    <w:rsid w:val="00E34739"/>
    <w:rsid w:val="00E4228E"/>
    <w:rsid w:val="00E4744C"/>
    <w:rsid w:val="00E50859"/>
    <w:rsid w:val="00E50C6F"/>
    <w:rsid w:val="00E5288C"/>
    <w:rsid w:val="00E627F6"/>
    <w:rsid w:val="00E63776"/>
    <w:rsid w:val="00E7084D"/>
    <w:rsid w:val="00E75C43"/>
    <w:rsid w:val="00E77435"/>
    <w:rsid w:val="00E8256F"/>
    <w:rsid w:val="00E92799"/>
    <w:rsid w:val="00EA4722"/>
    <w:rsid w:val="00EA5DF0"/>
    <w:rsid w:val="00EB058A"/>
    <w:rsid w:val="00EB2544"/>
    <w:rsid w:val="00EB540B"/>
    <w:rsid w:val="00EC561D"/>
    <w:rsid w:val="00EC68C9"/>
    <w:rsid w:val="00ED7E04"/>
    <w:rsid w:val="00EE44C4"/>
    <w:rsid w:val="00EE7CAB"/>
    <w:rsid w:val="00EF2880"/>
    <w:rsid w:val="00EF451E"/>
    <w:rsid w:val="00EF5E70"/>
    <w:rsid w:val="00EF61B4"/>
    <w:rsid w:val="00EF630F"/>
    <w:rsid w:val="00EF6815"/>
    <w:rsid w:val="00EF7614"/>
    <w:rsid w:val="00EF7980"/>
    <w:rsid w:val="00F051DA"/>
    <w:rsid w:val="00F06D25"/>
    <w:rsid w:val="00F07F6F"/>
    <w:rsid w:val="00F133BA"/>
    <w:rsid w:val="00F14623"/>
    <w:rsid w:val="00F14BB3"/>
    <w:rsid w:val="00F20D72"/>
    <w:rsid w:val="00F20DD4"/>
    <w:rsid w:val="00F231E5"/>
    <w:rsid w:val="00F277ED"/>
    <w:rsid w:val="00F309D6"/>
    <w:rsid w:val="00F34542"/>
    <w:rsid w:val="00F462DF"/>
    <w:rsid w:val="00F73260"/>
    <w:rsid w:val="00F74717"/>
    <w:rsid w:val="00F82207"/>
    <w:rsid w:val="00F84FEC"/>
    <w:rsid w:val="00F95B1C"/>
    <w:rsid w:val="00FA240A"/>
    <w:rsid w:val="00FB1712"/>
    <w:rsid w:val="00FB3E59"/>
    <w:rsid w:val="00FB45BB"/>
    <w:rsid w:val="00FB577D"/>
    <w:rsid w:val="00FC4494"/>
    <w:rsid w:val="00FC628C"/>
    <w:rsid w:val="00FC73B0"/>
    <w:rsid w:val="00FD23C9"/>
    <w:rsid w:val="00FD2B13"/>
    <w:rsid w:val="00FE1245"/>
    <w:rsid w:val="00FE1455"/>
    <w:rsid w:val="00FE651A"/>
    <w:rsid w:val="00FF6153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5:docId w15:val="{5CE873EE-A606-4F46-B3C4-EBFEB778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9F0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F19F0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paragraph" w:styleId="Heading2">
    <w:name w:val="heading 2"/>
    <w:basedOn w:val="Normal"/>
    <w:next w:val="Normal"/>
    <w:qFormat/>
    <w:rsid w:val="000F19F0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0F19F0"/>
    <w:pPr>
      <w:keepNext/>
      <w:jc w:val="center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link w:val="Heading4Char"/>
    <w:qFormat/>
    <w:rsid w:val="000F19F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F19F0"/>
    <w:pPr>
      <w:keepNext/>
      <w:ind w:left="36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0F19F0"/>
    <w:pPr>
      <w:keepNext/>
      <w:jc w:val="center"/>
      <w:outlineLvl w:val="5"/>
    </w:pPr>
    <w:rPr>
      <w:b/>
    </w:rPr>
  </w:style>
  <w:style w:type="paragraph" w:styleId="Heading9">
    <w:name w:val="heading 9"/>
    <w:basedOn w:val="Normal"/>
    <w:next w:val="Normal"/>
    <w:qFormat/>
    <w:rsid w:val="000F19F0"/>
    <w:pPr>
      <w:keepNext/>
      <w:outlineLvl w:val="8"/>
    </w:pPr>
    <w:rPr>
      <w:b/>
      <w:smallCaps/>
      <w:snapToGrid w:val="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19F0"/>
    <w:pPr>
      <w:jc w:val="center"/>
    </w:pPr>
    <w:rPr>
      <w:rFonts w:ascii="Times New Roman" w:hAnsi="Times New Roman"/>
      <w:sz w:val="36"/>
    </w:rPr>
  </w:style>
  <w:style w:type="paragraph" w:styleId="Header">
    <w:name w:val="header"/>
    <w:basedOn w:val="Normal"/>
    <w:link w:val="HeaderChar"/>
    <w:uiPriority w:val="99"/>
    <w:rsid w:val="000F1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19F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F19F0"/>
    <w:rPr>
      <w:sz w:val="24"/>
    </w:rPr>
  </w:style>
  <w:style w:type="paragraph" w:styleId="BodyText2">
    <w:name w:val="Body Text 2"/>
    <w:basedOn w:val="Normal"/>
    <w:semiHidden/>
    <w:rsid w:val="000F19F0"/>
    <w:pPr>
      <w:spacing w:before="240"/>
      <w:jc w:val="both"/>
    </w:pPr>
    <w:rPr>
      <w:sz w:val="24"/>
    </w:rPr>
  </w:style>
  <w:style w:type="paragraph" w:styleId="BodyTextIndent">
    <w:name w:val="Body Text Indent"/>
    <w:basedOn w:val="Normal"/>
    <w:semiHidden/>
    <w:rsid w:val="000F19F0"/>
    <w:pPr>
      <w:ind w:left="360"/>
    </w:pPr>
    <w:rPr>
      <w:i/>
    </w:rPr>
  </w:style>
  <w:style w:type="paragraph" w:styleId="Subtitle">
    <w:name w:val="Subtitle"/>
    <w:basedOn w:val="Normal"/>
    <w:qFormat/>
    <w:rsid w:val="000F19F0"/>
    <w:rPr>
      <w:b/>
    </w:rPr>
  </w:style>
  <w:style w:type="paragraph" w:customStyle="1" w:styleId="Default">
    <w:name w:val="Default"/>
    <w:rsid w:val="00A526E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1A5D"/>
    <w:rPr>
      <w:strike w:val="0"/>
      <w:dstrike w:val="0"/>
      <w:color w:val="0000FF"/>
      <w:u w:val="single"/>
      <w:effect w:val="none"/>
    </w:rPr>
  </w:style>
  <w:style w:type="character" w:styleId="Strong">
    <w:name w:val="Strong"/>
    <w:basedOn w:val="DefaultParagraphFont"/>
    <w:uiPriority w:val="22"/>
    <w:qFormat/>
    <w:rsid w:val="00560D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49B5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0917E3"/>
    <w:rPr>
      <w:i/>
      <w:iCs/>
    </w:rPr>
  </w:style>
  <w:style w:type="character" w:customStyle="1" w:styleId="author">
    <w:name w:val="author"/>
    <w:basedOn w:val="DefaultParagraphFont"/>
    <w:rsid w:val="000917E3"/>
  </w:style>
  <w:style w:type="character" w:styleId="FollowedHyperlink">
    <w:name w:val="FollowedHyperlink"/>
    <w:basedOn w:val="DefaultParagraphFont"/>
    <w:uiPriority w:val="99"/>
    <w:semiHidden/>
    <w:unhideWhenUsed/>
    <w:rsid w:val="0039577E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DA3AEB"/>
    <w:pPr>
      <w:numPr>
        <w:numId w:val="2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4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5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5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542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rsid w:val="006465C9"/>
    <w:rPr>
      <w:b/>
      <w:i/>
      <w:sz w:val="24"/>
    </w:rPr>
  </w:style>
  <w:style w:type="character" w:customStyle="1" w:styleId="Heading4Char">
    <w:name w:val="Heading 4 Char"/>
    <w:basedOn w:val="DefaultParagraphFont"/>
    <w:link w:val="Heading4"/>
    <w:rsid w:val="006465C9"/>
    <w:rPr>
      <w:rFonts w:ascii="Arial" w:hAnsi="Arial"/>
      <w:b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465C9"/>
    <w:rPr>
      <w:rFonts w:ascii="Arial" w:hAnsi="Arial"/>
      <w:sz w:val="22"/>
    </w:rPr>
  </w:style>
  <w:style w:type="character" w:customStyle="1" w:styleId="lede-headlinehighlighted3">
    <w:name w:val="lede-headline__highlighted3"/>
    <w:basedOn w:val="DefaultParagraphFont"/>
    <w:rsid w:val="00455D97"/>
  </w:style>
  <w:style w:type="character" w:customStyle="1" w:styleId="persistent-header-reading-nowheadline1">
    <w:name w:val="persistent-header-reading-now__headline1"/>
    <w:basedOn w:val="DefaultParagraphFont"/>
    <w:rsid w:val="00502189"/>
    <w:rPr>
      <w:vanish w:val="0"/>
      <w:webHidden w:val="0"/>
      <w:specVanish w:val="0"/>
    </w:rPr>
  </w:style>
  <w:style w:type="character" w:styleId="Emphasis">
    <w:name w:val="Emphasis"/>
    <w:basedOn w:val="DefaultParagraphFont"/>
    <w:uiPriority w:val="20"/>
    <w:qFormat/>
    <w:rsid w:val="003F084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40E9"/>
    <w:pPr>
      <w:spacing w:after="300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5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4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9805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5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9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8346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7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6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9213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1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7/dc0608/item14e.pdf" TargetMode="External"/><Relationship Id="rId18" Type="http://schemas.openxmlformats.org/officeDocument/2006/relationships/hyperlink" Target="http://etf.wi.gov/boards/agenda-items-2017/dc0608/item14h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7/dc0608/item14k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7/dc0608/item14d.pdf" TargetMode="External"/><Relationship Id="rId17" Type="http://schemas.openxmlformats.org/officeDocument/2006/relationships/hyperlink" Target="http://etf.wi.gov/boards/agenda-items-2017/dc0608/item14g3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7/dc0608/item14g2.pdf" TargetMode="External"/><Relationship Id="rId20" Type="http://schemas.openxmlformats.org/officeDocument/2006/relationships/hyperlink" Target="http://etf.wi.gov/boards/agenda-items-2017/dc0608/item14j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7/dc0608/item14c.pdf" TargetMode="External"/><Relationship Id="rId24" Type="http://schemas.openxmlformats.org/officeDocument/2006/relationships/hyperlink" Target="http://etf.wi.gov/boards/agenda-items-2017/dc0608/item14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7/dc0608/item14g1.pdf" TargetMode="External"/><Relationship Id="rId23" Type="http://schemas.openxmlformats.org/officeDocument/2006/relationships/hyperlink" Target="http://etf.wi.gov/boards/agenda-items-2017/dc0608/item14m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tf.wi.gov/boards/agenda-items-2017/dc0608/item14b.pdf" TargetMode="External"/><Relationship Id="rId19" Type="http://schemas.openxmlformats.org/officeDocument/2006/relationships/hyperlink" Target="http://etf.wi.gov/boards/agenda-items-2017/dc0608/item14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f.wi.gov/boards/agenda-items-2017/dc0608/item14a.pdf" TargetMode="External"/><Relationship Id="rId14" Type="http://schemas.openxmlformats.org/officeDocument/2006/relationships/hyperlink" Target="http://etf.wi.gov/boards/agenda-items-2017/dc0608/item14f.pdf" TargetMode="External"/><Relationship Id="rId22" Type="http://schemas.openxmlformats.org/officeDocument/2006/relationships/hyperlink" Target="http://etf.wi.gov/boards/agenda-items-2017/dc0608/item14l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DF6DC-023F-4B92-83FE-9CADFAE8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210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ETF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etf</dc:creator>
  <cp:lastModifiedBy>Wilkins, Cheryllynn - ETF</cp:lastModifiedBy>
  <cp:revision>9</cp:revision>
  <cp:lastPrinted>2017-04-19T15:29:00Z</cp:lastPrinted>
  <dcterms:created xsi:type="dcterms:W3CDTF">2017-05-17T18:02:00Z</dcterms:created>
  <dcterms:modified xsi:type="dcterms:W3CDTF">2017-05-24T18:18:00Z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01F4-27D4-3E8D-4E73</vt:lpwstr>
  </property>
</Properties>
</file>