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256543" w:rsidRDefault="001C18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8F9">
        <w:rPr>
          <w:rFonts w:ascii="Arial Black" w:hAnsi="Arial Black" w:cs="Arial"/>
          <w:b/>
          <w:noProof/>
          <w:sz w:val="32"/>
          <w:szCs w:val="32"/>
        </w:rPr>
        <w:t>Employee Trust Funds</w:t>
      </w:r>
      <w:r>
        <w:rPr>
          <w:rFonts w:ascii="Arial Black" w:hAnsi="Arial Black" w:cs="Arial"/>
          <w:b/>
          <w:sz w:val="32"/>
          <w:szCs w:val="32"/>
        </w:rPr>
        <w:t xml:space="preserve">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AF324F">
        <w:rPr>
          <w:rFonts w:ascii="Arial Black" w:hAnsi="Arial Black" w:cs="Arial"/>
          <w:sz w:val="24"/>
        </w:rPr>
        <w:t>September 20</w:t>
      </w:r>
      <w:r>
        <w:rPr>
          <w:rFonts w:ascii="Arial Black" w:hAnsi="Arial Black" w:cs="Arial"/>
          <w:sz w:val="24"/>
        </w:rPr>
        <w:t>, 2012</w:t>
      </w:r>
    </w:p>
    <w:p w:rsidR="00E6037A" w:rsidRDefault="00AF324F" w:rsidP="00E603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 w:rsidR="00C66E4D">
        <w:rPr>
          <w:rFonts w:ascii="Arial" w:hAnsi="Arial" w:cs="Arial"/>
          <w:sz w:val="24"/>
        </w:rPr>
        <w:t>1</w:t>
      </w:r>
      <w:r w:rsidR="00E6037A">
        <w:rPr>
          <w:rFonts w:ascii="Arial" w:hAnsi="Arial" w:cs="Arial"/>
          <w:sz w:val="24"/>
        </w:rPr>
        <w:t xml:space="preserve">:00 </w:t>
      </w:r>
      <w:r w:rsidR="001C187D">
        <w:rPr>
          <w:rFonts w:ascii="Arial" w:hAnsi="Arial" w:cs="Arial"/>
          <w:sz w:val="24"/>
        </w:rPr>
        <w:t xml:space="preserve">p.m. </w:t>
      </w:r>
      <w:r w:rsidR="009F58F9">
        <w:rPr>
          <w:rFonts w:ascii="Arial" w:hAnsi="Arial" w:cs="Arial"/>
          <w:sz w:val="24"/>
        </w:rPr>
        <w:t xml:space="preserve">(or </w:t>
      </w:r>
      <w:r w:rsidR="00E6037A">
        <w:rPr>
          <w:rFonts w:ascii="Arial" w:hAnsi="Arial" w:cs="Arial"/>
          <w:sz w:val="24"/>
        </w:rPr>
        <w:t xml:space="preserve">upon conclusion </w:t>
      </w:r>
    </w:p>
    <w:p w:rsidR="009F58F9" w:rsidRPr="00A3476C" w:rsidRDefault="00E6037A" w:rsidP="00E603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proofErr w:type="gramStart"/>
      <w:r>
        <w:rPr>
          <w:rFonts w:ascii="Arial" w:hAnsi="Arial" w:cs="Arial"/>
          <w:sz w:val="24"/>
        </w:rPr>
        <w:t>of</w:t>
      </w:r>
      <w:proofErr w:type="gramEnd"/>
      <w:r>
        <w:rPr>
          <w:rFonts w:ascii="Arial" w:hAnsi="Arial" w:cs="Arial"/>
          <w:sz w:val="24"/>
        </w:rPr>
        <w:t xml:space="preserve"> the office space tours</w:t>
      </w:r>
      <w:r w:rsidR="009F58F9">
        <w:rPr>
          <w:rFonts w:ascii="Arial" w:hAnsi="Arial" w:cs="Arial"/>
          <w:sz w:val="24"/>
        </w:rPr>
        <w:t>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4"/>
        <w:gridCol w:w="596"/>
        <w:gridCol w:w="8135"/>
      </w:tblGrid>
      <w:tr w:rsidR="00DC2C29" w:rsidRPr="009F58F9" w:rsidTr="00DC2C29">
        <w:trPr>
          <w:trHeight w:val="245"/>
        </w:trPr>
        <w:tc>
          <w:tcPr>
            <w:tcW w:w="1554" w:type="dxa"/>
          </w:tcPr>
          <w:p w:rsidR="00DC2C29" w:rsidRPr="009F58F9" w:rsidRDefault="00DC2C29" w:rsidP="00E6037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</w:t>
            </w:r>
            <w:r w:rsidRPr="009F58F9">
              <w:rPr>
                <w:rFonts w:ascii="Arial" w:hAnsi="Arial" w:cs="Arial"/>
                <w:sz w:val="24"/>
              </w:rPr>
              <w:t xml:space="preserve"> p.m. </w:t>
            </w:r>
          </w:p>
        </w:tc>
        <w:tc>
          <w:tcPr>
            <w:tcW w:w="596" w:type="dxa"/>
          </w:tcPr>
          <w:p w:rsidR="00DC2C29" w:rsidRPr="009F58F9" w:rsidRDefault="00DC2C2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35" w:type="dxa"/>
          </w:tcPr>
          <w:p w:rsidR="00DC2C29" w:rsidRPr="009F58F9" w:rsidRDefault="00DC2C29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DC2C29" w:rsidRPr="009F58F9" w:rsidRDefault="00DC2C29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C2C29" w:rsidRPr="009F58F9" w:rsidTr="00DC2C29">
        <w:trPr>
          <w:trHeight w:val="533"/>
        </w:trPr>
        <w:tc>
          <w:tcPr>
            <w:tcW w:w="1554" w:type="dxa"/>
          </w:tcPr>
          <w:p w:rsidR="00DC2C29" w:rsidRPr="009F58F9" w:rsidRDefault="00DC2C29" w:rsidP="00AF324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DC2C29" w:rsidRPr="009F58F9" w:rsidRDefault="00C57659">
            <w:pPr>
              <w:rPr>
                <w:rFonts w:ascii="Arial" w:hAnsi="Arial" w:cs="Arial"/>
                <w:sz w:val="24"/>
              </w:rPr>
            </w:pPr>
            <w:r w:rsidRPr="00C57659">
              <w:rPr>
                <w:rFonts w:ascii="Arial" w:hAnsi="Arial" w:cs="Arial"/>
                <w:sz w:val="24"/>
              </w:rPr>
              <w:pict>
                <v:shape id="_x0000_i1026" type="#_x0000_t75" alt="Gavel Image" style="width:16.2pt;height:9pt" fillcolor="window">
                  <v:imagedata r:id="rId9" o:title=""/>
                </v:shape>
              </w:pict>
            </w:r>
          </w:p>
        </w:tc>
        <w:tc>
          <w:tcPr>
            <w:tcW w:w="8135" w:type="dxa"/>
          </w:tcPr>
          <w:p w:rsidR="00DC2C29" w:rsidRPr="009F58F9" w:rsidRDefault="00C57659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DC2C29" w:rsidRPr="00E16238">
                <w:rPr>
                  <w:rStyle w:val="Hyperlink"/>
                  <w:rFonts w:ascii="Arial" w:hAnsi="Arial" w:cs="Arial"/>
                  <w:sz w:val="24"/>
                </w:rPr>
                <w:t>Consideration of Open Minutes of June 21, 2012, Meeting</w:t>
              </w:r>
            </w:hyperlink>
          </w:p>
          <w:p w:rsidR="00DC2C29" w:rsidRPr="009F58F9" w:rsidRDefault="00DC2C29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DC2C29" w:rsidRPr="009F58F9" w:rsidTr="00DC2C29">
        <w:trPr>
          <w:trHeight w:val="362"/>
        </w:trPr>
        <w:tc>
          <w:tcPr>
            <w:tcW w:w="1554" w:type="dxa"/>
          </w:tcPr>
          <w:p w:rsidR="00DC2C29" w:rsidRPr="009F58F9" w:rsidRDefault="00DC2C29" w:rsidP="00E6037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1:05</w:t>
            </w:r>
            <w:r w:rsidRPr="009F58F9">
              <w:rPr>
                <w:rFonts w:ascii="Arial" w:hAnsi="Arial" w:cs="Arial"/>
                <w:sz w:val="24"/>
              </w:rPr>
              <w:t xml:space="preserve"> p.m. </w:t>
            </w:r>
          </w:p>
        </w:tc>
        <w:tc>
          <w:tcPr>
            <w:tcW w:w="596" w:type="dxa"/>
          </w:tcPr>
          <w:p w:rsidR="00DC2C29" w:rsidRPr="009F58F9" w:rsidRDefault="00DC2C2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35" w:type="dxa"/>
          </w:tcPr>
          <w:p w:rsidR="00DC2C29" w:rsidRPr="009F58F9" w:rsidRDefault="00DC2C29" w:rsidP="009F58F9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Announcements</w:t>
            </w:r>
          </w:p>
          <w:p w:rsidR="00DC2C29" w:rsidRPr="009F58F9" w:rsidRDefault="00DC2C29" w:rsidP="009F58F9">
            <w:pPr>
              <w:rPr>
                <w:rFonts w:ascii="Arial" w:hAnsi="Arial" w:cs="Arial"/>
                <w:sz w:val="24"/>
              </w:rPr>
            </w:pPr>
          </w:p>
        </w:tc>
      </w:tr>
      <w:tr w:rsidR="00DC2C29" w:rsidRPr="009F58F9" w:rsidTr="00DC2C29">
        <w:trPr>
          <w:trHeight w:val="571"/>
        </w:trPr>
        <w:tc>
          <w:tcPr>
            <w:tcW w:w="1554" w:type="dxa"/>
          </w:tcPr>
          <w:p w:rsidR="00DC2C29" w:rsidRPr="009F58F9" w:rsidRDefault="00DC2C29" w:rsidP="00E6037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DC2C29" w:rsidRPr="009F58F9" w:rsidRDefault="00DC2C2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135" w:type="dxa"/>
          </w:tcPr>
          <w:p w:rsidR="00DC2C29" w:rsidRPr="009F58F9" w:rsidRDefault="00DC2C29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Committee Reports</w:t>
            </w:r>
          </w:p>
          <w:p w:rsidR="00DC2C29" w:rsidRDefault="00DC2C29" w:rsidP="009F58F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Executive Committee</w:t>
            </w:r>
          </w:p>
          <w:p w:rsidR="00DC2C29" w:rsidRDefault="00DC2C29" w:rsidP="00D477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r w:rsidRPr="00D477C5">
              <w:rPr>
                <w:rFonts w:ascii="Arial" w:hAnsi="Arial" w:cs="Arial"/>
                <w:sz w:val="24"/>
              </w:rPr>
              <w:t>Budget and Operations Committee</w:t>
            </w:r>
          </w:p>
          <w:p w:rsidR="00DC2C29" w:rsidRPr="00D477C5" w:rsidRDefault="00DC2C29" w:rsidP="00D477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Audit Committee</w:t>
            </w:r>
          </w:p>
          <w:p w:rsidR="00DC2C29" w:rsidRPr="00704B6F" w:rsidRDefault="00DC2C29" w:rsidP="00704B6F">
            <w:pPr>
              <w:pStyle w:val="ListParagraph"/>
              <w:ind w:left="1080"/>
              <w:rPr>
                <w:rFonts w:ascii="Arial" w:hAnsi="Arial" w:cs="Arial"/>
                <w:sz w:val="24"/>
              </w:rPr>
            </w:pPr>
          </w:p>
        </w:tc>
      </w:tr>
      <w:tr w:rsidR="00DC2C29" w:rsidRPr="009F58F9" w:rsidTr="00DC2C29">
        <w:trPr>
          <w:trHeight w:val="2459"/>
        </w:trPr>
        <w:tc>
          <w:tcPr>
            <w:tcW w:w="1554" w:type="dxa"/>
          </w:tcPr>
          <w:p w:rsidR="00DC2C29" w:rsidRPr="009F58F9" w:rsidRDefault="00DC2C29" w:rsidP="000C312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1:25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DC2C29" w:rsidRDefault="00DC2C29" w:rsidP="002A519B">
            <w:pPr>
              <w:rPr>
                <w:noProof/>
              </w:rPr>
            </w:pPr>
          </w:p>
          <w:p w:rsidR="00DC2C29" w:rsidRPr="002A519B" w:rsidRDefault="00DC2C29" w:rsidP="002A519B">
            <w:pPr>
              <w:rPr>
                <w:rFonts w:ascii="Arial" w:hAnsi="Arial" w:cs="Arial"/>
                <w:noProof/>
                <w:sz w:val="24"/>
              </w:rPr>
            </w:pPr>
            <w:r w:rsidRPr="00AF324F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13360" cy="114300"/>
                  <wp:effectExtent l="19050" t="0" r="0" b="0"/>
                  <wp:docPr id="3" name="Picture 7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C29" w:rsidRDefault="00DC2C29">
            <w:pPr>
              <w:rPr>
                <w:rFonts w:ascii="Arial" w:hAnsi="Arial" w:cs="Arial"/>
                <w:noProof/>
                <w:sz w:val="24"/>
              </w:rPr>
            </w:pPr>
          </w:p>
          <w:p w:rsidR="00DC2C29" w:rsidRDefault="00DC2C29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13360" cy="114300"/>
                  <wp:effectExtent l="19050" t="0" r="0" b="0"/>
                  <wp:docPr id="6" name="Picture 7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C29" w:rsidRDefault="00DC2C29">
            <w:pPr>
              <w:rPr>
                <w:rFonts w:ascii="Arial" w:hAnsi="Arial" w:cs="Arial"/>
                <w:noProof/>
                <w:sz w:val="24"/>
              </w:rPr>
            </w:pPr>
          </w:p>
          <w:p w:rsidR="00DC2C29" w:rsidRDefault="00DC2C29">
            <w:pPr>
              <w:rPr>
                <w:rFonts w:ascii="Arial" w:hAnsi="Arial" w:cs="Arial"/>
                <w:noProof/>
                <w:sz w:val="24"/>
              </w:rPr>
            </w:pPr>
            <w:r w:rsidRPr="007A31E1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13360" cy="114300"/>
                  <wp:effectExtent l="19050" t="0" r="0" b="0"/>
                  <wp:docPr id="7" name="Picture 7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C29" w:rsidRDefault="00DC2C29">
            <w:pPr>
              <w:rPr>
                <w:rFonts w:ascii="Arial" w:hAnsi="Arial" w:cs="Arial"/>
                <w:noProof/>
                <w:sz w:val="24"/>
              </w:rPr>
            </w:pPr>
          </w:p>
          <w:p w:rsidR="00DC2C29" w:rsidRPr="009F58F9" w:rsidRDefault="00DC2C2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135" w:type="dxa"/>
          </w:tcPr>
          <w:p w:rsidR="00DC2C29" w:rsidRPr="009F58F9" w:rsidRDefault="00DC2C29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Discussion/Consideration</w:t>
            </w:r>
          </w:p>
          <w:p w:rsidR="00DC2C29" w:rsidRDefault="00C57659" w:rsidP="009F58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DC2C29" w:rsidRPr="00E16238">
                <w:rPr>
                  <w:rStyle w:val="Hyperlink"/>
                  <w:rFonts w:ascii="Arial" w:hAnsi="Arial" w:cs="Arial"/>
                  <w:sz w:val="24"/>
                </w:rPr>
                <w:t>Wisconsin Retirement System Annual Valuation of Active Lives – December 31, 2011</w:t>
              </w:r>
            </w:hyperlink>
            <w:r w:rsidR="00DC2C29" w:rsidRPr="002A519B">
              <w:rPr>
                <w:rFonts w:ascii="Arial" w:hAnsi="Arial" w:cs="Arial"/>
                <w:sz w:val="24"/>
              </w:rPr>
              <w:t xml:space="preserve"> </w:t>
            </w:r>
          </w:p>
          <w:p w:rsidR="00DC2C29" w:rsidRPr="007A31E1" w:rsidRDefault="00C57659" w:rsidP="007A31E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DC2C29" w:rsidRPr="00E16238">
                <w:rPr>
                  <w:rStyle w:val="Hyperlink"/>
                  <w:rFonts w:ascii="Arial" w:hAnsi="Arial" w:cs="Arial"/>
                  <w:sz w:val="24"/>
                </w:rPr>
                <w:t>Accumulated Sick Leave Conversion Credit Program Annual Review</w:t>
              </w:r>
            </w:hyperlink>
          </w:p>
          <w:p w:rsidR="00DC2C29" w:rsidRPr="005D7BD6" w:rsidRDefault="00DC2C29" w:rsidP="005D7BD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2013-2015 Biennial Budget </w:t>
            </w:r>
          </w:p>
          <w:p w:rsidR="00DC2C29" w:rsidRPr="00C712B3" w:rsidRDefault="007961D0" w:rsidP="00C712B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DC2C29" w:rsidRPr="007961D0">
                <w:rPr>
                  <w:rStyle w:val="Hyperlink"/>
                  <w:rFonts w:ascii="Arial" w:hAnsi="Arial" w:cs="Arial"/>
                  <w:sz w:val="24"/>
                </w:rPr>
                <w:t>Discussion of 2013 Annuity Adjustments</w:t>
              </w:r>
            </w:hyperlink>
          </w:p>
          <w:p w:rsidR="00DC2C29" w:rsidRDefault="00C57659" w:rsidP="005D7BD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hyperlink r:id="rId14" w:history="1">
              <w:r w:rsidR="00DC2C29" w:rsidRPr="00E16238">
                <w:rPr>
                  <w:rStyle w:val="Hyperlink"/>
                  <w:rFonts w:ascii="Arial" w:hAnsi="Arial" w:cs="Arial"/>
                  <w:sz w:val="24"/>
                </w:rPr>
                <w:t>Unfunded Actuarial Accrued Liability</w:t>
              </w:r>
            </w:hyperlink>
            <w:r w:rsidR="00DC2C29">
              <w:rPr>
                <w:rFonts w:ascii="Arial" w:hAnsi="Arial" w:cs="Arial"/>
                <w:sz w:val="24"/>
              </w:rPr>
              <w:t xml:space="preserve">   </w:t>
            </w:r>
          </w:p>
          <w:p w:rsidR="00DC2C29" w:rsidRPr="005D7BD6" w:rsidRDefault="00DC2C29" w:rsidP="007A31E1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DC2C29" w:rsidRPr="009F58F9" w:rsidTr="00DC2C29">
        <w:trPr>
          <w:trHeight w:val="920"/>
        </w:trPr>
        <w:tc>
          <w:tcPr>
            <w:tcW w:w="1554" w:type="dxa"/>
          </w:tcPr>
          <w:p w:rsidR="00DC2C29" w:rsidRDefault="00DC2C29" w:rsidP="000C3121">
            <w:pPr>
              <w:pStyle w:val="Heading2"/>
              <w:rPr>
                <w:rFonts w:ascii="Arial" w:hAnsi="Arial" w:cs="Arial"/>
                <w:sz w:val="24"/>
              </w:rPr>
            </w:pPr>
            <w:r>
              <w:br w:type="page"/>
            </w:r>
            <w:r>
              <w:rPr>
                <w:rFonts w:ascii="Arial" w:hAnsi="Arial" w:cs="Arial"/>
                <w:sz w:val="24"/>
              </w:rPr>
              <w:t>2:25 p.m.</w:t>
            </w:r>
          </w:p>
        </w:tc>
        <w:tc>
          <w:tcPr>
            <w:tcW w:w="596" w:type="dxa"/>
          </w:tcPr>
          <w:p w:rsidR="00DC2C29" w:rsidRPr="009F58F9" w:rsidRDefault="00DC2C29">
            <w:pPr>
              <w:rPr>
                <w:rFonts w:ascii="Arial" w:hAnsi="Arial" w:cs="Arial"/>
                <w:sz w:val="24"/>
              </w:rPr>
            </w:pPr>
            <w:r w:rsidRPr="00AA4E03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13360" cy="114300"/>
                  <wp:effectExtent l="19050" t="0" r="0" b="0"/>
                  <wp:docPr id="11" name="Picture 7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5" w:type="dxa"/>
          </w:tcPr>
          <w:p w:rsidR="00DC2C29" w:rsidRDefault="00C57659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hyperlink r:id="rId15" w:history="1">
              <w:r w:rsidR="00DC2C29" w:rsidRPr="00E16238">
                <w:rPr>
                  <w:rStyle w:val="Hyperlink"/>
                  <w:rFonts w:ascii="Arial" w:hAnsi="Arial" w:cs="Arial"/>
                  <w:sz w:val="24"/>
                </w:rPr>
                <w:t>Board Policy:  Guidelines for Handling Vendor Appeals of Board Procurement Decisions</w:t>
              </w:r>
            </w:hyperlink>
          </w:p>
          <w:p w:rsidR="00DC2C29" w:rsidRPr="00A62F0B" w:rsidRDefault="00DC2C29" w:rsidP="007A31E1">
            <w:pPr>
              <w:pStyle w:val="ListParagraph"/>
              <w:ind w:left="730"/>
              <w:rPr>
                <w:rFonts w:ascii="Arial" w:hAnsi="Arial" w:cs="Arial"/>
                <w:sz w:val="24"/>
              </w:rPr>
            </w:pPr>
          </w:p>
        </w:tc>
      </w:tr>
      <w:tr w:rsidR="00DC2C29" w:rsidRPr="009F58F9" w:rsidTr="00DC2C29">
        <w:trPr>
          <w:trHeight w:val="560"/>
        </w:trPr>
        <w:tc>
          <w:tcPr>
            <w:tcW w:w="1554" w:type="dxa"/>
          </w:tcPr>
          <w:p w:rsidR="00DC2C29" w:rsidRPr="009F58F9" w:rsidRDefault="00DC2C29" w:rsidP="000C312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2:35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DC2C29" w:rsidRPr="009F58F9" w:rsidRDefault="00DC2C2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35" w:type="dxa"/>
          </w:tcPr>
          <w:p w:rsidR="00DC2C29" w:rsidRPr="009F58F9" w:rsidRDefault="00DC2C29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Operational Updates</w:t>
            </w:r>
          </w:p>
          <w:p w:rsidR="00DC2C29" w:rsidRDefault="00DC2C29" w:rsidP="00BB666C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Secretary’s Report</w:t>
            </w:r>
          </w:p>
          <w:p w:rsidR="00DC2C29" w:rsidRPr="007A31E1" w:rsidRDefault="00DC2C29" w:rsidP="007A31E1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Strategic Plan Update</w:t>
            </w:r>
          </w:p>
          <w:p w:rsidR="00DC2C29" w:rsidRDefault="00C57659" w:rsidP="00BB666C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6" w:history="1">
              <w:r w:rsidR="00DC2C29" w:rsidRPr="00E16238">
                <w:rPr>
                  <w:rStyle w:val="Hyperlink"/>
                  <w:rFonts w:ascii="Arial" w:hAnsi="Arial" w:cs="Arial"/>
                  <w:sz w:val="24"/>
                </w:rPr>
                <w:t>Tax Compliance Update</w:t>
              </w:r>
            </w:hyperlink>
          </w:p>
          <w:p w:rsidR="00DC2C29" w:rsidRDefault="00C57659" w:rsidP="00BB666C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7" w:history="1">
              <w:r w:rsidR="00DC2C29" w:rsidRPr="00E16238">
                <w:rPr>
                  <w:rStyle w:val="Hyperlink"/>
                  <w:rFonts w:ascii="Arial" w:hAnsi="Arial" w:cs="Arial"/>
                  <w:sz w:val="24"/>
                </w:rPr>
                <w:t>Long-Term Disability Insurance (LTDI) Report</w:t>
              </w:r>
            </w:hyperlink>
          </w:p>
          <w:p w:rsidR="00DC2C29" w:rsidRDefault="00DC2C29" w:rsidP="00E92BF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DC2C29" w:rsidRPr="005B0D94" w:rsidRDefault="00DC2C29" w:rsidP="000C3121">
            <w:pPr>
              <w:tabs>
                <w:tab w:val="left" w:pos="342"/>
              </w:tabs>
              <w:ind w:left="342"/>
              <w:rPr>
                <w:rFonts w:ascii="Arial" w:hAnsi="Arial" w:cs="Arial"/>
                <w:sz w:val="24"/>
              </w:rPr>
            </w:pPr>
          </w:p>
        </w:tc>
      </w:tr>
      <w:tr w:rsidR="00DC2C29" w:rsidRPr="009F58F9" w:rsidTr="00DC2C29">
        <w:trPr>
          <w:trHeight w:val="533"/>
        </w:trPr>
        <w:tc>
          <w:tcPr>
            <w:tcW w:w="1554" w:type="dxa"/>
          </w:tcPr>
          <w:p w:rsidR="00DC2C29" w:rsidRPr="009F58F9" w:rsidRDefault="00DC2C29" w:rsidP="00E6037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3:10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DC2C29" w:rsidRPr="009F58F9" w:rsidRDefault="00DC2C29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2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5" w:type="dxa"/>
          </w:tcPr>
          <w:p w:rsidR="00DC2C29" w:rsidRPr="009F58F9" w:rsidRDefault="00DC2C29" w:rsidP="0000723B">
            <w:pPr>
              <w:pStyle w:val="Heading2"/>
              <w:numPr>
                <w:ilvl w:val="0"/>
                <w:numId w:val="30"/>
              </w:numPr>
              <w:tabs>
                <w:tab w:val="left" w:pos="370"/>
              </w:tabs>
              <w:ind w:hanging="1070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DC2C29" w:rsidRPr="009F58F9" w:rsidRDefault="00DC2C29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>
      <w:pPr>
        <w:rPr>
          <w:rFonts w:ascii="Arial" w:hAnsi="Arial" w:cs="Arial"/>
        </w:rPr>
      </w:pPr>
    </w:p>
    <w:p w:rsidR="00D104CB" w:rsidRDefault="00D104CB" w:rsidP="00466E5A">
      <w:pPr>
        <w:rPr>
          <w:rFonts w:ascii="Arial" w:hAnsi="Arial" w:cs="Arial"/>
        </w:rPr>
      </w:pPr>
    </w:p>
    <w:p w:rsidR="00D104CB" w:rsidRPr="006A7A8A" w:rsidRDefault="00D104CB" w:rsidP="00D104CB"/>
    <w:p w:rsidR="00D104CB" w:rsidRPr="00FA00BB" w:rsidRDefault="00D104CB" w:rsidP="00466E5A">
      <w:pPr>
        <w:rPr>
          <w:rFonts w:ascii="Arial" w:hAnsi="Arial" w:cs="Arial"/>
        </w:rPr>
      </w:pPr>
    </w:p>
    <w:sectPr w:rsidR="00D104CB" w:rsidRPr="00FA00BB" w:rsidSect="00CF2859">
      <w:footerReference w:type="default" r:id="rId18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CE" w:rsidRDefault="008E7BCE" w:rsidP="007E1971">
      <w:r>
        <w:separator/>
      </w:r>
    </w:p>
  </w:endnote>
  <w:endnote w:type="continuationSeparator" w:id="0">
    <w:p w:rsidR="008E7BCE" w:rsidRDefault="008E7BCE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CE" w:rsidRPr="00DF6DA8" w:rsidRDefault="008E7BCE" w:rsidP="007E1971">
    <w:pPr>
      <w:jc w:val="center"/>
      <w:rPr>
        <w:rFonts w:ascii="Arial" w:hAnsi="Arial" w:cs="Arial"/>
        <w:b/>
        <w:sz w:val="16"/>
        <w:szCs w:val="16"/>
      </w:rPr>
    </w:pPr>
  </w:p>
  <w:p w:rsidR="008E7BCE" w:rsidRPr="00DF6DA8" w:rsidRDefault="008E7BCE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Pr="00CF2859">
      <w:rPr>
        <w:rFonts w:ascii="Arial" w:hAnsi="Arial" w:cs="Arial"/>
        <w:b/>
        <w:sz w:val="16"/>
        <w:szCs w:val="16"/>
      </w:rPr>
      <w:t>http://etf.wi.gov/gov_boards.htm</w:t>
    </w:r>
    <w:r w:rsidRPr="00DF6DA8">
      <w:rPr>
        <w:rFonts w:ascii="Arial" w:hAnsi="Arial" w:cs="Arial"/>
        <w:b/>
        <w:sz w:val="16"/>
        <w:szCs w:val="16"/>
      </w:rPr>
      <w:t xml:space="preserve">. </w:t>
    </w:r>
  </w:p>
  <w:p w:rsidR="008E7BCE" w:rsidRPr="00DF6DA8" w:rsidRDefault="008E7BCE" w:rsidP="007E1971">
    <w:pPr>
      <w:jc w:val="center"/>
      <w:rPr>
        <w:rFonts w:ascii="Arial" w:hAnsi="Arial" w:cs="Arial"/>
        <w:b/>
        <w:sz w:val="16"/>
        <w:szCs w:val="16"/>
      </w:rPr>
    </w:pPr>
  </w:p>
  <w:p w:rsidR="008E7BCE" w:rsidRPr="00DF6DA8" w:rsidRDefault="008E7BCE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8E7BCE" w:rsidRPr="00DF6DA8" w:rsidRDefault="008E7BCE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8E7BCE" w:rsidRPr="00DF6DA8" w:rsidRDefault="008E7BCE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8E7BCE" w:rsidRPr="007E20D7" w:rsidRDefault="008E7BCE" w:rsidP="007E1971">
    <w:pPr>
      <w:pStyle w:val="Footer"/>
    </w:pPr>
  </w:p>
  <w:p w:rsidR="008E7BCE" w:rsidRDefault="008E7BCE">
    <w:pPr>
      <w:pStyle w:val="Footer"/>
    </w:pPr>
  </w:p>
  <w:p w:rsidR="008E7BCE" w:rsidRDefault="008E7B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CE" w:rsidRDefault="008E7BCE" w:rsidP="007E1971">
      <w:r>
        <w:separator/>
      </w:r>
    </w:p>
  </w:footnote>
  <w:footnote w:type="continuationSeparator" w:id="0">
    <w:p w:rsidR="008E7BCE" w:rsidRDefault="008E7BCE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CA60E8"/>
    <w:multiLevelType w:val="hybridMultilevel"/>
    <w:tmpl w:val="A18853E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F46D2"/>
    <w:multiLevelType w:val="hybridMultilevel"/>
    <w:tmpl w:val="FF7E10E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B071D0"/>
    <w:multiLevelType w:val="hybridMultilevel"/>
    <w:tmpl w:val="1E2CDBBE"/>
    <w:lvl w:ilvl="0" w:tplc="8DFA5C0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2188B"/>
    <w:multiLevelType w:val="hybridMultilevel"/>
    <w:tmpl w:val="9FF4CBCC"/>
    <w:lvl w:ilvl="0" w:tplc="7F962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6424D4"/>
    <w:multiLevelType w:val="hybridMultilevel"/>
    <w:tmpl w:val="421822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5">
    <w:nsid w:val="28283990"/>
    <w:multiLevelType w:val="hybridMultilevel"/>
    <w:tmpl w:val="C922C60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C2F2A"/>
    <w:multiLevelType w:val="hybridMultilevel"/>
    <w:tmpl w:val="C49E907E"/>
    <w:lvl w:ilvl="0" w:tplc="BC801E68">
      <w:start w:val="8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>
    <w:nsid w:val="511D191A"/>
    <w:multiLevelType w:val="hybridMultilevel"/>
    <w:tmpl w:val="DB28192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F7BFD"/>
    <w:multiLevelType w:val="hybridMultilevel"/>
    <w:tmpl w:val="60F88910"/>
    <w:lvl w:ilvl="0" w:tplc="6616B93A">
      <w:start w:val="8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2">
    <w:nsid w:val="5DB23457"/>
    <w:multiLevelType w:val="hybridMultilevel"/>
    <w:tmpl w:val="32BCBEEC"/>
    <w:lvl w:ilvl="0" w:tplc="19D2DE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920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EE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ECB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042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66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70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06DB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5A67BF"/>
    <w:multiLevelType w:val="hybridMultilevel"/>
    <w:tmpl w:val="86223522"/>
    <w:lvl w:ilvl="0" w:tplc="624EA2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D680A"/>
    <w:multiLevelType w:val="hybridMultilevel"/>
    <w:tmpl w:val="84F0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63B45"/>
    <w:multiLevelType w:val="hybridMultilevel"/>
    <w:tmpl w:val="71A66B9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9">
    <w:nsid w:val="7F3C6687"/>
    <w:multiLevelType w:val="hybridMultilevel"/>
    <w:tmpl w:val="C7BE4AB2"/>
    <w:lvl w:ilvl="0" w:tplc="8F9CBBD8">
      <w:start w:val="1"/>
      <w:numFmt w:val="upperLetter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16"/>
  </w:num>
  <w:num w:numId="12">
    <w:abstractNumId w:val="28"/>
  </w:num>
  <w:num w:numId="13">
    <w:abstractNumId w:val="10"/>
  </w:num>
  <w:num w:numId="14">
    <w:abstractNumId w:val="13"/>
  </w:num>
  <w:num w:numId="15">
    <w:abstractNumId w:val="26"/>
  </w:num>
  <w:num w:numId="16">
    <w:abstractNumId w:val="23"/>
  </w:num>
  <w:num w:numId="17">
    <w:abstractNumId w:val="24"/>
  </w:num>
  <w:num w:numId="18">
    <w:abstractNumId w:val="8"/>
  </w:num>
  <w:num w:numId="19">
    <w:abstractNumId w:val="18"/>
  </w:num>
  <w:num w:numId="20">
    <w:abstractNumId w:val="19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22"/>
  </w:num>
  <w:num w:numId="26">
    <w:abstractNumId w:val="11"/>
  </w:num>
  <w:num w:numId="27">
    <w:abstractNumId w:val="15"/>
  </w:num>
  <w:num w:numId="28">
    <w:abstractNumId w:val="20"/>
  </w:num>
  <w:num w:numId="29">
    <w:abstractNumId w:val="29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01EBD"/>
    <w:rsid w:val="0000723B"/>
    <w:rsid w:val="0002009C"/>
    <w:rsid w:val="00073FC9"/>
    <w:rsid w:val="0008137B"/>
    <w:rsid w:val="000B1115"/>
    <w:rsid w:val="000C3121"/>
    <w:rsid w:val="000C3E1C"/>
    <w:rsid w:val="000E5F18"/>
    <w:rsid w:val="000E66D2"/>
    <w:rsid w:val="0010114D"/>
    <w:rsid w:val="001061FE"/>
    <w:rsid w:val="00107177"/>
    <w:rsid w:val="001105A2"/>
    <w:rsid w:val="00132B76"/>
    <w:rsid w:val="00157B72"/>
    <w:rsid w:val="00173998"/>
    <w:rsid w:val="00177960"/>
    <w:rsid w:val="00185CD0"/>
    <w:rsid w:val="00187D18"/>
    <w:rsid w:val="001A1A89"/>
    <w:rsid w:val="001B0491"/>
    <w:rsid w:val="001C187D"/>
    <w:rsid w:val="001E267D"/>
    <w:rsid w:val="001E3FB0"/>
    <w:rsid w:val="00215FB1"/>
    <w:rsid w:val="002208B9"/>
    <w:rsid w:val="0023182A"/>
    <w:rsid w:val="0024256D"/>
    <w:rsid w:val="00256543"/>
    <w:rsid w:val="00257628"/>
    <w:rsid w:val="00284C21"/>
    <w:rsid w:val="00286C06"/>
    <w:rsid w:val="00294E6E"/>
    <w:rsid w:val="002A41FA"/>
    <w:rsid w:val="002A519B"/>
    <w:rsid w:val="002C1B36"/>
    <w:rsid w:val="002F2104"/>
    <w:rsid w:val="002F2ED5"/>
    <w:rsid w:val="003072B9"/>
    <w:rsid w:val="00314274"/>
    <w:rsid w:val="00321A8F"/>
    <w:rsid w:val="00323377"/>
    <w:rsid w:val="003244A4"/>
    <w:rsid w:val="003401B2"/>
    <w:rsid w:val="00350FBF"/>
    <w:rsid w:val="00361618"/>
    <w:rsid w:val="003658AF"/>
    <w:rsid w:val="00380942"/>
    <w:rsid w:val="003B0644"/>
    <w:rsid w:val="003B7E65"/>
    <w:rsid w:val="003C7AAD"/>
    <w:rsid w:val="0040105A"/>
    <w:rsid w:val="00434251"/>
    <w:rsid w:val="00443DCB"/>
    <w:rsid w:val="00466E5A"/>
    <w:rsid w:val="004B493F"/>
    <w:rsid w:val="004D5AE2"/>
    <w:rsid w:val="004F46C8"/>
    <w:rsid w:val="004F76E9"/>
    <w:rsid w:val="0050373B"/>
    <w:rsid w:val="0051194A"/>
    <w:rsid w:val="00513EFE"/>
    <w:rsid w:val="00550D9F"/>
    <w:rsid w:val="00561417"/>
    <w:rsid w:val="0056320A"/>
    <w:rsid w:val="00583972"/>
    <w:rsid w:val="00591426"/>
    <w:rsid w:val="005A02AA"/>
    <w:rsid w:val="005A0BA2"/>
    <w:rsid w:val="005B0D94"/>
    <w:rsid w:val="005C66CC"/>
    <w:rsid w:val="005D7A5F"/>
    <w:rsid w:val="005D7BD6"/>
    <w:rsid w:val="005E32D7"/>
    <w:rsid w:val="005F3D51"/>
    <w:rsid w:val="00644D4E"/>
    <w:rsid w:val="00671C02"/>
    <w:rsid w:val="006C13DB"/>
    <w:rsid w:val="006C55F5"/>
    <w:rsid w:val="006D568E"/>
    <w:rsid w:val="006E0AC6"/>
    <w:rsid w:val="006F2451"/>
    <w:rsid w:val="006F31E7"/>
    <w:rsid w:val="00704B6F"/>
    <w:rsid w:val="00740E1F"/>
    <w:rsid w:val="00743A8D"/>
    <w:rsid w:val="0075354D"/>
    <w:rsid w:val="00770524"/>
    <w:rsid w:val="007961D0"/>
    <w:rsid w:val="007A31E1"/>
    <w:rsid w:val="007C645B"/>
    <w:rsid w:val="007E1971"/>
    <w:rsid w:val="007F682D"/>
    <w:rsid w:val="00803911"/>
    <w:rsid w:val="00822F8C"/>
    <w:rsid w:val="008A4AF9"/>
    <w:rsid w:val="008B0BAA"/>
    <w:rsid w:val="008B68F1"/>
    <w:rsid w:val="008D57EF"/>
    <w:rsid w:val="008E7BCE"/>
    <w:rsid w:val="008F5D62"/>
    <w:rsid w:val="0090208A"/>
    <w:rsid w:val="00916A59"/>
    <w:rsid w:val="0094618E"/>
    <w:rsid w:val="0095236E"/>
    <w:rsid w:val="00995CB6"/>
    <w:rsid w:val="009C76F8"/>
    <w:rsid w:val="009F0330"/>
    <w:rsid w:val="009F4058"/>
    <w:rsid w:val="009F58F9"/>
    <w:rsid w:val="00A02DEC"/>
    <w:rsid w:val="00A3476C"/>
    <w:rsid w:val="00A449E2"/>
    <w:rsid w:val="00A502B0"/>
    <w:rsid w:val="00A613ED"/>
    <w:rsid w:val="00A6210F"/>
    <w:rsid w:val="00A62F0B"/>
    <w:rsid w:val="00AA2C82"/>
    <w:rsid w:val="00AA4E03"/>
    <w:rsid w:val="00AD5E7D"/>
    <w:rsid w:val="00AF324F"/>
    <w:rsid w:val="00AF6501"/>
    <w:rsid w:val="00B027F0"/>
    <w:rsid w:val="00B1229F"/>
    <w:rsid w:val="00B14E26"/>
    <w:rsid w:val="00B255BB"/>
    <w:rsid w:val="00B3018D"/>
    <w:rsid w:val="00B36AB0"/>
    <w:rsid w:val="00BB666C"/>
    <w:rsid w:val="00BC0EF3"/>
    <w:rsid w:val="00BD352C"/>
    <w:rsid w:val="00C57659"/>
    <w:rsid w:val="00C66E4D"/>
    <w:rsid w:val="00C712B3"/>
    <w:rsid w:val="00C8142B"/>
    <w:rsid w:val="00CB751D"/>
    <w:rsid w:val="00CD440E"/>
    <w:rsid w:val="00CF12E1"/>
    <w:rsid w:val="00CF2859"/>
    <w:rsid w:val="00CF3740"/>
    <w:rsid w:val="00CF699D"/>
    <w:rsid w:val="00D104CB"/>
    <w:rsid w:val="00D268A5"/>
    <w:rsid w:val="00D27E42"/>
    <w:rsid w:val="00D45A09"/>
    <w:rsid w:val="00D477C5"/>
    <w:rsid w:val="00D52487"/>
    <w:rsid w:val="00D53241"/>
    <w:rsid w:val="00D56C0C"/>
    <w:rsid w:val="00D60BA2"/>
    <w:rsid w:val="00D868B9"/>
    <w:rsid w:val="00DC2B7D"/>
    <w:rsid w:val="00DC2C29"/>
    <w:rsid w:val="00DD0053"/>
    <w:rsid w:val="00DF28BD"/>
    <w:rsid w:val="00DF530E"/>
    <w:rsid w:val="00DF6DA8"/>
    <w:rsid w:val="00E05E41"/>
    <w:rsid w:val="00E1491C"/>
    <w:rsid w:val="00E16238"/>
    <w:rsid w:val="00E36CE6"/>
    <w:rsid w:val="00E42486"/>
    <w:rsid w:val="00E6037A"/>
    <w:rsid w:val="00E7243F"/>
    <w:rsid w:val="00E92BFE"/>
    <w:rsid w:val="00EA78D1"/>
    <w:rsid w:val="00EB061C"/>
    <w:rsid w:val="00EC0CBD"/>
    <w:rsid w:val="00ED149A"/>
    <w:rsid w:val="00ED2702"/>
    <w:rsid w:val="00EE3E39"/>
    <w:rsid w:val="00EE4069"/>
    <w:rsid w:val="00EE6656"/>
    <w:rsid w:val="00EF69EA"/>
    <w:rsid w:val="00F02D22"/>
    <w:rsid w:val="00F10238"/>
    <w:rsid w:val="00F46388"/>
    <w:rsid w:val="00F47B65"/>
    <w:rsid w:val="00F55328"/>
    <w:rsid w:val="00F94EE4"/>
    <w:rsid w:val="00F95A81"/>
    <w:rsid w:val="00FA00BB"/>
    <w:rsid w:val="00FB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A61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3E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13ED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A6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13ED"/>
    <w:rPr>
      <w:b/>
      <w:bCs/>
    </w:rPr>
  </w:style>
  <w:style w:type="paragraph" w:styleId="BodyTextIndent">
    <w:name w:val="Body Text Indent"/>
    <w:basedOn w:val="Normal"/>
    <w:link w:val="BodyTextIndentChar"/>
    <w:rsid w:val="00D104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104CB"/>
    <w:rPr>
      <w:rFonts w:ascii="Tahoma" w:hAnsi="Tahoma"/>
      <w:szCs w:val="24"/>
    </w:rPr>
  </w:style>
  <w:style w:type="character" w:styleId="FollowedHyperlink">
    <w:name w:val="FollowedHyperlink"/>
    <w:basedOn w:val="DefaultParagraphFont"/>
    <w:rsid w:val="002A51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12B3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etf.wi.gov/boards/agenda-items-2012/etf09202012/etf/item-4d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2/etf09202012/etf/item-4b.pdf" TargetMode="External"/><Relationship Id="rId17" Type="http://schemas.openxmlformats.org/officeDocument/2006/relationships/hyperlink" Target="http://etf.wi.gov/boards/agenda-items-2012/etf09202012/etf/item-6d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2/etf09202012/etf/item-6c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09202012/etf/item-4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2/etf09202012/etf/item-5.pdf" TargetMode="External"/><Relationship Id="rId10" Type="http://schemas.openxmlformats.org/officeDocument/2006/relationships/hyperlink" Target="http://etf.wi.gov/boards/agenda-items-2012/etf09202012/etf/item-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://etf.wi.gov/boards/agenda-items-2012/etf09202012/etf/item-4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2</Pages>
  <Words>175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3</cp:revision>
  <cp:lastPrinted>2012-09-06T15:49:00Z</cp:lastPrinted>
  <dcterms:created xsi:type="dcterms:W3CDTF">2012-09-12T17:54:00Z</dcterms:created>
  <dcterms:modified xsi:type="dcterms:W3CDTF">2012-09-21T12:45:00Z</dcterms:modified>
</cp:coreProperties>
</file>