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127BE0">
        <w:rPr>
          <w:rFonts w:ascii="Arial Black" w:hAnsi="Arial Black" w:cs="Arial"/>
          <w:sz w:val="24"/>
        </w:rPr>
        <w:t>December 11</w:t>
      </w:r>
      <w:r w:rsidR="005B5302">
        <w:rPr>
          <w:rFonts w:ascii="Arial Black" w:hAnsi="Arial Black" w:cs="Arial"/>
          <w:sz w:val="24"/>
        </w:rPr>
        <w:t>, 2014</w:t>
      </w:r>
      <w:r w:rsidR="00146295">
        <w:rPr>
          <w:rFonts w:ascii="Arial Black" w:hAnsi="Arial Black" w:cs="Arial"/>
          <w:sz w:val="24"/>
        </w:rPr>
        <w:t xml:space="preserve"> </w:t>
      </w:r>
    </w:p>
    <w:p w:rsidR="00871DEE" w:rsidRPr="00871DEE" w:rsidRDefault="00871DEE" w:rsidP="00871D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71DEE">
        <w:rPr>
          <w:rFonts w:ascii="Arial" w:hAnsi="Arial" w:cs="Arial"/>
          <w:color w:val="000000"/>
          <w:sz w:val="24"/>
        </w:rPr>
        <w:t xml:space="preserve"> </w:t>
      </w:r>
      <w:r w:rsidRPr="00871DEE">
        <w:rPr>
          <w:rFonts w:ascii="Arial" w:hAnsi="Arial" w:cs="Arial"/>
          <w:color w:val="000000"/>
          <w:sz w:val="23"/>
          <w:szCs w:val="23"/>
        </w:rPr>
        <w:t xml:space="preserve">Upon Conclusion of the Teachers Retirement Board </w:t>
      </w:r>
    </w:p>
    <w:p w:rsidR="00173D22" w:rsidRDefault="00871DEE" w:rsidP="00871DEE">
      <w:pPr>
        <w:rPr>
          <w:rFonts w:ascii="Arial" w:hAnsi="Arial" w:cs="Arial"/>
          <w:color w:val="000000"/>
          <w:sz w:val="23"/>
          <w:szCs w:val="23"/>
        </w:rPr>
      </w:pPr>
      <w:r w:rsidRPr="00871DEE">
        <w:rPr>
          <w:rFonts w:ascii="Arial" w:hAnsi="Arial" w:cs="Arial"/>
          <w:color w:val="000000"/>
          <w:sz w:val="23"/>
          <w:szCs w:val="23"/>
        </w:rPr>
        <w:t>(Approximately 1:30 p.m.)</w:t>
      </w:r>
    </w:p>
    <w:p w:rsidR="00871DEE" w:rsidRPr="00A3476C" w:rsidRDefault="00871DEE" w:rsidP="00871DEE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Default="005F5899" w:rsidP="005F5899">
      <w:pPr>
        <w:rPr>
          <w:rFonts w:ascii="Arial" w:hAnsi="Arial" w:cs="Arial"/>
          <w:sz w:val="24"/>
        </w:rPr>
      </w:pPr>
      <w:r w:rsidRPr="005F5899">
        <w:rPr>
          <w:rFonts w:ascii="Arial" w:hAnsi="Arial" w:cs="Arial"/>
          <w:sz w:val="24"/>
        </w:rPr>
        <w:t>2135 Rimr</w:t>
      </w:r>
      <w:r w:rsidR="005D7A5F" w:rsidRPr="005F5899">
        <w:rPr>
          <w:rFonts w:ascii="Arial" w:hAnsi="Arial" w:cs="Arial"/>
          <w:sz w:val="24"/>
        </w:rPr>
        <w:t>ock Road, Madison, WI  53718</w:t>
      </w:r>
    </w:p>
    <w:p w:rsidR="00EA1BA7" w:rsidRDefault="00EA1BA7" w:rsidP="005F5899">
      <w:pPr>
        <w:rPr>
          <w:rFonts w:ascii="Arial" w:hAnsi="Arial" w:cs="Arial"/>
          <w:sz w:val="24"/>
        </w:rPr>
      </w:pPr>
    </w:p>
    <w:p w:rsidR="007632A5" w:rsidRPr="005F5899" w:rsidRDefault="007632A5" w:rsidP="005F5899">
      <w:pPr>
        <w:rPr>
          <w:rFonts w:ascii="Arial" w:hAnsi="Arial" w:cs="Arial"/>
          <w:sz w:val="24"/>
        </w:rPr>
      </w:pPr>
    </w:p>
    <w:tbl>
      <w:tblPr>
        <w:tblW w:w="108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400"/>
        <w:gridCol w:w="2970"/>
      </w:tblGrid>
      <w:tr w:rsidR="007632A5" w:rsidRPr="009F58F9" w:rsidTr="007632A5">
        <w:trPr>
          <w:cantSplit/>
          <w:trHeight w:hRule="exact" w:val="950"/>
          <w:tblHeader/>
        </w:trPr>
        <w:tc>
          <w:tcPr>
            <w:tcW w:w="1465" w:type="dxa"/>
          </w:tcPr>
          <w:p w:rsidR="007632A5" w:rsidRDefault="007632A5" w:rsidP="007632A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Estimated</w:t>
            </w:r>
          </w:p>
          <w:p w:rsidR="007632A5" w:rsidRPr="007632A5" w:rsidRDefault="007632A5" w:rsidP="00763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Time</w:t>
            </w:r>
          </w:p>
          <w:p w:rsidR="007632A5" w:rsidRPr="007632A5" w:rsidRDefault="007632A5" w:rsidP="007632A5"/>
        </w:tc>
        <w:tc>
          <w:tcPr>
            <w:tcW w:w="990" w:type="dxa"/>
            <w:gridSpan w:val="2"/>
          </w:tcPr>
          <w:p w:rsidR="007632A5" w:rsidRPr="009F58F9" w:rsidRDefault="007632A5" w:rsidP="00763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400" w:type="dxa"/>
          </w:tcPr>
          <w:p w:rsidR="007632A5" w:rsidRPr="009F58F9" w:rsidRDefault="007632A5" w:rsidP="00B60FC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</w:tcPr>
          <w:p w:rsidR="007632A5" w:rsidRPr="009F58F9" w:rsidRDefault="007632A5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:rsidTr="00A45F92">
        <w:trPr>
          <w:cantSplit/>
          <w:trHeight w:val="245"/>
        </w:trPr>
        <w:tc>
          <w:tcPr>
            <w:tcW w:w="1465" w:type="dxa"/>
          </w:tcPr>
          <w:p w:rsidR="002B3877" w:rsidRPr="009F58F9" w:rsidRDefault="000F3782" w:rsidP="00127BE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127BE0">
              <w:rPr>
                <w:rFonts w:ascii="Arial" w:hAnsi="Arial" w:cs="Arial"/>
                <w:sz w:val="24"/>
              </w:rPr>
              <w:t>30</w:t>
            </w:r>
            <w:r w:rsidR="00033CD8">
              <w:rPr>
                <w:rFonts w:ascii="Arial" w:hAnsi="Arial" w:cs="Arial"/>
                <w:sz w:val="24"/>
              </w:rPr>
              <w:t xml:space="preserve"> </w:t>
            </w:r>
            <w:r w:rsidR="002B3877" w:rsidRPr="009F58F9">
              <w:rPr>
                <w:rFonts w:ascii="Arial" w:hAnsi="Arial" w:cs="Arial"/>
                <w:sz w:val="24"/>
              </w:rPr>
              <w:t xml:space="preserve">p.m. </w:t>
            </w:r>
          </w:p>
        </w:tc>
        <w:tc>
          <w:tcPr>
            <w:tcW w:w="360" w:type="dxa"/>
          </w:tcPr>
          <w:p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2B3877" w:rsidRPr="009F58F9" w:rsidRDefault="002B3877" w:rsidP="00B60FC7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EA1BA7" w:rsidRPr="009F58F9" w:rsidTr="009621F3">
        <w:trPr>
          <w:cantSplit/>
          <w:trHeight w:val="362"/>
        </w:trPr>
        <w:tc>
          <w:tcPr>
            <w:tcW w:w="1465" w:type="dxa"/>
          </w:tcPr>
          <w:p w:rsidR="00EA1BA7" w:rsidRDefault="00EA1BA7" w:rsidP="00127BE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EA1BA7" w:rsidRDefault="00EA1BA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:rsidR="00EA1BA7" w:rsidRPr="009F58F9" w:rsidRDefault="00EA1BA7" w:rsidP="00B60F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F3AE197" wp14:editId="00ED2711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EA1BA7" w:rsidRDefault="008309BB" w:rsidP="00E16283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Consideration of September 25, 2014, Meeting Minutes</w:t>
              </w:r>
            </w:hyperlink>
          </w:p>
          <w:p w:rsidR="00EA1BA7" w:rsidRDefault="00EA1BA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:rsidTr="00A45F92">
        <w:trPr>
          <w:cantSplit/>
          <w:trHeight w:val="362"/>
        </w:trPr>
        <w:tc>
          <w:tcPr>
            <w:tcW w:w="1465" w:type="dxa"/>
          </w:tcPr>
          <w:p w:rsidR="002B3877" w:rsidRPr="009F58F9" w:rsidRDefault="000F3782" w:rsidP="00127BE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127BE0">
              <w:rPr>
                <w:rFonts w:ascii="Arial" w:hAnsi="Arial" w:cs="Arial"/>
                <w:sz w:val="24"/>
              </w:rPr>
              <w:t>4</w:t>
            </w:r>
            <w:r w:rsidR="008C74C9">
              <w:rPr>
                <w:rFonts w:ascii="Arial" w:hAnsi="Arial" w:cs="Arial"/>
                <w:sz w:val="24"/>
              </w:rPr>
              <w:t>0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360" w:type="dxa"/>
          </w:tcPr>
          <w:p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033CD8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Announcements</w:t>
            </w:r>
          </w:p>
          <w:p w:rsidR="002B3877" w:rsidRPr="00494C7F" w:rsidRDefault="002B3877" w:rsidP="00EA1BA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2B3877" w:rsidRPr="009F58F9" w:rsidRDefault="002B3877" w:rsidP="00B60FC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:rsidTr="00A45F92">
        <w:trPr>
          <w:cantSplit/>
          <w:trHeight w:val="571"/>
        </w:trPr>
        <w:tc>
          <w:tcPr>
            <w:tcW w:w="1465" w:type="dxa"/>
          </w:tcPr>
          <w:p w:rsidR="002B3877" w:rsidRPr="009F58F9" w:rsidRDefault="000F3782" w:rsidP="00127BE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B3877">
              <w:rPr>
                <w:rFonts w:ascii="Arial" w:hAnsi="Arial" w:cs="Arial"/>
                <w:sz w:val="24"/>
              </w:rPr>
              <w:t>:</w:t>
            </w:r>
            <w:r w:rsidR="00127BE0">
              <w:rPr>
                <w:rFonts w:ascii="Arial" w:hAnsi="Arial" w:cs="Arial"/>
                <w:sz w:val="24"/>
              </w:rPr>
              <w:t>45</w:t>
            </w:r>
            <w:r w:rsidR="002B3877"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2B3877" w:rsidRPr="009F58F9" w:rsidRDefault="002B387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:rsidR="00C76BBC" w:rsidRDefault="00C76BBC" w:rsidP="00B60FC7">
            <w:pPr>
              <w:rPr>
                <w:rFonts w:ascii="Arial" w:hAnsi="Arial" w:cs="Arial"/>
                <w:noProof/>
                <w:sz w:val="24"/>
              </w:rPr>
            </w:pPr>
          </w:p>
          <w:p w:rsidR="002B3877" w:rsidRPr="009F58F9" w:rsidRDefault="002B3877" w:rsidP="00B60FC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00" w:type="dxa"/>
          </w:tcPr>
          <w:p w:rsidR="002B3877" w:rsidRPr="009F58F9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Committee Reports</w:t>
            </w:r>
          </w:p>
          <w:p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Executive Committee</w:t>
            </w:r>
          </w:p>
          <w:p w:rsidR="002B3877" w:rsidRPr="00D477C5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Committee</w:t>
            </w:r>
          </w:p>
          <w:p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>Budget and Operations Committee</w:t>
            </w:r>
          </w:p>
          <w:p w:rsidR="002B3877" w:rsidRPr="00704B6F" w:rsidRDefault="002B3877" w:rsidP="004173D9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2B3877" w:rsidRPr="009F58F9" w:rsidRDefault="002B3877" w:rsidP="00EA1BA7">
            <w:pPr>
              <w:ind w:right="-115"/>
              <w:rPr>
                <w:rFonts w:ascii="Arial" w:hAnsi="Arial" w:cs="Arial"/>
                <w:sz w:val="24"/>
              </w:rPr>
            </w:pPr>
          </w:p>
        </w:tc>
      </w:tr>
      <w:tr w:rsidR="00EA1BA7" w:rsidRPr="009F58F9" w:rsidTr="00FB5E6E">
        <w:trPr>
          <w:trHeight w:val="758"/>
        </w:trPr>
        <w:tc>
          <w:tcPr>
            <w:tcW w:w="1465" w:type="dxa"/>
          </w:tcPr>
          <w:p w:rsidR="00EA1BA7" w:rsidRDefault="00EA1BA7" w:rsidP="00A1647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  <w:p w:rsidR="00EA1BA7" w:rsidRPr="000F3782" w:rsidRDefault="00EA1BA7" w:rsidP="006E2CAE">
            <w:pPr>
              <w:rPr>
                <w:i/>
              </w:rPr>
            </w:pPr>
          </w:p>
        </w:tc>
        <w:tc>
          <w:tcPr>
            <w:tcW w:w="360" w:type="dxa"/>
          </w:tcPr>
          <w:p w:rsidR="00EA1BA7" w:rsidRPr="00AE43B3" w:rsidRDefault="00EA1BA7" w:rsidP="002B387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:rsidR="00EA1BA7" w:rsidRDefault="00EA1BA7" w:rsidP="00B60FC7">
            <w:pPr>
              <w:rPr>
                <w:rFonts w:ascii="Arial" w:hAnsi="Arial" w:cs="Arial"/>
                <w:noProof/>
                <w:sz w:val="24"/>
              </w:rPr>
            </w:pPr>
            <w:r w:rsidRPr="00AE43B3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94D2279" wp14:editId="3F30379A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BA7" w:rsidRPr="009F58F9" w:rsidRDefault="00EA1BA7" w:rsidP="00B60FC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370" w:type="dxa"/>
            <w:gridSpan w:val="2"/>
          </w:tcPr>
          <w:p w:rsidR="00EA1BA7" w:rsidRPr="009F58F9" w:rsidRDefault="00EA1BA7" w:rsidP="00E16283">
            <w:pPr>
              <w:pStyle w:val="Heading2"/>
              <w:numPr>
                <w:ilvl w:val="0"/>
                <w:numId w:val="1"/>
              </w:numPr>
              <w:ind w:right="15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Discussion/Consideration</w:t>
            </w:r>
          </w:p>
          <w:p w:rsidR="00EA1BA7" w:rsidRDefault="008309BB" w:rsidP="00E16283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hyperlink r:id="rId10" w:history="1"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Review of Committee Charters</w:t>
              </w:r>
            </w:hyperlink>
          </w:p>
          <w:p w:rsidR="00EA1BA7" w:rsidRDefault="00EA1BA7" w:rsidP="00E16283">
            <w:pPr>
              <w:pStyle w:val="ListParagraph"/>
              <w:ind w:left="695" w:right="155" w:hanging="360"/>
              <w:rPr>
                <w:rFonts w:ascii="Arial" w:hAnsi="Arial" w:cs="Arial"/>
                <w:sz w:val="24"/>
              </w:rPr>
            </w:pPr>
          </w:p>
          <w:p w:rsidR="00EA1BA7" w:rsidRDefault="008309BB" w:rsidP="00E16283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hyperlink r:id="rId11" w:history="1"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Clearinghouse Rule # 14-055: Technical and Minor Substantive Changes in Existing ETF Administrative Rules</w:t>
              </w:r>
            </w:hyperlink>
          </w:p>
          <w:p w:rsidR="00EA1BA7" w:rsidRPr="00E16283" w:rsidRDefault="00EA1BA7" w:rsidP="00E16283">
            <w:pPr>
              <w:pStyle w:val="ListParagraph"/>
              <w:ind w:left="695" w:hanging="360"/>
              <w:rPr>
                <w:rFonts w:ascii="Arial" w:hAnsi="Arial" w:cs="Arial"/>
                <w:sz w:val="24"/>
              </w:rPr>
            </w:pPr>
          </w:p>
          <w:p w:rsidR="00EA1BA7" w:rsidRDefault="008309BB" w:rsidP="00E16283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hyperlink r:id="rId12" w:history="1"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Board Member Reimbursement Policy</w:t>
              </w:r>
            </w:hyperlink>
            <w:r w:rsidR="00EA1BA7" w:rsidRPr="00E16283">
              <w:rPr>
                <w:rFonts w:ascii="Arial" w:hAnsi="Arial" w:cs="Arial"/>
                <w:sz w:val="24"/>
              </w:rPr>
              <w:t xml:space="preserve"> </w:t>
            </w:r>
          </w:p>
          <w:p w:rsidR="00EA1BA7" w:rsidRPr="00E16283" w:rsidRDefault="00EA1BA7" w:rsidP="00E16283">
            <w:pPr>
              <w:pStyle w:val="ListParagraph"/>
              <w:ind w:left="695" w:hanging="360"/>
              <w:rPr>
                <w:rFonts w:ascii="Arial" w:hAnsi="Arial" w:cs="Arial"/>
                <w:sz w:val="24"/>
              </w:rPr>
            </w:pPr>
          </w:p>
          <w:p w:rsidR="00EA1BA7" w:rsidRDefault="008309BB" w:rsidP="00E16283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hyperlink r:id="rId13" w:history="1"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Board Member Qualification Policy</w:t>
              </w:r>
            </w:hyperlink>
          </w:p>
          <w:p w:rsidR="00EA1BA7" w:rsidRPr="00E16283" w:rsidRDefault="00EA1BA7" w:rsidP="00E16283">
            <w:pPr>
              <w:pStyle w:val="ListParagraph"/>
              <w:ind w:left="695" w:hanging="360"/>
              <w:rPr>
                <w:rFonts w:ascii="Arial" w:hAnsi="Arial" w:cs="Arial"/>
                <w:sz w:val="24"/>
              </w:rPr>
            </w:pPr>
          </w:p>
          <w:p w:rsidR="00EA1BA7" w:rsidRPr="00EA1BA7" w:rsidRDefault="008309BB" w:rsidP="001E6574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hyperlink r:id="rId14" w:history="1">
              <w:proofErr w:type="spellStart"/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>WRS</w:t>
              </w:r>
              <w:proofErr w:type="spellEnd"/>
              <w:r w:rsidR="00EA1BA7" w:rsidRPr="008309BB">
                <w:rPr>
                  <w:rStyle w:val="Hyperlink"/>
                  <w:rFonts w:ascii="Arial" w:hAnsi="Arial" w:cs="Arial"/>
                  <w:sz w:val="24"/>
                </w:rPr>
                <w:t xml:space="preserve"> Funding Policy</w:t>
              </w:r>
            </w:hyperlink>
          </w:p>
          <w:p w:rsidR="00EA1BA7" w:rsidRPr="009F58F9" w:rsidRDefault="00EA1BA7" w:rsidP="002379A9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:rsidTr="00A45F92">
        <w:trPr>
          <w:cantSplit/>
          <w:trHeight w:val="920"/>
        </w:trPr>
        <w:tc>
          <w:tcPr>
            <w:tcW w:w="1465" w:type="dxa"/>
          </w:tcPr>
          <w:p w:rsidR="002B3877" w:rsidRPr="00A1647A" w:rsidRDefault="002B3877" w:rsidP="00247A4F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lastRenderedPageBreak/>
              <w:br w:type="page"/>
            </w:r>
            <w:r w:rsidR="007B115D">
              <w:rPr>
                <w:rFonts w:ascii="Arial" w:hAnsi="Arial" w:cs="Arial"/>
                <w:sz w:val="24"/>
              </w:rPr>
              <w:t>2</w:t>
            </w:r>
            <w:r w:rsidR="000F3782">
              <w:rPr>
                <w:rFonts w:ascii="Arial" w:hAnsi="Arial" w:cs="Arial"/>
                <w:sz w:val="24"/>
              </w:rPr>
              <w:t>:</w:t>
            </w:r>
            <w:r w:rsidR="007B115D">
              <w:rPr>
                <w:rFonts w:ascii="Arial" w:hAnsi="Arial" w:cs="Arial"/>
                <w:sz w:val="24"/>
              </w:rPr>
              <w:t>2</w:t>
            </w:r>
            <w:r w:rsidR="00247A4F">
              <w:rPr>
                <w:rFonts w:ascii="Arial" w:hAnsi="Arial" w:cs="Arial"/>
                <w:sz w:val="24"/>
              </w:rPr>
              <w:t>0</w:t>
            </w:r>
            <w:r w:rsidRPr="00A1647A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2B3877" w:rsidRPr="009F58F9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2B3877" w:rsidRPr="00613D1F" w:rsidRDefault="002B3877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 w:rsidRPr="00613D1F">
              <w:rPr>
                <w:rFonts w:ascii="Arial" w:hAnsi="Arial" w:cs="Arial"/>
                <w:b/>
                <w:sz w:val="24"/>
              </w:rPr>
              <w:t>Operational Updates</w:t>
            </w:r>
          </w:p>
          <w:p w:rsidR="002B3877" w:rsidRDefault="002B3877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r w:rsidRPr="00A75067">
              <w:rPr>
                <w:rFonts w:ascii="Arial" w:hAnsi="Arial" w:cs="Arial"/>
                <w:sz w:val="24"/>
              </w:rPr>
              <w:t xml:space="preserve">Secretary’s Report </w:t>
            </w:r>
          </w:p>
          <w:p w:rsidR="002B3877" w:rsidRDefault="008309BB" w:rsidP="00E16283">
            <w:pPr>
              <w:pStyle w:val="ListParagraph"/>
              <w:numPr>
                <w:ilvl w:val="0"/>
                <w:numId w:val="4"/>
              </w:numPr>
              <w:ind w:right="-25"/>
              <w:rPr>
                <w:rFonts w:ascii="Arial" w:hAnsi="Arial" w:cs="Arial"/>
                <w:sz w:val="24"/>
              </w:rPr>
            </w:pPr>
            <w:hyperlink r:id="rId15" w:history="1">
              <w:r w:rsidR="002B3877" w:rsidRPr="008309BB">
                <w:rPr>
                  <w:rStyle w:val="Hyperlink"/>
                  <w:rFonts w:ascii="Arial" w:hAnsi="Arial" w:cs="Arial"/>
                  <w:sz w:val="24"/>
                </w:rPr>
                <w:t>Appeals</w:t>
              </w:r>
              <w:r w:rsidR="009A67BF" w:rsidRPr="008309BB">
                <w:rPr>
                  <w:rStyle w:val="Hyperlink"/>
                  <w:rFonts w:ascii="Arial" w:hAnsi="Arial" w:cs="Arial"/>
                  <w:sz w:val="24"/>
                </w:rPr>
                <w:t xml:space="preserve"> / Legal</w:t>
              </w:r>
              <w:r w:rsidR="002B3877" w:rsidRPr="008309BB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  <w:bookmarkStart w:id="0" w:name="_GoBack"/>
            <w:bookmarkEnd w:id="0"/>
          </w:p>
          <w:p w:rsidR="002B3877" w:rsidRPr="00A62F0B" w:rsidRDefault="002B3877" w:rsidP="005270C9">
            <w:pPr>
              <w:pStyle w:val="ListParagraph"/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2B3877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  <w:p w:rsidR="002B3877" w:rsidRPr="00AE43B3" w:rsidRDefault="002B3877" w:rsidP="00EA1BA7">
            <w:pPr>
              <w:rPr>
                <w:rFonts w:ascii="Arial" w:hAnsi="Arial" w:cs="Arial"/>
                <w:sz w:val="24"/>
              </w:rPr>
            </w:pPr>
          </w:p>
        </w:tc>
      </w:tr>
      <w:tr w:rsidR="002B3877" w:rsidRPr="009F58F9" w:rsidTr="00A45F92">
        <w:trPr>
          <w:cantSplit/>
          <w:trHeight w:val="524"/>
        </w:trPr>
        <w:tc>
          <w:tcPr>
            <w:tcW w:w="1465" w:type="dxa"/>
          </w:tcPr>
          <w:p w:rsidR="002B3877" w:rsidRDefault="00247A4F" w:rsidP="00247A4F">
            <w:pPr>
              <w:pStyle w:val="Heading2"/>
              <w:ind w:right="-656"/>
            </w:pPr>
            <w:r>
              <w:rPr>
                <w:rFonts w:ascii="Arial" w:hAnsi="Arial" w:cs="Arial"/>
                <w:sz w:val="24"/>
              </w:rPr>
              <w:t>2</w:t>
            </w:r>
            <w:r w:rsidR="000F3782">
              <w:rPr>
                <w:rFonts w:ascii="Arial" w:hAnsi="Arial" w:cs="Arial"/>
                <w:sz w:val="24"/>
              </w:rPr>
              <w:t>:</w:t>
            </w:r>
            <w:r w:rsidR="007B115D">
              <w:rPr>
                <w:rFonts w:ascii="Arial" w:hAnsi="Arial" w:cs="Arial"/>
                <w:sz w:val="24"/>
              </w:rPr>
              <w:t>25</w:t>
            </w:r>
            <w:r w:rsidR="002B3877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2B3877" w:rsidRPr="009F58F9" w:rsidRDefault="002B3877" w:rsidP="002B38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2B3877" w:rsidRPr="009F58F9" w:rsidRDefault="002B3877" w:rsidP="00014804">
            <w:pPr>
              <w:ind w:right="-656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2B3877" w:rsidRPr="00613D1F" w:rsidRDefault="002B3877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Future Items for Discussion</w:t>
            </w:r>
          </w:p>
        </w:tc>
        <w:tc>
          <w:tcPr>
            <w:tcW w:w="2970" w:type="dxa"/>
          </w:tcPr>
          <w:p w:rsidR="002B3877" w:rsidRDefault="002B3877" w:rsidP="002B3877">
            <w:pPr>
              <w:ind w:left="107" w:right="-4"/>
              <w:rPr>
                <w:rFonts w:ascii="Arial" w:hAnsi="Arial" w:cs="Arial"/>
                <w:sz w:val="24"/>
              </w:rPr>
            </w:pPr>
          </w:p>
        </w:tc>
      </w:tr>
      <w:tr w:rsidR="00EA1BA7" w:rsidRPr="009F58F9" w:rsidTr="00BE62FB">
        <w:trPr>
          <w:cantSplit/>
          <w:trHeight w:val="722"/>
        </w:trPr>
        <w:tc>
          <w:tcPr>
            <w:tcW w:w="1465" w:type="dxa"/>
          </w:tcPr>
          <w:p w:rsidR="00EA1BA7" w:rsidRDefault="00EA1BA7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2:30 p.m.</w:t>
            </w:r>
          </w:p>
        </w:tc>
        <w:tc>
          <w:tcPr>
            <w:tcW w:w="360" w:type="dxa"/>
          </w:tcPr>
          <w:p w:rsidR="00EA1BA7" w:rsidRPr="00636E02" w:rsidRDefault="00EA1BA7" w:rsidP="00F7441E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636E02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:rsidR="00EA1BA7" w:rsidRPr="009F58F9" w:rsidRDefault="00EA1BA7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EB99628" wp14:editId="10C2668F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EA1BA7" w:rsidRDefault="00EA1BA7" w:rsidP="00EA1BA7">
            <w:pPr>
              <w:pStyle w:val="ListParagraph"/>
              <w:numPr>
                <w:ilvl w:val="0"/>
                <w:numId w:val="1"/>
              </w:numPr>
              <w:ind w:right="15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Legal Matters</w:t>
            </w:r>
          </w:p>
          <w:p w:rsidR="00EA1BA7" w:rsidRDefault="00EA1BA7" w:rsidP="00EA1BA7">
            <w:pPr>
              <w:pStyle w:val="ListParagraph"/>
              <w:numPr>
                <w:ilvl w:val="2"/>
                <w:numId w:val="1"/>
              </w:numPr>
              <w:ind w:left="695" w:right="15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Consultation with Legal Counsel Regarding Potential Litigation </w:t>
            </w:r>
          </w:p>
          <w:p w:rsidR="00EA1BA7" w:rsidRDefault="00EA1BA7" w:rsidP="00EA1BA7">
            <w:pPr>
              <w:pStyle w:val="Default"/>
              <w:ind w:right="155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 xml:space="preserve">* The Board may be required to meet in closed session pursuant to the exemptions contained in Wis. Stats. § 19.85 (1) (g) to confer with legal counsel for the governmental body concerning strategy to be adopted with respect to litigation in which it is or is likely to become involved. If a closed session is held, the Board will reconvene into open session for further action on this item. </w:t>
            </w:r>
          </w:p>
        </w:tc>
      </w:tr>
      <w:tr w:rsidR="00EA1BA7" w:rsidRPr="009F58F9" w:rsidTr="001F44C2">
        <w:trPr>
          <w:cantSplit/>
          <w:trHeight w:val="722"/>
        </w:trPr>
        <w:tc>
          <w:tcPr>
            <w:tcW w:w="1465" w:type="dxa"/>
          </w:tcPr>
          <w:p w:rsidR="00EA1BA7" w:rsidRDefault="00EA1BA7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2:55 p.m.</w:t>
            </w:r>
          </w:p>
        </w:tc>
        <w:tc>
          <w:tcPr>
            <w:tcW w:w="360" w:type="dxa"/>
          </w:tcPr>
          <w:p w:rsidR="00EA1BA7" w:rsidRPr="009F58F9" w:rsidRDefault="0060763C" w:rsidP="00F7441E">
            <w:pPr>
              <w:rPr>
                <w:rFonts w:ascii="Arial" w:hAnsi="Arial" w:cs="Arial"/>
                <w:noProof/>
                <w:sz w:val="24"/>
              </w:rPr>
            </w:pPr>
            <w:r w:rsidRPr="00636E02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:rsidR="00EA1BA7" w:rsidRPr="009F58F9" w:rsidRDefault="0060763C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CF12C6A" wp14:editId="7B41E0A8">
                  <wp:extent cx="205740" cy="114300"/>
                  <wp:effectExtent l="19050" t="0" r="3810" b="0"/>
                  <wp:docPr id="3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60763C" w:rsidRDefault="0060763C" w:rsidP="0060763C">
            <w:pPr>
              <w:pStyle w:val="ListParagraph"/>
              <w:numPr>
                <w:ilvl w:val="0"/>
                <w:numId w:val="1"/>
              </w:numPr>
              <w:ind w:right="6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Secretary’s Compensation</w:t>
            </w:r>
          </w:p>
          <w:p w:rsidR="00EA1BA7" w:rsidRDefault="0060763C" w:rsidP="0060763C">
            <w:pPr>
              <w:ind w:right="65"/>
              <w:rPr>
                <w:rFonts w:ascii="Arial" w:hAnsi="Arial" w:cs="Arial"/>
                <w:sz w:val="24"/>
              </w:rPr>
            </w:pPr>
            <w:r w:rsidRPr="0060763C">
              <w:rPr>
                <w:rFonts w:cs="Arial"/>
                <w:sz w:val="16"/>
                <w:szCs w:val="16"/>
              </w:rPr>
              <w:t>* The Board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Board will reconvene in open session following the closed session.</w:t>
            </w:r>
          </w:p>
        </w:tc>
      </w:tr>
      <w:tr w:rsidR="0060763C" w:rsidRPr="009F58F9" w:rsidTr="00A45F92">
        <w:trPr>
          <w:cantSplit/>
          <w:trHeight w:val="722"/>
        </w:trPr>
        <w:tc>
          <w:tcPr>
            <w:tcW w:w="1465" w:type="dxa"/>
          </w:tcPr>
          <w:p w:rsidR="0060763C" w:rsidRDefault="0060763C" w:rsidP="0060763C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3:10 p.m.</w:t>
            </w:r>
          </w:p>
        </w:tc>
        <w:tc>
          <w:tcPr>
            <w:tcW w:w="360" w:type="dxa"/>
          </w:tcPr>
          <w:p w:rsidR="0060763C" w:rsidRPr="009F58F9" w:rsidRDefault="0060763C" w:rsidP="00F7441E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:rsidR="0060763C" w:rsidRPr="009F58F9" w:rsidRDefault="0060763C" w:rsidP="00F7441E">
            <w:pPr>
              <w:ind w:right="-656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00" w:type="dxa"/>
          </w:tcPr>
          <w:p w:rsidR="0060763C" w:rsidRPr="0060763C" w:rsidRDefault="0060763C" w:rsidP="0060763C">
            <w:pPr>
              <w:pStyle w:val="ListParagraph"/>
              <w:numPr>
                <w:ilvl w:val="0"/>
                <w:numId w:val="1"/>
              </w:numPr>
              <w:ind w:right="65"/>
              <w:rPr>
                <w:rFonts w:ascii="Arial" w:hAnsi="Arial" w:cs="Arial"/>
                <w:b/>
                <w:sz w:val="24"/>
              </w:rPr>
            </w:pPr>
            <w:r w:rsidRPr="0060763C">
              <w:rPr>
                <w:rFonts w:ascii="Arial" w:hAnsi="Arial" w:cs="Arial"/>
                <w:b/>
                <w:sz w:val="24"/>
              </w:rPr>
              <w:t>Announcement of Action Taken on Business Deliberated During Closed Session</w:t>
            </w:r>
          </w:p>
          <w:p w:rsidR="0060763C" w:rsidRDefault="0060763C" w:rsidP="0060763C">
            <w:pPr>
              <w:pStyle w:val="ListParagraph"/>
              <w:ind w:left="360" w:right="-65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60763C" w:rsidRDefault="0060763C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  <w:tr w:rsidR="00F7441E" w:rsidRPr="009F58F9" w:rsidTr="00A45F92">
        <w:trPr>
          <w:cantSplit/>
          <w:trHeight w:val="722"/>
        </w:trPr>
        <w:tc>
          <w:tcPr>
            <w:tcW w:w="1465" w:type="dxa"/>
          </w:tcPr>
          <w:p w:rsidR="00F7441E" w:rsidRDefault="00CB5322" w:rsidP="005270C9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F7441E">
              <w:rPr>
                <w:rFonts w:ascii="Arial" w:hAnsi="Arial" w:cs="Arial"/>
                <w:sz w:val="24"/>
              </w:rPr>
              <w:t>:</w:t>
            </w:r>
            <w:r w:rsidR="0060763C">
              <w:rPr>
                <w:rFonts w:ascii="Arial" w:hAnsi="Arial" w:cs="Arial"/>
                <w:sz w:val="24"/>
              </w:rPr>
              <w:t>15</w:t>
            </w:r>
            <w:r w:rsidR="00F7441E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:rsidR="00F7441E" w:rsidRPr="009F58F9" w:rsidRDefault="00F7441E" w:rsidP="00F7441E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630" w:type="dxa"/>
          </w:tcPr>
          <w:p w:rsidR="00F7441E" w:rsidRPr="00014804" w:rsidRDefault="00F7441E" w:rsidP="00F7441E">
            <w:pPr>
              <w:ind w:right="-656"/>
              <w:rPr>
                <w:rFonts w:ascii="Arial" w:hAnsi="Arial" w:cs="Arial"/>
                <w:b/>
                <w:noProof/>
                <w:sz w:val="24"/>
                <w:lang w:eastAsia="zh-TW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7475A6E" wp14:editId="5764F537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F7441E" w:rsidRDefault="00F7441E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Adjournment</w:t>
            </w:r>
          </w:p>
        </w:tc>
        <w:tc>
          <w:tcPr>
            <w:tcW w:w="2970" w:type="dxa"/>
          </w:tcPr>
          <w:p w:rsidR="00F7441E" w:rsidRDefault="00F7441E" w:rsidP="00F7441E">
            <w:pPr>
              <w:ind w:right="-656"/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D12883" w:rsidRDefault="00D12883" w:rsidP="00D12883">
      <w:pPr>
        <w:ind w:left="-288" w:firstLine="198"/>
        <w:rPr>
          <w:i/>
        </w:rPr>
      </w:pPr>
      <w:r w:rsidRPr="00606F82">
        <w:rPr>
          <w:i/>
        </w:rPr>
        <w:t xml:space="preserve">Note:  Items may be taken in order other than listed.   </w:t>
      </w:r>
    </w:p>
    <w:p w:rsidR="007632A5" w:rsidRPr="00606F82" w:rsidRDefault="007632A5" w:rsidP="00D12883">
      <w:pPr>
        <w:ind w:left="-288" w:firstLine="198"/>
        <w:rPr>
          <w:i/>
        </w:rPr>
      </w:pPr>
    </w:p>
    <w:p w:rsidR="00D104CB" w:rsidRPr="006A7A8A" w:rsidRDefault="00D12883" w:rsidP="00A75067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>A quorum of the Wisconsin Retirement (</w:t>
      </w:r>
      <w:proofErr w:type="spellStart"/>
      <w:r w:rsidRPr="00CE689A">
        <w:rPr>
          <w:rFonts w:ascii="Arial" w:hAnsi="Arial" w:cs="Arial"/>
          <w:sz w:val="24"/>
        </w:rPr>
        <w:t>WR</w:t>
      </w:r>
      <w:proofErr w:type="spellEnd"/>
      <w:r w:rsidRPr="00CE689A">
        <w:rPr>
          <w:rFonts w:ascii="Arial" w:hAnsi="Arial" w:cs="Arial"/>
          <w:sz w:val="24"/>
        </w:rPr>
        <w:t xml:space="preserve">) Board and Teacher Retirement (TR) Board may be in attendance at the ETF Board meeting.  The </w:t>
      </w:r>
      <w:proofErr w:type="spellStart"/>
      <w:r w:rsidRPr="00CE689A">
        <w:rPr>
          <w:rFonts w:ascii="Arial" w:hAnsi="Arial" w:cs="Arial"/>
          <w:sz w:val="24"/>
        </w:rPr>
        <w:t>WR</w:t>
      </w:r>
      <w:proofErr w:type="spellEnd"/>
      <w:r w:rsidRPr="00CE689A">
        <w:rPr>
          <w:rFonts w:ascii="Arial" w:hAnsi="Arial" w:cs="Arial"/>
          <w:sz w:val="24"/>
        </w:rPr>
        <w:t xml:space="preserve"> and TR Boards will not be conducting business.</w:t>
      </w:r>
    </w:p>
    <w:p w:rsidR="00D104CB" w:rsidRPr="00FA00BB" w:rsidRDefault="00D104CB" w:rsidP="00466E5A">
      <w:pPr>
        <w:rPr>
          <w:rFonts w:ascii="Arial" w:hAnsi="Arial" w:cs="Arial"/>
        </w:rPr>
      </w:pPr>
    </w:p>
    <w:sectPr w:rsidR="00D104CB" w:rsidRPr="00FA00BB" w:rsidSect="00CF28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04" w:rsidRDefault="00014804" w:rsidP="007E1971">
      <w:r>
        <w:separator/>
      </w:r>
    </w:p>
  </w:endnote>
  <w:endnote w:type="continuationSeparator" w:id="0">
    <w:p w:rsidR="00014804" w:rsidRDefault="0001480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1" w:rsidRDefault="00EF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4" w:rsidRPr="00DF6DA8" w:rsidRDefault="00014804" w:rsidP="007E1971">
    <w:pPr>
      <w:jc w:val="center"/>
      <w:rPr>
        <w:rFonts w:ascii="Arial" w:hAnsi="Arial" w:cs="Arial"/>
        <w:b/>
        <w:sz w:val="16"/>
        <w:szCs w:val="16"/>
      </w:rPr>
    </w:pPr>
  </w:p>
  <w:p w:rsidR="00470637" w:rsidRDefault="00470637" w:rsidP="00470637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70637" w:rsidRPr="00DF6DA8" w:rsidRDefault="00470637" w:rsidP="00470637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70637" w:rsidRPr="00DF6DA8" w:rsidRDefault="00470637" w:rsidP="00470637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70637" w:rsidRPr="00DF6DA8" w:rsidRDefault="00470637" w:rsidP="00470637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70637" w:rsidRPr="007E20D7" w:rsidRDefault="00470637" w:rsidP="00470637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014804" w:rsidRPr="007E20D7" w:rsidRDefault="00014804" w:rsidP="007E1971">
    <w:pPr>
      <w:pStyle w:val="Footer"/>
    </w:pPr>
  </w:p>
  <w:p w:rsidR="00014804" w:rsidRDefault="00014804">
    <w:pPr>
      <w:pStyle w:val="Footer"/>
    </w:pPr>
  </w:p>
  <w:p w:rsidR="00014804" w:rsidRDefault="00014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1" w:rsidRDefault="00EF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04" w:rsidRDefault="00014804" w:rsidP="007E1971">
      <w:r>
        <w:separator/>
      </w:r>
    </w:p>
  </w:footnote>
  <w:footnote w:type="continuationSeparator" w:id="0">
    <w:p w:rsidR="00014804" w:rsidRDefault="0001480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1" w:rsidRDefault="00EF6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1" w:rsidRDefault="00EF6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1" w:rsidRDefault="00EF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188B"/>
    <w:multiLevelType w:val="hybridMultilevel"/>
    <w:tmpl w:val="27B496B6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28D49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01EBD"/>
    <w:rsid w:val="00005406"/>
    <w:rsid w:val="0000723B"/>
    <w:rsid w:val="00012F70"/>
    <w:rsid w:val="00014804"/>
    <w:rsid w:val="0002009C"/>
    <w:rsid w:val="00033CD8"/>
    <w:rsid w:val="00042517"/>
    <w:rsid w:val="000574D6"/>
    <w:rsid w:val="00073FC9"/>
    <w:rsid w:val="0008137B"/>
    <w:rsid w:val="000930AA"/>
    <w:rsid w:val="000A0572"/>
    <w:rsid w:val="000B1115"/>
    <w:rsid w:val="000B14A7"/>
    <w:rsid w:val="000C3121"/>
    <w:rsid w:val="000C3E1C"/>
    <w:rsid w:val="000E5F18"/>
    <w:rsid w:val="000E66D2"/>
    <w:rsid w:val="000F3782"/>
    <w:rsid w:val="00100044"/>
    <w:rsid w:val="0010114D"/>
    <w:rsid w:val="001061FE"/>
    <w:rsid w:val="00107177"/>
    <w:rsid w:val="001105A2"/>
    <w:rsid w:val="00125071"/>
    <w:rsid w:val="00127BE0"/>
    <w:rsid w:val="00132B76"/>
    <w:rsid w:val="00146295"/>
    <w:rsid w:val="00157B72"/>
    <w:rsid w:val="00167C2C"/>
    <w:rsid w:val="00173998"/>
    <w:rsid w:val="00173D22"/>
    <w:rsid w:val="00177960"/>
    <w:rsid w:val="001811FA"/>
    <w:rsid w:val="00185CD0"/>
    <w:rsid w:val="00187D18"/>
    <w:rsid w:val="001A1A89"/>
    <w:rsid w:val="001A2285"/>
    <w:rsid w:val="001A4C3A"/>
    <w:rsid w:val="001A639D"/>
    <w:rsid w:val="001B0491"/>
    <w:rsid w:val="001C187D"/>
    <w:rsid w:val="001E267D"/>
    <w:rsid w:val="001E3FB0"/>
    <w:rsid w:val="00203B02"/>
    <w:rsid w:val="00210DBE"/>
    <w:rsid w:val="00215FB1"/>
    <w:rsid w:val="002208B9"/>
    <w:rsid w:val="0023182A"/>
    <w:rsid w:val="002379A9"/>
    <w:rsid w:val="0024256D"/>
    <w:rsid w:val="002471AF"/>
    <w:rsid w:val="00247A4F"/>
    <w:rsid w:val="00256543"/>
    <w:rsid w:val="00257628"/>
    <w:rsid w:val="00284C21"/>
    <w:rsid w:val="00286C06"/>
    <w:rsid w:val="0029217D"/>
    <w:rsid w:val="00294E6E"/>
    <w:rsid w:val="002A41FA"/>
    <w:rsid w:val="002A519B"/>
    <w:rsid w:val="002B3877"/>
    <w:rsid w:val="002C1B36"/>
    <w:rsid w:val="002C4EB0"/>
    <w:rsid w:val="002E186F"/>
    <w:rsid w:val="002F2104"/>
    <w:rsid w:val="002F2ED5"/>
    <w:rsid w:val="003072B9"/>
    <w:rsid w:val="00314274"/>
    <w:rsid w:val="00321A8F"/>
    <w:rsid w:val="00323377"/>
    <w:rsid w:val="003244A4"/>
    <w:rsid w:val="00330B52"/>
    <w:rsid w:val="003401B2"/>
    <w:rsid w:val="00345C6D"/>
    <w:rsid w:val="00350FBF"/>
    <w:rsid w:val="00361618"/>
    <w:rsid w:val="003658AF"/>
    <w:rsid w:val="00380942"/>
    <w:rsid w:val="003B0644"/>
    <w:rsid w:val="003B7E65"/>
    <w:rsid w:val="003C2A7D"/>
    <w:rsid w:val="003C7AAD"/>
    <w:rsid w:val="003E284C"/>
    <w:rsid w:val="003E3B92"/>
    <w:rsid w:val="003E7619"/>
    <w:rsid w:val="0040105A"/>
    <w:rsid w:val="00404922"/>
    <w:rsid w:val="004173D9"/>
    <w:rsid w:val="00434251"/>
    <w:rsid w:val="00443DCB"/>
    <w:rsid w:val="00466E5A"/>
    <w:rsid w:val="004675BC"/>
    <w:rsid w:val="00470637"/>
    <w:rsid w:val="004727DD"/>
    <w:rsid w:val="00494C7F"/>
    <w:rsid w:val="00497DDD"/>
    <w:rsid w:val="004B39D3"/>
    <w:rsid w:val="004B493F"/>
    <w:rsid w:val="004D5AE2"/>
    <w:rsid w:val="004E75DF"/>
    <w:rsid w:val="004F46C8"/>
    <w:rsid w:val="004F73DA"/>
    <w:rsid w:val="004F76E9"/>
    <w:rsid w:val="0050373B"/>
    <w:rsid w:val="0051194A"/>
    <w:rsid w:val="00513EFE"/>
    <w:rsid w:val="005270C9"/>
    <w:rsid w:val="00550D9F"/>
    <w:rsid w:val="00561417"/>
    <w:rsid w:val="0056320A"/>
    <w:rsid w:val="005673C1"/>
    <w:rsid w:val="005715C0"/>
    <w:rsid w:val="00571ADB"/>
    <w:rsid w:val="00583972"/>
    <w:rsid w:val="00586E19"/>
    <w:rsid w:val="00590018"/>
    <w:rsid w:val="00591426"/>
    <w:rsid w:val="005A02AA"/>
    <w:rsid w:val="005A0BA2"/>
    <w:rsid w:val="005B0D94"/>
    <w:rsid w:val="005B4F0A"/>
    <w:rsid w:val="005B5302"/>
    <w:rsid w:val="005C66CC"/>
    <w:rsid w:val="005D7A5F"/>
    <w:rsid w:val="005D7BD6"/>
    <w:rsid w:val="005E32D7"/>
    <w:rsid w:val="005F3D51"/>
    <w:rsid w:val="005F5899"/>
    <w:rsid w:val="006064F3"/>
    <w:rsid w:val="0060763C"/>
    <w:rsid w:val="0061079A"/>
    <w:rsid w:val="00613D1F"/>
    <w:rsid w:val="0061545B"/>
    <w:rsid w:val="00636E02"/>
    <w:rsid w:val="00644D4E"/>
    <w:rsid w:val="00644DBD"/>
    <w:rsid w:val="00651ED4"/>
    <w:rsid w:val="0066361D"/>
    <w:rsid w:val="00671C02"/>
    <w:rsid w:val="00694493"/>
    <w:rsid w:val="006A50F4"/>
    <w:rsid w:val="006C55F5"/>
    <w:rsid w:val="006D568E"/>
    <w:rsid w:val="006E0AC6"/>
    <w:rsid w:val="006E2CAE"/>
    <w:rsid w:val="006E6FAD"/>
    <w:rsid w:val="006F1780"/>
    <w:rsid w:val="006F2451"/>
    <w:rsid w:val="006F31E7"/>
    <w:rsid w:val="00704B6F"/>
    <w:rsid w:val="00715CED"/>
    <w:rsid w:val="00727016"/>
    <w:rsid w:val="00740E1F"/>
    <w:rsid w:val="00743A8D"/>
    <w:rsid w:val="0075354D"/>
    <w:rsid w:val="007632A5"/>
    <w:rsid w:val="00770524"/>
    <w:rsid w:val="007803A0"/>
    <w:rsid w:val="007A25E1"/>
    <w:rsid w:val="007A281A"/>
    <w:rsid w:val="007A31E1"/>
    <w:rsid w:val="007A7407"/>
    <w:rsid w:val="007B115D"/>
    <w:rsid w:val="007C645B"/>
    <w:rsid w:val="007E1971"/>
    <w:rsid w:val="007F682D"/>
    <w:rsid w:val="008038FD"/>
    <w:rsid w:val="00803911"/>
    <w:rsid w:val="008066EF"/>
    <w:rsid w:val="00822F8C"/>
    <w:rsid w:val="008309BB"/>
    <w:rsid w:val="00871DEE"/>
    <w:rsid w:val="008A4AF9"/>
    <w:rsid w:val="008B0BAA"/>
    <w:rsid w:val="008B68F1"/>
    <w:rsid w:val="008C74C9"/>
    <w:rsid w:val="008D57EF"/>
    <w:rsid w:val="008E6659"/>
    <w:rsid w:val="008E7BCE"/>
    <w:rsid w:val="008F5D62"/>
    <w:rsid w:val="0090208A"/>
    <w:rsid w:val="00916A59"/>
    <w:rsid w:val="0093145E"/>
    <w:rsid w:val="0094618E"/>
    <w:rsid w:val="0095236E"/>
    <w:rsid w:val="00995CB6"/>
    <w:rsid w:val="009A67BF"/>
    <w:rsid w:val="009A6D7D"/>
    <w:rsid w:val="009B472C"/>
    <w:rsid w:val="009C051A"/>
    <w:rsid w:val="009C76F8"/>
    <w:rsid w:val="009F0330"/>
    <w:rsid w:val="009F4058"/>
    <w:rsid w:val="009F58F9"/>
    <w:rsid w:val="00A02DEC"/>
    <w:rsid w:val="00A1647A"/>
    <w:rsid w:val="00A3210D"/>
    <w:rsid w:val="00A3476C"/>
    <w:rsid w:val="00A43419"/>
    <w:rsid w:val="00A449E2"/>
    <w:rsid w:val="00A45F92"/>
    <w:rsid w:val="00A502B0"/>
    <w:rsid w:val="00A613ED"/>
    <w:rsid w:val="00A6210F"/>
    <w:rsid w:val="00A62F0B"/>
    <w:rsid w:val="00A75067"/>
    <w:rsid w:val="00A768A4"/>
    <w:rsid w:val="00AA2C82"/>
    <w:rsid w:val="00AA4E03"/>
    <w:rsid w:val="00AB7C67"/>
    <w:rsid w:val="00AC27FB"/>
    <w:rsid w:val="00AD5E7D"/>
    <w:rsid w:val="00AD7443"/>
    <w:rsid w:val="00AE43B3"/>
    <w:rsid w:val="00AE4E53"/>
    <w:rsid w:val="00AF324F"/>
    <w:rsid w:val="00AF50AA"/>
    <w:rsid w:val="00B027F0"/>
    <w:rsid w:val="00B1229F"/>
    <w:rsid w:val="00B14E26"/>
    <w:rsid w:val="00B15718"/>
    <w:rsid w:val="00B1744E"/>
    <w:rsid w:val="00B255BB"/>
    <w:rsid w:val="00B3018D"/>
    <w:rsid w:val="00B36AB0"/>
    <w:rsid w:val="00B60FC7"/>
    <w:rsid w:val="00B829EE"/>
    <w:rsid w:val="00B8391A"/>
    <w:rsid w:val="00B906E5"/>
    <w:rsid w:val="00BB060E"/>
    <w:rsid w:val="00BB666C"/>
    <w:rsid w:val="00BB7D02"/>
    <w:rsid w:val="00BC0EF3"/>
    <w:rsid w:val="00BD25FB"/>
    <w:rsid w:val="00BD352C"/>
    <w:rsid w:val="00BE606E"/>
    <w:rsid w:val="00BE764D"/>
    <w:rsid w:val="00BF4DEC"/>
    <w:rsid w:val="00C50FFA"/>
    <w:rsid w:val="00C576CF"/>
    <w:rsid w:val="00C66E4D"/>
    <w:rsid w:val="00C712B3"/>
    <w:rsid w:val="00C76BBC"/>
    <w:rsid w:val="00C811F4"/>
    <w:rsid w:val="00C8142B"/>
    <w:rsid w:val="00C82A5D"/>
    <w:rsid w:val="00C83804"/>
    <w:rsid w:val="00CB5322"/>
    <w:rsid w:val="00CB751D"/>
    <w:rsid w:val="00CD440E"/>
    <w:rsid w:val="00CE1835"/>
    <w:rsid w:val="00CE689A"/>
    <w:rsid w:val="00CF12E1"/>
    <w:rsid w:val="00CF2859"/>
    <w:rsid w:val="00CF3740"/>
    <w:rsid w:val="00CF59EC"/>
    <w:rsid w:val="00CF699D"/>
    <w:rsid w:val="00D104CB"/>
    <w:rsid w:val="00D12883"/>
    <w:rsid w:val="00D17D2A"/>
    <w:rsid w:val="00D235B8"/>
    <w:rsid w:val="00D268A5"/>
    <w:rsid w:val="00D27E42"/>
    <w:rsid w:val="00D45A09"/>
    <w:rsid w:val="00D477C5"/>
    <w:rsid w:val="00D52487"/>
    <w:rsid w:val="00D53241"/>
    <w:rsid w:val="00D56C0C"/>
    <w:rsid w:val="00D60BA2"/>
    <w:rsid w:val="00D71D97"/>
    <w:rsid w:val="00D868B9"/>
    <w:rsid w:val="00DB3CA4"/>
    <w:rsid w:val="00DC2B7D"/>
    <w:rsid w:val="00DD0053"/>
    <w:rsid w:val="00DF28BD"/>
    <w:rsid w:val="00DF530E"/>
    <w:rsid w:val="00DF6DA8"/>
    <w:rsid w:val="00E05E41"/>
    <w:rsid w:val="00E1491C"/>
    <w:rsid w:val="00E16283"/>
    <w:rsid w:val="00E36CE6"/>
    <w:rsid w:val="00E42486"/>
    <w:rsid w:val="00E6037A"/>
    <w:rsid w:val="00E7243F"/>
    <w:rsid w:val="00E87D10"/>
    <w:rsid w:val="00E92BFE"/>
    <w:rsid w:val="00EA1233"/>
    <w:rsid w:val="00EA1BA7"/>
    <w:rsid w:val="00EA78D1"/>
    <w:rsid w:val="00EB061C"/>
    <w:rsid w:val="00EC0CBD"/>
    <w:rsid w:val="00ED149A"/>
    <w:rsid w:val="00ED2702"/>
    <w:rsid w:val="00EE3896"/>
    <w:rsid w:val="00EE3E39"/>
    <w:rsid w:val="00EE4069"/>
    <w:rsid w:val="00EE6656"/>
    <w:rsid w:val="00EF6401"/>
    <w:rsid w:val="00EF69EA"/>
    <w:rsid w:val="00F02D22"/>
    <w:rsid w:val="00F10238"/>
    <w:rsid w:val="00F36871"/>
    <w:rsid w:val="00F40FA3"/>
    <w:rsid w:val="00F45AE2"/>
    <w:rsid w:val="00F46388"/>
    <w:rsid w:val="00F47B65"/>
    <w:rsid w:val="00F55328"/>
    <w:rsid w:val="00F7441E"/>
    <w:rsid w:val="00F82697"/>
    <w:rsid w:val="00F94EE4"/>
    <w:rsid w:val="00F95A81"/>
    <w:rsid w:val="00FA00BB"/>
    <w:rsid w:val="00FA6977"/>
    <w:rsid w:val="00FB5E92"/>
    <w:rsid w:val="00FC1691"/>
    <w:rsid w:val="00FD4319"/>
    <w:rsid w:val="00FD437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4/etf1211/etf/item4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4/etf1211/etf/item4c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1211/etf/item4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4/etf1211/etf/item5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tf.wi.gov/boards/agenda-items-2014/etf1211/etf/item4a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1211/etf/item1.pdf" TargetMode="External"/><Relationship Id="rId14" Type="http://schemas.openxmlformats.org/officeDocument/2006/relationships/hyperlink" Target="http://etf.wi.gov/boards/agenda-items-2014/etf1211/etf/item4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7</cp:revision>
  <cp:lastPrinted>2014-10-21T20:10:00Z</cp:lastPrinted>
  <dcterms:created xsi:type="dcterms:W3CDTF">2014-11-17T15:20:00Z</dcterms:created>
  <dcterms:modified xsi:type="dcterms:W3CDTF">2014-11-24T20:19:00Z</dcterms:modified>
</cp:coreProperties>
</file>