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C50059" w:rsidRDefault="00074CA3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E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xecutive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Wednesday</w:t>
      </w:r>
      <w:r w:rsidR="005F3D51">
        <w:rPr>
          <w:rFonts w:ascii="Arial Black" w:hAnsi="Arial Black" w:cs="Arial"/>
          <w:sz w:val="24"/>
        </w:rPr>
        <w:t xml:space="preserve">, </w:t>
      </w:r>
      <w:r w:rsidR="00157013">
        <w:rPr>
          <w:rFonts w:ascii="Arial Black" w:hAnsi="Arial Black" w:cs="Arial"/>
          <w:sz w:val="24"/>
        </w:rPr>
        <w:t>September 19</w:t>
      </w:r>
      <w:r w:rsidR="005F3D51">
        <w:rPr>
          <w:rFonts w:ascii="Arial Black" w:hAnsi="Arial Black" w:cs="Arial"/>
          <w:sz w:val="24"/>
        </w:rPr>
        <w:t>, 2012</w:t>
      </w:r>
    </w:p>
    <w:p w:rsidR="009F58F9" w:rsidRPr="00A3476C" w:rsidRDefault="00EF68A5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4:00 p.m. – 5:00 p.m.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Department of Employee Trust Funds</w:t>
      </w:r>
      <w:r w:rsidR="005D7A5F" w:rsidRPr="00770524">
        <w:rPr>
          <w:rFonts w:ascii="Arial Black" w:hAnsi="Arial Black" w:cs="Arial"/>
          <w:sz w:val="24"/>
        </w:rPr>
        <w:t xml:space="preserve"> – </w:t>
      </w:r>
      <w:r w:rsidR="003651D4">
        <w:rPr>
          <w:rFonts w:ascii="Arial Black" w:hAnsi="Arial Black" w:cs="Arial"/>
          <w:sz w:val="24"/>
        </w:rPr>
        <w:t xml:space="preserve">Room </w:t>
      </w:r>
      <w:r>
        <w:rPr>
          <w:rFonts w:ascii="Arial Black" w:hAnsi="Arial Black" w:cs="Arial"/>
          <w:sz w:val="24"/>
        </w:rPr>
        <w:t>140</w:t>
      </w:r>
    </w:p>
    <w:p w:rsidR="005D7A5F" w:rsidRPr="00A3476C" w:rsidRDefault="00EF68A5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 Badger Rd</w:t>
      </w:r>
      <w:r w:rsidR="005D7A5F" w:rsidRPr="00A3476C">
        <w:rPr>
          <w:rFonts w:ascii="Arial" w:hAnsi="Arial" w:cs="Arial"/>
          <w:sz w:val="24"/>
        </w:rPr>
        <w:t>, Madison, WI  5371</w:t>
      </w:r>
      <w:r>
        <w:rPr>
          <w:rFonts w:ascii="Arial" w:hAnsi="Arial" w:cs="Arial"/>
          <w:sz w:val="24"/>
        </w:rPr>
        <w:t>3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37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230"/>
      </w:tblGrid>
      <w:tr w:rsidR="00691669" w:rsidRPr="009F58F9" w:rsidTr="00691669">
        <w:trPr>
          <w:trHeight w:val="497"/>
        </w:trPr>
        <w:tc>
          <w:tcPr>
            <w:tcW w:w="1555" w:type="dxa"/>
          </w:tcPr>
          <w:p w:rsidR="00691669" w:rsidRPr="009F58F9" w:rsidRDefault="00691669" w:rsidP="00704B6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4:00 p.m.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691669" w:rsidRPr="009F58F9" w:rsidRDefault="0069166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0" w:type="dxa"/>
          </w:tcPr>
          <w:p w:rsidR="00691669" w:rsidRPr="009F58F9" w:rsidRDefault="00691669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691669" w:rsidRPr="009F58F9" w:rsidRDefault="00691669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691669" w:rsidRPr="009F58F9" w:rsidTr="00691669">
        <w:trPr>
          <w:trHeight w:val="740"/>
        </w:trPr>
        <w:tc>
          <w:tcPr>
            <w:tcW w:w="1555" w:type="dxa"/>
          </w:tcPr>
          <w:p w:rsidR="00691669" w:rsidRPr="009F58F9" w:rsidRDefault="00691669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691669" w:rsidRPr="009F58F9" w:rsidRDefault="00D570A9">
            <w:pPr>
              <w:rPr>
                <w:rFonts w:ascii="Arial" w:hAnsi="Arial" w:cs="Arial"/>
                <w:sz w:val="24"/>
              </w:rPr>
            </w:pPr>
            <w:r w:rsidRPr="00D570A9"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2pt;height:9pt" fillcolor="window">
                  <v:imagedata r:id="rId9" o:title=""/>
                </v:shape>
              </w:pict>
            </w:r>
          </w:p>
        </w:tc>
        <w:tc>
          <w:tcPr>
            <w:tcW w:w="8230" w:type="dxa"/>
          </w:tcPr>
          <w:p w:rsidR="00691669" w:rsidRPr="009F58F9" w:rsidRDefault="00D570A9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691669" w:rsidRPr="00A35FCF">
                <w:rPr>
                  <w:rStyle w:val="Hyperlink"/>
                  <w:rFonts w:ascii="Arial" w:hAnsi="Arial" w:cs="Arial"/>
                  <w:sz w:val="24"/>
                </w:rPr>
                <w:t>Consideration of Open Minutes of June 20, 2012, Meeting</w:t>
              </w:r>
            </w:hyperlink>
          </w:p>
          <w:p w:rsidR="00691669" w:rsidRPr="009F58F9" w:rsidRDefault="00691669" w:rsidP="004F46C8">
            <w:pPr>
              <w:rPr>
                <w:rFonts w:ascii="Arial" w:hAnsi="Arial" w:cs="Arial"/>
                <w:sz w:val="24"/>
              </w:rPr>
            </w:pPr>
          </w:p>
        </w:tc>
      </w:tr>
      <w:tr w:rsidR="00691669" w:rsidRPr="009F58F9" w:rsidTr="00691669">
        <w:trPr>
          <w:trHeight w:val="236"/>
        </w:trPr>
        <w:tc>
          <w:tcPr>
            <w:tcW w:w="1555" w:type="dxa"/>
          </w:tcPr>
          <w:p w:rsidR="00691669" w:rsidRPr="009F58F9" w:rsidRDefault="00691669" w:rsidP="00116378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691669" w:rsidRPr="009F58F9" w:rsidRDefault="00691669" w:rsidP="00116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0" w:type="dxa"/>
          </w:tcPr>
          <w:p w:rsidR="00691669" w:rsidRDefault="00691669" w:rsidP="0011637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sz w:val="24"/>
              </w:rPr>
              <w:t>Governance Matters</w:t>
            </w:r>
          </w:p>
          <w:p w:rsidR="00691669" w:rsidRDefault="00691669" w:rsidP="00116378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September 20, 2012, ETF Board Agenda Review</w:t>
            </w:r>
          </w:p>
          <w:p w:rsidR="00691669" w:rsidRPr="00FD5953" w:rsidRDefault="00691669" w:rsidP="00116378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</w:tr>
      <w:tr w:rsidR="00691669" w:rsidRPr="009F58F9" w:rsidTr="00691669">
        <w:trPr>
          <w:trHeight w:val="236"/>
        </w:trPr>
        <w:tc>
          <w:tcPr>
            <w:tcW w:w="1555" w:type="dxa"/>
          </w:tcPr>
          <w:p w:rsidR="00691669" w:rsidRPr="009F58F9" w:rsidRDefault="00691669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691669" w:rsidRPr="009F58F9" w:rsidRDefault="0069166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0" w:type="dxa"/>
          </w:tcPr>
          <w:p w:rsidR="00691669" w:rsidRPr="009F58F9" w:rsidRDefault="00691669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Objectives and Accomplishments</w:t>
            </w:r>
          </w:p>
          <w:p w:rsidR="00691669" w:rsidRDefault="00D570A9" w:rsidP="002D0D7A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1" w:history="1">
              <w:r w:rsidR="00691669" w:rsidRPr="00A35FCF">
                <w:rPr>
                  <w:rStyle w:val="Hyperlink"/>
                  <w:rFonts w:ascii="Arial" w:hAnsi="Arial" w:cs="Arial"/>
                  <w:sz w:val="24"/>
                </w:rPr>
                <w:t>Quarterly Progress Report</w:t>
              </w:r>
            </w:hyperlink>
          </w:p>
          <w:p w:rsidR="00691669" w:rsidRPr="002D0D7A" w:rsidRDefault="00691669" w:rsidP="002D0D7A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</w:tr>
      <w:tr w:rsidR="00691669" w:rsidRPr="009F58F9" w:rsidTr="00691669">
        <w:trPr>
          <w:trHeight w:val="236"/>
        </w:trPr>
        <w:tc>
          <w:tcPr>
            <w:tcW w:w="1555" w:type="dxa"/>
          </w:tcPr>
          <w:p w:rsidR="00691669" w:rsidRPr="009F58F9" w:rsidRDefault="00691669" w:rsidP="00116378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691669" w:rsidRPr="009F58F9" w:rsidRDefault="00691669" w:rsidP="00116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0" w:type="dxa"/>
          </w:tcPr>
          <w:p w:rsidR="00691669" w:rsidRDefault="00691669" w:rsidP="0011637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Personnel Matters</w:t>
            </w:r>
          </w:p>
          <w:p w:rsidR="00691669" w:rsidRPr="000E6AC6" w:rsidRDefault="00D570A9" w:rsidP="00116378">
            <w:pPr>
              <w:numPr>
                <w:ilvl w:val="0"/>
                <w:numId w:val="18"/>
              </w:numPr>
              <w:tabs>
                <w:tab w:val="left" w:pos="342"/>
              </w:tabs>
              <w:rPr>
                <w:rFonts w:ascii="Arial" w:hAnsi="Arial" w:cs="Arial"/>
              </w:rPr>
            </w:pPr>
            <w:hyperlink r:id="rId12" w:history="1">
              <w:r w:rsidR="00691669" w:rsidRPr="00A35FCF">
                <w:rPr>
                  <w:rStyle w:val="Hyperlink"/>
                  <w:rFonts w:ascii="Arial" w:hAnsi="Arial" w:cs="Arial"/>
                  <w:noProof/>
                  <w:sz w:val="24"/>
                </w:rPr>
                <w:t>Quarterly Human Resources Report</w:t>
              </w:r>
            </w:hyperlink>
          </w:p>
          <w:p w:rsidR="00691669" w:rsidRPr="000E6AC6" w:rsidRDefault="00691669" w:rsidP="00157013">
            <w:pPr>
              <w:tabs>
                <w:tab w:val="left" w:pos="342"/>
              </w:tabs>
              <w:ind w:left="702"/>
              <w:rPr>
                <w:rFonts w:ascii="Arial" w:hAnsi="Arial" w:cs="Arial"/>
              </w:rPr>
            </w:pPr>
          </w:p>
        </w:tc>
      </w:tr>
      <w:tr w:rsidR="00691669" w:rsidRPr="009F58F9" w:rsidTr="00691669">
        <w:trPr>
          <w:trHeight w:val="605"/>
        </w:trPr>
        <w:tc>
          <w:tcPr>
            <w:tcW w:w="1555" w:type="dxa"/>
          </w:tcPr>
          <w:p w:rsidR="00691669" w:rsidRPr="009F58F9" w:rsidRDefault="00691669" w:rsidP="00DC2B7D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5:00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691669" w:rsidRPr="009F58F9" w:rsidRDefault="00691669">
            <w:p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</w:tcPr>
          <w:p w:rsidR="00691669" w:rsidRPr="009F58F9" w:rsidRDefault="00691669" w:rsidP="002D0D7A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 xml:space="preserve"> Adjournment</w:t>
            </w:r>
          </w:p>
          <w:p w:rsidR="00691669" w:rsidRPr="009F58F9" w:rsidRDefault="00691669" w:rsidP="002D0D7A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Pr="00FA00BB" w:rsidRDefault="00822F8C" w:rsidP="00466E5A">
      <w:pPr>
        <w:rPr>
          <w:rFonts w:ascii="Arial" w:hAnsi="Arial" w:cs="Arial"/>
        </w:rPr>
      </w:pPr>
    </w:p>
    <w:sectPr w:rsidR="00822F8C" w:rsidRPr="00FA00BB" w:rsidSect="00802198">
      <w:footerReference w:type="default" r:id="rId13"/>
      <w:footerReference w:type="first" r:id="rId14"/>
      <w:pgSz w:w="12240" w:h="15840"/>
      <w:pgMar w:top="1080" w:right="1080" w:bottom="108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378" w:rsidRDefault="00116378" w:rsidP="007E1971">
      <w:r>
        <w:separator/>
      </w:r>
    </w:p>
  </w:endnote>
  <w:endnote w:type="continuationSeparator" w:id="0">
    <w:p w:rsidR="00116378" w:rsidRDefault="00116378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78" w:rsidRPr="00DF6DA8" w:rsidRDefault="00116378" w:rsidP="007E1971">
    <w:pPr>
      <w:jc w:val="center"/>
      <w:rPr>
        <w:rFonts w:ascii="Arial" w:hAnsi="Arial" w:cs="Arial"/>
        <w:b/>
        <w:sz w:val="16"/>
        <w:szCs w:val="16"/>
      </w:rPr>
    </w:pPr>
  </w:p>
  <w:p w:rsidR="00116378" w:rsidRPr="00DF6DA8" w:rsidRDefault="00116378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116378" w:rsidRPr="00DF6DA8" w:rsidRDefault="00116378" w:rsidP="007E1971">
    <w:pPr>
      <w:jc w:val="center"/>
      <w:rPr>
        <w:rFonts w:ascii="Arial" w:hAnsi="Arial" w:cs="Arial"/>
        <w:b/>
        <w:sz w:val="16"/>
        <w:szCs w:val="16"/>
      </w:rPr>
    </w:pPr>
  </w:p>
  <w:p w:rsidR="00116378" w:rsidRPr="00DF6DA8" w:rsidRDefault="0011637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116378" w:rsidRPr="00DF6DA8" w:rsidRDefault="00116378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116378" w:rsidRPr="00DF6DA8" w:rsidRDefault="0011637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116378" w:rsidRPr="007E20D7" w:rsidRDefault="00116378" w:rsidP="007E1971">
    <w:pPr>
      <w:pStyle w:val="Footer"/>
    </w:pPr>
  </w:p>
  <w:p w:rsidR="00116378" w:rsidRDefault="00116378">
    <w:pPr>
      <w:pStyle w:val="Footer"/>
    </w:pPr>
  </w:p>
  <w:p w:rsidR="00116378" w:rsidRDefault="001163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78" w:rsidRPr="00DF6DA8" w:rsidRDefault="00116378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r w:rsidR="00802198" w:rsidRPr="00802198">
      <w:rPr>
        <w:rFonts w:ascii="Arial" w:hAnsi="Arial" w:cs="Arial"/>
        <w:b/>
        <w:sz w:val="16"/>
        <w:szCs w:val="16"/>
      </w:rPr>
      <w:t>http://etf.wi.gov/gov_boards.htm</w:t>
    </w:r>
  </w:p>
  <w:p w:rsidR="00116378" w:rsidRPr="00DF6DA8" w:rsidRDefault="00116378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116378" w:rsidRPr="00DF6DA8" w:rsidRDefault="00116378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116378" w:rsidRPr="007E20D7" w:rsidRDefault="00116378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116378" w:rsidRDefault="001163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378" w:rsidRDefault="00116378" w:rsidP="007E1971">
      <w:r>
        <w:separator/>
      </w:r>
    </w:p>
  </w:footnote>
  <w:footnote w:type="continuationSeparator" w:id="0">
    <w:p w:rsidR="00116378" w:rsidRDefault="00116378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7"/>
  </w:num>
  <w:num w:numId="10">
    <w:abstractNumId w:val="5"/>
  </w:num>
  <w:num w:numId="11">
    <w:abstractNumId w:val="12"/>
  </w:num>
  <w:num w:numId="12">
    <w:abstractNumId w:val="18"/>
  </w:num>
  <w:num w:numId="13">
    <w:abstractNumId w:val="8"/>
  </w:num>
  <w:num w:numId="14">
    <w:abstractNumId w:val="10"/>
  </w:num>
  <w:num w:numId="15">
    <w:abstractNumId w:val="17"/>
  </w:num>
  <w:num w:numId="16">
    <w:abstractNumId w:val="15"/>
  </w:num>
  <w:num w:numId="17">
    <w:abstractNumId w:val="16"/>
  </w:num>
  <w:num w:numId="18">
    <w:abstractNumId w:val="14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017"/>
    <w:rsid w:val="00000878"/>
    <w:rsid w:val="0002009C"/>
    <w:rsid w:val="000419FE"/>
    <w:rsid w:val="00074CA3"/>
    <w:rsid w:val="000B39EB"/>
    <w:rsid w:val="000E66D2"/>
    <w:rsid w:val="000E6AC6"/>
    <w:rsid w:val="001105A2"/>
    <w:rsid w:val="00116378"/>
    <w:rsid w:val="0013029A"/>
    <w:rsid w:val="00157013"/>
    <w:rsid w:val="00157B72"/>
    <w:rsid w:val="00177960"/>
    <w:rsid w:val="00185CD0"/>
    <w:rsid w:val="001B0491"/>
    <w:rsid w:val="001C187D"/>
    <w:rsid w:val="001D37F7"/>
    <w:rsid w:val="001E267D"/>
    <w:rsid w:val="00215FB1"/>
    <w:rsid w:val="002208B9"/>
    <w:rsid w:val="0023182A"/>
    <w:rsid w:val="00256543"/>
    <w:rsid w:val="00294E6E"/>
    <w:rsid w:val="002C1B36"/>
    <w:rsid w:val="002D0D7A"/>
    <w:rsid w:val="002F2ED5"/>
    <w:rsid w:val="00314274"/>
    <w:rsid w:val="00350FBF"/>
    <w:rsid w:val="003651D4"/>
    <w:rsid w:val="00380942"/>
    <w:rsid w:val="003A642C"/>
    <w:rsid w:val="003B50B5"/>
    <w:rsid w:val="003C7AAD"/>
    <w:rsid w:val="003E48C7"/>
    <w:rsid w:val="003F2CA1"/>
    <w:rsid w:val="00400029"/>
    <w:rsid w:val="0040105A"/>
    <w:rsid w:val="00402EEB"/>
    <w:rsid w:val="00443DCB"/>
    <w:rsid w:val="0046226A"/>
    <w:rsid w:val="00466E5A"/>
    <w:rsid w:val="00472C33"/>
    <w:rsid w:val="00493064"/>
    <w:rsid w:val="004B493F"/>
    <w:rsid w:val="004D3F61"/>
    <w:rsid w:val="004D5AE2"/>
    <w:rsid w:val="004F46C8"/>
    <w:rsid w:val="0050373B"/>
    <w:rsid w:val="0051194A"/>
    <w:rsid w:val="00513EFE"/>
    <w:rsid w:val="00544ADA"/>
    <w:rsid w:val="0059082E"/>
    <w:rsid w:val="00591426"/>
    <w:rsid w:val="0059415D"/>
    <w:rsid w:val="005A02AA"/>
    <w:rsid w:val="005B14F5"/>
    <w:rsid w:val="005C0F1E"/>
    <w:rsid w:val="005D7A5F"/>
    <w:rsid w:val="005F3D51"/>
    <w:rsid w:val="006710D2"/>
    <w:rsid w:val="00677C8C"/>
    <w:rsid w:val="00691669"/>
    <w:rsid w:val="00692706"/>
    <w:rsid w:val="006C3D3F"/>
    <w:rsid w:val="006C55F5"/>
    <w:rsid w:val="006D568E"/>
    <w:rsid w:val="006F43FB"/>
    <w:rsid w:val="00701A6C"/>
    <w:rsid w:val="00704B6F"/>
    <w:rsid w:val="00711001"/>
    <w:rsid w:val="00730843"/>
    <w:rsid w:val="00770524"/>
    <w:rsid w:val="007C645B"/>
    <w:rsid w:val="007D5B5E"/>
    <w:rsid w:val="007E1971"/>
    <w:rsid w:val="00802198"/>
    <w:rsid w:val="00803911"/>
    <w:rsid w:val="00822F8C"/>
    <w:rsid w:val="00827B94"/>
    <w:rsid w:val="00836AD0"/>
    <w:rsid w:val="0086145D"/>
    <w:rsid w:val="008828BB"/>
    <w:rsid w:val="008A4AF9"/>
    <w:rsid w:val="008B68F1"/>
    <w:rsid w:val="008D57EF"/>
    <w:rsid w:val="008F5D62"/>
    <w:rsid w:val="0094618E"/>
    <w:rsid w:val="00966410"/>
    <w:rsid w:val="009C76F8"/>
    <w:rsid w:val="009F0330"/>
    <w:rsid w:val="009F2806"/>
    <w:rsid w:val="009F58F9"/>
    <w:rsid w:val="009F5F46"/>
    <w:rsid w:val="00A3476C"/>
    <w:rsid w:val="00A35FCF"/>
    <w:rsid w:val="00A449E2"/>
    <w:rsid w:val="00A502B0"/>
    <w:rsid w:val="00A5546A"/>
    <w:rsid w:val="00A85C15"/>
    <w:rsid w:val="00AB7D80"/>
    <w:rsid w:val="00AD5E7D"/>
    <w:rsid w:val="00B027F0"/>
    <w:rsid w:val="00B1229F"/>
    <w:rsid w:val="00B33B19"/>
    <w:rsid w:val="00B36AB0"/>
    <w:rsid w:val="00B61555"/>
    <w:rsid w:val="00B9105F"/>
    <w:rsid w:val="00BC0EF3"/>
    <w:rsid w:val="00BD352C"/>
    <w:rsid w:val="00BE1010"/>
    <w:rsid w:val="00C14CF1"/>
    <w:rsid w:val="00C23CE1"/>
    <w:rsid w:val="00C34B65"/>
    <w:rsid w:val="00C50059"/>
    <w:rsid w:val="00CB139C"/>
    <w:rsid w:val="00CD440E"/>
    <w:rsid w:val="00CF3740"/>
    <w:rsid w:val="00D268A5"/>
    <w:rsid w:val="00D52487"/>
    <w:rsid w:val="00D56C0C"/>
    <w:rsid w:val="00D570A9"/>
    <w:rsid w:val="00D868B9"/>
    <w:rsid w:val="00DC2B7D"/>
    <w:rsid w:val="00DD0053"/>
    <w:rsid w:val="00DF530E"/>
    <w:rsid w:val="00DF6DA8"/>
    <w:rsid w:val="00E1491C"/>
    <w:rsid w:val="00E36CE6"/>
    <w:rsid w:val="00E40752"/>
    <w:rsid w:val="00E7243F"/>
    <w:rsid w:val="00EC1EBE"/>
    <w:rsid w:val="00ED149A"/>
    <w:rsid w:val="00EE4069"/>
    <w:rsid w:val="00EF68A5"/>
    <w:rsid w:val="00EF7348"/>
    <w:rsid w:val="00F10238"/>
    <w:rsid w:val="00F112AB"/>
    <w:rsid w:val="00F46388"/>
    <w:rsid w:val="00F46484"/>
    <w:rsid w:val="00F47B65"/>
    <w:rsid w:val="00F55328"/>
    <w:rsid w:val="00F77122"/>
    <w:rsid w:val="00F94EE4"/>
    <w:rsid w:val="00FA00BB"/>
    <w:rsid w:val="00FB5E92"/>
    <w:rsid w:val="00FD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2/etf09202012/exe/item-4a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2/etf09202012/exe/item-3a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tf.wi.gov/boards/agenda-items-2012/etf09202012/exe/item-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6</TotalTime>
  <Pages>1</Pages>
  <Words>97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5</cp:revision>
  <cp:lastPrinted>2012-09-06T14:37:00Z</cp:lastPrinted>
  <dcterms:created xsi:type="dcterms:W3CDTF">2012-09-06T14:36:00Z</dcterms:created>
  <dcterms:modified xsi:type="dcterms:W3CDTF">2012-09-12T19:11:00Z</dcterms:modified>
</cp:coreProperties>
</file>