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5F59CB" w:rsidP="005F59CB">
      <w:pPr>
        <w:tabs>
          <w:tab w:val="left" w:pos="840"/>
          <w:tab w:val="right" w:pos="10080"/>
        </w:tabs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                                                                                           </w:t>
      </w:r>
    </w:p>
    <w:p w:rsidR="00C50059" w:rsidRDefault="0054086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4141470</wp:posOffset>
            </wp:positionH>
            <wp:positionV relativeFrom="paragraph">
              <wp:posOffset>139700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CA3"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C5005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5F3D51">
        <w:rPr>
          <w:rFonts w:ascii="Arial Black" w:hAnsi="Arial Black" w:cs="Arial"/>
          <w:sz w:val="24"/>
        </w:rPr>
        <w:t xml:space="preserve">, </w:t>
      </w:r>
      <w:r w:rsidR="00EC1C06">
        <w:rPr>
          <w:rFonts w:ascii="Arial Black" w:hAnsi="Arial Black" w:cs="Arial"/>
          <w:sz w:val="24"/>
        </w:rPr>
        <w:t>December 4</w:t>
      </w:r>
      <w:r w:rsidR="007D78A5">
        <w:rPr>
          <w:rFonts w:ascii="Arial Black" w:hAnsi="Arial Black" w:cs="Arial"/>
          <w:sz w:val="24"/>
        </w:rPr>
        <w:t>, 2013</w:t>
      </w:r>
      <w:r w:rsidR="008A6671">
        <w:rPr>
          <w:rFonts w:ascii="Arial Black" w:hAnsi="Arial Black" w:cs="Arial"/>
          <w:sz w:val="24"/>
        </w:rPr>
        <w:t xml:space="preserve"> (4:00 p.m.)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 Trust Funds</w:t>
      </w:r>
      <w:r w:rsidR="005D7A5F" w:rsidRPr="00770524">
        <w:rPr>
          <w:rFonts w:ascii="Arial Black" w:hAnsi="Arial Black" w:cs="Arial"/>
          <w:sz w:val="24"/>
        </w:rPr>
        <w:t xml:space="preserve"> – </w:t>
      </w:r>
      <w:r w:rsidR="003651D4">
        <w:rPr>
          <w:rFonts w:ascii="Arial Black" w:hAnsi="Arial Black" w:cs="Arial"/>
          <w:sz w:val="24"/>
        </w:rPr>
        <w:t xml:space="preserve">Room </w:t>
      </w:r>
      <w:r>
        <w:rPr>
          <w:rFonts w:ascii="Arial Black" w:hAnsi="Arial Black" w:cs="Arial"/>
          <w:sz w:val="24"/>
        </w:rPr>
        <w:t>140</w:t>
      </w:r>
    </w:p>
    <w:p w:rsidR="005D7A5F" w:rsidRPr="00A3476C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</w:t>
      </w:r>
      <w:r w:rsidR="005D7A5F" w:rsidRPr="00A3476C">
        <w:rPr>
          <w:rFonts w:ascii="Arial" w:hAnsi="Arial" w:cs="Arial"/>
          <w:sz w:val="24"/>
        </w:rPr>
        <w:t>, Madison, WI  5371</w:t>
      </w:r>
      <w:r>
        <w:rPr>
          <w:rFonts w:ascii="Arial" w:hAnsi="Arial" w:cs="Arial"/>
          <w:sz w:val="24"/>
        </w:rPr>
        <w:t>3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95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358"/>
        <w:gridCol w:w="590"/>
        <w:gridCol w:w="498"/>
        <w:gridCol w:w="339"/>
        <w:gridCol w:w="5343"/>
        <w:gridCol w:w="1437"/>
      </w:tblGrid>
      <w:tr w:rsidR="00D531C1" w:rsidRPr="009F58F9" w:rsidTr="00540861">
        <w:trPr>
          <w:cantSplit/>
          <w:trHeight w:val="497"/>
        </w:trPr>
        <w:tc>
          <w:tcPr>
            <w:tcW w:w="1358" w:type="dxa"/>
          </w:tcPr>
          <w:p w:rsidR="00D531C1" w:rsidRPr="009F58F9" w:rsidRDefault="00D531C1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4:00 p.m.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D531C1" w:rsidRPr="009F58F9" w:rsidRDefault="00D531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dxa"/>
          </w:tcPr>
          <w:p w:rsidR="00D531C1" w:rsidRPr="009F58F9" w:rsidRDefault="00D531C1" w:rsidP="005D7A5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dxa"/>
          </w:tcPr>
          <w:p w:rsidR="00D531C1" w:rsidRPr="009F58F9" w:rsidRDefault="00D531C1" w:rsidP="005D7A5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43" w:type="dxa"/>
          </w:tcPr>
          <w:p w:rsidR="00D531C1" w:rsidRPr="009F58F9" w:rsidRDefault="00D531C1" w:rsidP="00F47C8A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</w:tc>
        <w:tc>
          <w:tcPr>
            <w:tcW w:w="1437" w:type="dxa"/>
          </w:tcPr>
          <w:p w:rsidR="00D531C1" w:rsidRPr="009F58F9" w:rsidRDefault="00D531C1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8A0EF5" w:rsidRPr="009F58F9" w:rsidTr="008A0EF5">
        <w:trPr>
          <w:cantSplit/>
          <w:trHeight w:val="623"/>
        </w:trPr>
        <w:tc>
          <w:tcPr>
            <w:tcW w:w="1358" w:type="dxa"/>
          </w:tcPr>
          <w:p w:rsidR="008A0EF5" w:rsidRPr="009F58F9" w:rsidRDefault="008A0EF5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A0EF5" w:rsidRPr="009F58F9" w:rsidRDefault="008A0EF5">
            <w:pPr>
              <w:rPr>
                <w:rFonts w:ascii="Arial" w:hAnsi="Arial" w:cs="Arial"/>
                <w:sz w:val="24"/>
              </w:rPr>
            </w:pPr>
            <w:r w:rsidRPr="00180AB7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dxa"/>
          </w:tcPr>
          <w:p w:rsidR="008A0EF5" w:rsidRPr="009F58F9" w:rsidRDefault="008A0EF5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dxa"/>
          </w:tcPr>
          <w:p w:rsidR="008A0EF5" w:rsidRPr="009F58F9" w:rsidRDefault="008A0EF5" w:rsidP="00D531C1">
            <w:pPr>
              <w:pStyle w:val="Heading2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6780" w:type="dxa"/>
            <w:gridSpan w:val="2"/>
          </w:tcPr>
          <w:p w:rsidR="008A0EF5" w:rsidRPr="009F58F9" w:rsidRDefault="008A0EF5" w:rsidP="008A0EF5">
            <w:pPr>
              <w:pStyle w:val="Heading2"/>
              <w:rPr>
                <w:rFonts w:ascii="Arial" w:hAnsi="Arial" w:cs="Arial"/>
                <w:sz w:val="24"/>
              </w:rPr>
            </w:pPr>
            <w:hyperlink r:id="rId9" w:history="1">
              <w:r w:rsidRPr="008A0EF5">
                <w:rPr>
                  <w:rStyle w:val="Hyperlink"/>
                  <w:rFonts w:ascii="Arial" w:hAnsi="Arial" w:cs="Arial"/>
                  <w:sz w:val="24"/>
                </w:rPr>
                <w:t>Consideration of September 25, 2013, Meeting Minutes</w:t>
              </w:r>
            </w:hyperlink>
          </w:p>
        </w:tc>
      </w:tr>
      <w:tr w:rsidR="00F30B60" w:rsidRPr="009F58F9" w:rsidTr="00540861">
        <w:trPr>
          <w:cantSplit/>
          <w:trHeight w:val="506"/>
        </w:trPr>
        <w:tc>
          <w:tcPr>
            <w:tcW w:w="1358" w:type="dxa"/>
          </w:tcPr>
          <w:p w:rsidR="00F30B60" w:rsidRPr="009F58F9" w:rsidRDefault="00F30B60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F30B60" w:rsidRPr="009F58F9" w:rsidRDefault="00F30B6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dxa"/>
          </w:tcPr>
          <w:p w:rsidR="00F30B60" w:rsidRDefault="00F30B60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dxa"/>
          </w:tcPr>
          <w:p w:rsidR="00F30B60" w:rsidRDefault="00F30B60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43" w:type="dxa"/>
          </w:tcPr>
          <w:p w:rsidR="00F30B60" w:rsidRDefault="00F30B60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502780" w:rsidRPr="00502780" w:rsidRDefault="00502780" w:rsidP="00502780">
            <w:pPr>
              <w:rPr>
                <w:sz w:val="24"/>
              </w:rPr>
            </w:pPr>
          </w:p>
        </w:tc>
        <w:tc>
          <w:tcPr>
            <w:tcW w:w="1437" w:type="dxa"/>
          </w:tcPr>
          <w:p w:rsidR="00F30B60" w:rsidRDefault="00F30B60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8F6832" w:rsidRPr="009F58F9" w:rsidTr="00540861">
        <w:trPr>
          <w:cantSplit/>
          <w:trHeight w:val="749"/>
        </w:trPr>
        <w:tc>
          <w:tcPr>
            <w:tcW w:w="1358" w:type="dxa"/>
          </w:tcPr>
          <w:p w:rsidR="008F6832" w:rsidRPr="009F58F9" w:rsidRDefault="008F6832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F6832" w:rsidRPr="009F58F9" w:rsidRDefault="008F68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dxa"/>
          </w:tcPr>
          <w:p w:rsidR="008F6832" w:rsidRDefault="008F6832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dxa"/>
          </w:tcPr>
          <w:p w:rsidR="008F6832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43" w:type="dxa"/>
          </w:tcPr>
          <w:p w:rsidR="008F6832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Governance Matters</w:t>
            </w:r>
          </w:p>
          <w:p w:rsidR="008F6832" w:rsidRPr="005637FD" w:rsidRDefault="008F6832" w:rsidP="005637FD">
            <w:pPr>
              <w:numPr>
                <w:ilvl w:val="0"/>
                <w:numId w:val="12"/>
              </w:numPr>
              <w:tabs>
                <w:tab w:val="left" w:pos="342"/>
              </w:tabs>
            </w:pPr>
            <w:r>
              <w:rPr>
                <w:rFonts w:ascii="Arial" w:hAnsi="Arial" w:cs="Arial"/>
                <w:sz w:val="24"/>
              </w:rPr>
              <w:t>ETF Agenda Review</w:t>
            </w:r>
          </w:p>
          <w:p w:rsidR="005637FD" w:rsidRPr="0004205E" w:rsidRDefault="005637FD" w:rsidP="005637FD">
            <w:pPr>
              <w:tabs>
                <w:tab w:val="left" w:pos="342"/>
              </w:tabs>
              <w:ind w:left="702"/>
            </w:pPr>
          </w:p>
        </w:tc>
        <w:tc>
          <w:tcPr>
            <w:tcW w:w="1437" w:type="dxa"/>
          </w:tcPr>
          <w:p w:rsidR="00756CF6" w:rsidRDefault="00756CF6" w:rsidP="00F27CAA">
            <w:pPr>
              <w:rPr>
                <w:rFonts w:ascii="Arial" w:hAnsi="Arial" w:cs="Arial"/>
                <w:sz w:val="24"/>
              </w:rPr>
            </w:pPr>
          </w:p>
        </w:tc>
      </w:tr>
      <w:tr w:rsidR="008F6832" w:rsidRPr="009F58F9" w:rsidTr="00540861">
        <w:trPr>
          <w:cantSplit/>
          <w:trHeight w:val="776"/>
        </w:trPr>
        <w:tc>
          <w:tcPr>
            <w:tcW w:w="1358" w:type="dxa"/>
          </w:tcPr>
          <w:p w:rsidR="008F6832" w:rsidRPr="009F58F9" w:rsidRDefault="008F6832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F6832" w:rsidRPr="009F58F9" w:rsidRDefault="008F68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dxa"/>
          </w:tcPr>
          <w:p w:rsidR="008F6832" w:rsidRDefault="008F6832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dxa"/>
          </w:tcPr>
          <w:p w:rsidR="008F6832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43" w:type="dxa"/>
          </w:tcPr>
          <w:p w:rsidR="008F6832" w:rsidRPr="009F58F9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Objectives and Accomplishments</w:t>
            </w:r>
          </w:p>
          <w:p w:rsidR="008F6832" w:rsidRPr="00EC0DE8" w:rsidRDefault="008F6832" w:rsidP="00AF007F">
            <w:pPr>
              <w:tabs>
                <w:tab w:val="left" w:pos="342"/>
                <w:tab w:val="left" w:pos="737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A. </w:t>
            </w:r>
            <w:r w:rsidR="00AF007F">
              <w:rPr>
                <w:rFonts w:ascii="Arial" w:hAnsi="Arial" w:cs="Arial"/>
                <w:sz w:val="24"/>
              </w:rPr>
              <w:t xml:space="preserve"> </w:t>
            </w:r>
            <w:hyperlink r:id="rId10" w:history="1">
              <w:r w:rsidRPr="008A0EF5">
                <w:rPr>
                  <w:rStyle w:val="Hyperlink"/>
                  <w:rFonts w:ascii="Arial" w:hAnsi="Arial" w:cs="Arial"/>
                  <w:sz w:val="24"/>
                </w:rPr>
                <w:t>Quarterly Progress Report</w:t>
              </w:r>
            </w:hyperlink>
          </w:p>
          <w:p w:rsidR="008F6832" w:rsidRPr="002D0D7A" w:rsidRDefault="008F6832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  <w:tc>
          <w:tcPr>
            <w:tcW w:w="1437" w:type="dxa"/>
          </w:tcPr>
          <w:p w:rsidR="0031016E" w:rsidRPr="009F58F9" w:rsidRDefault="0031016E" w:rsidP="004E142E">
            <w:pPr>
              <w:ind w:right="-90"/>
              <w:rPr>
                <w:rFonts w:ascii="Arial" w:hAnsi="Arial" w:cs="Arial"/>
                <w:sz w:val="24"/>
              </w:rPr>
            </w:pPr>
          </w:p>
        </w:tc>
      </w:tr>
      <w:tr w:rsidR="00502780" w:rsidRPr="009F58F9" w:rsidTr="00540861">
        <w:trPr>
          <w:cantSplit/>
          <w:trHeight w:val="236"/>
        </w:trPr>
        <w:tc>
          <w:tcPr>
            <w:tcW w:w="1358" w:type="dxa"/>
          </w:tcPr>
          <w:p w:rsidR="00502780" w:rsidRPr="009F58F9" w:rsidRDefault="00502780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502780" w:rsidRPr="00502780" w:rsidRDefault="00502780" w:rsidP="0011637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502780" w:rsidRDefault="00502780" w:rsidP="00EC0DE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dxa"/>
          </w:tcPr>
          <w:p w:rsidR="00502780" w:rsidRDefault="00502780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43" w:type="dxa"/>
          </w:tcPr>
          <w:p w:rsidR="00502780" w:rsidRDefault="00502780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Personnel Matters</w:t>
            </w:r>
          </w:p>
          <w:p w:rsidR="00502780" w:rsidRPr="008816B7" w:rsidRDefault="008A0EF5" w:rsidP="00116378">
            <w:pPr>
              <w:numPr>
                <w:ilvl w:val="0"/>
                <w:numId w:val="18"/>
              </w:numPr>
              <w:tabs>
                <w:tab w:val="left" w:pos="342"/>
              </w:tabs>
              <w:rPr>
                <w:rFonts w:ascii="Arial" w:hAnsi="Arial" w:cs="Arial"/>
              </w:rPr>
            </w:pPr>
            <w:hyperlink r:id="rId11" w:history="1">
              <w:r w:rsidR="00502780" w:rsidRPr="008A0EF5">
                <w:rPr>
                  <w:rStyle w:val="Hyperlink"/>
                  <w:rFonts w:ascii="Arial" w:hAnsi="Arial" w:cs="Arial"/>
                  <w:noProof/>
                  <w:sz w:val="24"/>
                </w:rPr>
                <w:t>Quarterly Human Resources Report</w:t>
              </w:r>
            </w:hyperlink>
          </w:p>
          <w:p w:rsidR="00502780" w:rsidRPr="00502780" w:rsidRDefault="00502780" w:rsidP="007B7567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  <w:tc>
          <w:tcPr>
            <w:tcW w:w="1437" w:type="dxa"/>
          </w:tcPr>
          <w:p w:rsidR="00502780" w:rsidRDefault="00502780" w:rsidP="00A70FB1">
            <w:pPr>
              <w:rPr>
                <w:rFonts w:ascii="Arial" w:hAnsi="Arial" w:cs="Arial"/>
                <w:sz w:val="24"/>
              </w:rPr>
            </w:pPr>
          </w:p>
          <w:p w:rsidR="00502780" w:rsidRDefault="00502780" w:rsidP="004E142E">
            <w:pPr>
              <w:rPr>
                <w:rFonts w:ascii="Arial" w:hAnsi="Arial" w:cs="Arial"/>
                <w:sz w:val="24"/>
              </w:rPr>
            </w:pPr>
          </w:p>
        </w:tc>
      </w:tr>
      <w:tr w:rsidR="00502780" w:rsidRPr="009F58F9" w:rsidTr="00540861">
        <w:trPr>
          <w:cantSplit/>
          <w:trHeight w:val="236"/>
        </w:trPr>
        <w:tc>
          <w:tcPr>
            <w:tcW w:w="1358" w:type="dxa"/>
          </w:tcPr>
          <w:p w:rsidR="00502780" w:rsidRDefault="00502780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502780" w:rsidRPr="009F58F9" w:rsidRDefault="00502780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498" w:type="dxa"/>
          </w:tcPr>
          <w:p w:rsidR="00502780" w:rsidRPr="009F58F9" w:rsidRDefault="00502780" w:rsidP="00EC0DE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dxa"/>
          </w:tcPr>
          <w:p w:rsidR="00502780" w:rsidRPr="009F58F9" w:rsidRDefault="00502780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43" w:type="dxa"/>
          </w:tcPr>
          <w:p w:rsidR="00502780" w:rsidRDefault="00502780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502780" w:rsidRPr="00F30B60" w:rsidRDefault="00502780" w:rsidP="00F30B60"/>
        </w:tc>
        <w:tc>
          <w:tcPr>
            <w:tcW w:w="1437" w:type="dxa"/>
          </w:tcPr>
          <w:p w:rsidR="00502780" w:rsidRPr="009F58F9" w:rsidRDefault="00502780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02780" w:rsidRPr="009F58F9" w:rsidTr="00540861">
        <w:trPr>
          <w:cantSplit/>
          <w:trHeight w:val="236"/>
        </w:trPr>
        <w:tc>
          <w:tcPr>
            <w:tcW w:w="1358" w:type="dxa"/>
          </w:tcPr>
          <w:p w:rsidR="00502780" w:rsidRPr="009F58F9" w:rsidRDefault="00502780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5:00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502780" w:rsidRPr="009F58F9" w:rsidRDefault="00502780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dxa"/>
          </w:tcPr>
          <w:p w:rsidR="00502780" w:rsidRPr="009F58F9" w:rsidRDefault="00502780" w:rsidP="00EC0DE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dxa"/>
          </w:tcPr>
          <w:p w:rsidR="00502780" w:rsidRPr="009F58F9" w:rsidRDefault="00502780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43" w:type="dxa"/>
          </w:tcPr>
          <w:p w:rsidR="00502780" w:rsidRPr="009F58F9" w:rsidRDefault="00502780" w:rsidP="00D531C1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502780" w:rsidRPr="009F58F9" w:rsidRDefault="00502780" w:rsidP="002D0D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37" w:type="dxa"/>
          </w:tcPr>
          <w:p w:rsidR="00502780" w:rsidRPr="009F58F9" w:rsidRDefault="00502780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370375" w:rsidRDefault="00370375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822F8C" w:rsidRPr="00FA00BB" w:rsidRDefault="00466E5A" w:rsidP="00756CF6">
      <w:pPr>
        <w:pStyle w:val="Heading2"/>
        <w:jc w:val="center"/>
        <w:rPr>
          <w:rFonts w:ascii="Arial" w:hAnsi="Arial" w:cs="Arial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sectPr w:rsidR="00822F8C" w:rsidRPr="00FA00BB" w:rsidSect="00540861">
      <w:footerReference w:type="default" r:id="rId12"/>
      <w:footerReference w:type="first" r:id="rId13"/>
      <w:pgSz w:w="12240" w:h="15840"/>
      <w:pgMar w:top="108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E8" w:rsidRPr="00DF6DA8" w:rsidRDefault="00EC0DE8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EC0DE8" w:rsidRPr="00DF6DA8" w:rsidRDefault="00EC0DE8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EC0DE8" w:rsidRPr="007E20D7" w:rsidRDefault="00EC0DE8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>
    <w:nsid w:val="40F95078"/>
    <w:multiLevelType w:val="hybridMultilevel"/>
    <w:tmpl w:val="31DAFD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7744D"/>
    <w:multiLevelType w:val="hybridMultilevel"/>
    <w:tmpl w:val="090EA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22"/>
  </w:num>
  <w:num w:numId="13">
    <w:abstractNumId w:val="8"/>
  </w:num>
  <w:num w:numId="14">
    <w:abstractNumId w:val="10"/>
  </w:num>
  <w:num w:numId="15">
    <w:abstractNumId w:val="21"/>
  </w:num>
  <w:num w:numId="16">
    <w:abstractNumId w:val="19"/>
  </w:num>
  <w:num w:numId="17">
    <w:abstractNumId w:val="20"/>
  </w:num>
  <w:num w:numId="18">
    <w:abstractNumId w:val="18"/>
  </w:num>
  <w:num w:numId="19">
    <w:abstractNumId w:val="6"/>
  </w:num>
  <w:num w:numId="20">
    <w:abstractNumId w:val="1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017"/>
    <w:rsid w:val="00000878"/>
    <w:rsid w:val="0002009C"/>
    <w:rsid w:val="000352B7"/>
    <w:rsid w:val="000419FE"/>
    <w:rsid w:val="0004205E"/>
    <w:rsid w:val="00052B26"/>
    <w:rsid w:val="000535C5"/>
    <w:rsid w:val="00074CA3"/>
    <w:rsid w:val="000802D0"/>
    <w:rsid w:val="00080D0B"/>
    <w:rsid w:val="000B39EB"/>
    <w:rsid w:val="000E66D2"/>
    <w:rsid w:val="000E6AC6"/>
    <w:rsid w:val="000F3BAC"/>
    <w:rsid w:val="00101892"/>
    <w:rsid w:val="001100AD"/>
    <w:rsid w:val="001105A2"/>
    <w:rsid w:val="00116378"/>
    <w:rsid w:val="0013029A"/>
    <w:rsid w:val="00157013"/>
    <w:rsid w:val="00157B72"/>
    <w:rsid w:val="00171641"/>
    <w:rsid w:val="00177960"/>
    <w:rsid w:val="00180AB7"/>
    <w:rsid w:val="00185CD0"/>
    <w:rsid w:val="00191849"/>
    <w:rsid w:val="001B0491"/>
    <w:rsid w:val="001C187D"/>
    <w:rsid w:val="001D37F7"/>
    <w:rsid w:val="001E267D"/>
    <w:rsid w:val="00215FB1"/>
    <w:rsid w:val="002208B9"/>
    <w:rsid w:val="0023182A"/>
    <w:rsid w:val="00256543"/>
    <w:rsid w:val="0028592F"/>
    <w:rsid w:val="00294E6E"/>
    <w:rsid w:val="002B29FD"/>
    <w:rsid w:val="002C1B36"/>
    <w:rsid w:val="002D0D7A"/>
    <w:rsid w:val="002F2ED5"/>
    <w:rsid w:val="0031016E"/>
    <w:rsid w:val="00314274"/>
    <w:rsid w:val="00350FBF"/>
    <w:rsid w:val="003651D4"/>
    <w:rsid w:val="00370375"/>
    <w:rsid w:val="00380942"/>
    <w:rsid w:val="003840CF"/>
    <w:rsid w:val="003A1F34"/>
    <w:rsid w:val="003A642C"/>
    <w:rsid w:val="003B50B5"/>
    <w:rsid w:val="003B5880"/>
    <w:rsid w:val="003C7AAD"/>
    <w:rsid w:val="003E48C7"/>
    <w:rsid w:val="003F2CA1"/>
    <w:rsid w:val="003F5F8A"/>
    <w:rsid w:val="00400029"/>
    <w:rsid w:val="0040105A"/>
    <w:rsid w:val="00402EEB"/>
    <w:rsid w:val="00426869"/>
    <w:rsid w:val="00443DCB"/>
    <w:rsid w:val="00466E5A"/>
    <w:rsid w:val="004670F5"/>
    <w:rsid w:val="00472C33"/>
    <w:rsid w:val="00475B5A"/>
    <w:rsid w:val="004915EB"/>
    <w:rsid w:val="00493064"/>
    <w:rsid w:val="004B493F"/>
    <w:rsid w:val="004C1FC4"/>
    <w:rsid w:val="004C303C"/>
    <w:rsid w:val="004C4959"/>
    <w:rsid w:val="004D3F61"/>
    <w:rsid w:val="004D5AE2"/>
    <w:rsid w:val="004D6818"/>
    <w:rsid w:val="004E142E"/>
    <w:rsid w:val="004F46C8"/>
    <w:rsid w:val="00502780"/>
    <w:rsid w:val="0050373B"/>
    <w:rsid w:val="00510994"/>
    <w:rsid w:val="0051194A"/>
    <w:rsid w:val="00513EFE"/>
    <w:rsid w:val="00540861"/>
    <w:rsid w:val="00544ADA"/>
    <w:rsid w:val="0055686E"/>
    <w:rsid w:val="005637FD"/>
    <w:rsid w:val="0059082E"/>
    <w:rsid w:val="00591426"/>
    <w:rsid w:val="0059415D"/>
    <w:rsid w:val="005A02AA"/>
    <w:rsid w:val="005B14F5"/>
    <w:rsid w:val="005B318E"/>
    <w:rsid w:val="005C0F1E"/>
    <w:rsid w:val="005D7A5F"/>
    <w:rsid w:val="005F3D51"/>
    <w:rsid w:val="005F59CB"/>
    <w:rsid w:val="0063442A"/>
    <w:rsid w:val="006710D2"/>
    <w:rsid w:val="00677C8C"/>
    <w:rsid w:val="006821A7"/>
    <w:rsid w:val="00692706"/>
    <w:rsid w:val="006C3D3F"/>
    <w:rsid w:val="006C55F5"/>
    <w:rsid w:val="006D568E"/>
    <w:rsid w:val="006F43FB"/>
    <w:rsid w:val="006F7187"/>
    <w:rsid w:val="00701A6C"/>
    <w:rsid w:val="00704B6F"/>
    <w:rsid w:val="00711001"/>
    <w:rsid w:val="00711702"/>
    <w:rsid w:val="007366AD"/>
    <w:rsid w:val="00756CF6"/>
    <w:rsid w:val="00770524"/>
    <w:rsid w:val="007B7567"/>
    <w:rsid w:val="007C645B"/>
    <w:rsid w:val="007D5B5E"/>
    <w:rsid w:val="007D78A5"/>
    <w:rsid w:val="007E1971"/>
    <w:rsid w:val="007E72D3"/>
    <w:rsid w:val="00803911"/>
    <w:rsid w:val="00822F8C"/>
    <w:rsid w:val="00827B94"/>
    <w:rsid w:val="00836AD0"/>
    <w:rsid w:val="0086145D"/>
    <w:rsid w:val="008816B7"/>
    <w:rsid w:val="008828BB"/>
    <w:rsid w:val="008A0EF5"/>
    <w:rsid w:val="008A2BD2"/>
    <w:rsid w:val="008A4AF9"/>
    <w:rsid w:val="008A6671"/>
    <w:rsid w:val="008B1CA0"/>
    <w:rsid w:val="008B68F1"/>
    <w:rsid w:val="008D57EF"/>
    <w:rsid w:val="008D73EB"/>
    <w:rsid w:val="008E259A"/>
    <w:rsid w:val="008F01C3"/>
    <w:rsid w:val="008F5D62"/>
    <w:rsid w:val="008F6832"/>
    <w:rsid w:val="00942D90"/>
    <w:rsid w:val="0094618E"/>
    <w:rsid w:val="00951E77"/>
    <w:rsid w:val="009543E8"/>
    <w:rsid w:val="00966410"/>
    <w:rsid w:val="00983A0D"/>
    <w:rsid w:val="009935E7"/>
    <w:rsid w:val="009C2548"/>
    <w:rsid w:val="009C76F8"/>
    <w:rsid w:val="009D068E"/>
    <w:rsid w:val="009F0330"/>
    <w:rsid w:val="009F2806"/>
    <w:rsid w:val="009F58F9"/>
    <w:rsid w:val="009F5F46"/>
    <w:rsid w:val="00A04AF6"/>
    <w:rsid w:val="00A3476C"/>
    <w:rsid w:val="00A449E2"/>
    <w:rsid w:val="00A502B0"/>
    <w:rsid w:val="00A5546A"/>
    <w:rsid w:val="00A85C15"/>
    <w:rsid w:val="00A907EB"/>
    <w:rsid w:val="00AB7D80"/>
    <w:rsid w:val="00AD5E7D"/>
    <w:rsid w:val="00AF007F"/>
    <w:rsid w:val="00B027F0"/>
    <w:rsid w:val="00B1229F"/>
    <w:rsid w:val="00B214B8"/>
    <w:rsid w:val="00B33B19"/>
    <w:rsid w:val="00B36AB0"/>
    <w:rsid w:val="00B40E26"/>
    <w:rsid w:val="00B61555"/>
    <w:rsid w:val="00B8496A"/>
    <w:rsid w:val="00B9105F"/>
    <w:rsid w:val="00BB20DF"/>
    <w:rsid w:val="00BC0EF3"/>
    <w:rsid w:val="00BD352C"/>
    <w:rsid w:val="00BE1010"/>
    <w:rsid w:val="00C14CF1"/>
    <w:rsid w:val="00C23CE1"/>
    <w:rsid w:val="00C34B65"/>
    <w:rsid w:val="00C41CB7"/>
    <w:rsid w:val="00C50059"/>
    <w:rsid w:val="00CB139C"/>
    <w:rsid w:val="00CC2BD8"/>
    <w:rsid w:val="00CD440E"/>
    <w:rsid w:val="00CF3740"/>
    <w:rsid w:val="00CF5D1A"/>
    <w:rsid w:val="00D13EF5"/>
    <w:rsid w:val="00D268A5"/>
    <w:rsid w:val="00D319E2"/>
    <w:rsid w:val="00D366D9"/>
    <w:rsid w:val="00D52487"/>
    <w:rsid w:val="00D531C1"/>
    <w:rsid w:val="00D56C0C"/>
    <w:rsid w:val="00D61E0A"/>
    <w:rsid w:val="00D62A96"/>
    <w:rsid w:val="00D832D7"/>
    <w:rsid w:val="00D868B9"/>
    <w:rsid w:val="00DC2B7D"/>
    <w:rsid w:val="00DD0053"/>
    <w:rsid w:val="00DD332F"/>
    <w:rsid w:val="00DE66D0"/>
    <w:rsid w:val="00DF530E"/>
    <w:rsid w:val="00DF6DA8"/>
    <w:rsid w:val="00E1283D"/>
    <w:rsid w:val="00E1491C"/>
    <w:rsid w:val="00E36CE6"/>
    <w:rsid w:val="00E40752"/>
    <w:rsid w:val="00E7243F"/>
    <w:rsid w:val="00E73B70"/>
    <w:rsid w:val="00EC0DE8"/>
    <w:rsid w:val="00EC1C06"/>
    <w:rsid w:val="00ED149A"/>
    <w:rsid w:val="00EE1143"/>
    <w:rsid w:val="00EE4069"/>
    <w:rsid w:val="00EF2C33"/>
    <w:rsid w:val="00EF4624"/>
    <w:rsid w:val="00EF68A5"/>
    <w:rsid w:val="00EF7348"/>
    <w:rsid w:val="00F10238"/>
    <w:rsid w:val="00F112AB"/>
    <w:rsid w:val="00F27CAA"/>
    <w:rsid w:val="00F30B60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22F8"/>
    <w:rsid w:val="00FB5E92"/>
    <w:rsid w:val="00FD5953"/>
    <w:rsid w:val="00FF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b/>
      <w:bCs/>
    </w:rPr>
  </w:style>
  <w:style w:type="character" w:customStyle="1" w:styleId="Heading2Char">
    <w:name w:val="Heading 2 Char"/>
    <w:basedOn w:val="DefaultParagraphFont"/>
    <w:link w:val="Heading2"/>
    <w:rsid w:val="00DD332F"/>
    <w:rPr>
      <w:rFonts w:ascii="Tahoma" w:hAnsi="Tahoma"/>
      <w:b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etf1205/exe/item5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tf.wi.gov/boards/agenda-items-2013/etf1205/exe/item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etf1205/exe/item1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96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4</cp:revision>
  <cp:lastPrinted>2013-11-19T19:22:00Z</cp:lastPrinted>
  <dcterms:created xsi:type="dcterms:W3CDTF">2013-11-19T19:22:00Z</dcterms:created>
  <dcterms:modified xsi:type="dcterms:W3CDTF">2013-11-20T19:22:00Z</dcterms:modified>
</cp:coreProperties>
</file>