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B93488" w:rsidRDefault="005D7A5F" w:rsidP="005D7A5F">
      <w:pPr>
        <w:rPr>
          <w:rFonts w:ascii="Arial" w:hAnsi="Arial" w:cs="Arial"/>
          <w:b/>
          <w:szCs w:val="20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Tuesday, </w:t>
      </w:r>
      <w:r w:rsidR="0000502A">
        <w:rPr>
          <w:rFonts w:ascii="Arial Black" w:hAnsi="Arial Black" w:cs="Arial"/>
          <w:sz w:val="24"/>
        </w:rPr>
        <w:t>November 13, 2012</w:t>
      </w:r>
    </w:p>
    <w:p w:rsidR="00215FB1" w:rsidRPr="00A3476C" w:rsidRDefault="003B7C1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5D7A5F" w:rsidRPr="00A3476C">
        <w:rPr>
          <w:rFonts w:ascii="Arial" w:hAnsi="Arial" w:cs="Arial"/>
          <w:sz w:val="24"/>
        </w:rPr>
        <w:t>:</w:t>
      </w:r>
      <w:r w:rsidR="003C3B97">
        <w:rPr>
          <w:rFonts w:ascii="Arial" w:hAnsi="Arial" w:cs="Arial"/>
          <w:sz w:val="24"/>
        </w:rPr>
        <w:t>30 a.m. – 11:00</w:t>
      </w:r>
      <w:r w:rsidR="00792D1D">
        <w:rPr>
          <w:rFonts w:ascii="Arial" w:hAnsi="Arial" w:cs="Arial"/>
          <w:sz w:val="24"/>
        </w:rPr>
        <w:t xml:space="preserve"> a</w:t>
      </w:r>
      <w:r w:rsidR="005D7A5F" w:rsidRPr="00A3476C">
        <w:rPr>
          <w:rFonts w:ascii="Arial" w:hAnsi="Arial" w:cs="Arial"/>
          <w:sz w:val="24"/>
        </w:rPr>
        <w:t xml:space="preserve">.m.  </w:t>
      </w:r>
    </w:p>
    <w:p w:rsidR="00215FB1" w:rsidRPr="00B93488" w:rsidRDefault="00215FB1" w:rsidP="005D7A5F">
      <w:pPr>
        <w:rPr>
          <w:rFonts w:ascii="Arial" w:hAnsi="Arial" w:cs="Arial"/>
          <w:szCs w:val="20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&quot;gav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000000" w:themeColor="text1"/>
          <w:bottom w:val="double" w:sz="6" w:space="0" w:color="000000" w:themeColor="text1"/>
          <w:insideH w:val="double" w:sz="6" w:space="0" w:color="000000" w:themeColor="text1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49"/>
        <w:gridCol w:w="6"/>
        <w:gridCol w:w="590"/>
        <w:gridCol w:w="24"/>
        <w:gridCol w:w="5342"/>
        <w:gridCol w:w="9"/>
        <w:gridCol w:w="2862"/>
      </w:tblGrid>
      <w:tr w:rsidR="005D7A5F" w:rsidRPr="00DF6DA8" w:rsidTr="00E1223B">
        <w:trPr>
          <w:trHeight w:val="245"/>
        </w:trPr>
        <w:tc>
          <w:tcPr>
            <w:tcW w:w="1549" w:type="dxa"/>
          </w:tcPr>
          <w:p w:rsidR="005D7A5F" w:rsidRPr="00DF6DA8" w:rsidRDefault="00334267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</w:t>
            </w:r>
            <w:r w:rsidR="005D7A5F"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620" w:type="dxa"/>
            <w:gridSpan w:val="3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51" w:type="dxa"/>
            <w:gridSpan w:val="2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30E04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62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BD1A34" w:rsidRPr="00DF6DA8" w:rsidTr="00FD15D3">
        <w:trPr>
          <w:trHeight w:val="571"/>
        </w:trPr>
        <w:tc>
          <w:tcPr>
            <w:tcW w:w="1549" w:type="dxa"/>
          </w:tcPr>
          <w:p w:rsidR="00BD1A34" w:rsidRDefault="00BD1A34" w:rsidP="0033426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8:30 a.m.</w:t>
            </w:r>
          </w:p>
        </w:tc>
        <w:tc>
          <w:tcPr>
            <w:tcW w:w="620" w:type="dxa"/>
            <w:gridSpan w:val="3"/>
          </w:tcPr>
          <w:p w:rsidR="00BD1A34" w:rsidRPr="00DF6DA8" w:rsidRDefault="00BD1A34" w:rsidP="00BC03F0">
            <w:pPr>
              <w:rPr>
                <w:rFonts w:ascii="Arial" w:hAnsi="Arial" w:cs="Arial"/>
                <w:sz w:val="24"/>
              </w:rPr>
            </w:pPr>
            <w:r w:rsidRPr="00E1223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3" descr="&quot;gave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3" w:type="dxa"/>
            <w:gridSpan w:val="3"/>
          </w:tcPr>
          <w:p w:rsidR="00BD1A34" w:rsidRDefault="00FD15D3" w:rsidP="00BC03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BD1A34" w:rsidRPr="00FD15D3">
                <w:rPr>
                  <w:rStyle w:val="Hyperlink"/>
                  <w:rFonts w:ascii="Arial" w:hAnsi="Arial" w:cs="Arial"/>
                  <w:sz w:val="24"/>
                </w:rPr>
                <w:t>Consideration of Open and Closed Minutes of August 28, 2012, Meeting</w:t>
              </w:r>
            </w:hyperlink>
          </w:p>
          <w:p w:rsidR="00BD1A34" w:rsidRDefault="00BD1A34" w:rsidP="00BC03F0">
            <w:pPr>
              <w:rPr>
                <w:rFonts w:ascii="Arial" w:hAnsi="Arial" w:cs="Arial"/>
                <w:sz w:val="24"/>
              </w:rPr>
            </w:pPr>
          </w:p>
        </w:tc>
      </w:tr>
      <w:tr w:rsidR="00BC03F0" w:rsidRPr="00DF6DA8" w:rsidTr="00E1223B">
        <w:trPr>
          <w:trHeight w:val="571"/>
        </w:trPr>
        <w:tc>
          <w:tcPr>
            <w:tcW w:w="1549" w:type="dxa"/>
          </w:tcPr>
          <w:p w:rsidR="00BC03F0" w:rsidRPr="00DF6DA8" w:rsidRDefault="00334267" w:rsidP="0033426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BC03F0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3</w:t>
            </w:r>
            <w:r w:rsidR="00E1223B">
              <w:rPr>
                <w:rFonts w:ascii="Arial" w:hAnsi="Arial" w:cs="Arial"/>
                <w:sz w:val="24"/>
              </w:rPr>
              <w:t>5</w:t>
            </w:r>
            <w:r w:rsidR="00BC03F0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620" w:type="dxa"/>
            <w:gridSpan w:val="3"/>
          </w:tcPr>
          <w:p w:rsidR="00BC03F0" w:rsidRPr="00DF6DA8" w:rsidRDefault="00BC03F0" w:rsidP="00BC03F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51" w:type="dxa"/>
            <w:gridSpan w:val="2"/>
          </w:tcPr>
          <w:p w:rsidR="00BC03F0" w:rsidRDefault="00E1223B" w:rsidP="00BC03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BC03F0" w:rsidRDefault="0000502A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Tarna Gahan-Hunter, Legislative Liaison</w:t>
            </w:r>
          </w:p>
          <w:p w:rsidR="005D022C" w:rsidRPr="00965A0C" w:rsidRDefault="005D022C" w:rsidP="00BC03F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Cheryllynn Mullins, Board Liaison</w:t>
            </w:r>
          </w:p>
          <w:p w:rsidR="00377E41" w:rsidRDefault="00377E41" w:rsidP="0073022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Lucien Adams, EBPPA – Adv.</w:t>
            </w:r>
          </w:p>
          <w:p w:rsidR="00BC03F0" w:rsidRDefault="00377E41" w:rsidP="0073022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John Bott, EBPPA – Adv.</w:t>
            </w:r>
          </w:p>
          <w:p w:rsidR="00377E41" w:rsidRDefault="00377E41" w:rsidP="0073022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Holly Klawitter, EBPPA – Adv.</w:t>
            </w:r>
          </w:p>
          <w:p w:rsidR="00BC03F0" w:rsidRPr="00D30E04" w:rsidRDefault="00BC03F0" w:rsidP="0000502A">
            <w:pPr>
              <w:pStyle w:val="ListParagraph"/>
              <w:rPr>
                <w:sz w:val="24"/>
              </w:rPr>
            </w:pPr>
          </w:p>
        </w:tc>
        <w:tc>
          <w:tcPr>
            <w:tcW w:w="2862" w:type="dxa"/>
          </w:tcPr>
          <w:p w:rsidR="00BC03F0" w:rsidRPr="00DF6DA8" w:rsidRDefault="00BC03F0" w:rsidP="00BD1A34">
            <w:pPr>
              <w:rPr>
                <w:rFonts w:ascii="Arial" w:hAnsi="Arial" w:cs="Arial"/>
                <w:sz w:val="24"/>
              </w:rPr>
            </w:pPr>
          </w:p>
        </w:tc>
      </w:tr>
      <w:tr w:rsidR="00BD1A34" w:rsidTr="00FD15D3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587"/>
        </w:trPr>
        <w:tc>
          <w:tcPr>
            <w:tcW w:w="1555" w:type="dxa"/>
            <w:gridSpan w:val="2"/>
          </w:tcPr>
          <w:p w:rsidR="00BD1A34" w:rsidRDefault="00BD1A34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8:40 a.m.</w:t>
            </w:r>
          </w:p>
        </w:tc>
        <w:tc>
          <w:tcPr>
            <w:tcW w:w="590" w:type="dxa"/>
          </w:tcPr>
          <w:p w:rsidR="00BD1A34" w:rsidRPr="00DC2B7D" w:rsidRDefault="00BD1A34">
            <w:pPr>
              <w:rPr>
                <w:noProof/>
              </w:rPr>
            </w:pPr>
          </w:p>
        </w:tc>
        <w:tc>
          <w:tcPr>
            <w:tcW w:w="8237" w:type="dxa"/>
            <w:gridSpan w:val="4"/>
          </w:tcPr>
          <w:p w:rsidR="00BD1A34" w:rsidRDefault="00BD1A34" w:rsidP="00F1258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Health Insurance</w:t>
            </w:r>
          </w:p>
          <w:p w:rsidR="00BD1A34" w:rsidRDefault="00FD15D3" w:rsidP="005D022C">
            <w:pPr>
              <w:pStyle w:val="ListParagraph"/>
              <w:numPr>
                <w:ilvl w:val="1"/>
                <w:numId w:val="13"/>
              </w:numPr>
              <w:tabs>
                <w:tab w:val="left" w:pos="375"/>
                <w:tab w:val="left" w:pos="735"/>
              </w:tabs>
              <w:ind w:left="735"/>
              <w:rPr>
                <w:rFonts w:ascii="Arial" w:hAnsi="Arial" w:cs="Arial"/>
                <w:sz w:val="24"/>
              </w:rPr>
            </w:pPr>
            <w:hyperlink r:id="rId10" w:history="1">
              <w:r w:rsidR="00BD1A34" w:rsidRPr="00FD15D3">
                <w:rPr>
                  <w:rStyle w:val="Hyperlink"/>
                  <w:sz w:val="24"/>
                </w:rPr>
                <w:t>Standard Plan Audit</w:t>
              </w:r>
            </w:hyperlink>
          </w:p>
          <w:p w:rsidR="00BD1A34" w:rsidRDefault="00BD1A34" w:rsidP="005D022C">
            <w:pPr>
              <w:pStyle w:val="ListParagraph"/>
              <w:numPr>
                <w:ilvl w:val="0"/>
                <w:numId w:val="33"/>
              </w:numPr>
              <w:tabs>
                <w:tab w:val="left" w:pos="375"/>
                <w:tab w:val="left" w:pos="915"/>
              </w:tabs>
              <w:ind w:left="10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</w:t>
            </w:r>
          </w:p>
          <w:p w:rsidR="00BD1A34" w:rsidRDefault="00BD1A34" w:rsidP="005D022C">
            <w:pPr>
              <w:pStyle w:val="ListParagraph"/>
              <w:numPr>
                <w:ilvl w:val="0"/>
                <w:numId w:val="33"/>
              </w:numPr>
              <w:tabs>
                <w:tab w:val="left" w:pos="375"/>
                <w:tab w:val="left" w:pos="915"/>
              </w:tabs>
              <w:ind w:left="10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WPS Letter</w:t>
            </w:r>
          </w:p>
          <w:p w:rsidR="00BD1A34" w:rsidRDefault="00BD1A34" w:rsidP="005D022C">
            <w:pPr>
              <w:pStyle w:val="ListParagraph"/>
              <w:numPr>
                <w:ilvl w:val="0"/>
                <w:numId w:val="33"/>
              </w:numPr>
              <w:tabs>
                <w:tab w:val="left" w:pos="375"/>
                <w:tab w:val="left" w:pos="915"/>
              </w:tabs>
              <w:ind w:left="10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ETF Memo</w:t>
            </w:r>
          </w:p>
          <w:p w:rsidR="00BD1A34" w:rsidRDefault="00BD1A34" w:rsidP="005D022C">
            <w:pPr>
              <w:pStyle w:val="ListParagraph"/>
              <w:tabs>
                <w:tab w:val="left" w:pos="375"/>
                <w:tab w:val="left" w:pos="735"/>
              </w:tabs>
              <w:ind w:left="73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B.</w:t>
            </w:r>
            <w:r>
              <w:rPr>
                <w:rFonts w:ascii="Arial" w:hAnsi="Arial" w:cs="Arial"/>
                <w:sz w:val="24"/>
              </w:rPr>
              <w:tab/>
            </w:r>
            <w:hyperlink r:id="rId11" w:history="1">
              <w:r w:rsidRPr="00FD15D3">
                <w:rPr>
                  <w:rStyle w:val="Hyperlink"/>
                  <w:rFonts w:ascii="Arial" w:hAnsi="Arial" w:cs="Arial"/>
                  <w:sz w:val="24"/>
                </w:rPr>
                <w:t>Local Annuitant Health Plan (LAHP) Rates</w:t>
              </w:r>
            </w:hyperlink>
          </w:p>
          <w:p w:rsidR="00BD1A34" w:rsidRDefault="00BD1A34" w:rsidP="005D022C">
            <w:pPr>
              <w:pStyle w:val="ListParagraph"/>
              <w:tabs>
                <w:tab w:val="left" w:pos="375"/>
                <w:tab w:val="left" w:pos="735"/>
              </w:tabs>
              <w:ind w:left="73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C.</w:t>
            </w:r>
            <w:r>
              <w:rPr>
                <w:rFonts w:ascii="Arial" w:hAnsi="Arial" w:cs="Arial"/>
                <w:sz w:val="24"/>
              </w:rPr>
              <w:tab/>
            </w:r>
            <w:hyperlink r:id="rId12" w:history="1">
              <w:r w:rsidRPr="00FD15D3">
                <w:rPr>
                  <w:rStyle w:val="Hyperlink"/>
                  <w:rFonts w:ascii="Arial" w:hAnsi="Arial" w:cs="Arial"/>
                  <w:sz w:val="24"/>
                </w:rPr>
                <w:t>Uniform Dental Plan Design</w:t>
              </w:r>
            </w:hyperlink>
          </w:p>
          <w:p w:rsidR="00BD1A34" w:rsidRDefault="00BD1A34" w:rsidP="005D022C">
            <w:pPr>
              <w:pStyle w:val="ListParagraph"/>
              <w:tabs>
                <w:tab w:val="left" w:pos="375"/>
                <w:tab w:val="left" w:pos="735"/>
              </w:tabs>
              <w:ind w:left="73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D.</w:t>
            </w:r>
            <w:r>
              <w:rPr>
                <w:rFonts w:ascii="Arial" w:hAnsi="Arial" w:cs="Arial"/>
                <w:sz w:val="24"/>
              </w:rPr>
              <w:tab/>
              <w:t>GIB Workgroup Plan Design</w:t>
            </w:r>
          </w:p>
          <w:p w:rsidR="00BD1A34" w:rsidRDefault="00BD1A34" w:rsidP="005D022C">
            <w:pPr>
              <w:pStyle w:val="ListParagraph"/>
              <w:tabs>
                <w:tab w:val="left" w:pos="375"/>
                <w:tab w:val="left" w:pos="735"/>
              </w:tabs>
              <w:ind w:left="73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E.</w:t>
            </w:r>
            <w:r>
              <w:rPr>
                <w:rFonts w:ascii="Arial" w:hAnsi="Arial" w:cs="Arial"/>
                <w:sz w:val="24"/>
              </w:rPr>
              <w:tab/>
            </w:r>
            <w:hyperlink r:id="rId13" w:history="1">
              <w:r w:rsidRPr="00FD15D3">
                <w:rPr>
                  <w:rStyle w:val="Hyperlink"/>
                  <w:rFonts w:ascii="Arial" w:hAnsi="Arial" w:cs="Arial"/>
                  <w:sz w:val="24"/>
                </w:rPr>
                <w:t>Appeals Process Related to Cases of Medical Necessity</w:t>
              </w:r>
            </w:hyperlink>
          </w:p>
          <w:p w:rsidR="00BD1A34" w:rsidRPr="00F20D99" w:rsidRDefault="00BD1A34" w:rsidP="00B722CA">
            <w:pPr>
              <w:pStyle w:val="ListParagraph"/>
              <w:tabs>
                <w:tab w:val="left" w:pos="375"/>
                <w:tab w:val="left" w:pos="735"/>
              </w:tabs>
              <w:ind w:left="735" w:hanging="360"/>
              <w:rPr>
                <w:rFonts w:ascii="Arial" w:hAnsi="Arial" w:cs="Arial"/>
                <w:sz w:val="24"/>
              </w:rPr>
            </w:pPr>
          </w:p>
        </w:tc>
      </w:tr>
      <w:tr w:rsidR="00BD1A34" w:rsidTr="00FD15D3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</w:tcPr>
          <w:p w:rsidR="00BD1A34" w:rsidRDefault="00BD1A34" w:rsidP="00B93488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9:30 a.m.</w:t>
            </w:r>
          </w:p>
        </w:tc>
        <w:tc>
          <w:tcPr>
            <w:tcW w:w="590" w:type="dxa"/>
          </w:tcPr>
          <w:p w:rsidR="00BD1A34" w:rsidRPr="00BB0DD2" w:rsidRDefault="00BD1A34">
            <w:pPr>
              <w:rPr>
                <w:noProof/>
                <w:sz w:val="24"/>
              </w:rPr>
            </w:pPr>
          </w:p>
        </w:tc>
        <w:tc>
          <w:tcPr>
            <w:tcW w:w="8237" w:type="dxa"/>
            <w:gridSpan w:val="4"/>
          </w:tcPr>
          <w:p w:rsidR="00BD1A34" w:rsidRPr="00BB0DD2" w:rsidRDefault="00BD1A34" w:rsidP="003F18BF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BB0DD2">
              <w:rPr>
                <w:rFonts w:ascii="Arial" w:hAnsi="Arial" w:cs="Arial"/>
                <w:sz w:val="24"/>
              </w:rPr>
              <w:t>Optional Plans</w:t>
            </w:r>
          </w:p>
          <w:p w:rsidR="00BD1A34" w:rsidRPr="001B5BDD" w:rsidRDefault="00FD15D3" w:rsidP="00BD1A34">
            <w:pPr>
              <w:pStyle w:val="Heading2"/>
              <w:numPr>
                <w:ilvl w:val="1"/>
                <w:numId w:val="13"/>
              </w:numPr>
              <w:ind w:left="735"/>
              <w:rPr>
                <w:rFonts w:ascii="Arial" w:hAnsi="Arial" w:cs="Arial"/>
                <w:sz w:val="24"/>
              </w:rPr>
            </w:pPr>
            <w:hyperlink r:id="rId14" w:history="1">
              <w:r w:rsidR="00BD1A34" w:rsidRPr="00FD15D3">
                <w:rPr>
                  <w:rStyle w:val="Hyperlink"/>
                  <w:rFonts w:ascii="Arial" w:hAnsi="Arial" w:cs="Arial"/>
                  <w:b w:val="0"/>
                  <w:sz w:val="24"/>
                </w:rPr>
                <w:t>ETF Administration</w:t>
              </w:r>
            </w:hyperlink>
            <w:r w:rsidR="00BD1A34" w:rsidRPr="00BD1A34">
              <w:rPr>
                <w:rFonts w:ascii="Arial" w:hAnsi="Arial" w:cs="Arial"/>
                <w:sz w:val="24"/>
              </w:rPr>
              <w:br/>
            </w:r>
          </w:p>
        </w:tc>
      </w:tr>
      <w:tr w:rsidR="00F20D99" w:rsidTr="003C7AAD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</w:tcPr>
          <w:p w:rsidR="00F20D99" w:rsidRDefault="00407CC1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</w:rPr>
              <w:t>9:50 a.m.</w:t>
            </w:r>
          </w:p>
        </w:tc>
        <w:tc>
          <w:tcPr>
            <w:tcW w:w="590" w:type="dxa"/>
          </w:tcPr>
          <w:p w:rsidR="00F20D99" w:rsidRPr="00DC2B7D" w:rsidRDefault="00F20D99">
            <w:pPr>
              <w:rPr>
                <w:noProof/>
              </w:rPr>
            </w:pPr>
          </w:p>
        </w:tc>
        <w:tc>
          <w:tcPr>
            <w:tcW w:w="5366" w:type="dxa"/>
            <w:gridSpan w:val="2"/>
          </w:tcPr>
          <w:p w:rsidR="00F20D99" w:rsidRDefault="00F20D99" w:rsidP="003F18BF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F20D99" w:rsidRPr="00F20D99" w:rsidRDefault="00237B2C" w:rsidP="00F20D99">
            <w:pPr>
              <w:pStyle w:val="ListParagraph"/>
              <w:numPr>
                <w:ilvl w:val="1"/>
                <w:numId w:val="26"/>
              </w:numPr>
              <w:tabs>
                <w:tab w:val="left" w:pos="363"/>
                <w:tab w:val="left" w:pos="735"/>
              </w:tabs>
              <w:ind w:left="73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Parliamentary</w:t>
            </w:r>
            <w:r w:rsidR="00F20D99">
              <w:rPr>
                <w:rFonts w:ascii="Arial" w:hAnsi="Arial" w:cs="Arial"/>
                <w:sz w:val="24"/>
              </w:rPr>
              <w:t xml:space="preserve"> Procedure</w:t>
            </w:r>
          </w:p>
        </w:tc>
        <w:tc>
          <w:tcPr>
            <w:tcW w:w="2871" w:type="dxa"/>
            <w:gridSpan w:val="2"/>
          </w:tcPr>
          <w:p w:rsidR="00F20D99" w:rsidRPr="00F64048" w:rsidRDefault="00F20D99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F20D99" w:rsidTr="003C7AAD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</w:tcPr>
          <w:p w:rsidR="00F20D99" w:rsidRDefault="006012CB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10:00</w:t>
            </w:r>
            <w:r w:rsidR="00407CC1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F20D99" w:rsidRPr="00DC2B7D" w:rsidRDefault="00F526DB">
            <w:pPr>
              <w:rPr>
                <w:noProof/>
              </w:rPr>
            </w:pPr>
            <w:r w:rsidRPr="00F526DB"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&quot;gavel&quot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gridSpan w:val="2"/>
          </w:tcPr>
          <w:p w:rsidR="00F20D99" w:rsidRDefault="00FD15D3" w:rsidP="00F20D99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hyperlink r:id="rId15" w:history="1">
              <w:r w:rsidR="00F20D99" w:rsidRPr="00FD15D3">
                <w:rPr>
                  <w:rStyle w:val="Hyperlink"/>
                  <w:rFonts w:ascii="Arial" w:hAnsi="Arial" w:cs="Arial"/>
                  <w:sz w:val="24"/>
                </w:rPr>
                <w:t>Board Policy Approvals</w:t>
              </w:r>
            </w:hyperlink>
          </w:p>
          <w:p w:rsidR="00F526DB" w:rsidRDefault="00F526DB" w:rsidP="00F526DB">
            <w:pPr>
              <w:pStyle w:val="ListParagraph"/>
              <w:numPr>
                <w:ilvl w:val="1"/>
                <w:numId w:val="26"/>
              </w:numPr>
              <w:ind w:left="73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Communications Policy</w:t>
            </w:r>
          </w:p>
          <w:p w:rsidR="00F20D99" w:rsidRDefault="00F526DB" w:rsidP="00F526DB">
            <w:pPr>
              <w:pStyle w:val="ListParagraph"/>
              <w:numPr>
                <w:ilvl w:val="1"/>
                <w:numId w:val="26"/>
              </w:numPr>
              <w:ind w:left="73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Conflict of Interest Policy</w:t>
            </w:r>
          </w:p>
          <w:p w:rsidR="00F526DB" w:rsidRDefault="00F526DB" w:rsidP="00F526DB">
            <w:pPr>
              <w:pStyle w:val="ListParagraph"/>
              <w:numPr>
                <w:ilvl w:val="1"/>
                <w:numId w:val="26"/>
              </w:numPr>
              <w:ind w:left="73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Conduct of Board Meetings Policy</w:t>
            </w:r>
          </w:p>
          <w:p w:rsidR="00F526DB" w:rsidRPr="00F526DB" w:rsidRDefault="00F526DB" w:rsidP="00F526DB">
            <w:pPr>
              <w:pStyle w:val="ListParagraph"/>
              <w:ind w:left="735"/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  <w:gridSpan w:val="2"/>
          </w:tcPr>
          <w:p w:rsidR="00F526DB" w:rsidRPr="00F64048" w:rsidRDefault="00F526DB" w:rsidP="00BD1A34">
            <w:pPr>
              <w:rPr>
                <w:rFonts w:ascii="Arial" w:hAnsi="Arial" w:cs="Arial"/>
                <w:sz w:val="24"/>
              </w:rPr>
            </w:pPr>
          </w:p>
        </w:tc>
      </w:tr>
      <w:tr w:rsidR="00F1258D" w:rsidTr="003C7AAD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236"/>
        </w:trPr>
        <w:tc>
          <w:tcPr>
            <w:tcW w:w="1555" w:type="dxa"/>
            <w:gridSpan w:val="2"/>
          </w:tcPr>
          <w:p w:rsidR="00F1258D" w:rsidRDefault="006012CB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10:10</w:t>
            </w:r>
            <w:r w:rsidR="00407CC1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F1258D" w:rsidRPr="00DC2B7D" w:rsidRDefault="00F1258D">
            <w:pPr>
              <w:rPr>
                <w:noProof/>
              </w:rPr>
            </w:pPr>
          </w:p>
        </w:tc>
        <w:tc>
          <w:tcPr>
            <w:tcW w:w="5366" w:type="dxa"/>
            <w:gridSpan w:val="2"/>
          </w:tcPr>
          <w:p w:rsidR="00F1258D" w:rsidRDefault="003F18BF" w:rsidP="003F18BF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Operational Updates</w:t>
            </w:r>
          </w:p>
          <w:p w:rsidR="00F1258D" w:rsidRDefault="00FD15D3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6" w:history="1">
              <w:r w:rsidR="00F1258D" w:rsidRPr="00FD15D3">
                <w:rPr>
                  <w:rStyle w:val="Hyperlink"/>
                  <w:rFonts w:ascii="Arial" w:hAnsi="Arial" w:cs="Arial"/>
                  <w:sz w:val="24"/>
                </w:rPr>
                <w:t>Legislative</w:t>
              </w:r>
              <w:r w:rsidR="00F526DB" w:rsidRPr="00FD15D3">
                <w:rPr>
                  <w:rStyle w:val="Hyperlink"/>
                  <w:rFonts w:ascii="Arial" w:hAnsi="Arial" w:cs="Arial"/>
                  <w:sz w:val="24"/>
                </w:rPr>
                <w:t>/Budget</w:t>
              </w:r>
              <w:r w:rsidR="00F1258D" w:rsidRPr="00FD15D3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  <w:p w:rsidR="00F526DB" w:rsidRDefault="00D34E6F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7" w:history="1">
              <w:r w:rsidR="00407CC1" w:rsidRPr="00D34E6F">
                <w:rPr>
                  <w:rStyle w:val="Hyperlink"/>
                  <w:rFonts w:ascii="Arial" w:hAnsi="Arial" w:cs="Arial"/>
                  <w:sz w:val="24"/>
                </w:rPr>
                <w:t>Wisconsin Public Employers (WPE)</w:t>
              </w:r>
              <w:r w:rsidR="001B5BDD" w:rsidRPr="00D34E6F">
                <w:rPr>
                  <w:rStyle w:val="Hyperlink"/>
                  <w:rFonts w:ascii="Arial" w:hAnsi="Arial" w:cs="Arial"/>
                  <w:sz w:val="24"/>
                </w:rPr>
                <w:t xml:space="preserve"> Qualifications </w:t>
              </w:r>
              <w:r w:rsidR="00377E41" w:rsidRPr="00D34E6F">
                <w:rPr>
                  <w:rStyle w:val="Hyperlink"/>
                  <w:rFonts w:ascii="Arial" w:hAnsi="Arial" w:cs="Arial"/>
                  <w:sz w:val="24"/>
                </w:rPr>
                <w:t xml:space="preserve">Surcharge </w:t>
              </w:r>
              <w:r w:rsidR="001B5BDD" w:rsidRPr="00D34E6F">
                <w:rPr>
                  <w:rStyle w:val="Hyperlink"/>
                  <w:rFonts w:ascii="Arial" w:hAnsi="Arial" w:cs="Arial"/>
                  <w:sz w:val="24"/>
                </w:rPr>
                <w:t>Update</w:t>
              </w:r>
            </w:hyperlink>
          </w:p>
          <w:p w:rsidR="00377E41" w:rsidRDefault="00377E41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Dual Choice Update</w:t>
            </w:r>
          </w:p>
          <w:p w:rsidR="00F1258D" w:rsidRDefault="00D34E6F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8" w:history="1">
              <w:r w:rsidR="00F1258D" w:rsidRPr="00D34E6F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F1258D" w:rsidRDefault="00D34E6F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19" w:history="1">
              <w:r w:rsidR="00F1258D" w:rsidRPr="00D34E6F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E17DEE" w:rsidRDefault="00D34E6F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hyperlink r:id="rId20" w:history="1">
              <w:r w:rsidR="00E17DEE" w:rsidRPr="00D34E6F">
                <w:rPr>
                  <w:rStyle w:val="Hyperlink"/>
                  <w:rFonts w:ascii="Arial" w:hAnsi="Arial" w:cs="Arial"/>
                  <w:sz w:val="24"/>
                </w:rPr>
                <w:t>Pharmacy Benefits Manager Update</w:t>
              </w:r>
            </w:hyperlink>
          </w:p>
          <w:p w:rsidR="00F1258D" w:rsidRPr="00F64048" w:rsidRDefault="00F1258D" w:rsidP="00F6404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  <w:r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2871" w:type="dxa"/>
            <w:gridSpan w:val="2"/>
          </w:tcPr>
          <w:p w:rsidR="00F1258D" w:rsidRPr="00F64048" w:rsidRDefault="00F1258D" w:rsidP="006D568E">
            <w:pPr>
              <w:rPr>
                <w:rFonts w:ascii="Arial" w:hAnsi="Arial" w:cs="Arial"/>
                <w:sz w:val="24"/>
              </w:rPr>
            </w:pPr>
          </w:p>
          <w:p w:rsidR="00F1258D" w:rsidRPr="00F64048" w:rsidRDefault="00F1258D" w:rsidP="00BD1A34">
            <w:pPr>
              <w:rPr>
                <w:rFonts w:ascii="Arial" w:hAnsi="Arial" w:cs="Arial"/>
                <w:sz w:val="24"/>
              </w:rPr>
            </w:pPr>
          </w:p>
        </w:tc>
      </w:tr>
      <w:tr w:rsidR="00F1258D" w:rsidTr="00DF6DA8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605"/>
        </w:trPr>
        <w:tc>
          <w:tcPr>
            <w:tcW w:w="1555" w:type="dxa"/>
            <w:gridSpan w:val="2"/>
          </w:tcPr>
          <w:p w:rsidR="00F1258D" w:rsidRDefault="006012CB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10:15</w:t>
            </w:r>
            <w:r w:rsidR="00407CC1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F1258D" w:rsidRPr="00DF6DA8" w:rsidRDefault="00F1258D">
            <w:pPr>
              <w:rPr>
                <w:rFonts w:ascii="Arial" w:hAnsi="Arial" w:cs="Arial"/>
                <w:noProof/>
                <w:sz w:val="24"/>
              </w:rPr>
            </w:pPr>
            <w:r w:rsidRPr="0000502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3" name="Picture 31" descr="&quot;gavel&quot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gridSpan w:val="2"/>
          </w:tcPr>
          <w:p w:rsidR="00F1258D" w:rsidRPr="00DF6DA8" w:rsidRDefault="00F1258D" w:rsidP="00F1258D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Appeal*</w:t>
            </w:r>
          </w:p>
          <w:p w:rsidR="00F1258D" w:rsidRDefault="00F1258D" w:rsidP="00F125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2011-017-GIB</w:t>
            </w:r>
            <w:r w:rsidR="00F526DB">
              <w:rPr>
                <w:rFonts w:ascii="Arial" w:hAnsi="Arial" w:cs="Arial"/>
                <w:sz w:val="24"/>
              </w:rPr>
              <w:t xml:space="preserve"> </w:t>
            </w:r>
          </w:p>
          <w:p w:rsidR="00F1258D" w:rsidRDefault="00F1258D" w:rsidP="00F1258D"/>
          <w:p w:rsidR="00F1258D" w:rsidRPr="00DF6DA8" w:rsidRDefault="00F20D99" w:rsidP="00F20D99">
            <w:pPr>
              <w:tabs>
                <w:tab w:val="left" w:pos="375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1258D" w:rsidRPr="00DF6DA8">
              <w:rPr>
                <w:rFonts w:ascii="Arial" w:hAnsi="Arial" w:cs="Arial"/>
                <w:sz w:val="16"/>
                <w:szCs w:val="16"/>
              </w:rPr>
              <w:t>* The Board may be required to meet in closed session pursuant to the exemptions contained in Wis. Stats. § 19.85 (1) (a) for quasi-judicial deliberations.  If a closed session is held, the Board will reconvene into open session for further action on this item.</w:t>
            </w:r>
          </w:p>
          <w:p w:rsidR="00F1258D" w:rsidRPr="00DF6DA8" w:rsidRDefault="00F1258D" w:rsidP="00F1258D">
            <w:pPr>
              <w:pStyle w:val="Heading2"/>
              <w:ind w:left="465"/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  <w:gridSpan w:val="2"/>
          </w:tcPr>
          <w:p w:rsidR="00407CC1" w:rsidRDefault="00407CC1" w:rsidP="006D568E">
            <w:pPr>
              <w:rPr>
                <w:rFonts w:ascii="Arial" w:hAnsi="Arial" w:cs="Arial"/>
                <w:sz w:val="24"/>
              </w:rPr>
            </w:pPr>
          </w:p>
          <w:p w:rsidR="00F1258D" w:rsidRPr="00F20D99" w:rsidRDefault="00F1258D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BD1A34" w:rsidTr="00FD15D3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605"/>
        </w:trPr>
        <w:tc>
          <w:tcPr>
            <w:tcW w:w="1555" w:type="dxa"/>
            <w:gridSpan w:val="2"/>
          </w:tcPr>
          <w:p w:rsidR="00BD1A34" w:rsidRDefault="00BD1A34" w:rsidP="00407CC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b w:val="0"/>
              </w:rPr>
              <w:br w:type="page"/>
            </w:r>
            <w:r>
              <w:rPr>
                <w:rFonts w:ascii="Arial" w:hAnsi="Arial" w:cs="Arial"/>
                <w:sz w:val="24"/>
              </w:rPr>
              <w:t>10:40 a.m.</w:t>
            </w:r>
          </w:p>
        </w:tc>
        <w:tc>
          <w:tcPr>
            <w:tcW w:w="590" w:type="dxa"/>
          </w:tcPr>
          <w:p w:rsidR="00BD1A34" w:rsidRPr="00730228" w:rsidRDefault="00BD1A34" w:rsidP="003F18BF">
            <w:pPr>
              <w:rPr>
                <w:noProof/>
              </w:rPr>
            </w:pPr>
          </w:p>
        </w:tc>
        <w:tc>
          <w:tcPr>
            <w:tcW w:w="8237" w:type="dxa"/>
            <w:gridSpan w:val="4"/>
          </w:tcPr>
          <w:p w:rsidR="00BD1A34" w:rsidRDefault="00BD1A34" w:rsidP="00F1258D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 of Action Taken on Business Deliberated During Close Session</w:t>
            </w:r>
          </w:p>
          <w:p w:rsidR="00BD1A34" w:rsidRPr="00F64048" w:rsidRDefault="00BD1A34" w:rsidP="003F18BF">
            <w:pPr>
              <w:rPr>
                <w:rFonts w:ascii="Arial" w:hAnsi="Arial" w:cs="Arial"/>
                <w:sz w:val="24"/>
              </w:rPr>
            </w:pPr>
          </w:p>
        </w:tc>
      </w:tr>
      <w:tr w:rsidR="00F1258D" w:rsidTr="00DF6DA8">
        <w:tblPrEx>
          <w:tblBorders>
            <w:top w:val="double" w:sz="6" w:space="0" w:color="5F5F5F"/>
            <w:bottom w:val="double" w:sz="6" w:space="0" w:color="5F5F5F"/>
            <w:insideH w:val="double" w:sz="6" w:space="0" w:color="5F5F5F"/>
          </w:tblBorders>
        </w:tblPrEx>
        <w:trPr>
          <w:trHeight w:val="605"/>
        </w:trPr>
        <w:tc>
          <w:tcPr>
            <w:tcW w:w="1555" w:type="dxa"/>
            <w:gridSpan w:val="2"/>
          </w:tcPr>
          <w:p w:rsidR="00F1258D" w:rsidRPr="00DF6DA8" w:rsidRDefault="006012CB" w:rsidP="00A85D9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10:45</w:t>
            </w:r>
            <w:r w:rsidR="00F1258D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F1258D" w:rsidRPr="00DF6DA8" w:rsidRDefault="00F1258D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4" name="Picture 31" descr="&quot;gavel&quot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  <w:gridSpan w:val="2"/>
          </w:tcPr>
          <w:p w:rsidR="00F1258D" w:rsidRPr="00DF6DA8" w:rsidRDefault="00F1258D" w:rsidP="00B93488">
            <w:pPr>
              <w:pStyle w:val="Heading2"/>
              <w:numPr>
                <w:ilvl w:val="0"/>
                <w:numId w:val="26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  <w:p w:rsidR="00F1258D" w:rsidRPr="00DF6DA8" w:rsidRDefault="00F1258D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  <w:gridSpan w:val="2"/>
          </w:tcPr>
          <w:p w:rsidR="00F1258D" w:rsidRDefault="00F1258D" w:rsidP="006D568E"/>
        </w:tc>
      </w:tr>
    </w:tbl>
    <w:p w:rsidR="00B93488" w:rsidRDefault="00B93488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Default="00466E5A" w:rsidP="00611E3A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p w:rsidR="00237B2C" w:rsidRDefault="00237B2C" w:rsidP="00237B2C"/>
    <w:sectPr w:rsidR="00237B2C" w:rsidSect="00822F8C">
      <w:footerReference w:type="default" r:id="rId2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D3" w:rsidRDefault="00FD15D3" w:rsidP="007E1971">
      <w:r>
        <w:separator/>
      </w:r>
    </w:p>
  </w:endnote>
  <w:endnote w:type="continuationSeparator" w:id="0">
    <w:p w:rsidR="00FD15D3" w:rsidRDefault="00FD15D3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5D3" w:rsidRPr="00DF6DA8" w:rsidRDefault="00FD15D3" w:rsidP="007E1971">
    <w:pPr>
      <w:jc w:val="center"/>
      <w:rPr>
        <w:rFonts w:ascii="Arial" w:hAnsi="Arial" w:cs="Arial"/>
        <w:b/>
        <w:sz w:val="16"/>
        <w:szCs w:val="16"/>
      </w:rPr>
    </w:pPr>
  </w:p>
  <w:p w:rsidR="00FD15D3" w:rsidRPr="00DF6DA8" w:rsidRDefault="00FD15D3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FD15D3" w:rsidRPr="00DF6DA8" w:rsidRDefault="00FD15D3" w:rsidP="007E1971">
    <w:pPr>
      <w:jc w:val="center"/>
      <w:rPr>
        <w:rFonts w:ascii="Arial" w:hAnsi="Arial" w:cs="Arial"/>
        <w:b/>
        <w:sz w:val="16"/>
        <w:szCs w:val="16"/>
      </w:rPr>
    </w:pPr>
  </w:p>
  <w:p w:rsidR="00FD15D3" w:rsidRPr="00DF6DA8" w:rsidRDefault="00FD15D3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FD15D3" w:rsidRPr="00DF6DA8" w:rsidRDefault="00FD15D3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FD15D3" w:rsidRPr="00DF6DA8" w:rsidRDefault="00FD15D3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FD15D3" w:rsidRPr="007E20D7" w:rsidRDefault="00FD15D3" w:rsidP="007E1971">
    <w:pPr>
      <w:pStyle w:val="Footer"/>
    </w:pPr>
  </w:p>
  <w:p w:rsidR="00FD15D3" w:rsidRDefault="00FD15D3">
    <w:pPr>
      <w:pStyle w:val="Footer"/>
    </w:pPr>
  </w:p>
  <w:p w:rsidR="00FD15D3" w:rsidRDefault="00FD15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D3" w:rsidRDefault="00FD15D3" w:rsidP="007E1971">
      <w:r>
        <w:separator/>
      </w:r>
    </w:p>
  </w:footnote>
  <w:footnote w:type="continuationSeparator" w:id="0">
    <w:p w:rsidR="00FD15D3" w:rsidRDefault="00FD15D3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8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76379F"/>
    <w:multiLevelType w:val="hybridMultilevel"/>
    <w:tmpl w:val="A3E04EF8"/>
    <w:lvl w:ilvl="0" w:tplc="E70EBD48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43158"/>
    <w:multiLevelType w:val="hybridMultilevel"/>
    <w:tmpl w:val="918E5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7768"/>
    <w:multiLevelType w:val="hybridMultilevel"/>
    <w:tmpl w:val="6792BB5C"/>
    <w:lvl w:ilvl="0" w:tplc="F836F4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CCBF5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D3320"/>
    <w:multiLevelType w:val="hybridMultilevel"/>
    <w:tmpl w:val="0BB0C5AE"/>
    <w:lvl w:ilvl="0" w:tplc="50A2B3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97F58"/>
    <w:multiLevelType w:val="hybridMultilevel"/>
    <w:tmpl w:val="3EA84348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1E0273A2"/>
    <w:multiLevelType w:val="hybridMultilevel"/>
    <w:tmpl w:val="C34485E6"/>
    <w:lvl w:ilvl="0" w:tplc="4B2C4C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2188B"/>
    <w:multiLevelType w:val="hybridMultilevel"/>
    <w:tmpl w:val="AED49144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54A595A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8B7361"/>
    <w:multiLevelType w:val="hybridMultilevel"/>
    <w:tmpl w:val="25187C40"/>
    <w:lvl w:ilvl="0" w:tplc="15E68492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33CE2EF1"/>
    <w:multiLevelType w:val="hybridMultilevel"/>
    <w:tmpl w:val="28A0C624"/>
    <w:lvl w:ilvl="0" w:tplc="04090015">
      <w:start w:val="1"/>
      <w:numFmt w:val="upperLetter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33EB71D3"/>
    <w:multiLevelType w:val="hybridMultilevel"/>
    <w:tmpl w:val="6A524998"/>
    <w:lvl w:ilvl="0" w:tplc="CE68258A">
      <w:start w:val="1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F070C096">
      <w:start w:val="1"/>
      <w:numFmt w:val="upperLetter"/>
      <w:lvlText w:val="%2."/>
      <w:lvlJc w:val="left"/>
      <w:pPr>
        <w:ind w:left="1815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35540D3E"/>
    <w:multiLevelType w:val="hybridMultilevel"/>
    <w:tmpl w:val="72EEB484"/>
    <w:lvl w:ilvl="0" w:tplc="C21AF3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64E8"/>
    <w:multiLevelType w:val="hybridMultilevel"/>
    <w:tmpl w:val="B630F8DC"/>
    <w:lvl w:ilvl="0" w:tplc="DB829020">
      <w:start w:val="2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4EE14A3A"/>
    <w:multiLevelType w:val="hybridMultilevel"/>
    <w:tmpl w:val="DC8472CC"/>
    <w:lvl w:ilvl="0" w:tplc="61FC66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212C6"/>
    <w:multiLevelType w:val="hybridMultilevel"/>
    <w:tmpl w:val="CFCC8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0005E"/>
    <w:multiLevelType w:val="hybridMultilevel"/>
    <w:tmpl w:val="25605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7817"/>
    <w:multiLevelType w:val="hybridMultilevel"/>
    <w:tmpl w:val="9502F4F6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>
    <w:nsid w:val="77670B28"/>
    <w:multiLevelType w:val="hybridMultilevel"/>
    <w:tmpl w:val="AA2CF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283CD4"/>
    <w:multiLevelType w:val="hybridMultilevel"/>
    <w:tmpl w:val="CA244260"/>
    <w:lvl w:ilvl="0" w:tplc="039609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2"/>
  </w:num>
  <w:num w:numId="9">
    <w:abstractNumId w:val="7"/>
  </w:num>
  <w:num w:numId="10">
    <w:abstractNumId w:val="6"/>
  </w:num>
  <w:num w:numId="11">
    <w:abstractNumId w:val="21"/>
  </w:num>
  <w:num w:numId="12">
    <w:abstractNumId w:val="31"/>
  </w:num>
  <w:num w:numId="13">
    <w:abstractNumId w:val="13"/>
  </w:num>
  <w:num w:numId="14">
    <w:abstractNumId w:val="16"/>
  </w:num>
  <w:num w:numId="15">
    <w:abstractNumId w:val="27"/>
  </w:num>
  <w:num w:numId="16">
    <w:abstractNumId w:val="20"/>
  </w:num>
  <w:num w:numId="17">
    <w:abstractNumId w:val="26"/>
  </w:num>
  <w:num w:numId="18">
    <w:abstractNumId w:val="30"/>
  </w:num>
  <w:num w:numId="19">
    <w:abstractNumId w:val="10"/>
  </w:num>
  <w:num w:numId="20">
    <w:abstractNumId w:val="12"/>
  </w:num>
  <w:num w:numId="21">
    <w:abstractNumId w:val="8"/>
  </w:num>
  <w:num w:numId="22">
    <w:abstractNumId w:val="9"/>
  </w:num>
  <w:num w:numId="23">
    <w:abstractNumId w:val="29"/>
  </w:num>
  <w:num w:numId="24">
    <w:abstractNumId w:val="24"/>
  </w:num>
  <w:num w:numId="25">
    <w:abstractNumId w:val="14"/>
  </w:num>
  <w:num w:numId="26">
    <w:abstractNumId w:val="2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5"/>
  </w:num>
  <w:num w:numId="30">
    <w:abstractNumId w:val="23"/>
  </w:num>
  <w:num w:numId="31">
    <w:abstractNumId w:val="28"/>
  </w:num>
  <w:num w:numId="32">
    <w:abstractNumId w:val="1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3B4E"/>
    <w:rsid w:val="0000502A"/>
    <w:rsid w:val="0002009C"/>
    <w:rsid w:val="00081DA6"/>
    <w:rsid w:val="000923F6"/>
    <w:rsid w:val="000A590E"/>
    <w:rsid w:val="000A5D13"/>
    <w:rsid w:val="000B181A"/>
    <w:rsid w:val="000C07DF"/>
    <w:rsid w:val="000E3132"/>
    <w:rsid w:val="000E3842"/>
    <w:rsid w:val="000E66D2"/>
    <w:rsid w:val="001171BF"/>
    <w:rsid w:val="001336A3"/>
    <w:rsid w:val="00157B72"/>
    <w:rsid w:val="00177960"/>
    <w:rsid w:val="0018164E"/>
    <w:rsid w:val="00185CD0"/>
    <w:rsid w:val="001B5BDD"/>
    <w:rsid w:val="001E267D"/>
    <w:rsid w:val="0021337B"/>
    <w:rsid w:val="00215FB1"/>
    <w:rsid w:val="002208B9"/>
    <w:rsid w:val="00225ECA"/>
    <w:rsid w:val="0023182A"/>
    <w:rsid w:val="00237B2C"/>
    <w:rsid w:val="00242E82"/>
    <w:rsid w:val="00250AF7"/>
    <w:rsid w:val="00250B13"/>
    <w:rsid w:val="00250D6B"/>
    <w:rsid w:val="00252A01"/>
    <w:rsid w:val="00294D2D"/>
    <w:rsid w:val="002C48CB"/>
    <w:rsid w:val="002D5AFE"/>
    <w:rsid w:val="002F2ED5"/>
    <w:rsid w:val="002F44CA"/>
    <w:rsid w:val="002F6A73"/>
    <w:rsid w:val="003334A4"/>
    <w:rsid w:val="00334267"/>
    <w:rsid w:val="00377E41"/>
    <w:rsid w:val="00390933"/>
    <w:rsid w:val="003A0735"/>
    <w:rsid w:val="003B7C1F"/>
    <w:rsid w:val="003C3B97"/>
    <w:rsid w:val="003C7AAD"/>
    <w:rsid w:val="003F18BF"/>
    <w:rsid w:val="00406D01"/>
    <w:rsid w:val="00407CC1"/>
    <w:rsid w:val="00426714"/>
    <w:rsid w:val="00435201"/>
    <w:rsid w:val="00443DCB"/>
    <w:rsid w:val="00466E5A"/>
    <w:rsid w:val="00495B83"/>
    <w:rsid w:val="004B493F"/>
    <w:rsid w:val="004C5B7E"/>
    <w:rsid w:val="004F46C8"/>
    <w:rsid w:val="00510480"/>
    <w:rsid w:val="00513EFE"/>
    <w:rsid w:val="00542646"/>
    <w:rsid w:val="005577A6"/>
    <w:rsid w:val="00570E95"/>
    <w:rsid w:val="00590951"/>
    <w:rsid w:val="005922F4"/>
    <w:rsid w:val="005A31A2"/>
    <w:rsid w:val="005C5AC8"/>
    <w:rsid w:val="005D022C"/>
    <w:rsid w:val="005D7A5F"/>
    <w:rsid w:val="006012CB"/>
    <w:rsid w:val="00606E60"/>
    <w:rsid w:val="00611E3A"/>
    <w:rsid w:val="0063311B"/>
    <w:rsid w:val="00651B77"/>
    <w:rsid w:val="00664767"/>
    <w:rsid w:val="0068521C"/>
    <w:rsid w:val="006A6472"/>
    <w:rsid w:val="006C754E"/>
    <w:rsid w:val="006D568E"/>
    <w:rsid w:val="006F4423"/>
    <w:rsid w:val="00723BD9"/>
    <w:rsid w:val="00730228"/>
    <w:rsid w:val="00736839"/>
    <w:rsid w:val="00741E18"/>
    <w:rsid w:val="00770524"/>
    <w:rsid w:val="00792D1D"/>
    <w:rsid w:val="007A4180"/>
    <w:rsid w:val="007C645B"/>
    <w:rsid w:val="007E1971"/>
    <w:rsid w:val="007F379F"/>
    <w:rsid w:val="00803911"/>
    <w:rsid w:val="0081440F"/>
    <w:rsid w:val="00822F8C"/>
    <w:rsid w:val="00856293"/>
    <w:rsid w:val="008659CC"/>
    <w:rsid w:val="00892D12"/>
    <w:rsid w:val="008A4AF9"/>
    <w:rsid w:val="008C1EF2"/>
    <w:rsid w:val="008D7CE8"/>
    <w:rsid w:val="008E0347"/>
    <w:rsid w:val="009219D9"/>
    <w:rsid w:val="00932208"/>
    <w:rsid w:val="00937129"/>
    <w:rsid w:val="0094618E"/>
    <w:rsid w:val="00965A0C"/>
    <w:rsid w:val="0096639B"/>
    <w:rsid w:val="009828B7"/>
    <w:rsid w:val="00985BFC"/>
    <w:rsid w:val="009A7E7C"/>
    <w:rsid w:val="009B4E30"/>
    <w:rsid w:val="009C3C33"/>
    <w:rsid w:val="009C76F8"/>
    <w:rsid w:val="009F71B1"/>
    <w:rsid w:val="00A00E2B"/>
    <w:rsid w:val="00A026C1"/>
    <w:rsid w:val="00A24D50"/>
    <w:rsid w:val="00A3476C"/>
    <w:rsid w:val="00A437EB"/>
    <w:rsid w:val="00A44747"/>
    <w:rsid w:val="00A449E2"/>
    <w:rsid w:val="00A502B0"/>
    <w:rsid w:val="00A53D35"/>
    <w:rsid w:val="00A61A5C"/>
    <w:rsid w:val="00A8589C"/>
    <w:rsid w:val="00A85D97"/>
    <w:rsid w:val="00A86334"/>
    <w:rsid w:val="00B1229F"/>
    <w:rsid w:val="00B313E5"/>
    <w:rsid w:val="00B70B2B"/>
    <w:rsid w:val="00B722CA"/>
    <w:rsid w:val="00B93488"/>
    <w:rsid w:val="00BA5BF3"/>
    <w:rsid w:val="00BB0DD2"/>
    <w:rsid w:val="00BC03F0"/>
    <w:rsid w:val="00BC0EF3"/>
    <w:rsid w:val="00BC3365"/>
    <w:rsid w:val="00BD1A34"/>
    <w:rsid w:val="00BD352C"/>
    <w:rsid w:val="00C058B2"/>
    <w:rsid w:val="00C81EA8"/>
    <w:rsid w:val="00CD440E"/>
    <w:rsid w:val="00CD6C58"/>
    <w:rsid w:val="00CF077C"/>
    <w:rsid w:val="00CF3740"/>
    <w:rsid w:val="00CF6E06"/>
    <w:rsid w:val="00D0382A"/>
    <w:rsid w:val="00D1277D"/>
    <w:rsid w:val="00D268A5"/>
    <w:rsid w:val="00D30E04"/>
    <w:rsid w:val="00D34E6F"/>
    <w:rsid w:val="00D51A7C"/>
    <w:rsid w:val="00D51D39"/>
    <w:rsid w:val="00D52487"/>
    <w:rsid w:val="00D56C0C"/>
    <w:rsid w:val="00D6502F"/>
    <w:rsid w:val="00D863B6"/>
    <w:rsid w:val="00D868B9"/>
    <w:rsid w:val="00D94C76"/>
    <w:rsid w:val="00DC2B7D"/>
    <w:rsid w:val="00DD0053"/>
    <w:rsid w:val="00DF530E"/>
    <w:rsid w:val="00DF6DA8"/>
    <w:rsid w:val="00DF7F11"/>
    <w:rsid w:val="00E1223B"/>
    <w:rsid w:val="00E17DEE"/>
    <w:rsid w:val="00E36CE6"/>
    <w:rsid w:val="00E7243F"/>
    <w:rsid w:val="00E82825"/>
    <w:rsid w:val="00EB1C99"/>
    <w:rsid w:val="00EC08DA"/>
    <w:rsid w:val="00EC4A47"/>
    <w:rsid w:val="00ED149A"/>
    <w:rsid w:val="00ED1A39"/>
    <w:rsid w:val="00F1258D"/>
    <w:rsid w:val="00F20D99"/>
    <w:rsid w:val="00F526DB"/>
    <w:rsid w:val="00F63EC6"/>
    <w:rsid w:val="00F64048"/>
    <w:rsid w:val="00F80E4B"/>
    <w:rsid w:val="00F95008"/>
    <w:rsid w:val="00FB5E92"/>
    <w:rsid w:val="00FD15D3"/>
    <w:rsid w:val="00FE3375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F1258D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etf.wi.gov/boards/agenda-items-2012/gib112012/item3E.pdf" TargetMode="External"/><Relationship Id="rId18" Type="http://schemas.openxmlformats.org/officeDocument/2006/relationships/hyperlink" Target="http://etf.wi.gov/boards/agenda-items-2012/gib112012/item7D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gib112012/item3C.pdf" TargetMode="External"/><Relationship Id="rId17" Type="http://schemas.openxmlformats.org/officeDocument/2006/relationships/hyperlink" Target="http://etf.wi.gov/boards/agenda-items-2012/gib112012/item7B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gib112012/item7A.pdf" TargetMode="External"/><Relationship Id="rId20" Type="http://schemas.openxmlformats.org/officeDocument/2006/relationships/hyperlink" Target="http://etf.wi.gov/boards/agenda-items-2012/gib112012/item7F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gib112012/item3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gib112012/item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tf.wi.gov/boards/agenda-items-2012/gib112012/item3A.pdf" TargetMode="External"/><Relationship Id="rId19" Type="http://schemas.openxmlformats.org/officeDocument/2006/relationships/hyperlink" Target="http://etf.wi.gov/boards/agenda-items-2012/gib112012/item7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gib112012/Item1.pdf" TargetMode="External"/><Relationship Id="rId14" Type="http://schemas.openxmlformats.org/officeDocument/2006/relationships/hyperlink" Target="http://etf.wi.gov/boards/agenda-items-2012/gib112012/item4.pdf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24</TotalTime>
  <Pages>2</Pages>
  <Words>279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6</cp:revision>
  <cp:lastPrinted>2012-10-30T15:45:00Z</cp:lastPrinted>
  <dcterms:created xsi:type="dcterms:W3CDTF">2012-10-29T13:47:00Z</dcterms:created>
  <dcterms:modified xsi:type="dcterms:W3CDTF">2012-11-02T16:02:00Z</dcterms:modified>
</cp:coreProperties>
</file>