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32834" w:rsidRDefault="0053283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Group Insurance Board</w:t>
      </w:r>
      <w:r>
        <w:rPr>
          <w:rFonts w:ascii="Arial Black" w:hAnsi="Arial Black" w:cs="Arial"/>
          <w:b/>
          <w:sz w:val="32"/>
          <w:szCs w:val="32"/>
        </w:rPr>
        <w:tab/>
      </w:r>
    </w:p>
    <w:p w:rsidR="005D7A5F" w:rsidRPr="00D52487" w:rsidRDefault="00D72FA8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Strategic Planning Workgroup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D72FA8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Monday</w:t>
      </w:r>
      <w:r w:rsidR="001A6756">
        <w:rPr>
          <w:rFonts w:ascii="Arial Black" w:hAnsi="Arial Black" w:cs="Arial"/>
          <w:sz w:val="24"/>
        </w:rPr>
        <w:t xml:space="preserve">, February </w:t>
      </w:r>
      <w:r>
        <w:rPr>
          <w:rFonts w:ascii="Arial Black" w:hAnsi="Arial Black" w:cs="Arial"/>
          <w:sz w:val="24"/>
        </w:rPr>
        <w:t>2</w:t>
      </w:r>
      <w:r w:rsidR="001A6756">
        <w:rPr>
          <w:rFonts w:ascii="Arial Black" w:hAnsi="Arial Black" w:cs="Arial"/>
          <w:sz w:val="24"/>
        </w:rPr>
        <w:t>5, 2013</w:t>
      </w:r>
    </w:p>
    <w:p w:rsidR="00215FB1" w:rsidRPr="00A3476C" w:rsidRDefault="00D72FA8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9:30</w:t>
      </w:r>
      <w:r w:rsidR="005D7A5F" w:rsidRPr="00A3476C">
        <w:rPr>
          <w:rFonts w:ascii="Arial" w:hAnsi="Arial" w:cs="Arial"/>
          <w:sz w:val="24"/>
        </w:rPr>
        <w:t xml:space="preserve"> a.m. – 11:30 a.m.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5823B1" w:rsidRDefault="005823B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Department of </w:t>
      </w:r>
      <w:r w:rsidR="00D72FA8">
        <w:rPr>
          <w:rFonts w:ascii="Arial Black" w:hAnsi="Arial Black" w:cs="Arial"/>
          <w:sz w:val="24"/>
        </w:rPr>
        <w:t>Employee Trust Funds</w:t>
      </w:r>
    </w:p>
    <w:p w:rsidR="005823B1" w:rsidRDefault="00D72FA8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W. Badger</w:t>
      </w:r>
      <w:r w:rsidR="005D7A5F" w:rsidRPr="00A3476C">
        <w:rPr>
          <w:rFonts w:ascii="Arial" w:hAnsi="Arial" w:cs="Arial"/>
          <w:sz w:val="24"/>
        </w:rPr>
        <w:t xml:space="preserve"> Road</w:t>
      </w:r>
      <w:r w:rsidR="005823B1">
        <w:rPr>
          <w:rFonts w:ascii="Arial" w:hAnsi="Arial" w:cs="Arial"/>
          <w:sz w:val="24"/>
        </w:rPr>
        <w:t>. Conf. Rm. GB,</w:t>
      </w:r>
    </w:p>
    <w:p w:rsidR="005D7A5F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Madison, WI  5371</w:t>
      </w:r>
      <w:r w:rsidR="00D72FA8">
        <w:rPr>
          <w:rFonts w:ascii="Arial" w:hAnsi="Arial" w:cs="Arial"/>
          <w:sz w:val="24"/>
        </w:rPr>
        <w:t>3</w:t>
      </w:r>
    </w:p>
    <w:p w:rsidR="002A5D47" w:rsidRDefault="002A5D47" w:rsidP="005D7A5F">
      <w:pPr>
        <w:rPr>
          <w:rFonts w:ascii="Arial" w:hAnsi="Arial" w:cs="Arial"/>
          <w:sz w:val="24"/>
        </w:rPr>
      </w:pPr>
    </w:p>
    <w:p w:rsidR="0023182A" w:rsidRPr="002A5D47" w:rsidRDefault="002A5D47" w:rsidP="002A5D47">
      <w:pPr>
        <w:rPr>
          <w:rFonts w:ascii="Arial" w:hAnsi="Arial" w:cs="Arial"/>
          <w:i/>
          <w:snapToGrid w:val="0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2A5D47">
        <w:rPr>
          <w:rFonts w:ascii="Arial" w:hAnsi="Arial" w:cs="Arial"/>
          <w:sz w:val="24"/>
        </w:rPr>
        <w:drawing>
          <wp:inline distT="0" distB="0" distL="0" distR="0">
            <wp:extent cx="205740" cy="114300"/>
            <wp:effectExtent l="19050" t="0" r="3810" b="0"/>
            <wp:docPr id="4" name="Picture 3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</w:t>
      </w:r>
      <w:r w:rsidR="0094618E" w:rsidRPr="002A5D47">
        <w:rPr>
          <w:rFonts w:ascii="Arial" w:hAnsi="Arial" w:cs="Arial"/>
          <w:i/>
          <w:snapToGrid w:val="0"/>
          <w:sz w:val="24"/>
        </w:rPr>
        <w:t>Denotes action item</w:t>
      </w:r>
    </w:p>
    <w:p w:rsidR="00FB11EC" w:rsidRPr="00FB11EC" w:rsidRDefault="00FB11EC" w:rsidP="00FB11EC">
      <w:pPr>
        <w:pStyle w:val="ListParagraph"/>
        <w:spacing w:before="240" w:after="240"/>
        <w:rPr>
          <w:rFonts w:ascii="Arial" w:hAnsi="Arial" w:cs="Arial"/>
          <w:i/>
          <w:snapToGrid w:val="0"/>
          <w:sz w:val="24"/>
        </w:rPr>
      </w:pPr>
    </w:p>
    <w:tbl>
      <w:tblPr>
        <w:tblW w:w="1010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7960"/>
      </w:tblGrid>
      <w:tr w:rsidR="005823B1" w:rsidRPr="00DF6DA8" w:rsidTr="00151DB7">
        <w:trPr>
          <w:trHeight w:val="245"/>
        </w:trPr>
        <w:tc>
          <w:tcPr>
            <w:tcW w:w="1555" w:type="dxa"/>
          </w:tcPr>
          <w:p w:rsidR="005823B1" w:rsidRPr="00DF6DA8" w:rsidRDefault="005823B1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 xml:space="preserve">0 a.m. 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5823B1" w:rsidRPr="00DF6DA8" w:rsidRDefault="005823B1" w:rsidP="005823B1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</w:tc>
      </w:tr>
      <w:tr w:rsidR="005823B1" w:rsidRPr="00DF6DA8" w:rsidTr="00151DB7">
        <w:trPr>
          <w:trHeight w:val="299"/>
        </w:trPr>
        <w:tc>
          <w:tcPr>
            <w:tcW w:w="1555" w:type="dxa"/>
          </w:tcPr>
          <w:p w:rsidR="005823B1" w:rsidRPr="00DF6DA8" w:rsidRDefault="00871092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>0 a.m.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5823B1" w:rsidRPr="005823B1" w:rsidRDefault="005823B1" w:rsidP="005823B1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Announcements</w:t>
            </w:r>
          </w:p>
        </w:tc>
      </w:tr>
      <w:tr w:rsidR="005823B1" w:rsidRPr="00DF6DA8" w:rsidTr="00151DB7">
        <w:trPr>
          <w:trHeight w:val="353"/>
        </w:trPr>
        <w:tc>
          <w:tcPr>
            <w:tcW w:w="1555" w:type="dxa"/>
          </w:tcPr>
          <w:p w:rsidR="005823B1" w:rsidRPr="00DF6DA8" w:rsidRDefault="00871092" w:rsidP="0087109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5823B1" w:rsidRPr="005823B1" w:rsidRDefault="00EF5E35" w:rsidP="005823B1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hyperlink r:id="rId9" w:history="1">
              <w:r w:rsidR="005823B1" w:rsidRPr="007F2222">
                <w:rPr>
                  <w:rStyle w:val="Hyperlink"/>
                  <w:rFonts w:ascii="Arial" w:hAnsi="Arial" w:cs="Arial"/>
                  <w:b/>
                  <w:sz w:val="24"/>
                </w:rPr>
                <w:t>Strategic Planning Workgroup Meeting Structure</w:t>
              </w:r>
            </w:hyperlink>
          </w:p>
        </w:tc>
      </w:tr>
      <w:tr w:rsidR="00911016" w:rsidRPr="00DF6DA8" w:rsidTr="00151DB7">
        <w:trPr>
          <w:trHeight w:val="353"/>
        </w:trPr>
        <w:tc>
          <w:tcPr>
            <w:tcW w:w="1555" w:type="dxa"/>
          </w:tcPr>
          <w:p w:rsidR="00911016" w:rsidRPr="00DF6DA8" w:rsidRDefault="00871092" w:rsidP="0087109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9:4</w:t>
            </w:r>
            <w:r w:rsidRPr="00DF6DA8">
              <w:rPr>
                <w:rFonts w:ascii="Arial" w:hAnsi="Arial" w:cs="Arial"/>
                <w:sz w:val="24"/>
              </w:rPr>
              <w:t>0 a.m.</w:t>
            </w:r>
          </w:p>
        </w:tc>
        <w:tc>
          <w:tcPr>
            <w:tcW w:w="590" w:type="dxa"/>
          </w:tcPr>
          <w:p w:rsidR="00911016" w:rsidRPr="00DF6DA8" w:rsidRDefault="00C0248F" w:rsidP="005823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911016" w:rsidRPr="005823B1" w:rsidRDefault="00911016" w:rsidP="005823B1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Election of Officers</w:t>
            </w:r>
          </w:p>
        </w:tc>
      </w:tr>
      <w:tr w:rsidR="005823B1" w:rsidRPr="00DF6DA8" w:rsidTr="00151DB7">
        <w:trPr>
          <w:trHeight w:val="353"/>
        </w:trPr>
        <w:tc>
          <w:tcPr>
            <w:tcW w:w="1555" w:type="dxa"/>
          </w:tcPr>
          <w:p w:rsidR="005823B1" w:rsidRPr="00DF6DA8" w:rsidRDefault="00871092" w:rsidP="0087109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9:45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 w:rsidP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5823B1" w:rsidRPr="005823B1" w:rsidRDefault="00EF5E35" w:rsidP="005823B1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5823B1" w:rsidRPr="007F2222">
                <w:rPr>
                  <w:rStyle w:val="Hyperlink"/>
                  <w:rFonts w:ascii="Arial" w:hAnsi="Arial" w:cs="Arial"/>
                  <w:b/>
                  <w:sz w:val="24"/>
                </w:rPr>
                <w:t>Biennial Budget</w:t>
              </w:r>
            </w:hyperlink>
          </w:p>
        </w:tc>
      </w:tr>
      <w:tr w:rsidR="005823B1" w:rsidRPr="00DF6DA8" w:rsidTr="00151DB7">
        <w:trPr>
          <w:trHeight w:val="236"/>
        </w:trPr>
        <w:tc>
          <w:tcPr>
            <w:tcW w:w="1555" w:type="dxa"/>
          </w:tcPr>
          <w:p w:rsidR="005823B1" w:rsidRPr="00DF6DA8" w:rsidRDefault="00871092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10:45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5823B1" w:rsidRPr="005823B1" w:rsidRDefault="00EF5E35" w:rsidP="005823B1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hyperlink r:id="rId11" w:history="1">
              <w:r w:rsidR="005823B1" w:rsidRPr="007F2222">
                <w:rPr>
                  <w:rStyle w:val="Hyperlink"/>
                  <w:rFonts w:ascii="Arial" w:hAnsi="Arial" w:cs="Arial"/>
                  <w:sz w:val="24"/>
                </w:rPr>
                <w:t>Request for Information</w:t>
              </w:r>
            </w:hyperlink>
          </w:p>
        </w:tc>
      </w:tr>
      <w:tr w:rsidR="005823B1" w:rsidRPr="00DF6DA8" w:rsidTr="00151DB7">
        <w:trPr>
          <w:trHeight w:val="335"/>
        </w:trPr>
        <w:tc>
          <w:tcPr>
            <w:tcW w:w="1555" w:type="dxa"/>
          </w:tcPr>
          <w:p w:rsidR="005823B1" w:rsidRDefault="00871092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11:00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60" w:type="dxa"/>
          </w:tcPr>
          <w:p w:rsidR="005823B1" w:rsidRDefault="005823B1" w:rsidP="005823B1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Deloitte Study</w:t>
            </w:r>
          </w:p>
          <w:p w:rsidR="00AA2DE7" w:rsidRPr="00C777CF" w:rsidRDefault="00AA2DE7" w:rsidP="00C777CF">
            <w:pPr>
              <w:tabs>
                <w:tab w:val="left" w:pos="555"/>
                <w:tab w:val="left" w:pos="915"/>
              </w:tabs>
              <w:rPr>
                <w:rFonts w:ascii="Arial" w:hAnsi="Arial" w:cs="Arial"/>
              </w:rPr>
            </w:pPr>
            <w:r>
              <w:tab/>
            </w:r>
            <w:hyperlink r:id="rId12" w:history="1">
              <w:r w:rsidRPr="007F2222">
                <w:rPr>
                  <w:rStyle w:val="Hyperlink"/>
                  <w:rFonts w:ascii="Arial" w:hAnsi="Arial" w:cs="Arial"/>
                </w:rPr>
                <w:t>A.</w:t>
              </w:r>
              <w:r w:rsidR="00C777CF" w:rsidRPr="007F2222">
                <w:rPr>
                  <w:rStyle w:val="Hyperlink"/>
                  <w:rFonts w:ascii="Arial" w:hAnsi="Arial" w:cs="Arial"/>
                </w:rPr>
                <w:t xml:space="preserve">  </w:t>
              </w:r>
              <w:r w:rsidR="00C777CF" w:rsidRPr="007F2222">
                <w:rPr>
                  <w:rStyle w:val="Hyperlink"/>
                  <w:rFonts w:ascii="Arial" w:hAnsi="Arial" w:cs="Arial"/>
                </w:rPr>
                <w:tab/>
                <w:t>Medical Cost Containment Strategies for Key States (Draft)</w:t>
              </w:r>
            </w:hyperlink>
          </w:p>
          <w:p w:rsidR="00AA2DE7" w:rsidRPr="00AA2DE7" w:rsidRDefault="00AA2DE7" w:rsidP="00C777CF">
            <w:pPr>
              <w:tabs>
                <w:tab w:val="left" w:pos="555"/>
                <w:tab w:val="left" w:pos="915"/>
              </w:tabs>
            </w:pPr>
            <w:r w:rsidRPr="00C777CF">
              <w:rPr>
                <w:rFonts w:ascii="Arial" w:hAnsi="Arial" w:cs="Arial"/>
              </w:rPr>
              <w:tab/>
            </w:r>
            <w:hyperlink r:id="rId13" w:history="1">
              <w:r w:rsidRPr="007F2222">
                <w:rPr>
                  <w:rStyle w:val="Hyperlink"/>
                  <w:rFonts w:ascii="Arial" w:hAnsi="Arial" w:cs="Arial"/>
                </w:rPr>
                <w:t>B.</w:t>
              </w:r>
              <w:r w:rsidR="00C777CF" w:rsidRPr="007F2222">
                <w:rPr>
                  <w:rStyle w:val="Hyperlink"/>
                  <w:rFonts w:ascii="Arial" w:hAnsi="Arial" w:cs="Arial"/>
                </w:rPr>
                <w:tab/>
                <w:t>Medical Self-Insured Financial Impact Overview (Oct. 26, 2012)</w:t>
              </w:r>
            </w:hyperlink>
          </w:p>
        </w:tc>
      </w:tr>
      <w:tr w:rsidR="005823B1" w:rsidRPr="00DF6DA8" w:rsidTr="00151DB7">
        <w:trPr>
          <w:trHeight w:val="236"/>
        </w:trPr>
        <w:tc>
          <w:tcPr>
            <w:tcW w:w="1555" w:type="dxa"/>
          </w:tcPr>
          <w:p w:rsidR="005823B1" w:rsidRDefault="00871092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11:25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60" w:type="dxa"/>
          </w:tcPr>
          <w:p w:rsidR="005823B1" w:rsidRPr="005823B1" w:rsidRDefault="005823B1" w:rsidP="005823B1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Future Items for Discussion</w:t>
            </w:r>
          </w:p>
        </w:tc>
      </w:tr>
      <w:tr w:rsidR="005823B1" w:rsidRPr="00DF6DA8" w:rsidTr="00151DB7">
        <w:trPr>
          <w:trHeight w:val="236"/>
        </w:trPr>
        <w:tc>
          <w:tcPr>
            <w:tcW w:w="1555" w:type="dxa"/>
          </w:tcPr>
          <w:p w:rsidR="005823B1" w:rsidRPr="00DF6DA8" w:rsidRDefault="005823B1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11:30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5823B1" w:rsidRPr="005823B1" w:rsidRDefault="005823B1" w:rsidP="005823B1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Adjournment</w:t>
            </w:r>
          </w:p>
        </w:tc>
      </w:tr>
    </w:tbl>
    <w:p w:rsidR="00215FB1" w:rsidRDefault="00215FB1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D72FA8" w:rsidRPr="0086075C" w:rsidRDefault="00D72FA8" w:rsidP="0086075C">
      <w:pPr>
        <w:tabs>
          <w:tab w:val="left" w:pos="900"/>
        </w:tabs>
        <w:ind w:left="900" w:hanging="900"/>
        <w:rPr>
          <w:sz w:val="18"/>
        </w:rPr>
      </w:pPr>
      <w:r>
        <w:rPr>
          <w:rFonts w:ascii="Arial" w:hAnsi="Arial" w:cs="Arial"/>
          <w:b/>
          <w:sz w:val="24"/>
        </w:rPr>
        <w:t>NOTE:</w:t>
      </w:r>
      <w:r w:rsidR="0086075C" w:rsidRPr="0086075C">
        <w:rPr>
          <w:rFonts w:ascii="Arial" w:hAnsi="Arial" w:cs="Arial"/>
          <w:b/>
          <w:sz w:val="24"/>
        </w:rPr>
        <w:tab/>
      </w:r>
      <w:r w:rsidRPr="0086075C">
        <w:rPr>
          <w:rFonts w:ascii="Arial" w:hAnsi="Arial" w:cs="Arial"/>
          <w:sz w:val="24"/>
        </w:rPr>
        <w:t>A quor</w:t>
      </w:r>
      <w:r w:rsidRPr="0086075C">
        <w:rPr>
          <w:rFonts w:ascii="Arial" w:hAnsi="Arial" w:cs="Arial"/>
          <w:sz w:val="22"/>
        </w:rPr>
        <w:t>um of the Group Insurance Board (GIB) may be</w:t>
      </w:r>
      <w:r w:rsidR="0086075C" w:rsidRPr="0086075C">
        <w:rPr>
          <w:rFonts w:ascii="Arial" w:hAnsi="Arial" w:cs="Arial"/>
          <w:sz w:val="22"/>
        </w:rPr>
        <w:t xml:space="preserve"> in attendance at the Strategic Pl</w:t>
      </w:r>
      <w:r w:rsidRPr="0086075C">
        <w:rPr>
          <w:rFonts w:ascii="Arial" w:hAnsi="Arial" w:cs="Arial"/>
          <w:sz w:val="22"/>
        </w:rPr>
        <w:t>anning Workgroup meeting.  The GIB will not be conducting business</w:t>
      </w:r>
      <w:r w:rsidR="00FA2CF3">
        <w:rPr>
          <w:rFonts w:ascii="Arial" w:hAnsi="Arial" w:cs="Arial"/>
          <w:sz w:val="22"/>
        </w:rPr>
        <w:t xml:space="preserve"> pursuant to Wis. Stat. s. 40.03(6).</w:t>
      </w:r>
    </w:p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DA9" w:rsidRDefault="002A6DA9" w:rsidP="007E1971">
      <w:r>
        <w:separator/>
      </w:r>
    </w:p>
  </w:endnote>
  <w:endnote w:type="continuationSeparator" w:id="0">
    <w:p w:rsidR="002A6DA9" w:rsidRDefault="002A6DA9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2" w:rsidRDefault="007F22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A9" w:rsidRPr="00DF6DA8" w:rsidRDefault="002A6DA9" w:rsidP="007E1971">
    <w:pPr>
      <w:jc w:val="center"/>
      <w:rPr>
        <w:rFonts w:ascii="Arial" w:hAnsi="Arial" w:cs="Arial"/>
        <w:b/>
        <w:sz w:val="16"/>
        <w:szCs w:val="16"/>
      </w:rPr>
    </w:pPr>
  </w:p>
  <w:p w:rsidR="002A6DA9" w:rsidRPr="00DF6DA8" w:rsidRDefault="002A6DA9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</w:t>
    </w:r>
    <w:r w:rsidR="007F2222">
      <w:rPr>
        <w:rFonts w:ascii="Arial" w:hAnsi="Arial" w:cs="Arial"/>
        <w:b/>
        <w:sz w:val="16"/>
        <w:szCs w:val="16"/>
      </w:rPr>
      <w:t>r this meeting are available on</w:t>
    </w:r>
    <w:r w:rsidRPr="00DF6DA8">
      <w:rPr>
        <w:rFonts w:ascii="Arial" w:hAnsi="Arial" w:cs="Arial"/>
        <w:b/>
        <w:sz w:val="16"/>
        <w:szCs w:val="16"/>
      </w:rPr>
      <w:t xml:space="preserve">line at:  </w:t>
    </w:r>
    <w:hyperlink r:id="rId1" w:history="1">
      <w:r w:rsidR="007F2222" w:rsidRPr="007F2222">
        <w:rPr>
          <w:rStyle w:val="Hyperlink"/>
          <w:rFonts w:ascii="Arial" w:hAnsi="Arial" w:cs="Arial"/>
          <w:b/>
          <w:sz w:val="16"/>
          <w:szCs w:val="16"/>
        </w:rPr>
        <w:t>http://etf.wi.gov/boards/agendas_gib.htm</w:t>
      </w:r>
    </w:hyperlink>
  </w:p>
  <w:p w:rsidR="002A6DA9" w:rsidRPr="00DF6DA8" w:rsidRDefault="002A6DA9" w:rsidP="007E1971">
    <w:pPr>
      <w:jc w:val="center"/>
      <w:rPr>
        <w:rFonts w:ascii="Arial" w:hAnsi="Arial" w:cs="Arial"/>
        <w:b/>
        <w:sz w:val="16"/>
        <w:szCs w:val="16"/>
      </w:rPr>
    </w:pPr>
  </w:p>
  <w:p w:rsidR="002A6DA9" w:rsidRPr="00DF6DA8" w:rsidRDefault="002A6DA9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2A6DA9" w:rsidRPr="00DF6DA8" w:rsidRDefault="002A6DA9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2A6DA9" w:rsidRPr="00DF6DA8" w:rsidRDefault="002A6DA9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2A6DA9" w:rsidRPr="007E20D7" w:rsidRDefault="002A6DA9" w:rsidP="007E1971">
    <w:pPr>
      <w:pStyle w:val="Footer"/>
    </w:pPr>
  </w:p>
  <w:p w:rsidR="002A6DA9" w:rsidRDefault="002A6DA9">
    <w:pPr>
      <w:pStyle w:val="Footer"/>
    </w:pPr>
  </w:p>
  <w:p w:rsidR="002A6DA9" w:rsidRDefault="002A6D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2" w:rsidRDefault="007F22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DA9" w:rsidRDefault="002A6DA9" w:rsidP="007E1971">
      <w:r>
        <w:separator/>
      </w:r>
    </w:p>
  </w:footnote>
  <w:footnote w:type="continuationSeparator" w:id="0">
    <w:p w:rsidR="002A6DA9" w:rsidRDefault="002A6DA9" w:rsidP="007E1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2" w:rsidRDefault="007F22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2" w:rsidRDefault="007F22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2" w:rsidRDefault="007F22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792546"/>
    <w:multiLevelType w:val="hybridMultilevel"/>
    <w:tmpl w:val="3BA8F3D6"/>
    <w:lvl w:ilvl="0" w:tplc="20387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C5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942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48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072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E71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FE7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497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122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10197"/>
    <w:multiLevelType w:val="hybridMultilevel"/>
    <w:tmpl w:val="EC46C558"/>
    <w:lvl w:ilvl="0" w:tplc="3822D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D2CD8"/>
    <w:multiLevelType w:val="hybridMultilevel"/>
    <w:tmpl w:val="2C369FBC"/>
    <w:lvl w:ilvl="0" w:tplc="6C5A3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47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94DB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F26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C4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AD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B6E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013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1E22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6"/>
  </w:num>
  <w:num w:numId="9">
    <w:abstractNumId w:val="7"/>
  </w:num>
  <w:num w:numId="10">
    <w:abstractNumId w:val="5"/>
  </w:num>
  <w:num w:numId="11">
    <w:abstractNumId w:val="15"/>
  </w:num>
  <w:num w:numId="12">
    <w:abstractNumId w:val="20"/>
  </w:num>
  <w:num w:numId="13">
    <w:abstractNumId w:val="9"/>
  </w:num>
  <w:num w:numId="14">
    <w:abstractNumId w:val="11"/>
  </w:num>
  <w:num w:numId="15">
    <w:abstractNumId w:val="17"/>
  </w:num>
  <w:num w:numId="16">
    <w:abstractNumId w:val="18"/>
  </w:num>
  <w:num w:numId="17">
    <w:abstractNumId w:val="8"/>
  </w:num>
  <w:num w:numId="18">
    <w:abstractNumId w:val="14"/>
  </w:num>
  <w:num w:numId="19">
    <w:abstractNumId w:val="13"/>
  </w:num>
  <w:num w:numId="20">
    <w:abstractNumId w:val="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513A3"/>
    <w:rsid w:val="00056128"/>
    <w:rsid w:val="00061BB9"/>
    <w:rsid w:val="000737A2"/>
    <w:rsid w:val="000B0CD0"/>
    <w:rsid w:val="000D73E5"/>
    <w:rsid w:val="000E66D2"/>
    <w:rsid w:val="00101819"/>
    <w:rsid w:val="00126963"/>
    <w:rsid w:val="00151DB7"/>
    <w:rsid w:val="00157B72"/>
    <w:rsid w:val="00163D9E"/>
    <w:rsid w:val="00177960"/>
    <w:rsid w:val="00185CD0"/>
    <w:rsid w:val="001A6756"/>
    <w:rsid w:val="001A78A7"/>
    <w:rsid w:val="001D3595"/>
    <w:rsid w:val="001E267D"/>
    <w:rsid w:val="00215FB1"/>
    <w:rsid w:val="002208B9"/>
    <w:rsid w:val="0023182A"/>
    <w:rsid w:val="00284D1B"/>
    <w:rsid w:val="002A5D47"/>
    <w:rsid w:val="002A6DA9"/>
    <w:rsid w:val="002F2ED5"/>
    <w:rsid w:val="003141A9"/>
    <w:rsid w:val="003672FE"/>
    <w:rsid w:val="00395CC7"/>
    <w:rsid w:val="003C7AAD"/>
    <w:rsid w:val="003F1260"/>
    <w:rsid w:val="00443DCB"/>
    <w:rsid w:val="0046294B"/>
    <w:rsid w:val="00466E5A"/>
    <w:rsid w:val="00497672"/>
    <w:rsid w:val="004A336D"/>
    <w:rsid w:val="004B493F"/>
    <w:rsid w:val="004F46C8"/>
    <w:rsid w:val="004F524C"/>
    <w:rsid w:val="00513EFE"/>
    <w:rsid w:val="00532834"/>
    <w:rsid w:val="005823B1"/>
    <w:rsid w:val="00590951"/>
    <w:rsid w:val="005A5AD0"/>
    <w:rsid w:val="005A6EE3"/>
    <w:rsid w:val="005D7A5F"/>
    <w:rsid w:val="00687109"/>
    <w:rsid w:val="006C2F0F"/>
    <w:rsid w:val="006C6A5E"/>
    <w:rsid w:val="006D568E"/>
    <w:rsid w:val="00701BAC"/>
    <w:rsid w:val="007247EC"/>
    <w:rsid w:val="00770524"/>
    <w:rsid w:val="007A40BB"/>
    <w:rsid w:val="007C3A74"/>
    <w:rsid w:val="007C645B"/>
    <w:rsid w:val="007E1971"/>
    <w:rsid w:val="007F2222"/>
    <w:rsid w:val="00803911"/>
    <w:rsid w:val="00822F8C"/>
    <w:rsid w:val="00840598"/>
    <w:rsid w:val="0086075C"/>
    <w:rsid w:val="00871092"/>
    <w:rsid w:val="008A4AF9"/>
    <w:rsid w:val="008C77E1"/>
    <w:rsid w:val="008E7EB7"/>
    <w:rsid w:val="008F3114"/>
    <w:rsid w:val="00911016"/>
    <w:rsid w:val="00926D80"/>
    <w:rsid w:val="00937B0B"/>
    <w:rsid w:val="0094618E"/>
    <w:rsid w:val="009A44F7"/>
    <w:rsid w:val="009B4E30"/>
    <w:rsid w:val="009C5759"/>
    <w:rsid w:val="009C76F8"/>
    <w:rsid w:val="009D4D79"/>
    <w:rsid w:val="009D5674"/>
    <w:rsid w:val="009D6C16"/>
    <w:rsid w:val="00A026C1"/>
    <w:rsid w:val="00A2060E"/>
    <w:rsid w:val="00A2325A"/>
    <w:rsid w:val="00A3476C"/>
    <w:rsid w:val="00A449E2"/>
    <w:rsid w:val="00A502B0"/>
    <w:rsid w:val="00A61A5C"/>
    <w:rsid w:val="00A92CBB"/>
    <w:rsid w:val="00AA2DE7"/>
    <w:rsid w:val="00B1229F"/>
    <w:rsid w:val="00B97B7B"/>
    <w:rsid w:val="00BC0EF3"/>
    <w:rsid w:val="00BC3365"/>
    <w:rsid w:val="00BD352C"/>
    <w:rsid w:val="00BF5BDF"/>
    <w:rsid w:val="00C0248F"/>
    <w:rsid w:val="00C52CA3"/>
    <w:rsid w:val="00C56DA7"/>
    <w:rsid w:val="00C735AE"/>
    <w:rsid w:val="00C777CF"/>
    <w:rsid w:val="00CB4893"/>
    <w:rsid w:val="00CD440E"/>
    <w:rsid w:val="00CF3740"/>
    <w:rsid w:val="00D268A5"/>
    <w:rsid w:val="00D31788"/>
    <w:rsid w:val="00D42B80"/>
    <w:rsid w:val="00D45BC3"/>
    <w:rsid w:val="00D4789E"/>
    <w:rsid w:val="00D52487"/>
    <w:rsid w:val="00D5398A"/>
    <w:rsid w:val="00D56C0C"/>
    <w:rsid w:val="00D646A2"/>
    <w:rsid w:val="00D72FA8"/>
    <w:rsid w:val="00D868B9"/>
    <w:rsid w:val="00DC2B7D"/>
    <w:rsid w:val="00DD0053"/>
    <w:rsid w:val="00DF530E"/>
    <w:rsid w:val="00DF6DA8"/>
    <w:rsid w:val="00E345DA"/>
    <w:rsid w:val="00E36CE6"/>
    <w:rsid w:val="00E4448C"/>
    <w:rsid w:val="00E7243F"/>
    <w:rsid w:val="00E8332D"/>
    <w:rsid w:val="00ED149A"/>
    <w:rsid w:val="00EF5E35"/>
    <w:rsid w:val="00F06910"/>
    <w:rsid w:val="00F13E48"/>
    <w:rsid w:val="00FA2CF3"/>
    <w:rsid w:val="00FB11EC"/>
    <w:rsid w:val="00FB5290"/>
    <w:rsid w:val="00FB5E04"/>
    <w:rsid w:val="00FB5E92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etf.wi.gov/boards/agenda-items-2013/gib20130225/item6b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3/gib20130225/item6a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gib20130225/item5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etf.wi.gov/boards/agenda-items-2013/gib20130225/item4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gib20130225/item2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boards/agendas_gib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92</TotalTime>
  <Pages>1</Pages>
  <Words>152</Words>
  <Characters>1222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17</cp:revision>
  <cp:lastPrinted>2013-02-21T19:41:00Z</cp:lastPrinted>
  <dcterms:created xsi:type="dcterms:W3CDTF">2013-02-13T20:21:00Z</dcterms:created>
  <dcterms:modified xsi:type="dcterms:W3CDTF">2013-02-28T19:06:00Z</dcterms:modified>
</cp:coreProperties>
</file>