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7C73" w14:textId="7AE5F20C" w:rsidR="00215FB1" w:rsidRPr="00BD352C" w:rsidRDefault="004B77A2" w:rsidP="004B77A2">
      <w:pPr>
        <w:pStyle w:val="Title"/>
        <w:tabs>
          <w:tab w:val="right" w:pos="10080"/>
        </w:tabs>
        <w:jc w:val="left"/>
        <w:rPr>
          <w:color w:val="auto"/>
        </w:rPr>
      </w:pPr>
      <w:r>
        <w:rPr>
          <w:color w:val="auto"/>
          <w:sz w:val="44"/>
          <w:szCs w:val="44"/>
        </w:rPr>
        <w:tab/>
      </w:r>
      <w:r w:rsidR="009F34D9" w:rsidRPr="00F62771">
        <w:rPr>
          <w:color w:val="auto"/>
          <w:sz w:val="44"/>
          <w:szCs w:val="44"/>
        </w:rPr>
        <w:t xml:space="preserve">AGENDA </w:t>
      </w:r>
      <w:r w:rsidR="009F34D9">
        <w:rPr>
          <w:color w:val="auto"/>
          <w:sz w:val="44"/>
          <w:szCs w:val="44"/>
        </w:rPr>
        <w:t>/</w:t>
      </w:r>
      <w:r w:rsidR="009F34D9" w:rsidRPr="00F62771">
        <w:rPr>
          <w:color w:val="auto"/>
          <w:sz w:val="44"/>
          <w:szCs w:val="44"/>
        </w:rPr>
        <w:t xml:space="preserve"> NOTICE</w:t>
      </w:r>
    </w:p>
    <w:p w14:paraId="52C93000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0B436351" w14:textId="77777777" w:rsidR="005D7A5F" w:rsidRPr="00D52487" w:rsidRDefault="004B3B55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72FCDC55" wp14:editId="699D9333">
            <wp:simplePos x="0" y="0"/>
            <wp:positionH relativeFrom="column">
              <wp:posOffset>4512945</wp:posOffset>
            </wp:positionH>
            <wp:positionV relativeFrom="paragraph">
              <wp:posOffset>229235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3345E2CF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1B1AE483" w14:textId="77777777" w:rsidR="005D7A5F" w:rsidRPr="00DF6DA8" w:rsidRDefault="005D7A5F" w:rsidP="005D7A5F">
      <w:pPr>
        <w:rPr>
          <w:rFonts w:cs="Arial"/>
          <w:b/>
        </w:rPr>
      </w:pPr>
    </w:p>
    <w:p w14:paraId="71BD29BD" w14:textId="77777777" w:rsidR="00215FB1" w:rsidRPr="00770524" w:rsidRDefault="004C7137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E264FA">
        <w:rPr>
          <w:rFonts w:ascii="Arial Black" w:hAnsi="Arial Black" w:cs="Arial"/>
        </w:rPr>
        <w:t xml:space="preserve">, </w:t>
      </w:r>
      <w:r w:rsidR="00B87228">
        <w:rPr>
          <w:rFonts w:ascii="Arial Black" w:hAnsi="Arial Black" w:cs="Arial"/>
        </w:rPr>
        <w:t>February 8</w:t>
      </w:r>
      <w:r w:rsidR="002D6BFF">
        <w:rPr>
          <w:rFonts w:ascii="Arial Black" w:hAnsi="Arial Black" w:cs="Arial"/>
        </w:rPr>
        <w:t>, 201</w:t>
      </w:r>
      <w:r w:rsidR="00087960">
        <w:rPr>
          <w:rFonts w:ascii="Arial Black" w:hAnsi="Arial Black" w:cs="Arial"/>
        </w:rPr>
        <w:t>7</w:t>
      </w:r>
    </w:p>
    <w:p w14:paraId="00F721B0" w14:textId="77777777" w:rsidR="00390CC7" w:rsidRPr="00390CC7" w:rsidRDefault="00390CC7" w:rsidP="005D7A5F">
      <w:pPr>
        <w:rPr>
          <w:rFonts w:cs="Arial"/>
          <w:b/>
        </w:rPr>
      </w:pPr>
      <w:r w:rsidRPr="00390CC7">
        <w:rPr>
          <w:rFonts w:cs="Arial"/>
          <w:b/>
        </w:rPr>
        <w:t xml:space="preserve">8:30 a.m. – </w:t>
      </w:r>
      <w:r w:rsidR="005B5522">
        <w:rPr>
          <w:rFonts w:cs="Arial"/>
          <w:b/>
        </w:rPr>
        <w:t>3:3</w:t>
      </w:r>
      <w:r w:rsidR="00125708">
        <w:rPr>
          <w:rFonts w:cs="Arial"/>
          <w:b/>
        </w:rPr>
        <w:t>0</w:t>
      </w:r>
      <w:r w:rsidR="00A02079" w:rsidRPr="00772EF3">
        <w:rPr>
          <w:rFonts w:cs="Arial"/>
          <w:b/>
        </w:rPr>
        <w:t xml:space="preserve"> </w:t>
      </w:r>
      <w:r w:rsidR="00DA4035" w:rsidRPr="00772EF3">
        <w:rPr>
          <w:rFonts w:cs="Arial"/>
          <w:b/>
        </w:rPr>
        <w:t>p</w:t>
      </w:r>
      <w:r w:rsidRPr="00772EF3">
        <w:rPr>
          <w:rFonts w:cs="Arial"/>
          <w:b/>
        </w:rPr>
        <w:t>.</w:t>
      </w:r>
      <w:r w:rsidR="00DA4035" w:rsidRPr="00772EF3">
        <w:rPr>
          <w:rFonts w:cs="Arial"/>
          <w:b/>
        </w:rPr>
        <w:t>m.</w:t>
      </w:r>
    </w:p>
    <w:p w14:paraId="23D41150" w14:textId="77777777" w:rsidR="000C446B" w:rsidRPr="009A73E8" w:rsidRDefault="000C446B" w:rsidP="005D7A5F">
      <w:pPr>
        <w:rPr>
          <w:rFonts w:cs="Arial"/>
          <w:b/>
          <w:color w:val="FF0000"/>
          <w:sz w:val="16"/>
        </w:rPr>
      </w:pPr>
      <w:r w:rsidRPr="009A73E8">
        <w:rPr>
          <w:rFonts w:cs="Arial"/>
          <w:b/>
          <w:color w:val="FF0000"/>
          <w:sz w:val="16"/>
        </w:rPr>
        <w:t>Board will convene in Open Session at 8:30 a.m.</w:t>
      </w:r>
    </w:p>
    <w:p w14:paraId="19A902A2" w14:textId="77777777" w:rsidR="00215FB1" w:rsidRPr="009A73E8" w:rsidRDefault="00B145B7" w:rsidP="005D7A5F">
      <w:pPr>
        <w:rPr>
          <w:rFonts w:cs="Arial"/>
          <w:b/>
          <w:color w:val="FF0000"/>
          <w:sz w:val="16"/>
        </w:rPr>
      </w:pPr>
      <w:r w:rsidRPr="009A73E8">
        <w:rPr>
          <w:rFonts w:cs="Arial"/>
          <w:b/>
          <w:color w:val="FF0000"/>
          <w:sz w:val="16"/>
        </w:rPr>
        <w:t>Closed Session</w:t>
      </w:r>
      <w:r w:rsidR="00390CC7" w:rsidRPr="009A73E8">
        <w:rPr>
          <w:rFonts w:cs="Arial"/>
          <w:b/>
          <w:color w:val="FF0000"/>
          <w:sz w:val="16"/>
        </w:rPr>
        <w:t xml:space="preserve"> will begin at approximately</w:t>
      </w:r>
      <w:r w:rsidRPr="009A73E8">
        <w:rPr>
          <w:rFonts w:cs="Arial"/>
          <w:b/>
          <w:color w:val="FF0000"/>
          <w:sz w:val="16"/>
        </w:rPr>
        <w:t xml:space="preserve"> </w:t>
      </w:r>
      <w:r w:rsidR="00B62622">
        <w:rPr>
          <w:rFonts w:cs="Arial"/>
          <w:b/>
          <w:color w:val="FF0000"/>
          <w:sz w:val="16"/>
        </w:rPr>
        <w:t>9:3</w:t>
      </w:r>
      <w:r w:rsidR="009471A5" w:rsidRPr="009471A5">
        <w:rPr>
          <w:rFonts w:cs="Arial"/>
          <w:b/>
          <w:color w:val="FF0000"/>
          <w:sz w:val="16"/>
        </w:rPr>
        <w:t>0 a.m.</w:t>
      </w:r>
      <w:r w:rsidR="00E471C0">
        <w:rPr>
          <w:rFonts w:cs="Arial"/>
          <w:b/>
          <w:color w:val="FF0000"/>
          <w:sz w:val="16"/>
        </w:rPr>
        <w:t xml:space="preserve"> (See Item </w:t>
      </w:r>
      <w:r w:rsidR="00B62622">
        <w:rPr>
          <w:rFonts w:cs="Arial"/>
          <w:b/>
          <w:color w:val="FF0000"/>
          <w:sz w:val="16"/>
        </w:rPr>
        <w:t>5B</w:t>
      </w:r>
      <w:r w:rsidR="00E471C0">
        <w:rPr>
          <w:rFonts w:cs="Arial"/>
          <w:b/>
          <w:color w:val="FF0000"/>
          <w:sz w:val="16"/>
        </w:rPr>
        <w:t>)</w:t>
      </w:r>
    </w:p>
    <w:p w14:paraId="03D6B44B" w14:textId="77777777" w:rsidR="00B145B7" w:rsidRPr="009A73E8" w:rsidRDefault="00B145B7" w:rsidP="005D7A5F">
      <w:pPr>
        <w:rPr>
          <w:rFonts w:cs="Arial"/>
          <w:b/>
          <w:color w:val="FF0000"/>
          <w:sz w:val="16"/>
        </w:rPr>
      </w:pPr>
    </w:p>
    <w:p w14:paraId="5ECF5C40" w14:textId="77777777" w:rsidR="00215FB1" w:rsidRPr="00A94643" w:rsidRDefault="00215FB1" w:rsidP="005D7A5F">
      <w:pPr>
        <w:rPr>
          <w:rFonts w:cs="Arial"/>
          <w:sz w:val="16"/>
        </w:rPr>
      </w:pPr>
    </w:p>
    <w:p w14:paraId="5412F1E1" w14:textId="77777777" w:rsidR="00215FB1" w:rsidRPr="00772EF3" w:rsidRDefault="009458CC" w:rsidP="005D7A5F">
      <w:pPr>
        <w:rPr>
          <w:rFonts w:ascii="Arial Black" w:hAnsi="Arial Black" w:cs="Arial"/>
        </w:rPr>
      </w:pPr>
      <w:r w:rsidRPr="00772EF3">
        <w:rPr>
          <w:rFonts w:ascii="Arial Black" w:hAnsi="Arial Black" w:cs="Arial"/>
        </w:rPr>
        <w:t>Sheraton Hotel Madison – Destination South Ballroom</w:t>
      </w:r>
    </w:p>
    <w:p w14:paraId="75D6392D" w14:textId="77777777" w:rsidR="00FB11EC" w:rsidRPr="00FB11EC" w:rsidRDefault="009471A5" w:rsidP="00C726BE">
      <w:pPr>
        <w:spacing w:line="480" w:lineRule="auto"/>
        <w:rPr>
          <w:rFonts w:cs="Arial"/>
          <w:i/>
          <w:snapToGrid w:val="0"/>
        </w:rPr>
      </w:pPr>
      <w:r>
        <w:rPr>
          <w:rFonts w:cs="Arial"/>
        </w:rPr>
        <w:t xml:space="preserve">706 John Nolen </w:t>
      </w:r>
      <w:proofErr w:type="spellStart"/>
      <w:r>
        <w:rPr>
          <w:rFonts w:cs="Arial"/>
        </w:rPr>
        <w:t>Dr</w:t>
      </w:r>
      <w:proofErr w:type="spellEnd"/>
      <w:r w:rsidR="00087960" w:rsidRPr="00772EF3">
        <w:rPr>
          <w:rFonts w:cs="Arial"/>
        </w:rPr>
        <w:t xml:space="preserve">, Madison, WI  </w:t>
      </w:r>
      <w:r w:rsidRPr="00772EF3">
        <w:rPr>
          <w:rFonts w:cs="Arial"/>
        </w:rPr>
        <w:t>537</w:t>
      </w:r>
      <w:r>
        <w:rPr>
          <w:rFonts w:cs="Arial"/>
        </w:rPr>
        <w:t>13</w:t>
      </w:r>
    </w:p>
    <w:tbl>
      <w:tblPr>
        <w:tblW w:w="1098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495"/>
        <w:gridCol w:w="45"/>
        <w:gridCol w:w="450"/>
        <w:gridCol w:w="5580"/>
        <w:gridCol w:w="2970"/>
      </w:tblGrid>
      <w:tr w:rsidR="006916B2" w:rsidRPr="00DF6DA8" w14:paraId="2DDF92E7" w14:textId="77777777" w:rsidTr="00041528">
        <w:trPr>
          <w:trHeight w:hRule="exact" w:val="1060"/>
          <w:tblHeader/>
        </w:trPr>
        <w:tc>
          <w:tcPr>
            <w:tcW w:w="1440" w:type="dxa"/>
            <w:tcBorders>
              <w:top w:val="nil"/>
            </w:tcBorders>
            <w:vAlign w:val="center"/>
          </w:tcPr>
          <w:p w14:paraId="365C5787" w14:textId="77777777" w:rsidR="00C726BE" w:rsidRPr="001F71CC" w:rsidRDefault="00335DA1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14:paraId="0F96AA57" w14:textId="77777777" w:rsidR="00913207" w:rsidRDefault="001A1DBF" w:rsidP="00913207">
            <w:pPr>
              <w:jc w:val="center"/>
            </w:pPr>
            <w:r>
              <w:pict w14:anchorId="5D250223">
                <v:shape id="_x0000_i1026" type="#_x0000_t75" alt="gavel" style="width:20.25pt;height:11.25pt;visibility:visible;mso-wrap-style:square">
                  <v:imagedata r:id="rId9" o:title="gavel"/>
                </v:shape>
              </w:pict>
            </w:r>
            <w:r w:rsidR="00913207"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="00913207"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14:paraId="22118C58" w14:textId="77777777" w:rsidR="00C726BE" w:rsidRPr="00DF6DA8" w:rsidRDefault="00C726BE" w:rsidP="001F71CC">
            <w:pPr>
              <w:jc w:val="center"/>
              <w:rPr>
                <w:rFonts w:cs="Arial"/>
              </w:rPr>
            </w:pPr>
          </w:p>
        </w:tc>
        <w:tc>
          <w:tcPr>
            <w:tcW w:w="5580" w:type="dxa"/>
            <w:tcBorders>
              <w:top w:val="nil"/>
            </w:tcBorders>
            <w:vAlign w:val="center"/>
          </w:tcPr>
          <w:p w14:paraId="1641E36A" w14:textId="77777777" w:rsidR="00C726BE" w:rsidRPr="003470D3" w:rsidRDefault="003470D3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="00C726BE" w:rsidRPr="003470D3">
              <w:rPr>
                <w:rFonts w:cs="Arial"/>
                <w:sz w:val="32"/>
                <w:szCs w:val="32"/>
              </w:rPr>
              <w:t>T</w:t>
            </w:r>
            <w:r w:rsidR="00335DA1" w:rsidRPr="003470D3">
              <w:rPr>
                <w:rFonts w:cs="Arial"/>
                <w:sz w:val="32"/>
                <w:szCs w:val="32"/>
              </w:rPr>
              <w:t>opic</w:t>
            </w: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78BE0C02" w14:textId="77777777" w:rsidR="00C726BE" w:rsidRPr="00D55842" w:rsidRDefault="00C726BE" w:rsidP="00D5584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6916B2" w:rsidRPr="00DF6DA8" w14:paraId="366E2238" w14:textId="77777777" w:rsidTr="00041528">
        <w:trPr>
          <w:trHeight w:val="326"/>
        </w:trPr>
        <w:tc>
          <w:tcPr>
            <w:tcW w:w="1440" w:type="dxa"/>
          </w:tcPr>
          <w:p w14:paraId="75136A3A" w14:textId="77777777" w:rsidR="005D7A5F" w:rsidRPr="00DF6DA8" w:rsidRDefault="0093719A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990" w:type="dxa"/>
            <w:gridSpan w:val="3"/>
          </w:tcPr>
          <w:p w14:paraId="04DF29C3" w14:textId="77777777" w:rsidR="005D7A5F" w:rsidRPr="00DF6DA8" w:rsidRDefault="005D7A5F" w:rsidP="00335DA1">
            <w:pPr>
              <w:jc w:val="center"/>
              <w:rPr>
                <w:rFonts w:cs="Arial"/>
              </w:rPr>
            </w:pPr>
          </w:p>
        </w:tc>
        <w:tc>
          <w:tcPr>
            <w:tcW w:w="5580" w:type="dxa"/>
          </w:tcPr>
          <w:p w14:paraId="0051C688" w14:textId="77777777"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2970" w:type="dxa"/>
          </w:tcPr>
          <w:p w14:paraId="5C39F4B8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A8323B" w:rsidRPr="00DF6DA8" w14:paraId="13A169CF" w14:textId="77777777" w:rsidTr="00A701C8">
        <w:trPr>
          <w:trHeight w:val="614"/>
        </w:trPr>
        <w:tc>
          <w:tcPr>
            <w:tcW w:w="1440" w:type="dxa"/>
          </w:tcPr>
          <w:p w14:paraId="3A238B5F" w14:textId="77777777" w:rsidR="00A8323B" w:rsidRDefault="00A8323B" w:rsidP="00A8323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8:30 a.m.</w:t>
            </w:r>
          </w:p>
        </w:tc>
        <w:tc>
          <w:tcPr>
            <w:tcW w:w="990" w:type="dxa"/>
            <w:gridSpan w:val="3"/>
          </w:tcPr>
          <w:p w14:paraId="00A68ADD" w14:textId="77777777" w:rsidR="00A8323B" w:rsidRPr="00DF6DA8" w:rsidRDefault="00A8323B" w:rsidP="007F4102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FCFE728" wp14:editId="15E3DFB2">
                  <wp:extent cx="228600" cy="152400"/>
                  <wp:effectExtent l="0" t="0" r="0" b="0"/>
                  <wp:docPr id="11" name="Picture 1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  <w:gridSpan w:val="2"/>
          </w:tcPr>
          <w:p w14:paraId="102A017A" w14:textId="77777777" w:rsidR="00A8323B" w:rsidRDefault="00A8323B" w:rsidP="00A8323B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rFonts w:cs="Arial"/>
                <w:b/>
              </w:rPr>
            </w:pPr>
            <w:r w:rsidRPr="00853BCF">
              <w:rPr>
                <w:rFonts w:cs="Arial"/>
                <w:b/>
              </w:rPr>
              <w:t>Consideration of</w:t>
            </w:r>
          </w:p>
          <w:p w14:paraId="368759D9" w14:textId="1A4C742C" w:rsidR="00A8323B" w:rsidRDefault="001A1DBF" w:rsidP="00A8323B">
            <w:pPr>
              <w:pStyle w:val="ListParagraph"/>
              <w:ind w:left="425"/>
              <w:rPr>
                <w:rFonts w:cs="Arial"/>
                <w:b/>
              </w:rPr>
            </w:pPr>
            <w:hyperlink r:id="rId11" w:history="1">
              <w:r w:rsidR="00A8323B" w:rsidRPr="00036E33">
                <w:rPr>
                  <w:rStyle w:val="Hyperlink"/>
                  <w:rFonts w:cs="Arial"/>
                  <w:b/>
                </w:rPr>
                <w:t>December 13, 2016 Open Meeting Minutes</w:t>
              </w:r>
            </w:hyperlink>
          </w:p>
          <w:p w14:paraId="018EA57A" w14:textId="77777777" w:rsidR="00A8323B" w:rsidRDefault="00A8323B" w:rsidP="00A8323B">
            <w:pPr>
              <w:pStyle w:val="ListParagraph"/>
              <w:ind w:left="42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December 13, 2016 Closed Meeting Minutes</w:t>
            </w:r>
          </w:p>
          <w:p w14:paraId="586EE7A0" w14:textId="222864C4" w:rsidR="00A8323B" w:rsidRDefault="001A1DBF" w:rsidP="005841A4">
            <w:pPr>
              <w:pStyle w:val="ListParagraph"/>
              <w:ind w:left="425"/>
              <w:rPr>
                <w:rFonts w:cs="Arial"/>
                <w:b/>
              </w:rPr>
            </w:pPr>
            <w:hyperlink r:id="rId12" w:history="1">
              <w:r w:rsidR="00A8323B" w:rsidRPr="00036E33">
                <w:rPr>
                  <w:rStyle w:val="Hyperlink"/>
                  <w:rFonts w:cs="Arial"/>
                  <w:b/>
                </w:rPr>
                <w:t>December 30, 2016 Open Meeting Minutes</w:t>
              </w:r>
            </w:hyperlink>
          </w:p>
          <w:p w14:paraId="31B8C8B5" w14:textId="77777777" w:rsidR="00A8323B" w:rsidRDefault="00A8323B" w:rsidP="00A8323B">
            <w:pPr>
              <w:pStyle w:val="ListParagraph"/>
              <w:ind w:left="42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December 30, 2016 Closed Meeting Minutes</w:t>
            </w:r>
          </w:p>
          <w:p w14:paraId="18F8960F" w14:textId="77777777" w:rsidR="00A8323B" w:rsidRPr="00DF6DA8" w:rsidRDefault="00A8323B" w:rsidP="006D568E">
            <w:pPr>
              <w:rPr>
                <w:rFonts w:cs="Arial"/>
              </w:rPr>
            </w:pPr>
          </w:p>
        </w:tc>
      </w:tr>
      <w:tr w:rsidR="000A2DF5" w:rsidRPr="00DF6DA8" w14:paraId="1CC550CB" w14:textId="77777777" w:rsidTr="00041528">
        <w:trPr>
          <w:trHeight w:val="443"/>
        </w:trPr>
        <w:tc>
          <w:tcPr>
            <w:tcW w:w="1440" w:type="dxa"/>
          </w:tcPr>
          <w:p w14:paraId="3264F20E" w14:textId="77777777" w:rsidR="000A2DF5" w:rsidRDefault="000A2DF5" w:rsidP="00A8323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A8323B">
              <w:rPr>
                <w:rFonts w:cs="Arial"/>
                <w:sz w:val="24"/>
              </w:rPr>
              <w:t xml:space="preserve">35 </w:t>
            </w:r>
            <w:r>
              <w:rPr>
                <w:rFonts w:cs="Arial"/>
                <w:sz w:val="24"/>
              </w:rPr>
              <w:t>a.m.</w:t>
            </w:r>
          </w:p>
        </w:tc>
        <w:tc>
          <w:tcPr>
            <w:tcW w:w="990" w:type="dxa"/>
            <w:gridSpan w:val="3"/>
          </w:tcPr>
          <w:p w14:paraId="65A6E457" w14:textId="77777777" w:rsidR="000A2DF5" w:rsidRPr="007A4574" w:rsidRDefault="000A2DF5" w:rsidP="007F4102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4E92D4F7" w14:textId="77777777" w:rsidR="000A2DF5" w:rsidRDefault="000A2DF5" w:rsidP="00041528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 w:rsidRPr="00855099">
              <w:rPr>
                <w:rFonts w:cs="Arial"/>
                <w:sz w:val="24"/>
              </w:rPr>
              <w:t>Announcements</w:t>
            </w:r>
          </w:p>
          <w:p w14:paraId="7200EF21" w14:textId="77777777" w:rsidR="0058379E" w:rsidRPr="00364AB3" w:rsidRDefault="0058379E" w:rsidP="00E60485">
            <w:pPr>
              <w:ind w:left="425"/>
              <w:rPr>
                <w:sz w:val="22"/>
              </w:rPr>
            </w:pPr>
          </w:p>
        </w:tc>
        <w:tc>
          <w:tcPr>
            <w:tcW w:w="2970" w:type="dxa"/>
          </w:tcPr>
          <w:p w14:paraId="28E2B84E" w14:textId="39E0E99D" w:rsidR="000A2DF5" w:rsidRPr="00DF6DA8" w:rsidRDefault="000A2DF5" w:rsidP="006D568E">
            <w:pPr>
              <w:rPr>
                <w:rFonts w:cs="Arial"/>
              </w:rPr>
            </w:pPr>
          </w:p>
        </w:tc>
      </w:tr>
      <w:tr w:rsidR="0058379E" w:rsidRPr="00DF6DA8" w14:paraId="64B86803" w14:textId="77777777" w:rsidTr="00041528">
        <w:trPr>
          <w:trHeight w:val="641"/>
        </w:trPr>
        <w:tc>
          <w:tcPr>
            <w:tcW w:w="1440" w:type="dxa"/>
          </w:tcPr>
          <w:p w14:paraId="58B94806" w14:textId="77777777" w:rsidR="0058379E" w:rsidRDefault="00B7321B" w:rsidP="00A8323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8379E">
              <w:rPr>
                <w:rFonts w:cs="Arial"/>
                <w:sz w:val="24"/>
              </w:rPr>
              <w:t>:</w:t>
            </w:r>
            <w:r w:rsidR="00A8323B">
              <w:rPr>
                <w:rFonts w:cs="Arial"/>
                <w:sz w:val="24"/>
              </w:rPr>
              <w:t xml:space="preserve">40 </w:t>
            </w:r>
            <w:r w:rsidR="0058379E">
              <w:rPr>
                <w:rFonts w:cs="Arial"/>
                <w:sz w:val="24"/>
              </w:rPr>
              <w:t>a.m.</w:t>
            </w:r>
          </w:p>
        </w:tc>
        <w:tc>
          <w:tcPr>
            <w:tcW w:w="990" w:type="dxa"/>
            <w:gridSpan w:val="3"/>
          </w:tcPr>
          <w:p w14:paraId="570CE492" w14:textId="77777777" w:rsidR="0058379E" w:rsidRPr="00C01A1D" w:rsidRDefault="0058379E" w:rsidP="0058379E">
            <w:pPr>
              <w:jc w:val="center"/>
              <w:rPr>
                <w:noProof/>
              </w:rPr>
            </w:pPr>
          </w:p>
        </w:tc>
        <w:tc>
          <w:tcPr>
            <w:tcW w:w="5580" w:type="dxa"/>
          </w:tcPr>
          <w:p w14:paraId="24A99F70" w14:textId="48D12C15" w:rsidR="0058379E" w:rsidRPr="00A354D3" w:rsidRDefault="001A1DBF" w:rsidP="00041528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hyperlink r:id="rId13" w:history="1">
              <w:r w:rsidR="00EE4FDD" w:rsidRPr="00036E33">
                <w:rPr>
                  <w:rStyle w:val="Hyperlink"/>
                  <w:rFonts w:cs="Arial"/>
                  <w:sz w:val="24"/>
                </w:rPr>
                <w:t>Election of Officers</w:t>
              </w:r>
            </w:hyperlink>
          </w:p>
          <w:p w14:paraId="1A5662D5" w14:textId="77777777" w:rsidR="0058379E" w:rsidRPr="00364AB3" w:rsidRDefault="0058379E" w:rsidP="00EE4FDD">
            <w:pPr>
              <w:pStyle w:val="ListParagraph"/>
              <w:rPr>
                <w:b/>
                <w:sz w:val="22"/>
              </w:rPr>
            </w:pPr>
          </w:p>
        </w:tc>
        <w:tc>
          <w:tcPr>
            <w:tcW w:w="2970" w:type="dxa"/>
          </w:tcPr>
          <w:p w14:paraId="2D710ACF" w14:textId="77777777" w:rsidR="0058379E" w:rsidRDefault="0058379E" w:rsidP="0058379E">
            <w:pPr>
              <w:ind w:right="-115"/>
              <w:rPr>
                <w:rFonts w:cs="Arial"/>
              </w:rPr>
            </w:pPr>
          </w:p>
        </w:tc>
      </w:tr>
      <w:tr w:rsidR="008D6F86" w:rsidRPr="00E73591" w14:paraId="2BB7A6CD" w14:textId="77777777" w:rsidTr="00F12321">
        <w:trPr>
          <w:trHeight w:val="551"/>
        </w:trPr>
        <w:tc>
          <w:tcPr>
            <w:tcW w:w="1440" w:type="dxa"/>
          </w:tcPr>
          <w:p w14:paraId="117B1981" w14:textId="77777777" w:rsidR="008D6F86" w:rsidRDefault="008D6F86" w:rsidP="00E471C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8:45 a.m.</w:t>
            </w:r>
          </w:p>
        </w:tc>
        <w:tc>
          <w:tcPr>
            <w:tcW w:w="540" w:type="dxa"/>
            <w:gridSpan w:val="2"/>
          </w:tcPr>
          <w:p w14:paraId="3A8E183F" w14:textId="6283B510" w:rsidR="008D6F86" w:rsidRPr="00DF6DA8" w:rsidRDefault="008D6F86" w:rsidP="00E471C0">
            <w:pPr>
              <w:tabs>
                <w:tab w:val="left" w:pos="360"/>
              </w:tabs>
              <w:ind w:right="-25"/>
              <w:jc w:val="right"/>
              <w:rPr>
                <w:rFonts w:cs="Arial"/>
                <w:noProof/>
              </w:rPr>
            </w:pPr>
          </w:p>
        </w:tc>
        <w:tc>
          <w:tcPr>
            <w:tcW w:w="450" w:type="dxa"/>
          </w:tcPr>
          <w:p w14:paraId="7844ED11" w14:textId="77777777" w:rsidR="008D6F86" w:rsidRDefault="008D6F86" w:rsidP="00E471C0">
            <w:pPr>
              <w:jc w:val="right"/>
              <w:rPr>
                <w:rFonts w:cs="Arial"/>
              </w:rPr>
            </w:pPr>
          </w:p>
        </w:tc>
        <w:tc>
          <w:tcPr>
            <w:tcW w:w="8550" w:type="dxa"/>
            <w:gridSpan w:val="2"/>
          </w:tcPr>
          <w:p w14:paraId="06DE7D74" w14:textId="77777777" w:rsidR="008D6F86" w:rsidRDefault="001A1DBF" w:rsidP="00E471C0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hyperlink r:id="rId14" w:history="1">
              <w:r w:rsidR="008D6F86" w:rsidRPr="00036E33">
                <w:rPr>
                  <w:rStyle w:val="Hyperlink"/>
                  <w:rFonts w:cs="Arial"/>
                  <w:sz w:val="24"/>
                </w:rPr>
                <w:t>2017 Uniform Benefits and Services Related to Gender Reassignment or Sexual Transformation – HHS Nondiscrimination Rule</w:t>
              </w:r>
            </w:hyperlink>
          </w:p>
          <w:p w14:paraId="57D1EE81" w14:textId="77777777" w:rsidR="008D6F86" w:rsidRDefault="008D6F86" w:rsidP="00E471C0"/>
        </w:tc>
      </w:tr>
      <w:tr w:rsidR="008D6F86" w:rsidRPr="00E73591" w14:paraId="5CCD50B5" w14:textId="77777777" w:rsidTr="00B13564">
        <w:trPr>
          <w:trHeight w:val="551"/>
        </w:trPr>
        <w:tc>
          <w:tcPr>
            <w:tcW w:w="1440" w:type="dxa"/>
          </w:tcPr>
          <w:p w14:paraId="3F86DB71" w14:textId="77777777" w:rsidR="008D6F86" w:rsidRDefault="008D6F86" w:rsidP="00A8323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9:15 a.m.</w:t>
            </w:r>
          </w:p>
        </w:tc>
        <w:tc>
          <w:tcPr>
            <w:tcW w:w="540" w:type="dxa"/>
            <w:gridSpan w:val="2"/>
          </w:tcPr>
          <w:p w14:paraId="339D5724" w14:textId="77777777" w:rsidR="008D6F86" w:rsidRPr="00DF6DA8" w:rsidRDefault="008D6F86" w:rsidP="00217C0B">
            <w:pPr>
              <w:tabs>
                <w:tab w:val="left" w:pos="360"/>
              </w:tabs>
              <w:ind w:right="-25"/>
              <w:jc w:val="right"/>
              <w:rPr>
                <w:rFonts w:cs="Arial"/>
                <w:noProof/>
              </w:rPr>
            </w:pPr>
          </w:p>
        </w:tc>
        <w:tc>
          <w:tcPr>
            <w:tcW w:w="450" w:type="dxa"/>
          </w:tcPr>
          <w:p w14:paraId="3624D8CB" w14:textId="77777777" w:rsidR="008D6F86" w:rsidRPr="00DF6DA8" w:rsidRDefault="008D6F86" w:rsidP="00217C0B">
            <w:pPr>
              <w:jc w:val="right"/>
              <w:rPr>
                <w:rFonts w:cs="Arial"/>
                <w:noProof/>
              </w:rPr>
            </w:pPr>
            <w:r>
              <w:rPr>
                <w:rFonts w:cs="Arial"/>
              </w:rPr>
              <w:t>*</w:t>
            </w:r>
          </w:p>
        </w:tc>
        <w:tc>
          <w:tcPr>
            <w:tcW w:w="8550" w:type="dxa"/>
            <w:gridSpan w:val="2"/>
          </w:tcPr>
          <w:p w14:paraId="6F568B40" w14:textId="77777777" w:rsidR="008D6F86" w:rsidRDefault="008D6F86" w:rsidP="00217C0B">
            <w:pPr>
              <w:pStyle w:val="Heading2"/>
              <w:numPr>
                <w:ilvl w:val="0"/>
                <w:numId w:val="13"/>
              </w:numPr>
              <w:tabs>
                <w:tab w:val="left" w:pos="644"/>
              </w:tabs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Assessment of and Deliberation on Proposals for the State of Wisconsin Health Benefit Program (ETG0003)</w:t>
            </w:r>
          </w:p>
          <w:p w14:paraId="6628FFE6" w14:textId="77777777" w:rsidR="008D6F86" w:rsidRPr="009471A5" w:rsidRDefault="001A1DBF" w:rsidP="00087960">
            <w:pPr>
              <w:pStyle w:val="ListParagraph"/>
              <w:numPr>
                <w:ilvl w:val="0"/>
                <w:numId w:val="24"/>
              </w:numPr>
              <w:ind w:hanging="295"/>
            </w:pPr>
            <w:hyperlink r:id="rId15" w:history="1">
              <w:r w:rsidR="008D6F86" w:rsidRPr="00036E33">
                <w:rPr>
                  <w:rStyle w:val="Hyperlink"/>
                </w:rPr>
                <w:t xml:space="preserve">Request for Proposals for the State of Wisconsin Health Benefit Program: Results and Analysis  </w:t>
              </w:r>
            </w:hyperlink>
          </w:p>
          <w:p w14:paraId="4DEDF8E4" w14:textId="77777777" w:rsidR="008D6F86" w:rsidRDefault="008D6F86" w:rsidP="00087960">
            <w:pPr>
              <w:pStyle w:val="ListParagraph"/>
              <w:numPr>
                <w:ilvl w:val="0"/>
                <w:numId w:val="24"/>
              </w:numPr>
              <w:ind w:hanging="295"/>
            </w:pPr>
            <w:r w:rsidRPr="009471A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841AFD" wp14:editId="730C59F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-66667</wp:posOffset>
                      </wp:positionV>
                      <wp:extent cx="176034" cy="21006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34" cy="210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A2AFE" w14:textId="77777777" w:rsidR="008D6F86" w:rsidRDefault="008D6F86" w:rsidP="004A2981">
                                  <w:r>
                                    <w:rPr>
                                      <w:rFonts w:cs="Arial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41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.7pt;margin-top:-5.25pt;width:13.85pt;height:1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" fillcolor="white [3201]" stroked="f" strokeweight=".5pt">
                      <v:textbox>
                        <w:txbxContent>
                          <w:p w14:paraId="1ACA2AFE" w14:textId="77777777" w:rsidR="008D6F86" w:rsidRDefault="008D6F86" w:rsidP="004A2981">
                            <w:r>
                              <w:rPr>
                                <w:rFonts w:cs="Arial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Assessment and Deliberation</w:t>
            </w:r>
          </w:p>
          <w:p w14:paraId="3D72109B" w14:textId="77777777" w:rsidR="008D6F86" w:rsidRDefault="008D6F86" w:rsidP="00217C0B"/>
          <w:p w14:paraId="2B5AFDF4" w14:textId="5BF3D29D" w:rsidR="008D6F86" w:rsidRDefault="008D6F86" w:rsidP="00D42CB1">
            <w:r w:rsidRPr="003F406A">
              <w:rPr>
                <w:sz w:val="16"/>
                <w:szCs w:val="16"/>
              </w:rPr>
              <w:lastRenderedPageBreak/>
              <w:t>* The Board will meet in closed session pursuant to the exemptions contained in Wis. Stats. § 19.85 (1) (e) to deliberate or negotiate the investing of public funds or to conduct other specified business, whenever competitive or bargaining reasons require a closed session. The Board will reconvene in Open session following the Closed session.</w:t>
            </w:r>
          </w:p>
        </w:tc>
      </w:tr>
      <w:tr w:rsidR="008D6F86" w:rsidRPr="00E73591" w14:paraId="4EB5924B" w14:textId="77777777" w:rsidTr="00BE6BF7">
        <w:trPr>
          <w:trHeight w:val="720"/>
        </w:trPr>
        <w:tc>
          <w:tcPr>
            <w:tcW w:w="1440" w:type="dxa"/>
          </w:tcPr>
          <w:p w14:paraId="4B9E0C24" w14:textId="77777777" w:rsidR="008D6F86" w:rsidRDefault="008D6F86" w:rsidP="00E471C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12:15 p.m.</w:t>
            </w:r>
          </w:p>
        </w:tc>
        <w:tc>
          <w:tcPr>
            <w:tcW w:w="990" w:type="dxa"/>
            <w:gridSpan w:val="3"/>
          </w:tcPr>
          <w:p w14:paraId="0944997F" w14:textId="77777777" w:rsidR="008D6F86" w:rsidRDefault="008D6F86" w:rsidP="00217C0B">
            <w:r>
              <w:rPr>
                <w:noProof/>
              </w:rPr>
              <w:drawing>
                <wp:inline distT="0" distB="0" distL="0" distR="0" wp14:anchorId="3BE33A1C" wp14:editId="173909A2">
                  <wp:extent cx="228600" cy="15240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  <w:gridSpan w:val="2"/>
          </w:tcPr>
          <w:p w14:paraId="240CEC27" w14:textId="77777777" w:rsidR="008D6F86" w:rsidRDefault="008D6F86" w:rsidP="00217C0B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State of Wisconsin Health Benefit Program (ETG0003) Vendor Selection</w:t>
            </w:r>
          </w:p>
          <w:p w14:paraId="1ECC6BC3" w14:textId="77777777" w:rsidR="008D6F86" w:rsidRDefault="008D6F86" w:rsidP="00A8323B">
            <w:pPr>
              <w:pStyle w:val="ListParagraph"/>
              <w:numPr>
                <w:ilvl w:val="0"/>
                <w:numId w:val="25"/>
              </w:numPr>
              <w:ind w:left="785"/>
            </w:pPr>
            <w:r w:rsidRPr="00364AB3">
              <w:rPr>
                <w:rFonts w:cs="Arial"/>
                <w:color w:val="000000" w:themeColor="text1"/>
              </w:rPr>
              <w:t>Announcement of Business Deliberated During Closed Session</w:t>
            </w:r>
            <w:r>
              <w:t xml:space="preserve"> </w:t>
            </w:r>
          </w:p>
          <w:p w14:paraId="234ED848" w14:textId="77777777" w:rsidR="008D6F86" w:rsidRDefault="008D6F86" w:rsidP="00A8323B">
            <w:pPr>
              <w:pStyle w:val="ListParagraph"/>
              <w:numPr>
                <w:ilvl w:val="0"/>
                <w:numId w:val="25"/>
              </w:numPr>
              <w:ind w:left="785"/>
            </w:pPr>
            <w:r>
              <w:t xml:space="preserve">Issuance of Letter(s) of Intent to Award  </w:t>
            </w:r>
          </w:p>
          <w:p w14:paraId="22CBFDBA" w14:textId="77777777" w:rsidR="008D6F86" w:rsidRDefault="008D6F86" w:rsidP="00A8323B">
            <w:pPr>
              <w:ind w:left="785"/>
            </w:pPr>
            <w:r>
              <w:t>Contract(s)</w:t>
            </w:r>
          </w:p>
          <w:p w14:paraId="6EF1D642" w14:textId="77777777" w:rsidR="008D6F86" w:rsidRDefault="008D6F86" w:rsidP="00217C0B">
            <w:pPr>
              <w:ind w:right="-115"/>
              <w:rPr>
                <w:rFonts w:cs="Arial"/>
              </w:rPr>
            </w:pPr>
          </w:p>
        </w:tc>
      </w:tr>
      <w:tr w:rsidR="00F320C8" w:rsidRPr="00E73591" w14:paraId="19D250CC" w14:textId="77777777" w:rsidTr="00B87228">
        <w:trPr>
          <w:trHeight w:val="551"/>
        </w:trPr>
        <w:tc>
          <w:tcPr>
            <w:tcW w:w="1440" w:type="dxa"/>
          </w:tcPr>
          <w:p w14:paraId="26BA2BE0" w14:textId="77777777" w:rsidR="00F320C8" w:rsidRDefault="00D22C96" w:rsidP="00E471C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12:25 p.m.</w:t>
            </w:r>
          </w:p>
        </w:tc>
        <w:tc>
          <w:tcPr>
            <w:tcW w:w="990" w:type="dxa"/>
            <w:gridSpan w:val="3"/>
          </w:tcPr>
          <w:p w14:paraId="4F32080A" w14:textId="77777777" w:rsidR="00F320C8" w:rsidRDefault="00F320C8" w:rsidP="00217C0B">
            <w:pPr>
              <w:rPr>
                <w:noProof/>
              </w:rPr>
            </w:pPr>
          </w:p>
        </w:tc>
        <w:tc>
          <w:tcPr>
            <w:tcW w:w="5580" w:type="dxa"/>
          </w:tcPr>
          <w:p w14:paraId="4D6B5567" w14:textId="77777777" w:rsidR="00F320C8" w:rsidRDefault="00D22C96" w:rsidP="00217C0B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</w:t>
            </w:r>
          </w:p>
        </w:tc>
        <w:tc>
          <w:tcPr>
            <w:tcW w:w="2970" w:type="dxa"/>
          </w:tcPr>
          <w:p w14:paraId="29B82E3B" w14:textId="77777777" w:rsidR="00F320C8" w:rsidRDefault="00F320C8" w:rsidP="00217C0B">
            <w:pPr>
              <w:ind w:right="-115"/>
              <w:rPr>
                <w:rFonts w:cs="Arial"/>
              </w:rPr>
            </w:pPr>
          </w:p>
        </w:tc>
      </w:tr>
      <w:tr w:rsidR="008D6F86" w:rsidRPr="00DF6DA8" w14:paraId="6B3A9C45" w14:textId="77777777" w:rsidTr="00C619C6">
        <w:trPr>
          <w:trHeight w:val="524"/>
        </w:trPr>
        <w:tc>
          <w:tcPr>
            <w:tcW w:w="1440" w:type="dxa"/>
          </w:tcPr>
          <w:p w14:paraId="347260E6" w14:textId="77777777" w:rsidR="008D6F86" w:rsidRDefault="008D6F86" w:rsidP="00B8722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12:30 p.m.</w:t>
            </w:r>
          </w:p>
        </w:tc>
        <w:tc>
          <w:tcPr>
            <w:tcW w:w="990" w:type="dxa"/>
            <w:gridSpan w:val="3"/>
          </w:tcPr>
          <w:p w14:paraId="22FC39A3" w14:textId="77777777" w:rsidR="008D6F86" w:rsidRDefault="008D6F86" w:rsidP="00D22C96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02334DF1" wp14:editId="0541D1F9">
                  <wp:extent cx="228600" cy="152400"/>
                  <wp:effectExtent l="0" t="0" r="0" b="0"/>
                  <wp:docPr id="2" name="Picture 2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BF323" w14:textId="77777777" w:rsidR="008D6F86" w:rsidRPr="00DF6DA8" w:rsidRDefault="008D6F86" w:rsidP="00D22C96">
            <w:pPr>
              <w:rPr>
                <w:rFonts w:cs="Arial"/>
                <w:noProof/>
              </w:rPr>
            </w:pPr>
          </w:p>
        </w:tc>
        <w:tc>
          <w:tcPr>
            <w:tcW w:w="8550" w:type="dxa"/>
            <w:gridSpan w:val="2"/>
          </w:tcPr>
          <w:p w14:paraId="7DD18DE0" w14:textId="77777777" w:rsidR="008D6F86" w:rsidRDefault="008D6F86" w:rsidP="00D22C96">
            <w:pPr>
              <w:pStyle w:val="Heading2"/>
              <w:numPr>
                <w:ilvl w:val="0"/>
                <w:numId w:val="13"/>
              </w:numPr>
              <w:tabs>
                <w:tab w:val="left" w:pos="644"/>
              </w:tabs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Health Insurance </w:t>
            </w:r>
          </w:p>
          <w:p w14:paraId="6B3CB5BF" w14:textId="77777777" w:rsidR="008D6F86" w:rsidRDefault="001A1DBF" w:rsidP="00D22C96">
            <w:pPr>
              <w:pStyle w:val="ListParagraph"/>
              <w:numPr>
                <w:ilvl w:val="0"/>
                <w:numId w:val="28"/>
              </w:numPr>
              <w:ind w:left="785"/>
            </w:pPr>
            <w:hyperlink r:id="rId16" w:history="1">
              <w:r w:rsidR="008D6F86" w:rsidRPr="00036E33">
                <w:rPr>
                  <w:rStyle w:val="Hyperlink"/>
                </w:rPr>
                <w:t>It’s Your Choice Open Enrollment Period</w:t>
              </w:r>
            </w:hyperlink>
          </w:p>
          <w:p w14:paraId="13154578" w14:textId="77777777" w:rsidR="008D6F86" w:rsidRDefault="001A1DBF" w:rsidP="00D22C96">
            <w:pPr>
              <w:pStyle w:val="ListParagraph"/>
              <w:numPr>
                <w:ilvl w:val="0"/>
                <w:numId w:val="28"/>
              </w:numPr>
              <w:ind w:left="785"/>
            </w:pPr>
            <w:hyperlink r:id="rId17" w:history="1">
              <w:r w:rsidR="008D6F86" w:rsidRPr="00036E33">
                <w:rPr>
                  <w:rStyle w:val="Hyperlink"/>
                </w:rPr>
                <w:t>Health Benefit Program Agreement &amp; Uniform Benefits for the 2018 Plan Year</w:t>
              </w:r>
            </w:hyperlink>
          </w:p>
          <w:p w14:paraId="3216C16B" w14:textId="77777777" w:rsidR="008D6F86" w:rsidRDefault="001A1DBF" w:rsidP="00D22C96">
            <w:pPr>
              <w:pStyle w:val="ListParagraph"/>
              <w:numPr>
                <w:ilvl w:val="0"/>
                <w:numId w:val="28"/>
              </w:numPr>
              <w:ind w:left="785"/>
            </w:pPr>
            <w:hyperlink r:id="rId18" w:history="1">
              <w:r w:rsidR="008D6F86" w:rsidRPr="00036E33">
                <w:rPr>
                  <w:rStyle w:val="Hyperlink"/>
                </w:rPr>
                <w:t>2018 Program and Operational Recommendations</w:t>
              </w:r>
            </w:hyperlink>
          </w:p>
          <w:p w14:paraId="2E0701E2" w14:textId="77777777" w:rsidR="008D6F86" w:rsidRDefault="001A1DBF" w:rsidP="00D22C96">
            <w:pPr>
              <w:pStyle w:val="ListParagraph"/>
              <w:numPr>
                <w:ilvl w:val="0"/>
                <w:numId w:val="28"/>
              </w:numPr>
              <w:ind w:left="785"/>
            </w:pPr>
            <w:hyperlink r:id="rId19" w:history="1">
              <w:r w:rsidR="008D6F86" w:rsidRPr="00036E33">
                <w:rPr>
                  <w:rStyle w:val="Hyperlink"/>
                </w:rPr>
                <w:t>Medicare Member Options Strategy</w:t>
              </w:r>
            </w:hyperlink>
          </w:p>
          <w:p w14:paraId="5DE01709" w14:textId="77777777" w:rsidR="008D6F86" w:rsidRDefault="008D6F86" w:rsidP="00D22C96"/>
          <w:p w14:paraId="111F474A" w14:textId="77777777" w:rsidR="008D6F86" w:rsidRDefault="008D6F86" w:rsidP="00D22C96"/>
          <w:p w14:paraId="34F9B8FD" w14:textId="77777777" w:rsidR="008D6F86" w:rsidRDefault="008D6F86" w:rsidP="008D6F86"/>
        </w:tc>
      </w:tr>
      <w:tr w:rsidR="008D6F86" w:rsidRPr="00DF6DA8" w14:paraId="25258C84" w14:textId="77777777" w:rsidTr="00A072FA">
        <w:trPr>
          <w:trHeight w:val="524"/>
        </w:trPr>
        <w:tc>
          <w:tcPr>
            <w:tcW w:w="1440" w:type="dxa"/>
          </w:tcPr>
          <w:p w14:paraId="428A0584" w14:textId="77777777" w:rsidR="008D6F86" w:rsidRDefault="008D6F86" w:rsidP="00B8722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1:30 p.m.</w:t>
            </w:r>
          </w:p>
        </w:tc>
        <w:tc>
          <w:tcPr>
            <w:tcW w:w="990" w:type="dxa"/>
            <w:gridSpan w:val="3"/>
          </w:tcPr>
          <w:p w14:paraId="44027BEF" w14:textId="77777777" w:rsidR="008D6F86" w:rsidRPr="00DF6DA8" w:rsidRDefault="008D6F86" w:rsidP="00D22C96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07046E36" wp14:editId="5004BDB8">
                  <wp:extent cx="228600" cy="152400"/>
                  <wp:effectExtent l="0" t="0" r="0" b="0"/>
                  <wp:docPr id="6" name="Picture 6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  <w:gridSpan w:val="2"/>
          </w:tcPr>
          <w:p w14:paraId="3C31C3D2" w14:textId="77777777" w:rsidR="008D6F86" w:rsidRDefault="008D6F8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Disability Program Update </w:t>
            </w:r>
          </w:p>
          <w:p w14:paraId="5C321964" w14:textId="77777777" w:rsidR="008D6F86" w:rsidRPr="00F320C8" w:rsidRDefault="001A1DBF" w:rsidP="00D22C96">
            <w:pPr>
              <w:pStyle w:val="ListParagraph"/>
              <w:numPr>
                <w:ilvl w:val="0"/>
                <w:numId w:val="27"/>
              </w:numPr>
            </w:pPr>
            <w:hyperlink r:id="rId20" w:history="1">
              <w:r w:rsidR="008D6F86" w:rsidRPr="00036E33">
                <w:rPr>
                  <w:rStyle w:val="Hyperlink"/>
                </w:rPr>
                <w:t>Closure of the LTDI Program</w:t>
              </w:r>
            </w:hyperlink>
          </w:p>
          <w:p w14:paraId="090503D2" w14:textId="77777777" w:rsidR="008D6F86" w:rsidRDefault="001A1DBF" w:rsidP="00D22C96">
            <w:pPr>
              <w:pStyle w:val="ListParagraph"/>
              <w:numPr>
                <w:ilvl w:val="0"/>
                <w:numId w:val="27"/>
              </w:numPr>
            </w:pPr>
            <w:hyperlink r:id="rId21" w:history="1">
              <w:r w:rsidR="008D6F86" w:rsidRPr="00036E33">
                <w:rPr>
                  <w:rStyle w:val="Hyperlink"/>
                </w:rPr>
                <w:t xml:space="preserve">Disability Program Redesign – ICI Program </w:t>
              </w:r>
            </w:hyperlink>
          </w:p>
          <w:bookmarkStart w:id="0" w:name="_GoBack"/>
          <w:bookmarkEnd w:id="0"/>
          <w:p w14:paraId="70837E26" w14:textId="77777777" w:rsidR="008D6F86" w:rsidRDefault="001A1DBF" w:rsidP="00D22C96">
            <w:pPr>
              <w:pStyle w:val="ListParagraph"/>
              <w:numPr>
                <w:ilvl w:val="0"/>
                <w:numId w:val="27"/>
              </w:numPr>
            </w:pPr>
            <w:r>
              <w:fldChar w:fldCharType="begin"/>
            </w:r>
            <w:r>
              <w:instrText xml:space="preserve"> HYPERLINK "http://etf.wi.gov/boards/agenda-items-2017/gib0208/item9c.pdf" </w:instrText>
            </w:r>
            <w:r>
              <w:fldChar w:fldCharType="separate"/>
            </w:r>
            <w:r w:rsidR="008D6F86" w:rsidRPr="00036E33">
              <w:rPr>
                <w:rStyle w:val="Hyperlink"/>
              </w:rPr>
              <w:t>Aetna Contract Amendment and Extension</w:t>
            </w:r>
            <w:r>
              <w:rPr>
                <w:rStyle w:val="Hyperlink"/>
              </w:rPr>
              <w:fldChar w:fldCharType="end"/>
            </w:r>
          </w:p>
          <w:p w14:paraId="089B7BDA" w14:textId="02188F91" w:rsidR="008D6F86" w:rsidRDefault="001A1DBF" w:rsidP="008D6F86">
            <w:pPr>
              <w:pStyle w:val="ListParagraph"/>
              <w:numPr>
                <w:ilvl w:val="0"/>
                <w:numId w:val="27"/>
              </w:numPr>
            </w:pPr>
            <w:hyperlink r:id="rId22" w:history="1">
              <w:r w:rsidR="008D6F86" w:rsidRPr="00036E33">
                <w:rPr>
                  <w:rStyle w:val="Hyperlink"/>
                </w:rPr>
                <w:t>Transfer Oversight of ICI Program and LTDI Program from GIB to ETF Board</w:t>
              </w:r>
            </w:hyperlink>
          </w:p>
          <w:p w14:paraId="5B213CC7" w14:textId="78E0AF99" w:rsidR="008D6F86" w:rsidRDefault="008D6F86" w:rsidP="00D22C96"/>
        </w:tc>
      </w:tr>
      <w:tr w:rsidR="008D6F86" w:rsidRPr="00DF6DA8" w14:paraId="67296EAB" w14:textId="77777777" w:rsidTr="00820935">
        <w:trPr>
          <w:trHeight w:val="524"/>
        </w:trPr>
        <w:tc>
          <w:tcPr>
            <w:tcW w:w="1440" w:type="dxa"/>
          </w:tcPr>
          <w:p w14:paraId="2C8C5ED9" w14:textId="77777777" w:rsidR="008D6F86" w:rsidRDefault="008D6F86" w:rsidP="00B8722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2:30 p.m.</w:t>
            </w:r>
          </w:p>
        </w:tc>
        <w:tc>
          <w:tcPr>
            <w:tcW w:w="990" w:type="dxa"/>
            <w:gridSpan w:val="3"/>
          </w:tcPr>
          <w:p w14:paraId="201F7BD5" w14:textId="77777777" w:rsidR="008D6F86" w:rsidRPr="00DF6DA8" w:rsidRDefault="008D6F86" w:rsidP="00D22C96">
            <w:pPr>
              <w:rPr>
                <w:rFonts w:cs="Arial"/>
                <w:noProof/>
              </w:rPr>
            </w:pPr>
          </w:p>
        </w:tc>
        <w:tc>
          <w:tcPr>
            <w:tcW w:w="8550" w:type="dxa"/>
            <w:gridSpan w:val="2"/>
          </w:tcPr>
          <w:p w14:paraId="609BA2E7" w14:textId="77777777" w:rsidR="008D6F86" w:rsidRDefault="008D6F8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Operational Updates</w:t>
            </w:r>
          </w:p>
          <w:p w14:paraId="4DC56A7C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3" w:history="1">
              <w:r w:rsidR="008D6F86" w:rsidRPr="00036E33">
                <w:rPr>
                  <w:rStyle w:val="Hyperlink"/>
                </w:rPr>
                <w:t xml:space="preserve">GIB Correspondence </w:t>
              </w:r>
            </w:hyperlink>
          </w:p>
          <w:p w14:paraId="2992E679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4" w:history="1">
              <w:r w:rsidR="008D6F86" w:rsidRPr="00036E33">
                <w:rPr>
                  <w:rStyle w:val="Hyperlink"/>
                </w:rPr>
                <w:t>Legislative Update</w:t>
              </w:r>
            </w:hyperlink>
          </w:p>
          <w:p w14:paraId="03A0781E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5" w:history="1">
              <w:r w:rsidR="008D6F86" w:rsidRPr="00036E33">
                <w:rPr>
                  <w:rStyle w:val="Hyperlink"/>
                </w:rPr>
                <w:t>Legal Case Update</w:t>
              </w:r>
            </w:hyperlink>
          </w:p>
          <w:p w14:paraId="3E2CC74D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6" w:history="1">
              <w:r w:rsidR="008D6F86" w:rsidRPr="00036E33">
                <w:rPr>
                  <w:rStyle w:val="Hyperlink"/>
                </w:rPr>
                <w:t>Administrative Rule Status Update</w:t>
              </w:r>
            </w:hyperlink>
          </w:p>
          <w:p w14:paraId="56E6BBD9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7" w:history="1">
              <w:r w:rsidR="008D6F86" w:rsidRPr="00036E33">
                <w:rPr>
                  <w:rStyle w:val="Hyperlink"/>
                </w:rPr>
                <w:t xml:space="preserve">Ombudsperson Services 2016 Quality Assurance Activities Report </w:t>
              </w:r>
            </w:hyperlink>
          </w:p>
          <w:p w14:paraId="6CC15CBB" w14:textId="77777777" w:rsidR="008D6F86" w:rsidRDefault="008D6F86" w:rsidP="00A32CC5">
            <w:pPr>
              <w:pStyle w:val="ListParagraph"/>
              <w:ind w:left="785"/>
            </w:pPr>
          </w:p>
          <w:p w14:paraId="510F5729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8" w:history="1">
              <w:r w:rsidR="008D6F86" w:rsidRPr="00036E33">
                <w:rPr>
                  <w:rStyle w:val="Hyperlink"/>
                </w:rPr>
                <w:t>2017 It’s Your Choice Enrollment Results</w:t>
              </w:r>
            </w:hyperlink>
            <w:r w:rsidR="008D6F86">
              <w:t xml:space="preserve"> </w:t>
            </w:r>
          </w:p>
          <w:p w14:paraId="548FA905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29" w:history="1">
              <w:r w:rsidR="008D6F86" w:rsidRPr="00036E33">
                <w:rPr>
                  <w:rStyle w:val="Hyperlink"/>
                </w:rPr>
                <w:t>Participation in the WPE Group Health Insurance Program and ICI Plan</w:t>
              </w:r>
            </w:hyperlink>
          </w:p>
          <w:p w14:paraId="2653F897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30" w:history="1">
              <w:r w:rsidR="008D6F86" w:rsidRPr="00036E33">
                <w:rPr>
                  <w:rStyle w:val="Hyperlink"/>
                </w:rPr>
                <w:t>ERA and HSA Program Updates</w:t>
              </w:r>
            </w:hyperlink>
          </w:p>
          <w:p w14:paraId="7E746F2D" w14:textId="77777777" w:rsidR="008D6F86" w:rsidRDefault="008D6F86" w:rsidP="00B577D2">
            <w:pPr>
              <w:pStyle w:val="ListParagraph"/>
              <w:ind w:left="785"/>
            </w:pPr>
          </w:p>
          <w:p w14:paraId="53DA05A3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31" w:history="1">
              <w:r w:rsidR="008D6F86" w:rsidRPr="00036E33">
                <w:rPr>
                  <w:rStyle w:val="Hyperlink"/>
                </w:rPr>
                <w:t>Group Life Insurance Audit</w:t>
              </w:r>
            </w:hyperlink>
          </w:p>
          <w:p w14:paraId="6E171474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32" w:history="1">
              <w:r w:rsidR="008D6F86" w:rsidRPr="00036E33">
                <w:rPr>
                  <w:rStyle w:val="Hyperlink"/>
                </w:rPr>
                <w:t>Proposed 2018 Board Meeting Dates</w:t>
              </w:r>
            </w:hyperlink>
          </w:p>
          <w:p w14:paraId="0678A8F8" w14:textId="77777777" w:rsidR="008D6F8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33" w:history="1">
              <w:r w:rsidR="008D6F86" w:rsidRPr="00036E33">
                <w:rPr>
                  <w:rStyle w:val="Hyperlink"/>
                </w:rPr>
                <w:t>Governance Manual Updates</w:t>
              </w:r>
            </w:hyperlink>
          </w:p>
          <w:p w14:paraId="5DF6EB43" w14:textId="77777777" w:rsidR="008D6F86" w:rsidRPr="006E5856" w:rsidRDefault="001A1DBF" w:rsidP="00D22C96">
            <w:pPr>
              <w:pStyle w:val="ListParagraph"/>
              <w:numPr>
                <w:ilvl w:val="0"/>
                <w:numId w:val="26"/>
              </w:numPr>
              <w:ind w:left="785"/>
            </w:pPr>
            <w:hyperlink r:id="rId34" w:history="1">
              <w:r w:rsidR="008D6F86" w:rsidRPr="00036E33">
                <w:rPr>
                  <w:rStyle w:val="Hyperlink"/>
                </w:rPr>
                <w:t>2015 – 2017 Audit Plan Status</w:t>
              </w:r>
            </w:hyperlink>
          </w:p>
          <w:p w14:paraId="14C1BAD6" w14:textId="77777777" w:rsidR="008D6F86" w:rsidRDefault="008D6F86" w:rsidP="00D22C96"/>
        </w:tc>
      </w:tr>
      <w:tr w:rsidR="00D22C96" w:rsidRPr="00DF6DA8" w14:paraId="4230FD0F" w14:textId="77777777" w:rsidTr="00F8643C">
        <w:trPr>
          <w:trHeight w:val="524"/>
        </w:trPr>
        <w:tc>
          <w:tcPr>
            <w:tcW w:w="1440" w:type="dxa"/>
          </w:tcPr>
          <w:p w14:paraId="3B87888A" w14:textId="77777777" w:rsidR="00D22C96" w:rsidRDefault="005B5522" w:rsidP="00B8722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2:40</w:t>
            </w:r>
            <w:r w:rsidR="00B87228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495" w:type="dxa"/>
          </w:tcPr>
          <w:p w14:paraId="598DD79E" w14:textId="77777777" w:rsidR="00D22C96" w:rsidRDefault="00D22C96" w:rsidP="00D22C96">
            <w:pPr>
              <w:rPr>
                <w:noProof/>
              </w:rPr>
            </w:pPr>
          </w:p>
        </w:tc>
        <w:tc>
          <w:tcPr>
            <w:tcW w:w="495" w:type="dxa"/>
            <w:gridSpan w:val="2"/>
          </w:tcPr>
          <w:p w14:paraId="3195BF29" w14:textId="77777777" w:rsidR="00D22C96" w:rsidRDefault="00D22C96" w:rsidP="00D22C96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58D35DE9" w14:textId="77777777" w:rsidR="00D22C96" w:rsidRDefault="00D22C9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</w:t>
            </w:r>
          </w:p>
        </w:tc>
        <w:tc>
          <w:tcPr>
            <w:tcW w:w="2970" w:type="dxa"/>
          </w:tcPr>
          <w:p w14:paraId="3FC6A191" w14:textId="77777777" w:rsidR="00D22C96" w:rsidRDefault="00D22C96" w:rsidP="00D22C96"/>
        </w:tc>
      </w:tr>
      <w:tr w:rsidR="008D6F86" w:rsidRPr="00DF6DA8" w14:paraId="0D8119A3" w14:textId="77777777" w:rsidTr="0042451D">
        <w:trPr>
          <w:trHeight w:val="524"/>
        </w:trPr>
        <w:tc>
          <w:tcPr>
            <w:tcW w:w="1440" w:type="dxa"/>
          </w:tcPr>
          <w:p w14:paraId="6C6909EE" w14:textId="77777777" w:rsidR="008D6F86" w:rsidRDefault="008D6F86" w:rsidP="00B8722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2:50 p.m.</w:t>
            </w:r>
          </w:p>
        </w:tc>
        <w:tc>
          <w:tcPr>
            <w:tcW w:w="495" w:type="dxa"/>
          </w:tcPr>
          <w:p w14:paraId="14AED55E" w14:textId="77777777" w:rsidR="008D6F86" w:rsidRPr="00DF6DA8" w:rsidRDefault="008D6F86" w:rsidP="00D22C96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0F1BF785" wp14:editId="3EF357C6">
                  <wp:extent cx="228600" cy="15240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gridSpan w:val="2"/>
          </w:tcPr>
          <w:p w14:paraId="123C2BD3" w14:textId="77777777" w:rsidR="008D6F86" w:rsidRPr="00DF6DA8" w:rsidRDefault="008D6F86" w:rsidP="00D22C96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*</w:t>
            </w:r>
          </w:p>
        </w:tc>
        <w:tc>
          <w:tcPr>
            <w:tcW w:w="8550" w:type="dxa"/>
            <w:gridSpan w:val="2"/>
          </w:tcPr>
          <w:p w14:paraId="1A791F3F" w14:textId="77777777" w:rsidR="008D6F86" w:rsidRDefault="008D6F8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Appeal – 2016-006-GIB </w:t>
            </w:r>
          </w:p>
          <w:p w14:paraId="33B0668A" w14:textId="77777777" w:rsidR="008D6F86" w:rsidRDefault="008D6F86" w:rsidP="00D22C96"/>
          <w:p w14:paraId="6121ECE1" w14:textId="77777777" w:rsidR="008D6F86" w:rsidRDefault="008D6F86" w:rsidP="00D22C96">
            <w:pPr>
              <w:rPr>
                <w:sz w:val="16"/>
              </w:rPr>
            </w:pPr>
            <w:r w:rsidRPr="00D22C96">
              <w:rPr>
                <w:sz w:val="16"/>
              </w:rPr>
              <w:t>*The Board may be required to meet in closed session pursuant to the exemptions contained in Wis. Stats. § 19.85 (1) (a) for quasi-judicial deliberations. If a closed session is held, the Board may vote to reconvene into open session following the closed session.</w:t>
            </w:r>
          </w:p>
          <w:p w14:paraId="46A6F13A" w14:textId="115A8DE2" w:rsidR="008D6F86" w:rsidRDefault="008D6F86" w:rsidP="00D22C96"/>
        </w:tc>
      </w:tr>
      <w:tr w:rsidR="008D6F86" w:rsidRPr="00DF6DA8" w14:paraId="07C5F1A1" w14:textId="77777777" w:rsidTr="00250565">
        <w:trPr>
          <w:trHeight w:val="524"/>
        </w:trPr>
        <w:tc>
          <w:tcPr>
            <w:tcW w:w="1440" w:type="dxa"/>
          </w:tcPr>
          <w:p w14:paraId="2CC13458" w14:textId="77777777" w:rsidR="008D6F86" w:rsidRDefault="008D6F86" w:rsidP="005B55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3:20 p.m.</w:t>
            </w:r>
          </w:p>
        </w:tc>
        <w:tc>
          <w:tcPr>
            <w:tcW w:w="990" w:type="dxa"/>
            <w:gridSpan w:val="3"/>
          </w:tcPr>
          <w:p w14:paraId="0B01DB4E" w14:textId="77777777" w:rsidR="008D6F86" w:rsidRPr="00DF6DA8" w:rsidRDefault="008D6F86" w:rsidP="00D22C96">
            <w:pPr>
              <w:rPr>
                <w:rFonts w:cs="Arial"/>
                <w:noProof/>
              </w:rPr>
            </w:pPr>
          </w:p>
        </w:tc>
        <w:tc>
          <w:tcPr>
            <w:tcW w:w="8550" w:type="dxa"/>
            <w:gridSpan w:val="2"/>
          </w:tcPr>
          <w:p w14:paraId="11756EA2" w14:textId="77777777" w:rsidR="008D6F86" w:rsidRDefault="008D6F8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  <w:p w14:paraId="15FC3690" w14:textId="77777777" w:rsidR="008D6F86" w:rsidRDefault="008D6F86" w:rsidP="00D22C96"/>
        </w:tc>
      </w:tr>
      <w:tr w:rsidR="00D22C96" w:rsidRPr="00DF6DA8" w14:paraId="0CC1140D" w14:textId="77777777" w:rsidTr="00364AB3">
        <w:trPr>
          <w:trHeight w:val="524"/>
        </w:trPr>
        <w:tc>
          <w:tcPr>
            <w:tcW w:w="1440" w:type="dxa"/>
          </w:tcPr>
          <w:p w14:paraId="4FD3739F" w14:textId="77777777" w:rsidR="00D22C96" w:rsidRDefault="00D22C96" w:rsidP="00D22C9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5B5522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5 p.m.</w:t>
            </w:r>
          </w:p>
        </w:tc>
        <w:tc>
          <w:tcPr>
            <w:tcW w:w="990" w:type="dxa"/>
            <w:gridSpan w:val="3"/>
          </w:tcPr>
          <w:p w14:paraId="7E077532" w14:textId="77777777" w:rsidR="00D22C96" w:rsidRPr="00DF6DA8" w:rsidRDefault="00D22C96" w:rsidP="00D22C96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7F280894" w14:textId="77777777" w:rsidR="00D22C96" w:rsidRPr="00AC60AA" w:rsidRDefault="00D22C9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Future Items for Discussion</w:t>
            </w:r>
          </w:p>
        </w:tc>
        <w:tc>
          <w:tcPr>
            <w:tcW w:w="2970" w:type="dxa"/>
          </w:tcPr>
          <w:p w14:paraId="3DDE1B10" w14:textId="77777777" w:rsidR="00D22C96" w:rsidRDefault="00D22C96" w:rsidP="00D22C96"/>
        </w:tc>
      </w:tr>
      <w:tr w:rsidR="00D22C96" w:rsidRPr="00DF6DA8" w14:paraId="152E31AE" w14:textId="77777777" w:rsidTr="00041528">
        <w:trPr>
          <w:trHeight w:val="452"/>
        </w:trPr>
        <w:tc>
          <w:tcPr>
            <w:tcW w:w="1440" w:type="dxa"/>
          </w:tcPr>
          <w:p w14:paraId="662AE507" w14:textId="77777777" w:rsidR="00D22C96" w:rsidRPr="00DF6DA8" w:rsidRDefault="005B5522" w:rsidP="00D22C9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3:3</w:t>
            </w:r>
            <w:r w:rsidR="00D22C96">
              <w:rPr>
                <w:rFonts w:cs="Arial"/>
                <w:sz w:val="24"/>
              </w:rPr>
              <w:t>0</w:t>
            </w:r>
            <w:r w:rsidR="00D22C96" w:rsidRPr="00DF6DA8">
              <w:rPr>
                <w:rFonts w:cs="Arial"/>
                <w:sz w:val="24"/>
              </w:rPr>
              <w:t xml:space="preserve"> </w:t>
            </w:r>
            <w:r w:rsidR="00D22C96">
              <w:rPr>
                <w:rFonts w:cs="Arial"/>
                <w:sz w:val="24"/>
              </w:rPr>
              <w:t>p</w:t>
            </w:r>
            <w:r w:rsidR="00D22C96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90" w:type="dxa"/>
            <w:gridSpan w:val="3"/>
          </w:tcPr>
          <w:p w14:paraId="16A12120" w14:textId="77777777" w:rsidR="00D22C96" w:rsidRPr="00DF6DA8" w:rsidRDefault="00D22C96" w:rsidP="00D22C96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87B1216" wp14:editId="44719096">
                  <wp:extent cx="228600" cy="152400"/>
                  <wp:effectExtent l="0" t="0" r="0" b="0"/>
                  <wp:docPr id="14" name="Picture 14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3E808B76" w14:textId="77777777" w:rsidR="00D22C96" w:rsidRDefault="00D22C96" w:rsidP="00D22C96">
            <w:pPr>
              <w:pStyle w:val="Heading2"/>
              <w:numPr>
                <w:ilvl w:val="0"/>
                <w:numId w:val="13"/>
              </w:numPr>
              <w:ind w:left="425" w:hanging="4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Pr="00DF6DA8">
              <w:rPr>
                <w:rFonts w:cs="Arial"/>
                <w:sz w:val="24"/>
              </w:rPr>
              <w:t>Adjournment</w:t>
            </w:r>
          </w:p>
          <w:p w14:paraId="6473089A" w14:textId="77777777" w:rsidR="00D22C96" w:rsidRPr="00364AB3" w:rsidRDefault="00D22C96" w:rsidP="00D22C96">
            <w:pPr>
              <w:rPr>
                <w:sz w:val="22"/>
              </w:rPr>
            </w:pPr>
          </w:p>
        </w:tc>
        <w:tc>
          <w:tcPr>
            <w:tcW w:w="2970" w:type="dxa"/>
          </w:tcPr>
          <w:p w14:paraId="2C1DFAE0" w14:textId="77777777" w:rsidR="00D22C96" w:rsidRDefault="00D22C96" w:rsidP="00D22C96"/>
        </w:tc>
      </w:tr>
    </w:tbl>
    <w:p w14:paraId="28348C92" w14:textId="77777777" w:rsidR="00215FB1" w:rsidRDefault="00215FB1"/>
    <w:p w14:paraId="030184E6" w14:textId="77777777" w:rsidR="00466E5A" w:rsidRPr="00822F8C" w:rsidRDefault="00466E5A" w:rsidP="00ED2BFE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sectPr w:rsidR="00466E5A" w:rsidRPr="00822F8C" w:rsidSect="00822F8C">
      <w:footerReference w:type="default" r:id="rId35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80F9F" w14:textId="77777777" w:rsidR="00365D47" w:rsidRDefault="00365D47" w:rsidP="007E1971">
      <w:r>
        <w:separator/>
      </w:r>
    </w:p>
  </w:endnote>
  <w:endnote w:type="continuationSeparator" w:id="0">
    <w:p w14:paraId="1C19A068" w14:textId="77777777" w:rsidR="00365D47" w:rsidRDefault="00365D47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4045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14:paraId="44FA4D64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 w:rsidR="009F34D9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5177C341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14:paraId="7A8A6ADA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2B323006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14:paraId="3F690F5A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3C7EB9E0" w14:textId="77777777" w:rsidR="00571ACE" w:rsidRPr="007E20D7" w:rsidRDefault="00571ACE" w:rsidP="007E1971">
    <w:pPr>
      <w:pStyle w:val="Footer"/>
    </w:pPr>
  </w:p>
  <w:p w14:paraId="64AD9978" w14:textId="77777777" w:rsidR="00571ACE" w:rsidRDefault="00571ACE">
    <w:pPr>
      <w:pStyle w:val="Footer"/>
    </w:pPr>
  </w:p>
  <w:p w14:paraId="72E57B4A" w14:textId="77777777" w:rsidR="00571ACE" w:rsidRDefault="00571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0BFB0" w14:textId="77777777" w:rsidR="00365D47" w:rsidRDefault="00365D47" w:rsidP="007E1971">
      <w:r>
        <w:separator/>
      </w:r>
    </w:p>
  </w:footnote>
  <w:footnote w:type="continuationSeparator" w:id="0">
    <w:p w14:paraId="27FF9CA4" w14:textId="77777777" w:rsidR="00365D47" w:rsidRDefault="00365D47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gavel" style="width:24.75pt;height:13.5pt;visibility:visible;mso-wrap-style:square" o:bullet="t">
        <v:imagedata r:id="rId1" o:title="gavel"/>
      </v:shape>
    </w:pict>
  </w:numPicBullet>
  <w:abstractNum w:abstractNumId="0" w15:restartNumberingAfterBreak="0">
    <w:nsid w:val="07FE582B"/>
    <w:multiLevelType w:val="hybridMultilevel"/>
    <w:tmpl w:val="D3F4F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19CA"/>
    <w:multiLevelType w:val="hybridMultilevel"/>
    <w:tmpl w:val="9C12E180"/>
    <w:lvl w:ilvl="0" w:tplc="2D4E6172">
      <w:start w:val="5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834" w:hanging="360"/>
      </w:pPr>
    </w:lvl>
    <w:lvl w:ilvl="2" w:tplc="0409001B" w:tentative="1">
      <w:start w:val="1"/>
      <w:numFmt w:val="lowerRoman"/>
      <w:lvlText w:val="%3."/>
      <w:lvlJc w:val="right"/>
      <w:pPr>
        <w:ind w:left="4554" w:hanging="180"/>
      </w:pPr>
    </w:lvl>
    <w:lvl w:ilvl="3" w:tplc="0409000F" w:tentative="1">
      <w:start w:val="1"/>
      <w:numFmt w:val="decimal"/>
      <w:lvlText w:val="%4."/>
      <w:lvlJc w:val="left"/>
      <w:pPr>
        <w:ind w:left="5274" w:hanging="360"/>
      </w:pPr>
    </w:lvl>
    <w:lvl w:ilvl="4" w:tplc="04090019" w:tentative="1">
      <w:start w:val="1"/>
      <w:numFmt w:val="lowerLetter"/>
      <w:lvlText w:val="%5."/>
      <w:lvlJc w:val="left"/>
      <w:pPr>
        <w:ind w:left="5994" w:hanging="360"/>
      </w:pPr>
    </w:lvl>
    <w:lvl w:ilvl="5" w:tplc="0409001B" w:tentative="1">
      <w:start w:val="1"/>
      <w:numFmt w:val="lowerRoman"/>
      <w:lvlText w:val="%6."/>
      <w:lvlJc w:val="right"/>
      <w:pPr>
        <w:ind w:left="6714" w:hanging="180"/>
      </w:pPr>
    </w:lvl>
    <w:lvl w:ilvl="6" w:tplc="0409000F" w:tentative="1">
      <w:start w:val="1"/>
      <w:numFmt w:val="decimal"/>
      <w:lvlText w:val="%7."/>
      <w:lvlJc w:val="left"/>
      <w:pPr>
        <w:ind w:left="7434" w:hanging="360"/>
      </w:pPr>
    </w:lvl>
    <w:lvl w:ilvl="7" w:tplc="04090019" w:tentative="1">
      <w:start w:val="1"/>
      <w:numFmt w:val="lowerLetter"/>
      <w:lvlText w:val="%8."/>
      <w:lvlJc w:val="left"/>
      <w:pPr>
        <w:ind w:left="8154" w:hanging="360"/>
      </w:pPr>
    </w:lvl>
    <w:lvl w:ilvl="8" w:tplc="040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2" w15:restartNumberingAfterBreak="0">
    <w:nsid w:val="0D412CAA"/>
    <w:multiLevelType w:val="hybridMultilevel"/>
    <w:tmpl w:val="A8100C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8F3"/>
    <w:multiLevelType w:val="hybridMultilevel"/>
    <w:tmpl w:val="56324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68E7"/>
    <w:multiLevelType w:val="hybridMultilevel"/>
    <w:tmpl w:val="0C289E18"/>
    <w:lvl w:ilvl="0" w:tplc="7DDA76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DF962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E1C5D"/>
    <w:multiLevelType w:val="hybridMultilevel"/>
    <w:tmpl w:val="A44EEE72"/>
    <w:lvl w:ilvl="0" w:tplc="8D42C8EC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80BEC"/>
    <w:multiLevelType w:val="hybridMultilevel"/>
    <w:tmpl w:val="8BEA1A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E147E"/>
    <w:multiLevelType w:val="hybridMultilevel"/>
    <w:tmpl w:val="BDBC5FD4"/>
    <w:lvl w:ilvl="0" w:tplc="BA32B68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273AE"/>
    <w:multiLevelType w:val="hybridMultilevel"/>
    <w:tmpl w:val="C48CE4BE"/>
    <w:lvl w:ilvl="0" w:tplc="04090015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8CC62DA"/>
    <w:multiLevelType w:val="hybridMultilevel"/>
    <w:tmpl w:val="185A77C6"/>
    <w:lvl w:ilvl="0" w:tplc="5672EBA2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ED76FBE"/>
    <w:multiLevelType w:val="hybridMultilevel"/>
    <w:tmpl w:val="6ACCB52C"/>
    <w:lvl w:ilvl="0" w:tplc="FCBED3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46534"/>
    <w:multiLevelType w:val="hybridMultilevel"/>
    <w:tmpl w:val="EBCEC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F201B"/>
    <w:multiLevelType w:val="hybridMultilevel"/>
    <w:tmpl w:val="45343152"/>
    <w:lvl w:ilvl="0" w:tplc="073AAED2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C80157F"/>
    <w:multiLevelType w:val="hybridMultilevel"/>
    <w:tmpl w:val="693C9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D2345"/>
    <w:multiLevelType w:val="hybridMultilevel"/>
    <w:tmpl w:val="949E0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73847"/>
    <w:multiLevelType w:val="hybridMultilevel"/>
    <w:tmpl w:val="7FDEE3BE"/>
    <w:lvl w:ilvl="0" w:tplc="6DB679B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B1E6C"/>
    <w:multiLevelType w:val="hybridMultilevel"/>
    <w:tmpl w:val="8B8CEE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45B9E"/>
    <w:multiLevelType w:val="hybridMultilevel"/>
    <w:tmpl w:val="A8100C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F65B21"/>
    <w:multiLevelType w:val="hybridMultilevel"/>
    <w:tmpl w:val="B9EABC42"/>
    <w:lvl w:ilvl="0" w:tplc="A27613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A9519B7"/>
    <w:multiLevelType w:val="hybridMultilevel"/>
    <w:tmpl w:val="4E407856"/>
    <w:lvl w:ilvl="0" w:tplc="15F245C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FF195A"/>
    <w:multiLevelType w:val="hybridMultilevel"/>
    <w:tmpl w:val="45FA0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A4AD6"/>
    <w:multiLevelType w:val="hybridMultilevel"/>
    <w:tmpl w:val="81DA0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A6CD8"/>
    <w:multiLevelType w:val="hybridMultilevel"/>
    <w:tmpl w:val="021AF528"/>
    <w:lvl w:ilvl="0" w:tplc="8D42C8EC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720C"/>
    <w:multiLevelType w:val="hybridMultilevel"/>
    <w:tmpl w:val="0EDC5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1AC2"/>
    <w:multiLevelType w:val="hybridMultilevel"/>
    <w:tmpl w:val="D3F4F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20"/>
  </w:num>
  <w:num w:numId="5">
    <w:abstractNumId w:val="22"/>
  </w:num>
  <w:num w:numId="6">
    <w:abstractNumId w:val="13"/>
  </w:num>
  <w:num w:numId="7">
    <w:abstractNumId w:val="9"/>
  </w:num>
  <w:num w:numId="8">
    <w:abstractNumId w:val="1"/>
  </w:num>
  <w:num w:numId="9">
    <w:abstractNumId w:val="24"/>
  </w:num>
  <w:num w:numId="10">
    <w:abstractNumId w:val="4"/>
  </w:num>
  <w:num w:numId="11">
    <w:abstractNumId w:val="21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  <w:num w:numId="17">
    <w:abstractNumId w:val="0"/>
  </w:num>
  <w:num w:numId="18">
    <w:abstractNumId w:val="15"/>
  </w:num>
  <w:num w:numId="19">
    <w:abstractNumId w:val="17"/>
  </w:num>
  <w:num w:numId="20">
    <w:abstractNumId w:val="18"/>
  </w:num>
  <w:num w:numId="21">
    <w:abstractNumId w:val="26"/>
  </w:num>
  <w:num w:numId="22">
    <w:abstractNumId w:val="7"/>
  </w:num>
  <w:num w:numId="23">
    <w:abstractNumId w:val="2"/>
  </w:num>
  <w:num w:numId="24">
    <w:abstractNumId w:val="28"/>
  </w:num>
  <w:num w:numId="25">
    <w:abstractNumId w:val="3"/>
  </w:num>
  <w:num w:numId="26">
    <w:abstractNumId w:val="25"/>
  </w:num>
  <w:num w:numId="27">
    <w:abstractNumId w:val="14"/>
  </w:num>
  <w:num w:numId="28">
    <w:abstractNumId w:val="27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110C"/>
    <w:rsid w:val="0001146D"/>
    <w:rsid w:val="0002009C"/>
    <w:rsid w:val="0002543E"/>
    <w:rsid w:val="0003325F"/>
    <w:rsid w:val="00033891"/>
    <w:rsid w:val="00035187"/>
    <w:rsid w:val="00036E33"/>
    <w:rsid w:val="00040914"/>
    <w:rsid w:val="00041528"/>
    <w:rsid w:val="0004693B"/>
    <w:rsid w:val="000513A3"/>
    <w:rsid w:val="00054153"/>
    <w:rsid w:val="00056128"/>
    <w:rsid w:val="00061BB9"/>
    <w:rsid w:val="00075CBF"/>
    <w:rsid w:val="00080D5D"/>
    <w:rsid w:val="00085BD2"/>
    <w:rsid w:val="00086E1E"/>
    <w:rsid w:val="00087960"/>
    <w:rsid w:val="00090CEB"/>
    <w:rsid w:val="00090EB3"/>
    <w:rsid w:val="00093BAE"/>
    <w:rsid w:val="000A0461"/>
    <w:rsid w:val="000A2DF5"/>
    <w:rsid w:val="000B0CD0"/>
    <w:rsid w:val="000B1B18"/>
    <w:rsid w:val="000C446B"/>
    <w:rsid w:val="000D1C2F"/>
    <w:rsid w:val="000D1FDA"/>
    <w:rsid w:val="000D5C3D"/>
    <w:rsid w:val="000D6458"/>
    <w:rsid w:val="000D7226"/>
    <w:rsid w:val="000D73E5"/>
    <w:rsid w:val="000E50DC"/>
    <w:rsid w:val="000E66D2"/>
    <w:rsid w:val="000E74DA"/>
    <w:rsid w:val="00101819"/>
    <w:rsid w:val="0010623A"/>
    <w:rsid w:val="00112BE3"/>
    <w:rsid w:val="00113BF1"/>
    <w:rsid w:val="00116C05"/>
    <w:rsid w:val="00125708"/>
    <w:rsid w:val="00126963"/>
    <w:rsid w:val="00157B72"/>
    <w:rsid w:val="0016163F"/>
    <w:rsid w:val="00163D9E"/>
    <w:rsid w:val="00164562"/>
    <w:rsid w:val="00166206"/>
    <w:rsid w:val="00166D43"/>
    <w:rsid w:val="00167C6C"/>
    <w:rsid w:val="00167D16"/>
    <w:rsid w:val="001701BA"/>
    <w:rsid w:val="001721FA"/>
    <w:rsid w:val="00174ED1"/>
    <w:rsid w:val="00177960"/>
    <w:rsid w:val="0018569B"/>
    <w:rsid w:val="00185CD0"/>
    <w:rsid w:val="001872C9"/>
    <w:rsid w:val="00190817"/>
    <w:rsid w:val="001A0475"/>
    <w:rsid w:val="001A08D9"/>
    <w:rsid w:val="001A1DBF"/>
    <w:rsid w:val="001A6055"/>
    <w:rsid w:val="001A6756"/>
    <w:rsid w:val="001A78A7"/>
    <w:rsid w:val="001B2696"/>
    <w:rsid w:val="001C0000"/>
    <w:rsid w:val="001D0C42"/>
    <w:rsid w:val="001D3595"/>
    <w:rsid w:val="001D5589"/>
    <w:rsid w:val="001D60B8"/>
    <w:rsid w:val="001E267D"/>
    <w:rsid w:val="001E7AE5"/>
    <w:rsid w:val="001F482D"/>
    <w:rsid w:val="001F71CC"/>
    <w:rsid w:val="00202194"/>
    <w:rsid w:val="00206603"/>
    <w:rsid w:val="00215FB1"/>
    <w:rsid w:val="00217C0B"/>
    <w:rsid w:val="002208B9"/>
    <w:rsid w:val="00220A10"/>
    <w:rsid w:val="0023182A"/>
    <w:rsid w:val="00251688"/>
    <w:rsid w:val="002628AC"/>
    <w:rsid w:val="00275024"/>
    <w:rsid w:val="00277A93"/>
    <w:rsid w:val="0028231D"/>
    <w:rsid w:val="00284D1B"/>
    <w:rsid w:val="00290C8E"/>
    <w:rsid w:val="00293172"/>
    <w:rsid w:val="002A1F7A"/>
    <w:rsid w:val="002A4C8F"/>
    <w:rsid w:val="002C0CD3"/>
    <w:rsid w:val="002D6BFF"/>
    <w:rsid w:val="002E174E"/>
    <w:rsid w:val="002E36C7"/>
    <w:rsid w:val="002E645C"/>
    <w:rsid w:val="002F2ED5"/>
    <w:rsid w:val="002F346F"/>
    <w:rsid w:val="002F4343"/>
    <w:rsid w:val="002F6764"/>
    <w:rsid w:val="002F75B9"/>
    <w:rsid w:val="00305EB4"/>
    <w:rsid w:val="003141A9"/>
    <w:rsid w:val="003203A7"/>
    <w:rsid w:val="003244FD"/>
    <w:rsid w:val="00324705"/>
    <w:rsid w:val="003254D2"/>
    <w:rsid w:val="00335DA1"/>
    <w:rsid w:val="00336048"/>
    <w:rsid w:val="00344121"/>
    <w:rsid w:val="00345053"/>
    <w:rsid w:val="003470D3"/>
    <w:rsid w:val="0034769F"/>
    <w:rsid w:val="00364AB3"/>
    <w:rsid w:val="00365D47"/>
    <w:rsid w:val="00365DA7"/>
    <w:rsid w:val="003672FE"/>
    <w:rsid w:val="00373098"/>
    <w:rsid w:val="0037663D"/>
    <w:rsid w:val="00387654"/>
    <w:rsid w:val="00390CC7"/>
    <w:rsid w:val="00390D53"/>
    <w:rsid w:val="003A149D"/>
    <w:rsid w:val="003C7AAD"/>
    <w:rsid w:val="003D3F66"/>
    <w:rsid w:val="003E0AF4"/>
    <w:rsid w:val="003E453C"/>
    <w:rsid w:val="003E745F"/>
    <w:rsid w:val="003F3068"/>
    <w:rsid w:val="003F406A"/>
    <w:rsid w:val="0041412C"/>
    <w:rsid w:val="004174AC"/>
    <w:rsid w:val="00417E69"/>
    <w:rsid w:val="0042580A"/>
    <w:rsid w:val="00430D0E"/>
    <w:rsid w:val="00434579"/>
    <w:rsid w:val="00442E44"/>
    <w:rsid w:val="00443DCB"/>
    <w:rsid w:val="0046233F"/>
    <w:rsid w:val="00462FE5"/>
    <w:rsid w:val="00465B5E"/>
    <w:rsid w:val="00466E5A"/>
    <w:rsid w:val="00472247"/>
    <w:rsid w:val="00473462"/>
    <w:rsid w:val="00473E8B"/>
    <w:rsid w:val="004812BD"/>
    <w:rsid w:val="00482289"/>
    <w:rsid w:val="00482B55"/>
    <w:rsid w:val="00483B15"/>
    <w:rsid w:val="00497672"/>
    <w:rsid w:val="00497CBA"/>
    <w:rsid w:val="004A2981"/>
    <w:rsid w:val="004A336D"/>
    <w:rsid w:val="004A3E46"/>
    <w:rsid w:val="004B02C2"/>
    <w:rsid w:val="004B3B55"/>
    <w:rsid w:val="004B493F"/>
    <w:rsid w:val="004B5338"/>
    <w:rsid w:val="004B77A2"/>
    <w:rsid w:val="004C6FF2"/>
    <w:rsid w:val="004C7137"/>
    <w:rsid w:val="004D4B33"/>
    <w:rsid w:val="004D5896"/>
    <w:rsid w:val="004D671E"/>
    <w:rsid w:val="004E1955"/>
    <w:rsid w:val="004F46C8"/>
    <w:rsid w:val="004F524C"/>
    <w:rsid w:val="00506AE6"/>
    <w:rsid w:val="005101D9"/>
    <w:rsid w:val="00513EFE"/>
    <w:rsid w:val="00525501"/>
    <w:rsid w:val="00526D07"/>
    <w:rsid w:val="00527599"/>
    <w:rsid w:val="00530675"/>
    <w:rsid w:val="00530DF5"/>
    <w:rsid w:val="005361A4"/>
    <w:rsid w:val="00551F36"/>
    <w:rsid w:val="00553681"/>
    <w:rsid w:val="00553983"/>
    <w:rsid w:val="00571ACE"/>
    <w:rsid w:val="0058379E"/>
    <w:rsid w:val="005841A4"/>
    <w:rsid w:val="00590951"/>
    <w:rsid w:val="00592ED9"/>
    <w:rsid w:val="005972D5"/>
    <w:rsid w:val="005A5108"/>
    <w:rsid w:val="005A6EE3"/>
    <w:rsid w:val="005B17FF"/>
    <w:rsid w:val="005B5522"/>
    <w:rsid w:val="005D7A5F"/>
    <w:rsid w:val="005E53CE"/>
    <w:rsid w:val="005E6D40"/>
    <w:rsid w:val="005F009E"/>
    <w:rsid w:val="005F1D47"/>
    <w:rsid w:val="005F3BA8"/>
    <w:rsid w:val="005F59C6"/>
    <w:rsid w:val="00606772"/>
    <w:rsid w:val="00632DE4"/>
    <w:rsid w:val="006362B6"/>
    <w:rsid w:val="006472CF"/>
    <w:rsid w:val="0064760F"/>
    <w:rsid w:val="00647BC4"/>
    <w:rsid w:val="00655F3F"/>
    <w:rsid w:val="006638F2"/>
    <w:rsid w:val="00686975"/>
    <w:rsid w:val="00687109"/>
    <w:rsid w:val="0068776A"/>
    <w:rsid w:val="006916B2"/>
    <w:rsid w:val="006B0630"/>
    <w:rsid w:val="006B098F"/>
    <w:rsid w:val="006B6FE8"/>
    <w:rsid w:val="006C01A5"/>
    <w:rsid w:val="006C2F0F"/>
    <w:rsid w:val="006C6095"/>
    <w:rsid w:val="006C6A5E"/>
    <w:rsid w:val="006D2317"/>
    <w:rsid w:val="006D568E"/>
    <w:rsid w:val="006D6A65"/>
    <w:rsid w:val="006E3E2F"/>
    <w:rsid w:val="006F049B"/>
    <w:rsid w:val="00701BAC"/>
    <w:rsid w:val="00702796"/>
    <w:rsid w:val="00714EEE"/>
    <w:rsid w:val="007208FB"/>
    <w:rsid w:val="00722D96"/>
    <w:rsid w:val="007247EC"/>
    <w:rsid w:val="0072732C"/>
    <w:rsid w:val="00734238"/>
    <w:rsid w:val="007401BA"/>
    <w:rsid w:val="00744E7E"/>
    <w:rsid w:val="00744EB4"/>
    <w:rsid w:val="0074615F"/>
    <w:rsid w:val="0075132A"/>
    <w:rsid w:val="00763DE8"/>
    <w:rsid w:val="00766756"/>
    <w:rsid w:val="00770524"/>
    <w:rsid w:val="007713ED"/>
    <w:rsid w:val="00772EF3"/>
    <w:rsid w:val="0078213A"/>
    <w:rsid w:val="00782682"/>
    <w:rsid w:val="0078521B"/>
    <w:rsid w:val="007938DA"/>
    <w:rsid w:val="00793B32"/>
    <w:rsid w:val="007979FA"/>
    <w:rsid w:val="007A0E62"/>
    <w:rsid w:val="007A40BB"/>
    <w:rsid w:val="007A4574"/>
    <w:rsid w:val="007A7904"/>
    <w:rsid w:val="007B30A6"/>
    <w:rsid w:val="007B63C1"/>
    <w:rsid w:val="007C3A74"/>
    <w:rsid w:val="007C645B"/>
    <w:rsid w:val="007E1971"/>
    <w:rsid w:val="007F4102"/>
    <w:rsid w:val="00803386"/>
    <w:rsid w:val="00803911"/>
    <w:rsid w:val="00805F35"/>
    <w:rsid w:val="00822F8C"/>
    <w:rsid w:val="008270AA"/>
    <w:rsid w:val="00840598"/>
    <w:rsid w:val="00844899"/>
    <w:rsid w:val="00846D35"/>
    <w:rsid w:val="00853BCF"/>
    <w:rsid w:val="00855099"/>
    <w:rsid w:val="00885B39"/>
    <w:rsid w:val="00887B8F"/>
    <w:rsid w:val="008930D9"/>
    <w:rsid w:val="008A4AF9"/>
    <w:rsid w:val="008B1340"/>
    <w:rsid w:val="008B16BC"/>
    <w:rsid w:val="008B396A"/>
    <w:rsid w:val="008C2BC8"/>
    <w:rsid w:val="008C50A7"/>
    <w:rsid w:val="008D6F86"/>
    <w:rsid w:val="008E7B41"/>
    <w:rsid w:val="008E7EB7"/>
    <w:rsid w:val="008F3114"/>
    <w:rsid w:val="008F633C"/>
    <w:rsid w:val="00910916"/>
    <w:rsid w:val="00913207"/>
    <w:rsid w:val="009165D8"/>
    <w:rsid w:val="009167E2"/>
    <w:rsid w:val="00932975"/>
    <w:rsid w:val="0093719A"/>
    <w:rsid w:val="00937B0B"/>
    <w:rsid w:val="009452DB"/>
    <w:rsid w:val="009458CC"/>
    <w:rsid w:val="0094618E"/>
    <w:rsid w:val="009471A5"/>
    <w:rsid w:val="00947DE7"/>
    <w:rsid w:val="00954EDC"/>
    <w:rsid w:val="00957679"/>
    <w:rsid w:val="00965809"/>
    <w:rsid w:val="0097483B"/>
    <w:rsid w:val="009840AC"/>
    <w:rsid w:val="00987010"/>
    <w:rsid w:val="009954E7"/>
    <w:rsid w:val="00997622"/>
    <w:rsid w:val="009A02AC"/>
    <w:rsid w:val="009A44F7"/>
    <w:rsid w:val="009A73E8"/>
    <w:rsid w:val="009B4E30"/>
    <w:rsid w:val="009C3443"/>
    <w:rsid w:val="009C5759"/>
    <w:rsid w:val="009C7310"/>
    <w:rsid w:val="009C76F8"/>
    <w:rsid w:val="009C7999"/>
    <w:rsid w:val="009C7C44"/>
    <w:rsid w:val="009D4D79"/>
    <w:rsid w:val="009D5674"/>
    <w:rsid w:val="009D6C16"/>
    <w:rsid w:val="009D7525"/>
    <w:rsid w:val="009E6589"/>
    <w:rsid w:val="009F34D9"/>
    <w:rsid w:val="009F5699"/>
    <w:rsid w:val="00A02079"/>
    <w:rsid w:val="00A026C1"/>
    <w:rsid w:val="00A03CEB"/>
    <w:rsid w:val="00A15C2A"/>
    <w:rsid w:val="00A17826"/>
    <w:rsid w:val="00A2060E"/>
    <w:rsid w:val="00A2490A"/>
    <w:rsid w:val="00A24C6F"/>
    <w:rsid w:val="00A32CC5"/>
    <w:rsid w:val="00A3476C"/>
    <w:rsid w:val="00A354D3"/>
    <w:rsid w:val="00A41B8A"/>
    <w:rsid w:val="00A449E2"/>
    <w:rsid w:val="00A502B0"/>
    <w:rsid w:val="00A50753"/>
    <w:rsid w:val="00A510EB"/>
    <w:rsid w:val="00A61A5C"/>
    <w:rsid w:val="00A61EE1"/>
    <w:rsid w:val="00A62515"/>
    <w:rsid w:val="00A64235"/>
    <w:rsid w:val="00A645B1"/>
    <w:rsid w:val="00A73F80"/>
    <w:rsid w:val="00A8323B"/>
    <w:rsid w:val="00A87BE4"/>
    <w:rsid w:val="00A92CBB"/>
    <w:rsid w:val="00A94643"/>
    <w:rsid w:val="00A97F0A"/>
    <w:rsid w:val="00AB07F8"/>
    <w:rsid w:val="00AB5A0A"/>
    <w:rsid w:val="00AC522B"/>
    <w:rsid w:val="00AC594F"/>
    <w:rsid w:val="00AC5DE5"/>
    <w:rsid w:val="00AC60AA"/>
    <w:rsid w:val="00AD05E0"/>
    <w:rsid w:val="00AE6893"/>
    <w:rsid w:val="00AE7086"/>
    <w:rsid w:val="00AF27A6"/>
    <w:rsid w:val="00B1229F"/>
    <w:rsid w:val="00B13366"/>
    <w:rsid w:val="00B145B7"/>
    <w:rsid w:val="00B16F17"/>
    <w:rsid w:val="00B20310"/>
    <w:rsid w:val="00B25C58"/>
    <w:rsid w:val="00B35480"/>
    <w:rsid w:val="00B3642D"/>
    <w:rsid w:val="00B43658"/>
    <w:rsid w:val="00B46CA7"/>
    <w:rsid w:val="00B526DD"/>
    <w:rsid w:val="00B568AC"/>
    <w:rsid w:val="00B577D2"/>
    <w:rsid w:val="00B62622"/>
    <w:rsid w:val="00B65B90"/>
    <w:rsid w:val="00B7321B"/>
    <w:rsid w:val="00B74B0E"/>
    <w:rsid w:val="00B75118"/>
    <w:rsid w:val="00B85B1F"/>
    <w:rsid w:val="00B87228"/>
    <w:rsid w:val="00B92EA9"/>
    <w:rsid w:val="00B933B3"/>
    <w:rsid w:val="00BA1684"/>
    <w:rsid w:val="00BA74FA"/>
    <w:rsid w:val="00BB0FE0"/>
    <w:rsid w:val="00BC0EF3"/>
    <w:rsid w:val="00BC3365"/>
    <w:rsid w:val="00BD101D"/>
    <w:rsid w:val="00BD11EA"/>
    <w:rsid w:val="00BD352C"/>
    <w:rsid w:val="00BD7C9B"/>
    <w:rsid w:val="00BE700F"/>
    <w:rsid w:val="00BF20B7"/>
    <w:rsid w:val="00C01A1D"/>
    <w:rsid w:val="00C0320F"/>
    <w:rsid w:val="00C07EE9"/>
    <w:rsid w:val="00C42529"/>
    <w:rsid w:val="00C52CA3"/>
    <w:rsid w:val="00C70CFC"/>
    <w:rsid w:val="00C726BE"/>
    <w:rsid w:val="00C80FDF"/>
    <w:rsid w:val="00C81D84"/>
    <w:rsid w:val="00C92A03"/>
    <w:rsid w:val="00CB0B5A"/>
    <w:rsid w:val="00CB0B96"/>
    <w:rsid w:val="00CB4893"/>
    <w:rsid w:val="00CC0993"/>
    <w:rsid w:val="00CC2DA9"/>
    <w:rsid w:val="00CC361D"/>
    <w:rsid w:val="00CC5D81"/>
    <w:rsid w:val="00CD440E"/>
    <w:rsid w:val="00CE08AF"/>
    <w:rsid w:val="00CE47D1"/>
    <w:rsid w:val="00CF03DA"/>
    <w:rsid w:val="00CF2E78"/>
    <w:rsid w:val="00CF3740"/>
    <w:rsid w:val="00D10608"/>
    <w:rsid w:val="00D12132"/>
    <w:rsid w:val="00D15B66"/>
    <w:rsid w:val="00D200DD"/>
    <w:rsid w:val="00D22C96"/>
    <w:rsid w:val="00D268A5"/>
    <w:rsid w:val="00D308E0"/>
    <w:rsid w:val="00D31788"/>
    <w:rsid w:val="00D326A4"/>
    <w:rsid w:val="00D36B1B"/>
    <w:rsid w:val="00D42CB1"/>
    <w:rsid w:val="00D4789E"/>
    <w:rsid w:val="00D52487"/>
    <w:rsid w:val="00D52F67"/>
    <w:rsid w:val="00D5324B"/>
    <w:rsid w:val="00D5398A"/>
    <w:rsid w:val="00D55842"/>
    <w:rsid w:val="00D56C0C"/>
    <w:rsid w:val="00D632B4"/>
    <w:rsid w:val="00D71496"/>
    <w:rsid w:val="00D76855"/>
    <w:rsid w:val="00D81434"/>
    <w:rsid w:val="00D868B9"/>
    <w:rsid w:val="00DA4035"/>
    <w:rsid w:val="00DA5A8E"/>
    <w:rsid w:val="00DC2B7D"/>
    <w:rsid w:val="00DD0053"/>
    <w:rsid w:val="00DD13B6"/>
    <w:rsid w:val="00DD2015"/>
    <w:rsid w:val="00DD346D"/>
    <w:rsid w:val="00DD3612"/>
    <w:rsid w:val="00DF1BC2"/>
    <w:rsid w:val="00DF530E"/>
    <w:rsid w:val="00DF61E8"/>
    <w:rsid w:val="00DF6DA8"/>
    <w:rsid w:val="00E06E5E"/>
    <w:rsid w:val="00E127BB"/>
    <w:rsid w:val="00E12C78"/>
    <w:rsid w:val="00E17FD5"/>
    <w:rsid w:val="00E23676"/>
    <w:rsid w:val="00E264FA"/>
    <w:rsid w:val="00E345DA"/>
    <w:rsid w:val="00E36CE6"/>
    <w:rsid w:val="00E4448C"/>
    <w:rsid w:val="00E46504"/>
    <w:rsid w:val="00E471C0"/>
    <w:rsid w:val="00E51DBA"/>
    <w:rsid w:val="00E54B60"/>
    <w:rsid w:val="00E60485"/>
    <w:rsid w:val="00E64654"/>
    <w:rsid w:val="00E7243F"/>
    <w:rsid w:val="00E73591"/>
    <w:rsid w:val="00E759C7"/>
    <w:rsid w:val="00E97CE6"/>
    <w:rsid w:val="00EA4247"/>
    <w:rsid w:val="00EA6ED8"/>
    <w:rsid w:val="00EC2090"/>
    <w:rsid w:val="00EC288A"/>
    <w:rsid w:val="00ED149A"/>
    <w:rsid w:val="00ED2BFE"/>
    <w:rsid w:val="00ED37CA"/>
    <w:rsid w:val="00ED6441"/>
    <w:rsid w:val="00ED793A"/>
    <w:rsid w:val="00EE0774"/>
    <w:rsid w:val="00EE2C48"/>
    <w:rsid w:val="00EE4FDD"/>
    <w:rsid w:val="00EE682C"/>
    <w:rsid w:val="00EE7D59"/>
    <w:rsid w:val="00F051B3"/>
    <w:rsid w:val="00F06910"/>
    <w:rsid w:val="00F13E48"/>
    <w:rsid w:val="00F14CCD"/>
    <w:rsid w:val="00F163B9"/>
    <w:rsid w:val="00F177D0"/>
    <w:rsid w:val="00F320C8"/>
    <w:rsid w:val="00F54418"/>
    <w:rsid w:val="00F600BA"/>
    <w:rsid w:val="00F606F7"/>
    <w:rsid w:val="00F727BF"/>
    <w:rsid w:val="00F738E1"/>
    <w:rsid w:val="00F73C0C"/>
    <w:rsid w:val="00F749C5"/>
    <w:rsid w:val="00F83A04"/>
    <w:rsid w:val="00F85C56"/>
    <w:rsid w:val="00FA30E3"/>
    <w:rsid w:val="00FA444A"/>
    <w:rsid w:val="00FA4C58"/>
    <w:rsid w:val="00FB11EC"/>
    <w:rsid w:val="00FB5E04"/>
    <w:rsid w:val="00FB5E92"/>
    <w:rsid w:val="00FC0E4B"/>
    <w:rsid w:val="00FC47D2"/>
    <w:rsid w:val="00FC6316"/>
    <w:rsid w:val="00FD73D7"/>
    <w:rsid w:val="00FD765A"/>
    <w:rsid w:val="00FE4825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2EFDA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65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7/gib0208/item3.pdf" TargetMode="External"/><Relationship Id="rId18" Type="http://schemas.openxmlformats.org/officeDocument/2006/relationships/hyperlink" Target="http://etf.wi.gov/boards/agenda-items-2017/gib0208/item8c.pdf" TargetMode="External"/><Relationship Id="rId26" Type="http://schemas.openxmlformats.org/officeDocument/2006/relationships/hyperlink" Target="http://etf.wi.gov/boards/agenda-items-2017/gib0208/item10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gib0208/item9b.pdf" TargetMode="External"/><Relationship Id="rId34" Type="http://schemas.openxmlformats.org/officeDocument/2006/relationships/hyperlink" Target="http://etf.wi.gov/boards/agenda-items-2017/gib0208/item10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gib0208/item1b.pdf" TargetMode="External"/><Relationship Id="rId17" Type="http://schemas.openxmlformats.org/officeDocument/2006/relationships/hyperlink" Target="http://etf.wi.gov/boards/agenda-items-2017/gib0208/item8b.pdf" TargetMode="External"/><Relationship Id="rId25" Type="http://schemas.openxmlformats.org/officeDocument/2006/relationships/hyperlink" Target="http://etf.wi.gov/boards/agenda-items-2017/gib0208/item10c.pdf" TargetMode="External"/><Relationship Id="rId33" Type="http://schemas.openxmlformats.org/officeDocument/2006/relationships/hyperlink" Target="http://etf.wi.gov/boards/agenda-items-2017/gib0208/item10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gib0208/item8a.pdf" TargetMode="External"/><Relationship Id="rId20" Type="http://schemas.openxmlformats.org/officeDocument/2006/relationships/hyperlink" Target="http://etf.wi.gov/boards/agenda-items-2017/gib0208/item9a.pdf" TargetMode="External"/><Relationship Id="rId29" Type="http://schemas.openxmlformats.org/officeDocument/2006/relationships/hyperlink" Target="http://etf.wi.gov/boards/agenda-items-2017/gib0208/item10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gib0208/item1a.pdf" TargetMode="External"/><Relationship Id="rId24" Type="http://schemas.openxmlformats.org/officeDocument/2006/relationships/hyperlink" Target="http://etf.wi.gov/boards/agenda-items-2017/gib0208/item10b.pdf" TargetMode="External"/><Relationship Id="rId32" Type="http://schemas.openxmlformats.org/officeDocument/2006/relationships/hyperlink" Target="http://etf.wi.gov/boards/agenda-items-2017/gib0208/item10j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gib0208/item5a.pdf" TargetMode="External"/><Relationship Id="rId23" Type="http://schemas.openxmlformats.org/officeDocument/2006/relationships/hyperlink" Target="http://etf.wi.gov/boards/agenda-items-2017/gib0208/item10a.pdf" TargetMode="External"/><Relationship Id="rId28" Type="http://schemas.openxmlformats.org/officeDocument/2006/relationships/hyperlink" Target="http://etf.wi.gov/boards/agenda-items-2017/gib0208/item10f.pdf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7/gib0208/item8d.pdf" TargetMode="External"/><Relationship Id="rId31" Type="http://schemas.openxmlformats.org/officeDocument/2006/relationships/hyperlink" Target="http://etf.wi.gov/boards/agenda-items-2017/gib0208/item10i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7/gib0208/item4.pdf" TargetMode="External"/><Relationship Id="rId22" Type="http://schemas.openxmlformats.org/officeDocument/2006/relationships/hyperlink" Target="http://etf.wi.gov/boards/agenda-items-2017/gib0208/item9d.pdf" TargetMode="External"/><Relationship Id="rId27" Type="http://schemas.openxmlformats.org/officeDocument/2006/relationships/hyperlink" Target="http://etf.wi.gov/boards/agenda-items-2017/gib0208/item10e.pdf" TargetMode="External"/><Relationship Id="rId30" Type="http://schemas.openxmlformats.org/officeDocument/2006/relationships/hyperlink" Target="http://etf.wi.gov/boards/agenda-items-2017/gib0208/item10h.pdf" TargetMode="External"/><Relationship Id="rId35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88E5F-5802-4EBA-8160-AE16C8D7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73</TotalTime>
  <Pages>3</Pages>
  <Words>480</Words>
  <Characters>4512</Characters>
  <Application>Microsoft Office Word</Application>
  <DocSecurity>0</DocSecurity>
  <Lines>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Brockman, Sara</dc:creator>
  <cp:lastModifiedBy>Brockman, Sara</cp:lastModifiedBy>
  <cp:revision>26</cp:revision>
  <cp:lastPrinted>2017-01-19T14:56:00Z</cp:lastPrinted>
  <dcterms:created xsi:type="dcterms:W3CDTF">2017-01-17T18:56:00Z</dcterms:created>
  <dcterms:modified xsi:type="dcterms:W3CDTF">2017-02-02T19:36:00Z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018D-0DB2-005A-154A</vt:lpwstr>
  </property>
</Properties>
</file>