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B2" w:rsidRPr="000F3004" w:rsidRDefault="00820E72" w:rsidP="000F6DB2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t>WISCONSIN</w:t>
      </w:r>
      <w:r w:rsidR="000F6DB2" w:rsidRPr="000F3004">
        <w:rPr>
          <w:noProof/>
          <w:sz w:val="24"/>
          <w:szCs w:val="24"/>
        </w:rPr>
        <w:t xml:space="preserve"> RETIREMENT </w:t>
      </w:r>
      <w:r w:rsidR="00E94142" w:rsidRPr="000F3004">
        <w:rPr>
          <w:noProof/>
          <w:sz w:val="24"/>
          <w:szCs w:val="24"/>
        </w:rPr>
        <w:t>(</w:t>
      </w:r>
      <w:r>
        <w:rPr>
          <w:noProof/>
          <w:sz w:val="24"/>
          <w:szCs w:val="24"/>
        </w:rPr>
        <w:t>W</w:t>
      </w:r>
      <w:r w:rsidR="00E94142" w:rsidRPr="000F3004">
        <w:rPr>
          <w:noProof/>
          <w:sz w:val="24"/>
          <w:szCs w:val="24"/>
        </w:rPr>
        <w:t xml:space="preserve">R) </w:t>
      </w:r>
      <w:r w:rsidR="000F6DB2" w:rsidRPr="000F3004">
        <w:rPr>
          <w:noProof/>
          <w:sz w:val="24"/>
          <w:szCs w:val="24"/>
        </w:rPr>
        <w:t>BOARD</w:t>
      </w:r>
    </w:p>
    <w:p w:rsidR="000F6DB2" w:rsidRPr="000F3004" w:rsidRDefault="000F6DB2" w:rsidP="000F6DB2">
      <w:pPr>
        <w:jc w:val="center"/>
        <w:rPr>
          <w:b/>
          <w:szCs w:val="24"/>
        </w:rPr>
      </w:pPr>
      <w:r w:rsidRPr="000F3004">
        <w:rPr>
          <w:b/>
          <w:szCs w:val="24"/>
        </w:rPr>
        <w:t>STATE OF WISCONSIN</w:t>
      </w:r>
    </w:p>
    <w:p w:rsidR="002F0D09" w:rsidRPr="000F3004" w:rsidRDefault="002F0D09" w:rsidP="000F6DB2">
      <w:pPr>
        <w:jc w:val="center"/>
        <w:rPr>
          <w:b/>
          <w:szCs w:val="24"/>
        </w:rPr>
      </w:pPr>
    </w:p>
    <w:p w:rsidR="009F1E6E" w:rsidRDefault="009F1E6E">
      <w:pPr>
        <w:tabs>
          <w:tab w:val="left" w:pos="270"/>
          <w:tab w:val="left" w:pos="540"/>
          <w:tab w:val="left" w:pos="1260"/>
          <w:tab w:val="decimal" w:pos="1440"/>
          <w:tab w:val="left" w:pos="1800"/>
          <w:tab w:val="left" w:pos="2160"/>
          <w:tab w:val="left" w:pos="2520"/>
        </w:tabs>
        <w:jc w:val="center"/>
        <w:rPr>
          <w:sz w:val="20"/>
        </w:rPr>
      </w:pPr>
    </w:p>
    <w:tbl>
      <w:tblPr>
        <w:tblW w:w="0" w:type="auto"/>
        <w:tblLook w:val="04A0"/>
      </w:tblPr>
      <w:tblGrid>
        <w:gridCol w:w="9576"/>
      </w:tblGrid>
      <w:tr w:rsidR="009F1E6E" w:rsidRPr="00D02774" w:rsidTr="00D02774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F1E6E" w:rsidRPr="00D02774" w:rsidRDefault="002229D3" w:rsidP="00F45F2E">
            <w:pPr>
              <w:tabs>
                <w:tab w:val="left" w:pos="270"/>
                <w:tab w:val="left" w:pos="540"/>
                <w:tab w:val="left" w:pos="1260"/>
                <w:tab w:val="decimal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0"/>
              </w:rPr>
            </w:pPr>
            <w:r w:rsidRPr="00D02774">
              <w:rPr>
                <w:b/>
                <w:sz w:val="20"/>
              </w:rPr>
              <w:t xml:space="preserve">Documents are available on-line at:  </w:t>
            </w:r>
            <w:hyperlink r:id="rId7" w:history="1">
              <w:r w:rsidR="00820E72" w:rsidRPr="00135185">
                <w:rPr>
                  <w:rStyle w:val="Hyperlink"/>
                  <w:b/>
                  <w:sz w:val="20"/>
                  <w:u w:val="none"/>
                </w:rPr>
                <w:t>http://etf.wi.gov/boards/board_wr.htm</w:t>
              </w:r>
            </w:hyperlink>
            <w:r w:rsidRPr="00D02774">
              <w:rPr>
                <w:b/>
                <w:sz w:val="20"/>
              </w:rPr>
              <w:t xml:space="preserve"> </w:t>
            </w:r>
          </w:p>
        </w:tc>
      </w:tr>
    </w:tbl>
    <w:p w:rsidR="009F1E6E" w:rsidRPr="006D257A" w:rsidRDefault="009F1E6E">
      <w:pPr>
        <w:tabs>
          <w:tab w:val="left" w:pos="270"/>
          <w:tab w:val="left" w:pos="540"/>
          <w:tab w:val="left" w:pos="1260"/>
          <w:tab w:val="decimal" w:pos="1440"/>
          <w:tab w:val="left" w:pos="1800"/>
          <w:tab w:val="left" w:pos="2160"/>
          <w:tab w:val="left" w:pos="2520"/>
        </w:tabs>
        <w:jc w:val="center"/>
        <w:rPr>
          <w:i/>
          <w:sz w:val="20"/>
        </w:rPr>
      </w:pPr>
    </w:p>
    <w:p w:rsidR="009F1E6E" w:rsidRDefault="009F1E6E">
      <w:pPr>
        <w:tabs>
          <w:tab w:val="left" w:pos="270"/>
          <w:tab w:val="left" w:pos="540"/>
          <w:tab w:val="left" w:pos="1260"/>
          <w:tab w:val="decimal" w:pos="1440"/>
          <w:tab w:val="left" w:pos="1800"/>
          <w:tab w:val="left" w:pos="2160"/>
          <w:tab w:val="left" w:pos="2520"/>
        </w:tabs>
        <w:jc w:val="center"/>
        <w:rPr>
          <w:sz w:val="20"/>
        </w:rPr>
      </w:pPr>
    </w:p>
    <w:p w:rsidR="00695971" w:rsidRDefault="00695971" w:rsidP="006D257A">
      <w:pPr>
        <w:tabs>
          <w:tab w:val="left" w:pos="270"/>
          <w:tab w:val="left" w:pos="540"/>
          <w:tab w:val="left" w:pos="1260"/>
          <w:tab w:val="decimal" w:pos="1440"/>
          <w:tab w:val="left" w:pos="1800"/>
          <w:tab w:val="left" w:pos="2160"/>
          <w:tab w:val="left" w:pos="2520"/>
        </w:tabs>
        <w:jc w:val="center"/>
        <w:rPr>
          <w:b/>
          <w:szCs w:val="24"/>
        </w:rPr>
      </w:pPr>
      <w:r>
        <w:rPr>
          <w:b/>
          <w:szCs w:val="24"/>
        </w:rPr>
        <w:t>HANDOUTS ONLY – NO MEETING</w:t>
      </w:r>
    </w:p>
    <w:p w:rsidR="00F45F2E" w:rsidRDefault="00F45F2E">
      <w:pPr>
        <w:tabs>
          <w:tab w:val="left" w:pos="270"/>
          <w:tab w:val="left" w:pos="540"/>
          <w:tab w:val="left" w:pos="1260"/>
          <w:tab w:val="decimal" w:pos="1440"/>
          <w:tab w:val="left" w:pos="1800"/>
          <w:tab w:val="left" w:pos="2160"/>
          <w:tab w:val="left" w:pos="2520"/>
        </w:tabs>
        <w:jc w:val="center"/>
        <w:rPr>
          <w:sz w:val="20"/>
        </w:rPr>
      </w:pPr>
    </w:p>
    <w:p w:rsidR="006D257A" w:rsidRDefault="00F020E9" w:rsidP="00F45F2E">
      <w:pPr>
        <w:numPr>
          <w:ilvl w:val="0"/>
          <w:numId w:val="4"/>
        </w:numPr>
        <w:rPr>
          <w:szCs w:val="24"/>
        </w:rPr>
      </w:pPr>
      <w:hyperlink r:id="rId8" w:history="1">
        <w:r w:rsidR="00F45F2E" w:rsidRPr="00F020E9">
          <w:rPr>
            <w:rStyle w:val="Hyperlink"/>
            <w:szCs w:val="24"/>
          </w:rPr>
          <w:t xml:space="preserve">Quarterly Disability Statistics Report: </w:t>
        </w:r>
        <w:r w:rsidR="00135185" w:rsidRPr="00F020E9">
          <w:rPr>
            <w:rStyle w:val="Hyperlink"/>
            <w:szCs w:val="24"/>
          </w:rPr>
          <w:t>January 2011 – March 2011</w:t>
        </w:r>
        <w:r w:rsidR="00F45F2E" w:rsidRPr="00F020E9">
          <w:rPr>
            <w:rStyle w:val="Hyperlink"/>
            <w:szCs w:val="24"/>
          </w:rPr>
          <w:t xml:space="preserve"> </w:t>
        </w:r>
      </w:hyperlink>
    </w:p>
    <w:p w:rsidR="00372402" w:rsidRDefault="00F020E9" w:rsidP="00F45F2E">
      <w:pPr>
        <w:numPr>
          <w:ilvl w:val="0"/>
          <w:numId w:val="4"/>
        </w:numPr>
        <w:rPr>
          <w:szCs w:val="24"/>
        </w:rPr>
      </w:pPr>
      <w:hyperlink r:id="rId9" w:history="1">
        <w:r w:rsidR="00372402" w:rsidRPr="00F020E9">
          <w:rPr>
            <w:rStyle w:val="Hyperlink"/>
            <w:szCs w:val="24"/>
          </w:rPr>
          <w:t>WR Board Roster Update</w:t>
        </w:r>
      </w:hyperlink>
    </w:p>
    <w:p w:rsidR="006D257A" w:rsidRPr="006D257A" w:rsidRDefault="006D257A" w:rsidP="006D257A">
      <w:pPr>
        <w:ind w:left="360"/>
        <w:rPr>
          <w:szCs w:val="24"/>
        </w:rPr>
      </w:pPr>
    </w:p>
    <w:p w:rsidR="00F45F2E" w:rsidRDefault="00F45F2E">
      <w:pPr>
        <w:tabs>
          <w:tab w:val="left" w:pos="270"/>
          <w:tab w:val="left" w:pos="540"/>
          <w:tab w:val="left" w:pos="1260"/>
          <w:tab w:val="decimal" w:pos="1440"/>
          <w:tab w:val="left" w:pos="1800"/>
          <w:tab w:val="left" w:pos="2160"/>
          <w:tab w:val="left" w:pos="2520"/>
        </w:tabs>
        <w:jc w:val="center"/>
        <w:rPr>
          <w:sz w:val="20"/>
        </w:rPr>
      </w:pPr>
    </w:p>
    <w:p w:rsidR="00F45F2E" w:rsidRDefault="00F45F2E">
      <w:pPr>
        <w:tabs>
          <w:tab w:val="left" w:pos="270"/>
          <w:tab w:val="left" w:pos="540"/>
          <w:tab w:val="left" w:pos="1260"/>
          <w:tab w:val="decimal" w:pos="1440"/>
          <w:tab w:val="left" w:pos="1800"/>
          <w:tab w:val="left" w:pos="2160"/>
          <w:tab w:val="left" w:pos="2520"/>
        </w:tabs>
        <w:jc w:val="center"/>
        <w:rPr>
          <w:sz w:val="20"/>
        </w:rPr>
      </w:pPr>
    </w:p>
    <w:sectPr w:rsidR="00F45F2E" w:rsidSect="00693747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09" w:rsidRPr="00FB5926" w:rsidRDefault="00BC7809" w:rsidP="00E102B4">
      <w:pPr>
        <w:pStyle w:val="Heading2"/>
        <w:rPr>
          <w:rFonts w:ascii="Times New Roman" w:hAnsi="Times New Roman"/>
          <w:b w:val="0"/>
          <w:sz w:val="24"/>
        </w:rPr>
      </w:pPr>
      <w:r>
        <w:separator/>
      </w:r>
    </w:p>
  </w:endnote>
  <w:endnote w:type="continuationSeparator" w:id="0">
    <w:p w:rsidR="00BC7809" w:rsidRPr="00FB5926" w:rsidRDefault="00BC7809" w:rsidP="00E102B4">
      <w:pPr>
        <w:pStyle w:val="Heading2"/>
        <w:rPr>
          <w:rFonts w:ascii="Times New Roman" w:hAnsi="Times New Roman"/>
          <w:b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09" w:rsidRPr="00FB5926" w:rsidRDefault="00BC7809" w:rsidP="00E102B4">
      <w:pPr>
        <w:pStyle w:val="Heading2"/>
        <w:rPr>
          <w:rFonts w:ascii="Times New Roman" w:hAnsi="Times New Roman"/>
          <w:b w:val="0"/>
          <w:sz w:val="24"/>
        </w:rPr>
      </w:pPr>
      <w:r>
        <w:separator/>
      </w:r>
    </w:p>
  </w:footnote>
  <w:footnote w:type="continuationSeparator" w:id="0">
    <w:p w:rsidR="00BC7809" w:rsidRPr="00FB5926" w:rsidRDefault="00BC7809" w:rsidP="00E102B4">
      <w:pPr>
        <w:pStyle w:val="Heading2"/>
        <w:rPr>
          <w:rFonts w:ascii="Times New Roman" w:hAnsi="Times New Roman"/>
          <w:b w:val="0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92B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51D8B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7773B1"/>
    <w:multiLevelType w:val="hybridMultilevel"/>
    <w:tmpl w:val="3028F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93A53"/>
    <w:multiLevelType w:val="multilevel"/>
    <w:tmpl w:val="B5ACFC9E"/>
    <w:lvl w:ilvl="0">
      <w:start w:val="1"/>
      <w:numFmt w:val="bullet"/>
      <w:lvlText w:val="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1A26E81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5C943CF"/>
    <w:multiLevelType w:val="singleLevel"/>
    <w:tmpl w:val="32F8B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2B4"/>
    <w:rsid w:val="00021254"/>
    <w:rsid w:val="00030EA4"/>
    <w:rsid w:val="000378B5"/>
    <w:rsid w:val="000A0D3D"/>
    <w:rsid w:val="000B66CA"/>
    <w:rsid w:val="000C7314"/>
    <w:rsid w:val="000C79A7"/>
    <w:rsid w:val="000D22DB"/>
    <w:rsid w:val="000F3004"/>
    <w:rsid w:val="000F6DB2"/>
    <w:rsid w:val="000F6F60"/>
    <w:rsid w:val="00111011"/>
    <w:rsid w:val="00114239"/>
    <w:rsid w:val="00125297"/>
    <w:rsid w:val="00135185"/>
    <w:rsid w:val="00192941"/>
    <w:rsid w:val="001E1D62"/>
    <w:rsid w:val="00201F59"/>
    <w:rsid w:val="002229D3"/>
    <w:rsid w:val="00271974"/>
    <w:rsid w:val="0029599E"/>
    <w:rsid w:val="002F0D09"/>
    <w:rsid w:val="003444AA"/>
    <w:rsid w:val="00372402"/>
    <w:rsid w:val="00390554"/>
    <w:rsid w:val="003A6C4C"/>
    <w:rsid w:val="003B6BF5"/>
    <w:rsid w:val="003E5A7D"/>
    <w:rsid w:val="004009C2"/>
    <w:rsid w:val="004076BC"/>
    <w:rsid w:val="004936DA"/>
    <w:rsid w:val="00504447"/>
    <w:rsid w:val="005247B7"/>
    <w:rsid w:val="005D3545"/>
    <w:rsid w:val="00600FCF"/>
    <w:rsid w:val="00601030"/>
    <w:rsid w:val="00622DCA"/>
    <w:rsid w:val="00676B08"/>
    <w:rsid w:val="00693747"/>
    <w:rsid w:val="00695971"/>
    <w:rsid w:val="006C50B7"/>
    <w:rsid w:val="006D0279"/>
    <w:rsid w:val="006D257A"/>
    <w:rsid w:val="006D4093"/>
    <w:rsid w:val="006F11F6"/>
    <w:rsid w:val="007102CC"/>
    <w:rsid w:val="00740355"/>
    <w:rsid w:val="007825DA"/>
    <w:rsid w:val="007C0519"/>
    <w:rsid w:val="007F09B1"/>
    <w:rsid w:val="007F3903"/>
    <w:rsid w:val="00820E72"/>
    <w:rsid w:val="008318EC"/>
    <w:rsid w:val="008B596C"/>
    <w:rsid w:val="008D3DBC"/>
    <w:rsid w:val="0095151C"/>
    <w:rsid w:val="0099733F"/>
    <w:rsid w:val="009D199D"/>
    <w:rsid w:val="009F1E6E"/>
    <w:rsid w:val="00A24F0C"/>
    <w:rsid w:val="00A8073F"/>
    <w:rsid w:val="00AE624E"/>
    <w:rsid w:val="00AF1F92"/>
    <w:rsid w:val="00B20BC4"/>
    <w:rsid w:val="00B44AE4"/>
    <w:rsid w:val="00B57428"/>
    <w:rsid w:val="00BC7809"/>
    <w:rsid w:val="00BD4B38"/>
    <w:rsid w:val="00BE5092"/>
    <w:rsid w:val="00C71402"/>
    <w:rsid w:val="00C97D49"/>
    <w:rsid w:val="00D02774"/>
    <w:rsid w:val="00D23445"/>
    <w:rsid w:val="00DB62E5"/>
    <w:rsid w:val="00DE40D7"/>
    <w:rsid w:val="00E102B4"/>
    <w:rsid w:val="00E75DD3"/>
    <w:rsid w:val="00E93B62"/>
    <w:rsid w:val="00E94142"/>
    <w:rsid w:val="00ED5AF9"/>
    <w:rsid w:val="00F020E9"/>
    <w:rsid w:val="00F34088"/>
    <w:rsid w:val="00F426F5"/>
    <w:rsid w:val="00F45F2E"/>
    <w:rsid w:val="00F624C5"/>
    <w:rsid w:val="00F7735C"/>
    <w:rsid w:val="00FB372C"/>
    <w:rsid w:val="00FC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C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624C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624C5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624C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624C5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</w:rPr>
  </w:style>
  <w:style w:type="paragraph" w:styleId="BodyTextIndent">
    <w:name w:val="Body Text Indent"/>
    <w:basedOn w:val="Normal"/>
    <w:semiHidden/>
    <w:rsid w:val="00F624C5"/>
    <w:pPr>
      <w:pBdr>
        <w:top w:val="single" w:sz="18" w:space="1" w:color="auto"/>
        <w:bottom w:val="single" w:sz="18" w:space="1" w:color="auto"/>
      </w:pBdr>
      <w:tabs>
        <w:tab w:val="left" w:pos="720"/>
        <w:tab w:val="left" w:pos="1260"/>
        <w:tab w:val="left" w:pos="1440"/>
        <w:tab w:val="left" w:pos="1800"/>
        <w:tab w:val="left" w:pos="2160"/>
        <w:tab w:val="left" w:pos="2520"/>
        <w:tab w:val="left" w:pos="2880"/>
      </w:tabs>
      <w:ind w:left="720" w:hanging="720"/>
    </w:pPr>
    <w:rPr>
      <w:b/>
      <w:sz w:val="20"/>
    </w:rPr>
  </w:style>
  <w:style w:type="paragraph" w:styleId="BodyText2">
    <w:name w:val="Body Text 2"/>
    <w:basedOn w:val="Normal"/>
    <w:semiHidden/>
    <w:rsid w:val="00F624C5"/>
    <w:pPr>
      <w:jc w:val="center"/>
    </w:pPr>
    <w:rPr>
      <w:b/>
      <w:sz w:val="16"/>
    </w:rPr>
  </w:style>
  <w:style w:type="paragraph" w:styleId="Title">
    <w:name w:val="Title"/>
    <w:basedOn w:val="Normal"/>
    <w:link w:val="TitleChar"/>
    <w:qFormat/>
    <w:rsid w:val="000F6DB2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0F6DB2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rsid w:val="00DE40D7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95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99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F0D09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9F1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29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E7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_items_2011/etf20110623_items/WR/Item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f.wi.gov/boards/board_w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_items_2011/etf20110623_items/WR/Item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AND NOTICE OF MEETING</vt:lpstr>
    </vt:vector>
  </TitlesOfParts>
  <Company>ETF</Company>
  <LinksUpToDate>false</LinksUpToDate>
  <CharactersWithSpaces>488</CharactersWithSpaces>
  <SharedDoc>false</SharedDoc>
  <HLinks>
    <vt:vector size="6" baseType="variant"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http://etf.wi.gov/boards/board_wr.htm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AND NOTICE OF MEETING</dc:title>
  <dc:creator>Ann McCarthy</dc:creator>
  <cp:lastModifiedBy>portec</cp:lastModifiedBy>
  <cp:revision>3</cp:revision>
  <cp:lastPrinted>2011-06-01T21:15:00Z</cp:lastPrinted>
  <dcterms:created xsi:type="dcterms:W3CDTF">2011-06-16T16:08:00Z</dcterms:created>
  <dcterms:modified xsi:type="dcterms:W3CDTF">2011-06-17T14:49:00Z</dcterms:modified>
</cp:coreProperties>
</file>