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</w:p>
    <w:p w:rsidR="00215FB1" w:rsidRPr="00DF6DA8" w:rsidRDefault="009401D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184150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256543" w:rsidRDefault="00575E91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Wisconsin</w:t>
      </w:r>
      <w:r w:rsidR="001C187D">
        <w:rPr>
          <w:rFonts w:ascii="Arial Black" w:hAnsi="Arial Black" w:cs="Arial"/>
          <w:b/>
          <w:sz w:val="32"/>
          <w:szCs w:val="32"/>
        </w:rPr>
        <w:t xml:space="preserve"> Retirement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  <w:r w:rsidR="00FE660A">
        <w:rPr>
          <w:rFonts w:ascii="Arial" w:hAnsi="Arial" w:cs="Arial"/>
          <w:sz w:val="24"/>
        </w:rPr>
        <w:t xml:space="preserve">  </w:t>
      </w:r>
    </w:p>
    <w:p w:rsidR="005D7A5F" w:rsidRDefault="005D7A5F" w:rsidP="005D7A5F">
      <w:pPr>
        <w:rPr>
          <w:rFonts w:ascii="Arial" w:hAnsi="Arial" w:cs="Arial"/>
          <w:b/>
          <w:sz w:val="24"/>
        </w:rPr>
      </w:pPr>
    </w:p>
    <w:p w:rsidR="009401D9" w:rsidRDefault="009401D9" w:rsidP="005D7A5F">
      <w:pPr>
        <w:rPr>
          <w:rFonts w:ascii="Arial" w:hAnsi="Arial" w:cs="Arial"/>
          <w:b/>
          <w:sz w:val="24"/>
        </w:rPr>
      </w:pPr>
    </w:p>
    <w:p w:rsidR="00215FB1" w:rsidRPr="00770524" w:rsidRDefault="009401D9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Handout Only</w:t>
      </w:r>
    </w:p>
    <w:p w:rsidR="00215FB1" w:rsidRPr="00A3476C" w:rsidRDefault="009401D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Meeting on </w:t>
      </w:r>
      <w:r w:rsidR="00CF3F7F">
        <w:rPr>
          <w:rFonts w:ascii="Arial" w:hAnsi="Arial" w:cs="Arial"/>
          <w:sz w:val="24"/>
        </w:rPr>
        <w:t>September 20</w:t>
      </w:r>
      <w:r>
        <w:rPr>
          <w:rFonts w:ascii="Arial" w:hAnsi="Arial" w:cs="Arial"/>
          <w:sz w:val="24"/>
        </w:rPr>
        <w:t>, 2012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3182A" w:rsidRPr="00DF6DA8" w:rsidRDefault="0023182A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0382"/>
      </w:tblGrid>
      <w:tr w:rsidR="009401D9" w:rsidRPr="00DF6DA8" w:rsidTr="00993E6C">
        <w:trPr>
          <w:trHeight w:val="245"/>
        </w:trPr>
        <w:tc>
          <w:tcPr>
            <w:tcW w:w="10382" w:type="dxa"/>
          </w:tcPr>
          <w:p w:rsidR="009401D9" w:rsidRDefault="009401D9" w:rsidP="009401D9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5123F5" w:rsidRDefault="005123F5" w:rsidP="009401D9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092481" w:rsidRPr="005123F5" w:rsidRDefault="003369E1" w:rsidP="005123F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</w:rPr>
            </w:pPr>
            <w:hyperlink r:id="rId8" w:history="1">
              <w:r w:rsidR="00CF3F7F" w:rsidRPr="003369E1">
                <w:rPr>
                  <w:rStyle w:val="Hyperlink"/>
                  <w:rFonts w:ascii="Arial" w:hAnsi="Arial" w:cs="Arial"/>
                  <w:b/>
                  <w:sz w:val="24"/>
                </w:rPr>
                <w:t xml:space="preserve">April </w:t>
              </w:r>
              <w:r w:rsidR="005123F5" w:rsidRPr="003369E1">
                <w:rPr>
                  <w:rStyle w:val="Hyperlink"/>
                  <w:rFonts w:ascii="Arial" w:hAnsi="Arial" w:cs="Arial"/>
                  <w:b/>
                  <w:sz w:val="24"/>
                </w:rPr>
                <w:t>–</w:t>
              </w:r>
              <w:r w:rsidR="00CF3F7F" w:rsidRPr="003369E1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June </w:t>
              </w:r>
              <w:r w:rsidR="005123F5" w:rsidRPr="003369E1">
                <w:rPr>
                  <w:rStyle w:val="Hyperlink"/>
                  <w:rFonts w:ascii="Arial" w:hAnsi="Arial" w:cs="Arial"/>
                  <w:b/>
                  <w:sz w:val="24"/>
                </w:rPr>
                <w:t>2012</w:t>
              </w:r>
              <w:r w:rsidR="009401D9" w:rsidRPr="003369E1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Quarterly Disability Annuity Statistics</w:t>
              </w:r>
            </w:hyperlink>
          </w:p>
          <w:p w:rsidR="005123F5" w:rsidRPr="005123F5" w:rsidRDefault="005123F5" w:rsidP="005123F5">
            <w:pPr>
              <w:pStyle w:val="ListParagraph"/>
              <w:rPr>
                <w:rFonts w:ascii="Arial" w:hAnsi="Arial" w:cs="Arial"/>
                <w:sz w:val="24"/>
              </w:rPr>
            </w:pPr>
          </w:p>
          <w:p w:rsidR="009401D9" w:rsidRPr="009401D9" w:rsidRDefault="009401D9" w:rsidP="009401D9">
            <w:pPr>
              <w:rPr>
                <w:rFonts w:ascii="Arial" w:hAnsi="Arial" w:cs="Arial"/>
                <w:sz w:val="24"/>
              </w:rPr>
            </w:pPr>
          </w:p>
        </w:tc>
      </w:tr>
    </w:tbl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5B7C0A" w:rsidP="005B7C0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N</w:t>
      </w:r>
      <w:r w:rsidR="00350FBF" w:rsidRPr="00FE660A">
        <w:rPr>
          <w:rFonts w:ascii="Arial" w:hAnsi="Arial" w:cs="Arial"/>
          <w:b/>
          <w:sz w:val="24"/>
          <w:u w:val="single"/>
        </w:rPr>
        <w:t>OTE</w:t>
      </w:r>
      <w:r w:rsidR="00350FBF" w:rsidRPr="00FE660A">
        <w:rPr>
          <w:rFonts w:ascii="Arial" w:hAnsi="Arial" w:cs="Arial"/>
          <w:b/>
          <w:sz w:val="24"/>
        </w:rPr>
        <w:t>:  A quorum of the</w:t>
      </w:r>
      <w:r w:rsidR="002D1917">
        <w:rPr>
          <w:rFonts w:ascii="Arial" w:hAnsi="Arial" w:cs="Arial"/>
          <w:b/>
          <w:sz w:val="24"/>
        </w:rPr>
        <w:t xml:space="preserve"> Wisconsin</w:t>
      </w:r>
      <w:r w:rsidR="009401D9">
        <w:rPr>
          <w:rFonts w:ascii="Arial" w:hAnsi="Arial" w:cs="Arial"/>
          <w:b/>
          <w:sz w:val="24"/>
        </w:rPr>
        <w:t xml:space="preserve"> </w:t>
      </w:r>
      <w:r w:rsidR="00350FBF" w:rsidRPr="00FE660A">
        <w:rPr>
          <w:rFonts w:ascii="Arial" w:hAnsi="Arial" w:cs="Arial"/>
          <w:b/>
          <w:sz w:val="24"/>
        </w:rPr>
        <w:t>R</w:t>
      </w:r>
      <w:r w:rsidR="009401D9">
        <w:rPr>
          <w:rFonts w:ascii="Arial" w:hAnsi="Arial" w:cs="Arial"/>
          <w:b/>
          <w:sz w:val="24"/>
        </w:rPr>
        <w:t>etirement</w:t>
      </w:r>
      <w:r w:rsidR="00350FBF" w:rsidRPr="00FE660A">
        <w:rPr>
          <w:rFonts w:ascii="Arial" w:hAnsi="Arial" w:cs="Arial"/>
          <w:b/>
          <w:sz w:val="24"/>
        </w:rPr>
        <w:t xml:space="preserve"> Board may be </w:t>
      </w:r>
    </w:p>
    <w:p w:rsidR="009401D9" w:rsidRDefault="00350FBF" w:rsidP="005B7C0A">
      <w:pPr>
        <w:jc w:val="center"/>
        <w:rPr>
          <w:rFonts w:ascii="Arial" w:hAnsi="Arial" w:cs="Arial"/>
          <w:b/>
          <w:sz w:val="24"/>
        </w:rPr>
      </w:pPr>
      <w:proofErr w:type="gramStart"/>
      <w:r w:rsidRPr="00FE660A">
        <w:rPr>
          <w:rFonts w:ascii="Arial" w:hAnsi="Arial" w:cs="Arial"/>
          <w:b/>
          <w:sz w:val="24"/>
        </w:rPr>
        <w:t>in</w:t>
      </w:r>
      <w:proofErr w:type="gramEnd"/>
      <w:r w:rsidRPr="00FE660A">
        <w:rPr>
          <w:rFonts w:ascii="Arial" w:hAnsi="Arial" w:cs="Arial"/>
          <w:b/>
          <w:sz w:val="24"/>
        </w:rPr>
        <w:t xml:space="preserve"> attendance at the Employee Trust Funds Board meeting to observe.  </w:t>
      </w:r>
    </w:p>
    <w:p w:rsidR="00350FBF" w:rsidRPr="00FE660A" w:rsidRDefault="00350FBF" w:rsidP="005B7C0A">
      <w:pPr>
        <w:jc w:val="center"/>
        <w:rPr>
          <w:rFonts w:ascii="Arial" w:hAnsi="Arial" w:cs="Arial"/>
          <w:b/>
          <w:sz w:val="24"/>
        </w:rPr>
      </w:pPr>
      <w:r w:rsidRPr="00FE660A">
        <w:rPr>
          <w:rFonts w:ascii="Arial" w:hAnsi="Arial" w:cs="Arial"/>
          <w:b/>
          <w:sz w:val="24"/>
        </w:rPr>
        <w:t xml:space="preserve">The </w:t>
      </w:r>
      <w:r w:rsidR="002D1917">
        <w:rPr>
          <w:rFonts w:ascii="Arial" w:hAnsi="Arial" w:cs="Arial"/>
          <w:b/>
          <w:sz w:val="24"/>
        </w:rPr>
        <w:t xml:space="preserve">Wisconsin </w:t>
      </w:r>
      <w:r w:rsidRPr="00FE660A">
        <w:rPr>
          <w:rFonts w:ascii="Arial" w:hAnsi="Arial" w:cs="Arial"/>
          <w:b/>
          <w:sz w:val="24"/>
        </w:rPr>
        <w:t>R</w:t>
      </w:r>
      <w:r w:rsidR="009401D9">
        <w:rPr>
          <w:rFonts w:ascii="Arial" w:hAnsi="Arial" w:cs="Arial"/>
          <w:b/>
          <w:sz w:val="24"/>
        </w:rPr>
        <w:t>etirement</w:t>
      </w:r>
      <w:r w:rsidRPr="00FE660A">
        <w:rPr>
          <w:rFonts w:ascii="Arial" w:hAnsi="Arial" w:cs="Arial"/>
          <w:b/>
          <w:sz w:val="24"/>
        </w:rPr>
        <w:t xml:space="preserve"> Board will conduct no business.</w:t>
      </w:r>
    </w:p>
    <w:sectPr w:rsidR="00350FBF" w:rsidRPr="00FE660A" w:rsidSect="00092481">
      <w:footerReference w:type="default" r:id="rId9"/>
      <w:footerReference w:type="first" r:id="rId10"/>
      <w:pgSz w:w="12240" w:h="15840"/>
      <w:pgMar w:top="1080" w:right="1080" w:bottom="10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60A" w:rsidRDefault="00FE660A" w:rsidP="007E1971">
      <w:r>
        <w:separator/>
      </w:r>
    </w:p>
  </w:endnote>
  <w:endnote w:type="continuationSeparator" w:id="0">
    <w:p w:rsidR="00FE660A" w:rsidRDefault="00FE660A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60A" w:rsidRPr="00DF6DA8" w:rsidRDefault="00FE660A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FE660A" w:rsidRPr="00DF6DA8" w:rsidRDefault="00FE660A" w:rsidP="007E1971">
    <w:pPr>
      <w:jc w:val="center"/>
      <w:rPr>
        <w:rFonts w:ascii="Arial" w:hAnsi="Arial" w:cs="Arial"/>
        <w:b/>
        <w:sz w:val="16"/>
        <w:szCs w:val="16"/>
      </w:rPr>
    </w:pP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FE660A" w:rsidRPr="007E20D7" w:rsidRDefault="00FE660A" w:rsidP="007E1971">
    <w:pPr>
      <w:pStyle w:val="Footer"/>
    </w:pPr>
  </w:p>
  <w:p w:rsidR="00FE660A" w:rsidRDefault="00FE660A">
    <w:pPr>
      <w:pStyle w:val="Footer"/>
    </w:pPr>
  </w:p>
  <w:p w:rsidR="00FE660A" w:rsidRDefault="00FE66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0A" w:rsidRPr="00DF6DA8" w:rsidRDefault="005B7C0A" w:rsidP="005B7C0A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</w:t>
    </w:r>
    <w:r w:rsidR="003479E2">
      <w:rPr>
        <w:rFonts w:ascii="Arial" w:hAnsi="Arial" w:cs="Arial"/>
        <w:b/>
        <w:sz w:val="16"/>
        <w:szCs w:val="16"/>
      </w:rPr>
      <w:t>tp://etf.wi.gov/boards/agendas_j</w:t>
    </w:r>
    <w:r w:rsidRPr="00DF6DA8">
      <w:rPr>
        <w:rFonts w:ascii="Arial" w:hAnsi="Arial" w:cs="Arial"/>
        <w:b/>
        <w:sz w:val="16"/>
        <w:szCs w:val="16"/>
      </w:rPr>
      <w:t xml:space="preserve">i.htm.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B7C0A" w:rsidRDefault="005B7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60A" w:rsidRDefault="00FE660A" w:rsidP="007E1971">
      <w:r>
        <w:separator/>
      </w:r>
    </w:p>
  </w:footnote>
  <w:footnote w:type="continuationSeparator" w:id="0">
    <w:p w:rsidR="00FE660A" w:rsidRDefault="00FE660A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5868AD"/>
    <w:multiLevelType w:val="hybridMultilevel"/>
    <w:tmpl w:val="E2D009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330B"/>
    <w:multiLevelType w:val="hybridMultilevel"/>
    <w:tmpl w:val="CF1AD2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3B735C75"/>
    <w:multiLevelType w:val="hybridMultilevel"/>
    <w:tmpl w:val="E1C4C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F1D36"/>
    <w:multiLevelType w:val="hybridMultilevel"/>
    <w:tmpl w:val="54500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7"/>
  </w:num>
  <w:num w:numId="10">
    <w:abstractNumId w:val="6"/>
  </w:num>
  <w:num w:numId="11">
    <w:abstractNumId w:val="14"/>
  </w:num>
  <w:num w:numId="12">
    <w:abstractNumId w:val="17"/>
  </w:num>
  <w:num w:numId="13">
    <w:abstractNumId w:val="9"/>
  </w:num>
  <w:num w:numId="14">
    <w:abstractNumId w:val="11"/>
  </w:num>
  <w:num w:numId="15">
    <w:abstractNumId w:val="13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78"/>
    <w:rsid w:val="00015B5E"/>
    <w:rsid w:val="0002009C"/>
    <w:rsid w:val="00092481"/>
    <w:rsid w:val="000E66D2"/>
    <w:rsid w:val="001105A2"/>
    <w:rsid w:val="00157B72"/>
    <w:rsid w:val="00177960"/>
    <w:rsid w:val="00185CD0"/>
    <w:rsid w:val="001B0491"/>
    <w:rsid w:val="001C187D"/>
    <w:rsid w:val="001E267D"/>
    <w:rsid w:val="00215FB1"/>
    <w:rsid w:val="002208B9"/>
    <w:rsid w:val="0023182A"/>
    <w:rsid w:val="00256543"/>
    <w:rsid w:val="00267B27"/>
    <w:rsid w:val="00294E6E"/>
    <w:rsid w:val="002C1B36"/>
    <w:rsid w:val="002D1917"/>
    <w:rsid w:val="002F2ED5"/>
    <w:rsid w:val="00314274"/>
    <w:rsid w:val="003369E1"/>
    <w:rsid w:val="003479E2"/>
    <w:rsid w:val="00350FBF"/>
    <w:rsid w:val="00370700"/>
    <w:rsid w:val="00380942"/>
    <w:rsid w:val="0038393A"/>
    <w:rsid w:val="003B59BE"/>
    <w:rsid w:val="003C7AAD"/>
    <w:rsid w:val="00417F27"/>
    <w:rsid w:val="00443DCB"/>
    <w:rsid w:val="00466E5A"/>
    <w:rsid w:val="004B493F"/>
    <w:rsid w:val="004F46C8"/>
    <w:rsid w:val="00504B82"/>
    <w:rsid w:val="005123F5"/>
    <w:rsid w:val="00513EFE"/>
    <w:rsid w:val="005619F1"/>
    <w:rsid w:val="00575E91"/>
    <w:rsid w:val="005A02AA"/>
    <w:rsid w:val="005B7C0A"/>
    <w:rsid w:val="005D7A5F"/>
    <w:rsid w:val="005E1C80"/>
    <w:rsid w:val="005F3D51"/>
    <w:rsid w:val="005F6DF0"/>
    <w:rsid w:val="00652E35"/>
    <w:rsid w:val="006C55F5"/>
    <w:rsid w:val="006D568E"/>
    <w:rsid w:val="00746138"/>
    <w:rsid w:val="00757A8D"/>
    <w:rsid w:val="00770524"/>
    <w:rsid w:val="0078781B"/>
    <w:rsid w:val="007B306C"/>
    <w:rsid w:val="007C645B"/>
    <w:rsid w:val="007E1971"/>
    <w:rsid w:val="00803911"/>
    <w:rsid w:val="00822F8C"/>
    <w:rsid w:val="00886C60"/>
    <w:rsid w:val="008A4AF9"/>
    <w:rsid w:val="008B346E"/>
    <w:rsid w:val="008B68F1"/>
    <w:rsid w:val="008D3EE3"/>
    <w:rsid w:val="008D57EF"/>
    <w:rsid w:val="008F5D62"/>
    <w:rsid w:val="00935DA4"/>
    <w:rsid w:val="009401D9"/>
    <w:rsid w:val="0094618E"/>
    <w:rsid w:val="009C76F8"/>
    <w:rsid w:val="00A3476C"/>
    <w:rsid w:val="00A449E2"/>
    <w:rsid w:val="00A502B0"/>
    <w:rsid w:val="00AD4639"/>
    <w:rsid w:val="00AD5E7D"/>
    <w:rsid w:val="00B1229F"/>
    <w:rsid w:val="00B36AB0"/>
    <w:rsid w:val="00B47D56"/>
    <w:rsid w:val="00B545B7"/>
    <w:rsid w:val="00BB7B4E"/>
    <w:rsid w:val="00BC0EF3"/>
    <w:rsid w:val="00BD352C"/>
    <w:rsid w:val="00C25E14"/>
    <w:rsid w:val="00C53C6E"/>
    <w:rsid w:val="00C66935"/>
    <w:rsid w:val="00CD440E"/>
    <w:rsid w:val="00CF3740"/>
    <w:rsid w:val="00CF3F7F"/>
    <w:rsid w:val="00D268A5"/>
    <w:rsid w:val="00D52487"/>
    <w:rsid w:val="00D56C0C"/>
    <w:rsid w:val="00D868B9"/>
    <w:rsid w:val="00DB24CF"/>
    <w:rsid w:val="00DC2B7D"/>
    <w:rsid w:val="00DD0053"/>
    <w:rsid w:val="00DE1626"/>
    <w:rsid w:val="00DF530E"/>
    <w:rsid w:val="00DF6DA8"/>
    <w:rsid w:val="00E36CE6"/>
    <w:rsid w:val="00E7243F"/>
    <w:rsid w:val="00ED149A"/>
    <w:rsid w:val="00F10238"/>
    <w:rsid w:val="00F3464D"/>
    <w:rsid w:val="00F46388"/>
    <w:rsid w:val="00F47B65"/>
    <w:rsid w:val="00F55328"/>
    <w:rsid w:val="00F94EE4"/>
    <w:rsid w:val="00FA00BB"/>
    <w:rsid w:val="00FB5E92"/>
    <w:rsid w:val="00FD4306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2/etf09202012/wr/item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</TotalTime>
  <Pages>1</Pages>
  <Words>51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2</cp:revision>
  <cp:lastPrinted>2012-05-25T17:02:00Z</cp:lastPrinted>
  <dcterms:created xsi:type="dcterms:W3CDTF">2012-09-12T16:23:00Z</dcterms:created>
  <dcterms:modified xsi:type="dcterms:W3CDTF">2012-09-12T16:23:00Z</dcterms:modified>
</cp:coreProperties>
</file>