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D2D07" w14:textId="1BB2D77A" w:rsidR="0080634F" w:rsidRDefault="0080634F"/>
    <w:p w14:paraId="75E3F825" w14:textId="77777777" w:rsidR="00AE3B15" w:rsidRDefault="00AE3B15" w:rsidP="00F3347F">
      <w:pPr>
        <w:rPr>
          <w:b/>
          <w:bCs/>
          <w:sz w:val="24"/>
          <w:szCs w:val="24"/>
          <w:u w:val="single"/>
        </w:rPr>
      </w:pPr>
    </w:p>
    <w:p w14:paraId="4E74EE11" w14:textId="77777777" w:rsidR="00F41F2F" w:rsidRDefault="00F41F2F" w:rsidP="00F3347F">
      <w:pPr>
        <w:rPr>
          <w:b/>
          <w:bCs/>
          <w:sz w:val="24"/>
          <w:szCs w:val="24"/>
          <w:u w:val="single"/>
        </w:rPr>
      </w:pPr>
    </w:p>
    <w:p w14:paraId="6EE9B33F" w14:textId="4972A6C7" w:rsidR="00F3347F" w:rsidRDefault="00986668" w:rsidP="00F3347F">
      <w:pPr>
        <w:rPr>
          <w:b/>
          <w:bCs/>
          <w:sz w:val="24"/>
          <w:szCs w:val="24"/>
          <w:u w:val="single"/>
        </w:rPr>
      </w:pPr>
      <w:r>
        <w:rPr>
          <w:b/>
          <w:bCs/>
          <w:sz w:val="24"/>
          <w:szCs w:val="24"/>
          <w:u w:val="single"/>
        </w:rPr>
        <w:t>June</w:t>
      </w:r>
      <w:r w:rsidR="00806200" w:rsidRPr="00806200">
        <w:rPr>
          <w:b/>
          <w:bCs/>
          <w:sz w:val="24"/>
          <w:szCs w:val="24"/>
          <w:u w:val="single"/>
        </w:rPr>
        <w:t xml:space="preserve"> </w:t>
      </w:r>
      <w:r w:rsidR="00B44DAB" w:rsidRPr="00806200">
        <w:rPr>
          <w:b/>
          <w:bCs/>
          <w:sz w:val="24"/>
          <w:szCs w:val="24"/>
          <w:u w:val="single"/>
        </w:rPr>
        <w:t xml:space="preserve">Employer Sponsored Activity: </w:t>
      </w:r>
      <w:bookmarkStart w:id="0" w:name="_Hlk62737534"/>
      <w:r>
        <w:rPr>
          <w:b/>
          <w:bCs/>
          <w:sz w:val="24"/>
          <w:szCs w:val="24"/>
          <w:u w:val="single"/>
        </w:rPr>
        <w:t>Financial Wellness, Wisconsin Strong</w:t>
      </w:r>
    </w:p>
    <w:p w14:paraId="64D3652D" w14:textId="251158B7" w:rsidR="00F868FA" w:rsidRPr="00F868FA" w:rsidRDefault="00D30847" w:rsidP="00F3347F">
      <w:pPr>
        <w:rPr>
          <w:rFonts w:eastAsia="Times New Roman" w:cstheme="minorHAnsi"/>
          <w:color w:val="222222"/>
          <w:shd w:val="clear" w:color="auto" w:fill="FFFFFF"/>
        </w:rPr>
      </w:pPr>
      <w:r w:rsidRPr="00F868FA">
        <w:rPr>
          <w:rFonts w:cstheme="minorHAnsi"/>
        </w:rPr>
        <w:t xml:space="preserve">One of our main stressors in life is finances and being stressed about money impacts our health and mental well-being. </w:t>
      </w:r>
      <w:r w:rsidR="00F868FA" w:rsidRPr="00D25810">
        <w:rPr>
          <w:rFonts w:eastAsia="Times New Roman" w:cstheme="minorHAnsi"/>
          <w:color w:val="222222"/>
          <w:shd w:val="clear" w:color="auto" w:fill="FFFFFF"/>
        </w:rPr>
        <w:t xml:space="preserve">That, coupled with the financial strains caused by the pandemic, has caused a lot of </w:t>
      </w:r>
      <w:proofErr w:type="gramStart"/>
      <w:r w:rsidR="00F868FA" w:rsidRPr="00D25810">
        <w:rPr>
          <w:rFonts w:eastAsia="Times New Roman" w:cstheme="minorHAnsi"/>
          <w:color w:val="222222"/>
          <w:shd w:val="clear" w:color="auto" w:fill="FFFFFF"/>
        </w:rPr>
        <w:t>hardship</w:t>
      </w:r>
      <w:proofErr w:type="gramEnd"/>
      <w:r w:rsidR="00F868FA" w:rsidRPr="00D25810">
        <w:rPr>
          <w:rFonts w:eastAsia="Times New Roman" w:cstheme="minorHAnsi"/>
          <w:color w:val="222222"/>
          <w:shd w:val="clear" w:color="auto" w:fill="FFFFFF"/>
        </w:rPr>
        <w:t xml:space="preserve"> and worry for employees across the nation</w:t>
      </w:r>
      <w:r w:rsidR="00F868FA" w:rsidRPr="00F868FA">
        <w:rPr>
          <w:rFonts w:eastAsia="Times New Roman" w:cstheme="minorHAnsi"/>
          <w:color w:val="222222"/>
          <w:shd w:val="clear" w:color="auto" w:fill="FFFFFF"/>
        </w:rPr>
        <w:t xml:space="preserve">. </w:t>
      </w:r>
      <w:r w:rsidR="00F868FA" w:rsidRPr="00D25810">
        <w:rPr>
          <w:rFonts w:eastAsia="Times New Roman" w:cstheme="minorHAnsi"/>
          <w:color w:val="222222"/>
          <w:shd w:val="clear" w:color="auto" w:fill="FFFFFF"/>
        </w:rPr>
        <w:t>ETF recently debuted Wisconsin Strong</w:t>
      </w:r>
      <w:r w:rsidR="000F5F20">
        <w:rPr>
          <w:rFonts w:eastAsia="Times New Roman" w:cstheme="minorHAnsi"/>
          <w:color w:val="222222"/>
          <w:shd w:val="clear" w:color="auto" w:fill="FFFFFF"/>
        </w:rPr>
        <w:t>, a f</w:t>
      </w:r>
      <w:r w:rsidR="00F868FA" w:rsidRPr="00D25810">
        <w:rPr>
          <w:rFonts w:eastAsia="Times New Roman" w:cstheme="minorHAnsi"/>
          <w:color w:val="222222"/>
          <w:shd w:val="clear" w:color="auto" w:fill="FFFFFF"/>
        </w:rPr>
        <w:t xml:space="preserve">inancial </w:t>
      </w:r>
      <w:r w:rsidR="000F5F20">
        <w:rPr>
          <w:rFonts w:eastAsia="Times New Roman" w:cstheme="minorHAnsi"/>
          <w:color w:val="222222"/>
          <w:shd w:val="clear" w:color="auto" w:fill="FFFFFF"/>
        </w:rPr>
        <w:t>s</w:t>
      </w:r>
      <w:r w:rsidR="00F868FA" w:rsidRPr="00D25810">
        <w:rPr>
          <w:rFonts w:eastAsia="Times New Roman" w:cstheme="minorHAnsi"/>
          <w:color w:val="222222"/>
          <w:shd w:val="clear" w:color="auto" w:fill="FFFFFF"/>
        </w:rPr>
        <w:t>ecurity program</w:t>
      </w:r>
      <w:r w:rsidR="00147340">
        <w:rPr>
          <w:rFonts w:eastAsia="Times New Roman" w:cstheme="minorHAnsi"/>
          <w:color w:val="222222"/>
          <w:shd w:val="clear" w:color="auto" w:fill="FFFFFF"/>
        </w:rPr>
        <w:t xml:space="preserve"> available to everyone in the Wisconsin Retirement System</w:t>
      </w:r>
      <w:r w:rsidR="00F868FA" w:rsidRPr="00D25810">
        <w:rPr>
          <w:rFonts w:eastAsia="Times New Roman" w:cstheme="minorHAnsi"/>
          <w:color w:val="222222"/>
          <w:shd w:val="clear" w:color="auto" w:fill="FFFFFF"/>
        </w:rPr>
        <w:t>. This program was developed to empower members to build financial security and achieve financial wellness</w:t>
      </w:r>
      <w:r w:rsidR="00F868FA" w:rsidRPr="00F868FA">
        <w:rPr>
          <w:rFonts w:eastAsia="Times New Roman" w:cstheme="minorHAnsi"/>
          <w:color w:val="222222"/>
          <w:shd w:val="clear" w:color="auto" w:fill="FFFFFF"/>
        </w:rPr>
        <w:t>.</w:t>
      </w:r>
    </w:p>
    <w:p w14:paraId="6996EAE1" w14:textId="7B450DAB" w:rsidR="00D25810" w:rsidRPr="00F868FA" w:rsidRDefault="00D30847" w:rsidP="000F5F20">
      <w:pPr>
        <w:rPr>
          <w:rFonts w:cstheme="minorHAnsi"/>
        </w:rPr>
      </w:pPr>
      <w:r w:rsidRPr="00F868FA">
        <w:rPr>
          <w:rFonts w:cstheme="minorHAnsi"/>
        </w:rPr>
        <w:t xml:space="preserve">This month </w:t>
      </w:r>
      <w:r w:rsidR="000F5F20">
        <w:rPr>
          <w:rFonts w:cstheme="minorHAnsi"/>
        </w:rPr>
        <w:t>we encourage you to focus on your</w:t>
      </w:r>
      <w:r w:rsidRPr="00F868FA">
        <w:rPr>
          <w:rFonts w:cstheme="minorHAnsi"/>
        </w:rPr>
        <w:t xml:space="preserve"> financial health. </w:t>
      </w:r>
      <w:r w:rsidR="000F5F20">
        <w:rPr>
          <w:rFonts w:cstheme="minorHAnsi"/>
        </w:rPr>
        <w:t>Head out</w:t>
      </w:r>
      <w:r w:rsidR="00F868FA" w:rsidRPr="00F868FA">
        <w:rPr>
          <w:rFonts w:cstheme="minorHAnsi"/>
        </w:rPr>
        <w:t xml:space="preserve"> to the </w:t>
      </w:r>
      <w:hyperlink r:id="rId7" w:history="1">
        <w:r w:rsidR="00F868FA" w:rsidRPr="000F5F20">
          <w:rPr>
            <w:rStyle w:val="Hyperlink"/>
            <w:rFonts w:cstheme="minorHAnsi"/>
          </w:rPr>
          <w:t>website</w:t>
        </w:r>
      </w:hyperlink>
      <w:r w:rsidR="00F868FA" w:rsidRPr="00F868FA">
        <w:rPr>
          <w:rFonts w:cstheme="minorHAnsi"/>
        </w:rPr>
        <w:t xml:space="preserve"> and take the Financial Fitness Checkup. </w:t>
      </w:r>
      <w:r w:rsidR="00147340" w:rsidRPr="00F868FA">
        <w:rPr>
          <w:rFonts w:cstheme="minorHAnsi"/>
        </w:rPr>
        <w:t xml:space="preserve">You will then have access to 100s of interactive courses, </w:t>
      </w:r>
      <w:proofErr w:type="gramStart"/>
      <w:r w:rsidR="00147340" w:rsidRPr="00F868FA">
        <w:rPr>
          <w:rFonts w:cstheme="minorHAnsi"/>
        </w:rPr>
        <w:t>articles</w:t>
      </w:r>
      <w:proofErr w:type="gramEnd"/>
      <w:r w:rsidR="00147340" w:rsidRPr="00F868FA">
        <w:rPr>
          <w:rFonts w:cstheme="minorHAnsi"/>
        </w:rPr>
        <w:t xml:space="preserve"> and videos.</w:t>
      </w:r>
      <w:r w:rsidR="00147340">
        <w:rPr>
          <w:rFonts w:cstheme="minorHAnsi"/>
        </w:rPr>
        <w:t xml:space="preserve"> Y</w:t>
      </w:r>
      <w:r w:rsidR="00F868FA" w:rsidRPr="00F868FA">
        <w:rPr>
          <w:rFonts w:cstheme="minorHAnsi"/>
        </w:rPr>
        <w:t xml:space="preserve">ou will </w:t>
      </w:r>
      <w:r w:rsidR="00147340">
        <w:rPr>
          <w:rFonts w:cstheme="minorHAnsi"/>
        </w:rPr>
        <w:t xml:space="preserve">also </w:t>
      </w:r>
      <w:r w:rsidR="00F868FA" w:rsidRPr="00F868FA">
        <w:rPr>
          <w:rFonts w:cstheme="minorHAnsi"/>
        </w:rPr>
        <w:t xml:space="preserve">receive </w:t>
      </w:r>
      <w:r w:rsidR="000F5F20">
        <w:rPr>
          <w:rFonts w:cstheme="minorHAnsi"/>
        </w:rPr>
        <w:t>a</w:t>
      </w:r>
      <w:r w:rsidR="000F5F20" w:rsidRPr="00F868FA">
        <w:rPr>
          <w:rFonts w:cstheme="minorHAnsi"/>
        </w:rPr>
        <w:t xml:space="preserve"> </w:t>
      </w:r>
      <w:r w:rsidR="00F868FA" w:rsidRPr="00F868FA">
        <w:rPr>
          <w:rFonts w:cstheme="minorHAnsi"/>
        </w:rPr>
        <w:t xml:space="preserve">code to </w:t>
      </w:r>
      <w:r w:rsidR="000F5F20">
        <w:rPr>
          <w:rFonts w:cstheme="minorHAnsi"/>
        </w:rPr>
        <w:t>enter</w:t>
      </w:r>
      <w:r w:rsidR="000F5F20" w:rsidRPr="00F868FA">
        <w:rPr>
          <w:rFonts w:cstheme="minorHAnsi"/>
        </w:rPr>
        <w:t xml:space="preserve"> </w:t>
      </w:r>
      <w:r w:rsidR="00F868FA" w:rsidRPr="00F868FA">
        <w:rPr>
          <w:rFonts w:cstheme="minorHAnsi"/>
        </w:rPr>
        <w:t xml:space="preserve">in the Employer Sponsored Activity section of your rewards tab in your </w:t>
      </w:r>
      <w:hyperlink r:id="rId8" w:history="1">
        <w:r w:rsidR="00F868FA" w:rsidRPr="002B2BBE">
          <w:rPr>
            <w:rStyle w:val="Hyperlink"/>
            <w:rFonts w:cstheme="minorHAnsi"/>
          </w:rPr>
          <w:t>Well Wisconsin</w:t>
        </w:r>
      </w:hyperlink>
      <w:r w:rsidR="000F5F20" w:rsidRPr="002B2BBE">
        <w:rPr>
          <w:rFonts w:cstheme="minorHAnsi"/>
        </w:rPr>
        <w:t>*</w:t>
      </w:r>
      <w:r w:rsidR="00F868FA" w:rsidRPr="002B2BBE">
        <w:rPr>
          <w:rFonts w:cstheme="minorHAnsi"/>
        </w:rPr>
        <w:t xml:space="preserve"> portal</w:t>
      </w:r>
      <w:r w:rsidR="00F868FA" w:rsidRPr="00F868FA">
        <w:rPr>
          <w:rFonts w:cstheme="minorHAnsi"/>
        </w:rPr>
        <w:t xml:space="preserve">. </w:t>
      </w:r>
    </w:p>
    <w:p w14:paraId="66E4FD47" w14:textId="7885B5C3" w:rsidR="00F868FA" w:rsidRDefault="00F41F2F" w:rsidP="00F3347F">
      <w:pPr>
        <w:rPr>
          <w:rFonts w:cstheme="minorHAnsi"/>
        </w:rPr>
      </w:pPr>
      <w:r>
        <w:rPr>
          <w:rFonts w:cstheme="minorHAnsi"/>
        </w:rPr>
        <w:t>There are resources for everyone no matter how old you are or where you might be in your career. Get started by clicking on the link below and become financially healthier.</w:t>
      </w:r>
    </w:p>
    <w:p w14:paraId="3C9AE882" w14:textId="77777777" w:rsidR="00DD4157" w:rsidRDefault="00DD4157" w:rsidP="00F3347F">
      <w:pPr>
        <w:rPr>
          <w:rFonts w:cstheme="minorHAnsi"/>
        </w:rPr>
      </w:pPr>
    </w:p>
    <w:p w14:paraId="5F13CEC3" w14:textId="1E22D043" w:rsidR="000F5F20" w:rsidRPr="002B2BBE" w:rsidRDefault="000F5F20" w:rsidP="00F3347F">
      <w:pPr>
        <w:rPr>
          <w:rFonts w:cstheme="minorHAnsi"/>
          <w:i/>
          <w:iCs/>
        </w:rPr>
      </w:pPr>
      <w:r w:rsidRPr="002B2BBE">
        <w:rPr>
          <w:rFonts w:cstheme="minorHAnsi"/>
          <w:i/>
          <w:iCs/>
        </w:rPr>
        <w:t xml:space="preserve">*Well Wisconsin rewards are only available to subscribers and spouses enrolled in the State of Wisconsin Group Health Insurance Program, </w:t>
      </w:r>
      <w:r w:rsidR="00DD4157" w:rsidRPr="002B2BBE">
        <w:rPr>
          <w:rFonts w:cstheme="minorHAnsi"/>
          <w:i/>
          <w:iCs/>
        </w:rPr>
        <w:t>except for</w:t>
      </w:r>
      <w:r w:rsidRPr="002B2BBE">
        <w:rPr>
          <w:rFonts w:cstheme="minorHAnsi"/>
          <w:i/>
          <w:iCs/>
        </w:rPr>
        <w:t xml:space="preserve"> members who are enrolled in UHC’s Medicare Advantage plan.</w:t>
      </w:r>
    </w:p>
    <w:bookmarkEnd w:id="0"/>
    <w:p w14:paraId="429A726A" w14:textId="77777777" w:rsidR="00953AC3" w:rsidRDefault="00953AC3" w:rsidP="00F267BC">
      <w:pPr>
        <w:pStyle w:val="ListParagraph"/>
      </w:pPr>
    </w:p>
    <w:p w14:paraId="22971417" w14:textId="18EA7E24" w:rsidR="00F267BC" w:rsidRDefault="00F267BC" w:rsidP="00F267BC">
      <w:pPr>
        <w:pStyle w:val="ListParagraph"/>
      </w:pPr>
    </w:p>
    <w:p w14:paraId="76F5DF00" w14:textId="77777777" w:rsidR="00F267BC" w:rsidRDefault="00F267BC" w:rsidP="00F267BC">
      <w:pPr>
        <w:pStyle w:val="ListParagraph"/>
      </w:pPr>
    </w:p>
    <w:sectPr w:rsidR="00F267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B2794" w14:textId="77777777" w:rsidR="00B44DAB" w:rsidRDefault="00B44DAB" w:rsidP="00B44DAB">
      <w:pPr>
        <w:spacing w:after="0" w:line="240" w:lineRule="auto"/>
      </w:pPr>
      <w:r>
        <w:separator/>
      </w:r>
    </w:p>
  </w:endnote>
  <w:endnote w:type="continuationSeparator" w:id="0">
    <w:p w14:paraId="145AC872" w14:textId="77777777" w:rsidR="00B44DAB" w:rsidRDefault="00B44DAB" w:rsidP="00B4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ACAED" w14:textId="77777777" w:rsidR="00B44DAB" w:rsidRDefault="00B44DAB" w:rsidP="00B44DAB">
      <w:pPr>
        <w:spacing w:after="0" w:line="240" w:lineRule="auto"/>
      </w:pPr>
      <w:r>
        <w:separator/>
      </w:r>
    </w:p>
  </w:footnote>
  <w:footnote w:type="continuationSeparator" w:id="0">
    <w:p w14:paraId="0A8B1874" w14:textId="77777777" w:rsidR="00B44DAB" w:rsidRDefault="00B44DAB" w:rsidP="00B44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7ACD" w14:textId="171E44A3" w:rsidR="00B44DAB" w:rsidRDefault="00986668">
    <w:pPr>
      <w:pStyle w:val="Header"/>
    </w:pPr>
    <w:r>
      <w:rPr>
        <w:noProof/>
      </w:rPr>
      <w:drawing>
        <wp:inline distT="0" distB="0" distL="0" distR="0" wp14:anchorId="37A0A14F" wp14:editId="7F36A526">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B0A37"/>
    <w:multiLevelType w:val="multilevel"/>
    <w:tmpl w:val="4876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E66AA2"/>
    <w:multiLevelType w:val="hybridMultilevel"/>
    <w:tmpl w:val="40AEC22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4ED62584"/>
    <w:multiLevelType w:val="hybridMultilevel"/>
    <w:tmpl w:val="E8E0A1B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78B4730B"/>
    <w:multiLevelType w:val="hybridMultilevel"/>
    <w:tmpl w:val="906E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AB"/>
    <w:rsid w:val="0000154E"/>
    <w:rsid w:val="00003D08"/>
    <w:rsid w:val="00024FC1"/>
    <w:rsid w:val="000576C9"/>
    <w:rsid w:val="000B22EB"/>
    <w:rsid w:val="000F5F20"/>
    <w:rsid w:val="00124C5A"/>
    <w:rsid w:val="00147340"/>
    <w:rsid w:val="00193C45"/>
    <w:rsid w:val="0026527C"/>
    <w:rsid w:val="002B2BBE"/>
    <w:rsid w:val="003551BC"/>
    <w:rsid w:val="005E6298"/>
    <w:rsid w:val="006E642C"/>
    <w:rsid w:val="007A148E"/>
    <w:rsid w:val="007F151F"/>
    <w:rsid w:val="00806200"/>
    <w:rsid w:val="0080634F"/>
    <w:rsid w:val="0084581E"/>
    <w:rsid w:val="009318B1"/>
    <w:rsid w:val="00953AC3"/>
    <w:rsid w:val="00986668"/>
    <w:rsid w:val="00A644FB"/>
    <w:rsid w:val="00AE3B15"/>
    <w:rsid w:val="00B44DAB"/>
    <w:rsid w:val="00D25810"/>
    <w:rsid w:val="00D30847"/>
    <w:rsid w:val="00DD4157"/>
    <w:rsid w:val="00F23EEB"/>
    <w:rsid w:val="00F267BC"/>
    <w:rsid w:val="00F3347F"/>
    <w:rsid w:val="00F41F2F"/>
    <w:rsid w:val="00F868FA"/>
    <w:rsid w:val="00FB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48F890"/>
  <w15:chartTrackingRefBased/>
  <w15:docId w15:val="{1A17815F-2048-4C41-AAF1-3DE4CCB3C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15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F26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26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AB"/>
    <w:rPr>
      <w:rFonts w:ascii="Segoe UI" w:hAnsi="Segoe UI" w:cs="Segoe UI"/>
      <w:sz w:val="18"/>
      <w:szCs w:val="18"/>
    </w:rPr>
  </w:style>
  <w:style w:type="character" w:styleId="Hyperlink">
    <w:name w:val="Hyperlink"/>
    <w:basedOn w:val="DefaultParagraphFont"/>
    <w:uiPriority w:val="99"/>
    <w:unhideWhenUsed/>
    <w:rsid w:val="00B44DAB"/>
    <w:rPr>
      <w:color w:val="0563C1" w:themeColor="hyperlink"/>
      <w:u w:val="single"/>
    </w:rPr>
  </w:style>
  <w:style w:type="paragraph" w:styleId="ListParagraph">
    <w:name w:val="List Paragraph"/>
    <w:basedOn w:val="Normal"/>
    <w:uiPriority w:val="34"/>
    <w:qFormat/>
    <w:rsid w:val="00B44DAB"/>
    <w:pPr>
      <w:ind w:left="720"/>
      <w:contextualSpacing/>
    </w:pPr>
  </w:style>
  <w:style w:type="paragraph" w:styleId="Header">
    <w:name w:val="header"/>
    <w:basedOn w:val="Normal"/>
    <w:link w:val="HeaderChar"/>
    <w:uiPriority w:val="99"/>
    <w:unhideWhenUsed/>
    <w:rsid w:val="00B4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AB"/>
  </w:style>
  <w:style w:type="paragraph" w:styleId="Footer">
    <w:name w:val="footer"/>
    <w:basedOn w:val="Normal"/>
    <w:link w:val="FooterChar"/>
    <w:uiPriority w:val="99"/>
    <w:unhideWhenUsed/>
    <w:rsid w:val="00B4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AB"/>
  </w:style>
  <w:style w:type="character" w:styleId="UnresolvedMention">
    <w:name w:val="Unresolved Mention"/>
    <w:basedOn w:val="DefaultParagraphFont"/>
    <w:uiPriority w:val="99"/>
    <w:semiHidden/>
    <w:unhideWhenUsed/>
    <w:rsid w:val="00B44DAB"/>
    <w:rPr>
      <w:color w:val="605E5C"/>
      <w:shd w:val="clear" w:color="auto" w:fill="E1DFDD"/>
    </w:rPr>
  </w:style>
  <w:style w:type="character" w:customStyle="1" w:styleId="Heading5Char">
    <w:name w:val="Heading 5 Char"/>
    <w:basedOn w:val="DefaultParagraphFont"/>
    <w:link w:val="Heading5"/>
    <w:uiPriority w:val="9"/>
    <w:rsid w:val="00F26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267BC"/>
    <w:rPr>
      <w:rFonts w:ascii="Times New Roman" w:eastAsia="Times New Roman" w:hAnsi="Times New Roman" w:cs="Times New Roman"/>
      <w:b/>
      <w:bCs/>
      <w:sz w:val="15"/>
      <w:szCs w:val="15"/>
    </w:rPr>
  </w:style>
  <w:style w:type="character" w:customStyle="1" w:styleId="Heading3Char">
    <w:name w:val="Heading 3 Char"/>
    <w:basedOn w:val="DefaultParagraphFont"/>
    <w:link w:val="Heading3"/>
    <w:uiPriority w:val="9"/>
    <w:semiHidden/>
    <w:rsid w:val="0000154E"/>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24F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394714">
      <w:bodyDiv w:val="1"/>
      <w:marLeft w:val="0"/>
      <w:marRight w:val="0"/>
      <w:marTop w:val="0"/>
      <w:marBottom w:val="0"/>
      <w:divBdr>
        <w:top w:val="none" w:sz="0" w:space="0" w:color="auto"/>
        <w:left w:val="none" w:sz="0" w:space="0" w:color="auto"/>
        <w:bottom w:val="none" w:sz="0" w:space="0" w:color="auto"/>
        <w:right w:val="none" w:sz="0" w:space="0" w:color="auto"/>
      </w:divBdr>
    </w:div>
    <w:div w:id="838428415">
      <w:bodyDiv w:val="1"/>
      <w:marLeft w:val="0"/>
      <w:marRight w:val="0"/>
      <w:marTop w:val="0"/>
      <w:marBottom w:val="0"/>
      <w:divBdr>
        <w:top w:val="none" w:sz="0" w:space="0" w:color="auto"/>
        <w:left w:val="none" w:sz="0" w:space="0" w:color="auto"/>
        <w:bottom w:val="none" w:sz="0" w:space="0" w:color="auto"/>
        <w:right w:val="none" w:sz="0" w:space="0" w:color="auto"/>
      </w:divBdr>
    </w:div>
    <w:div w:id="897399299">
      <w:bodyDiv w:val="1"/>
      <w:marLeft w:val="0"/>
      <w:marRight w:val="0"/>
      <w:marTop w:val="0"/>
      <w:marBottom w:val="0"/>
      <w:divBdr>
        <w:top w:val="none" w:sz="0" w:space="0" w:color="auto"/>
        <w:left w:val="none" w:sz="0" w:space="0" w:color="auto"/>
        <w:bottom w:val="none" w:sz="0" w:space="0" w:color="auto"/>
        <w:right w:val="none" w:sz="0" w:space="0" w:color="auto"/>
      </w:divBdr>
    </w:div>
    <w:div w:id="134474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mdhealth.com/wellwisconsin" TargetMode="External"/><Relationship Id="rId3" Type="http://schemas.openxmlformats.org/officeDocument/2006/relationships/settings" Target="settings.xml"/><Relationship Id="rId7" Type="http://schemas.openxmlformats.org/officeDocument/2006/relationships/hyperlink" Target="https://etf.wi.gov/wi-stro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207</Words>
  <Characters>1180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Meinen, Morgan</dc:creator>
  <cp:keywords/>
  <dc:description/>
  <cp:lastModifiedBy>Heisterkamp, Molly - ETF</cp:lastModifiedBy>
  <cp:revision>2</cp:revision>
  <dcterms:created xsi:type="dcterms:W3CDTF">2021-05-20T21:13:00Z</dcterms:created>
  <dcterms:modified xsi:type="dcterms:W3CDTF">2021-05-20T21:13:00Z</dcterms:modified>
</cp:coreProperties>
</file>