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6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  <w:gridCol w:w="2430"/>
      </w:tblGrid>
      <w:tr w:rsidR="00024EB4" w:rsidRPr="00024EB4" w14:paraId="37169801" w14:textId="77777777" w:rsidTr="005050BF">
        <w:tc>
          <w:tcPr>
            <w:tcW w:w="2700" w:type="dxa"/>
          </w:tcPr>
          <w:p w14:paraId="76B6AC9D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noProof/>
              </w:rPr>
              <w:drawing>
                <wp:inline distT="0" distB="0" distL="0" distR="0" wp14:anchorId="540C7F51" wp14:editId="7E7D1B77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59090123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>Termination Checklist</w:t>
            </w:r>
          </w:p>
          <w:p w14:paraId="497D9087" w14:textId="44906B0B" w:rsidR="00024EB4" w:rsidRPr="00024EB4" w:rsidRDefault="0025019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Due to Employee Death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711E6BB3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093AAA7" wp14:editId="5C069D69">
                      <wp:extent cx="1394460" cy="1092200"/>
                      <wp:effectExtent l="0" t="0" r="0" b="0"/>
                      <wp:docPr id="9" name="Text Box 67" descr="Wisconsin Department&#10;of Employee Trust Funds&#10;PO Box 7931&#10;Madison WI 53707-7931&#10;1-877-533-5020 (toll free)&#10;Fax 608-267-4549&#10;etf.wi.gov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1C49A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6FE01BDD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0399D7EA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3FFCCB67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60140C60" w14:textId="77777777" w:rsidR="00024EB4" w:rsidRPr="00024EB4" w:rsidRDefault="00024EB4" w:rsidP="00024EB4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7C2BB688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340682AF" w14:textId="77777777" w:rsidR="00024EB4" w:rsidRPr="00024EB4" w:rsidRDefault="00C558DC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hyperlink r:id="rId9" w:history="1">
                                    <w:r w:rsidR="00024EB4" w:rsidRPr="00024EB4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u w:val="none"/>
                                      </w:rPr>
                                      <w:t>etf.wi.gov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93A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alt="Wisconsin Department&#10;of Employee Trust Funds&#10;PO Box 7931&#10;Madison WI 53707-7931&#10;1-877-533-5020 (toll free)&#10;Fax 608-267-4549&#10;etf.wi.gov&#10;" style="width:109.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" stroked="f">
                      <v:textbox>
                        <w:txbxContent>
                          <w:p w14:paraId="4501C49A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Wisconsin Department</w:t>
                            </w:r>
                          </w:p>
                          <w:p w14:paraId="6FE01BDD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0399D7EA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PO Box 7931</w:t>
                            </w:r>
                          </w:p>
                          <w:p w14:paraId="3FFCCB67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60140C60" w14:textId="77777777" w:rsidR="00024EB4" w:rsidRPr="00024EB4" w:rsidRDefault="00024EB4" w:rsidP="00024EB4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7C2BB688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Fax 608-267-4549</w:t>
                            </w:r>
                          </w:p>
                          <w:p w14:paraId="340682AF" w14:textId="77777777" w:rsidR="00024EB4" w:rsidRPr="00024EB4" w:rsidRDefault="00C558DC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10" w:history="1">
                              <w:r w:rsidR="00024EB4" w:rsidRPr="00024EB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u w:val="none"/>
                                </w:rPr>
                                <w:t>etf.wi.gov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7AABAE4" w14:textId="02FB4135" w:rsidR="005050BF" w:rsidRPr="001D6D1D" w:rsidRDefault="00C70DE8" w:rsidP="00253E17">
      <w:pPr>
        <w:spacing w:after="240"/>
        <w:rPr>
          <w:sz w:val="12"/>
          <w:szCs w:val="12"/>
        </w:rPr>
      </w:pPr>
      <w:r w:rsidRPr="00C70DE8">
        <w:rPr>
          <w:rFonts w:ascii="Arial" w:hAnsi="Arial" w:cs="Arial"/>
          <w:bCs/>
          <w:sz w:val="21"/>
          <w:szCs w:val="21"/>
        </w:rPr>
        <w:t>Use this c</w:t>
      </w:r>
      <w:r w:rsidR="00024EB4" w:rsidRPr="00C70DE8">
        <w:rPr>
          <w:rFonts w:ascii="Arial" w:hAnsi="Arial" w:cs="Arial"/>
          <w:bCs/>
          <w:sz w:val="21"/>
          <w:szCs w:val="21"/>
        </w:rPr>
        <w:t>hecklist</w:t>
      </w:r>
      <w:r>
        <w:rPr>
          <w:rFonts w:ascii="Arial" w:hAnsi="Arial" w:cs="Arial"/>
          <w:bCs/>
          <w:sz w:val="21"/>
          <w:szCs w:val="21"/>
        </w:rPr>
        <w:t xml:space="preserve"> to</w:t>
      </w:r>
      <w:r w:rsidRPr="00C70DE8">
        <w:rPr>
          <w:rFonts w:ascii="Arial" w:hAnsi="Arial" w:cs="Arial"/>
          <w:bCs/>
          <w:sz w:val="21"/>
          <w:szCs w:val="21"/>
        </w:rPr>
        <w:t xml:space="preserve"> report a</w:t>
      </w:r>
      <w:r w:rsidR="00024EB4" w:rsidRPr="00C70DE8">
        <w:rPr>
          <w:rFonts w:ascii="Arial" w:hAnsi="Arial" w:cs="Arial"/>
          <w:bCs/>
          <w:sz w:val="21"/>
          <w:szCs w:val="21"/>
        </w:rPr>
        <w:t xml:space="preserve"> </w:t>
      </w:r>
      <w:r w:rsidR="00250194" w:rsidRPr="00C70DE8">
        <w:rPr>
          <w:rFonts w:ascii="Arial" w:hAnsi="Arial" w:cs="Arial"/>
          <w:bCs/>
          <w:sz w:val="21"/>
          <w:szCs w:val="21"/>
        </w:rPr>
        <w:t>termination due to employee death</w:t>
      </w:r>
      <w:r w:rsidR="00024EB4" w:rsidRPr="00C70DE8">
        <w:rPr>
          <w:rFonts w:ascii="Arial" w:hAnsi="Arial" w:cs="Arial"/>
          <w:bCs/>
          <w:sz w:val="21"/>
          <w:szCs w:val="21"/>
        </w:rPr>
        <w:t>.</w:t>
      </w:r>
      <w:r w:rsidR="00343BEA" w:rsidRPr="00C70DE8">
        <w:rPr>
          <w:rFonts w:ascii="Arial" w:hAnsi="Arial" w:cs="Arial"/>
          <w:bCs/>
          <w:sz w:val="21"/>
          <w:szCs w:val="21"/>
        </w:rPr>
        <w:t xml:space="preserve"> </w:t>
      </w:r>
      <w:proofErr w:type="gramStart"/>
      <w:r w:rsidR="00250194" w:rsidRPr="00C70DE8">
        <w:rPr>
          <w:rFonts w:ascii="Arial" w:hAnsi="Arial" w:cs="Arial"/>
          <w:bCs/>
          <w:sz w:val="21"/>
          <w:szCs w:val="21"/>
        </w:rPr>
        <w:t>In the event that</w:t>
      </w:r>
      <w:proofErr w:type="gramEnd"/>
      <w:r w:rsidR="00250194" w:rsidRPr="00C70DE8">
        <w:rPr>
          <w:rFonts w:ascii="Arial" w:hAnsi="Arial" w:cs="Arial"/>
          <w:bCs/>
          <w:sz w:val="21"/>
          <w:szCs w:val="21"/>
        </w:rPr>
        <w:t xml:space="preserve"> an employee dies, please contact </w:t>
      </w:r>
      <w:r w:rsidR="00F757B3" w:rsidRPr="00C70DE8">
        <w:rPr>
          <w:rFonts w:ascii="Arial" w:hAnsi="Arial" w:cs="Arial"/>
          <w:bCs/>
          <w:sz w:val="21"/>
          <w:szCs w:val="21"/>
        </w:rPr>
        <w:t>the Department of Employee Trust Funds</w:t>
      </w:r>
      <w:r w:rsidR="00CD2C9B" w:rsidRPr="00C70DE8">
        <w:rPr>
          <w:rFonts w:ascii="Arial" w:hAnsi="Arial" w:cs="Arial"/>
          <w:bCs/>
          <w:sz w:val="21"/>
          <w:szCs w:val="21"/>
        </w:rPr>
        <w:t xml:space="preserve"> (ETF)</w:t>
      </w:r>
      <w:r w:rsidR="00F757B3" w:rsidRPr="00C70DE8">
        <w:rPr>
          <w:rFonts w:ascii="Arial" w:hAnsi="Arial" w:cs="Arial"/>
          <w:bCs/>
          <w:sz w:val="21"/>
          <w:szCs w:val="21"/>
        </w:rPr>
        <w:t xml:space="preserve"> at 1-877-533-5020 immediately to report the death. </w:t>
      </w:r>
    </w:p>
    <w:tbl>
      <w:tblPr>
        <w:tblStyle w:val="TableGrid"/>
        <w:tblW w:w="10387" w:type="dxa"/>
        <w:tblInd w:w="-5" w:type="dxa"/>
        <w:tblLook w:val="04A0" w:firstRow="1" w:lastRow="0" w:firstColumn="1" w:lastColumn="0" w:noHBand="0" w:noVBand="1"/>
      </w:tblPr>
      <w:tblGrid>
        <w:gridCol w:w="4478"/>
        <w:gridCol w:w="5909"/>
      </w:tblGrid>
      <w:tr w:rsidR="00024EB4" w:rsidRPr="005050BF" w14:paraId="5925F2D7" w14:textId="77777777" w:rsidTr="00C70DE8">
        <w:trPr>
          <w:trHeight w:val="307"/>
        </w:trPr>
        <w:tc>
          <w:tcPr>
            <w:tcW w:w="10387" w:type="dxa"/>
            <w:gridSpan w:val="2"/>
            <w:shd w:val="clear" w:color="auto" w:fill="D9D9D9" w:themeFill="background1" w:themeFillShade="D9"/>
            <w:vAlign w:val="center"/>
          </w:tcPr>
          <w:p w14:paraId="0BD0825D" w14:textId="77777777" w:rsidR="00024EB4" w:rsidRPr="005050BF" w:rsidRDefault="005050BF" w:rsidP="005050B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Information</w:t>
            </w:r>
          </w:p>
        </w:tc>
      </w:tr>
      <w:tr w:rsidR="00024EB4" w:rsidRPr="005050BF" w14:paraId="60DA204E" w14:textId="77777777" w:rsidTr="00C70DE8">
        <w:trPr>
          <w:trHeight w:val="544"/>
        </w:trPr>
        <w:tc>
          <w:tcPr>
            <w:tcW w:w="10387" w:type="dxa"/>
            <w:gridSpan w:val="2"/>
          </w:tcPr>
          <w:p w14:paraId="1FE1FFC5" w14:textId="77777777" w:rsidR="00024EB4" w:rsidRDefault="005050BF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C1DDDFE" w14:textId="77777777" w:rsidR="008F57E5" w:rsidRPr="004B0C89" w:rsidRDefault="008F57E5" w:rsidP="005050BF">
            <w:pPr>
              <w:spacing w:before="20"/>
              <w:rPr>
                <w:rFonts w:ascii="Arial" w:hAnsi="Arial" w:cs="Arial"/>
              </w:rPr>
            </w:pPr>
            <w:r w:rsidRPr="004B0C8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C89">
              <w:rPr>
                <w:rFonts w:ascii="Arial" w:hAnsi="Arial" w:cs="Arial"/>
              </w:rPr>
              <w:instrText xml:space="preserve"> FORMTEXT </w:instrText>
            </w:r>
            <w:r w:rsidRPr="004B0C89">
              <w:rPr>
                <w:rFonts w:ascii="Arial" w:hAnsi="Arial" w:cs="Arial"/>
              </w:rPr>
            </w:r>
            <w:r w:rsidRPr="004B0C89">
              <w:rPr>
                <w:rFonts w:ascii="Arial" w:hAnsi="Arial" w:cs="Arial"/>
              </w:rPr>
              <w:fldChar w:fldCharType="separate"/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</w:rPr>
              <w:fldChar w:fldCharType="end"/>
            </w:r>
          </w:p>
        </w:tc>
      </w:tr>
      <w:tr w:rsidR="005050BF" w:rsidRPr="005050BF" w14:paraId="6358F955" w14:textId="77777777" w:rsidTr="00C70DE8">
        <w:trPr>
          <w:trHeight w:val="544"/>
        </w:trPr>
        <w:tc>
          <w:tcPr>
            <w:tcW w:w="4478" w:type="dxa"/>
          </w:tcPr>
          <w:p w14:paraId="2B1631AB" w14:textId="77777777" w:rsidR="005050BF" w:rsidRDefault="005050BF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ETF ID</w:t>
            </w:r>
          </w:p>
          <w:p w14:paraId="0D7C4517" w14:textId="77777777" w:rsidR="008F57E5" w:rsidRPr="004B0C89" w:rsidRDefault="008F57E5" w:rsidP="005050BF">
            <w:pPr>
              <w:spacing w:before="20"/>
              <w:rPr>
                <w:rFonts w:ascii="Arial" w:hAnsi="Arial" w:cs="Arial"/>
              </w:rPr>
            </w:pPr>
            <w:r w:rsidRPr="004B0C8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C89">
              <w:rPr>
                <w:rFonts w:ascii="Arial" w:hAnsi="Arial" w:cs="Arial"/>
              </w:rPr>
              <w:instrText xml:space="preserve"> FORMTEXT </w:instrText>
            </w:r>
            <w:r w:rsidRPr="004B0C89">
              <w:rPr>
                <w:rFonts w:ascii="Arial" w:hAnsi="Arial" w:cs="Arial"/>
              </w:rPr>
            </w:r>
            <w:r w:rsidRPr="004B0C89">
              <w:rPr>
                <w:rFonts w:ascii="Arial" w:hAnsi="Arial" w:cs="Arial"/>
              </w:rPr>
              <w:fldChar w:fldCharType="separate"/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8" w:type="dxa"/>
          </w:tcPr>
          <w:p w14:paraId="73734045" w14:textId="77777777" w:rsidR="005050BF" w:rsidRDefault="005050BF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 xml:space="preserve">Termination </w:t>
            </w:r>
            <w:r w:rsidR="001D6D1D">
              <w:rPr>
                <w:rFonts w:ascii="Arial" w:hAnsi="Arial" w:cs="Arial"/>
                <w:sz w:val="16"/>
                <w:szCs w:val="16"/>
              </w:rPr>
              <w:t>d</w:t>
            </w:r>
            <w:r w:rsidRPr="005050BF">
              <w:rPr>
                <w:rFonts w:ascii="Arial" w:hAnsi="Arial" w:cs="Arial"/>
                <w:sz w:val="16"/>
                <w:szCs w:val="16"/>
              </w:rPr>
              <w:t>ate (MM/</w:t>
            </w:r>
            <w:r w:rsidR="00485ED0"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  <w:p w14:paraId="27758AC2" w14:textId="77777777" w:rsidR="008F57E5" w:rsidRPr="004B0C89" w:rsidRDefault="008F57E5" w:rsidP="005050BF">
            <w:pPr>
              <w:spacing w:before="20"/>
              <w:rPr>
                <w:rFonts w:ascii="Arial" w:hAnsi="Arial" w:cs="Arial"/>
              </w:rPr>
            </w:pPr>
            <w:r w:rsidRPr="004B0C8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C89">
              <w:rPr>
                <w:rFonts w:ascii="Arial" w:hAnsi="Arial" w:cs="Arial"/>
              </w:rPr>
              <w:instrText xml:space="preserve"> FORMTEXT </w:instrText>
            </w:r>
            <w:r w:rsidRPr="004B0C89">
              <w:rPr>
                <w:rFonts w:ascii="Arial" w:hAnsi="Arial" w:cs="Arial"/>
              </w:rPr>
            </w:r>
            <w:r w:rsidRPr="004B0C89">
              <w:rPr>
                <w:rFonts w:ascii="Arial" w:hAnsi="Arial" w:cs="Arial"/>
              </w:rPr>
              <w:fldChar w:fldCharType="separate"/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  <w:noProof/>
              </w:rPr>
              <w:t> </w:t>
            </w:r>
            <w:r w:rsidRPr="004B0C89">
              <w:rPr>
                <w:rFonts w:ascii="Arial" w:hAnsi="Arial" w:cs="Arial"/>
              </w:rPr>
              <w:fldChar w:fldCharType="end"/>
            </w:r>
          </w:p>
        </w:tc>
      </w:tr>
    </w:tbl>
    <w:p w14:paraId="6D1BD667" w14:textId="77777777" w:rsidR="00C70DE8" w:rsidRPr="00C70DE8" w:rsidRDefault="00C70DE8" w:rsidP="00C70DE8">
      <w:pPr>
        <w:spacing w:before="120" w:after="0" w:line="280" w:lineRule="exact"/>
        <w:rPr>
          <w:rFonts w:ascii="Arial" w:hAnsi="Arial" w:cs="Arial"/>
          <w:b/>
        </w:rPr>
      </w:pPr>
      <w:r w:rsidRPr="00C70DE8">
        <w:rPr>
          <w:rFonts w:ascii="Arial" w:hAnsi="Arial" w:cs="Arial"/>
          <w:b/>
        </w:rPr>
        <w:t>Step 1: Wisconsin Retirement System Benefits</w:t>
      </w:r>
    </w:p>
    <w:p w14:paraId="5FFD1844" w14:textId="77777777" w:rsidR="00C70DE8" w:rsidRPr="00C70DE8" w:rsidRDefault="00C70DE8" w:rsidP="00C70DE8">
      <w:pPr>
        <w:spacing w:line="280" w:lineRule="exact"/>
        <w:rPr>
          <w:rFonts w:ascii="Arial" w:hAnsi="Arial" w:cs="Arial"/>
          <w:bCs/>
        </w:rPr>
      </w:pPr>
      <w:r w:rsidRPr="00C70DE8">
        <w:rPr>
          <w:rFonts w:ascii="Arial" w:hAnsi="Arial" w:cs="Arial"/>
          <w:bCs/>
        </w:rPr>
        <w:t xml:space="preserve">See </w:t>
      </w:r>
      <w:r w:rsidRPr="00C70DE8">
        <w:rPr>
          <w:rFonts w:ascii="Arial" w:hAnsi="Arial" w:cs="Arial"/>
          <w:bCs/>
          <w:i/>
          <w:iCs/>
        </w:rPr>
        <w:t>Chapter 9 – Periodic Employee Transaction Reporting</w:t>
      </w:r>
      <w:r w:rsidRPr="00C70DE8">
        <w:rPr>
          <w:rFonts w:ascii="Arial" w:hAnsi="Arial" w:cs="Arial"/>
          <w:bCs/>
        </w:rPr>
        <w:t xml:space="preserve"> and </w:t>
      </w:r>
      <w:r w:rsidRPr="00C70DE8">
        <w:rPr>
          <w:rFonts w:ascii="Arial" w:hAnsi="Arial" w:cs="Arial"/>
          <w:bCs/>
          <w:i/>
          <w:iCs/>
        </w:rPr>
        <w:t>Chapter 14 – Termination Rule and Reporting</w:t>
      </w:r>
      <w:r w:rsidRPr="00C70DE8">
        <w:rPr>
          <w:rFonts w:ascii="Arial" w:hAnsi="Arial" w:cs="Arial"/>
          <w:bCs/>
        </w:rPr>
        <w:t xml:space="preserve"> of the </w:t>
      </w:r>
      <w:hyperlink r:id="rId11" w:history="1">
        <w:r w:rsidRPr="00C70DE8">
          <w:rPr>
            <w:rFonts w:ascii="Arial" w:hAnsi="Arial" w:cs="Arial"/>
            <w:bCs/>
            <w:color w:val="0563C1" w:themeColor="hyperlink"/>
            <w:u w:val="single"/>
          </w:rPr>
          <w:t>WRS Administration Manual</w:t>
        </w:r>
      </w:hyperlink>
      <w:r w:rsidRPr="00C70DE8">
        <w:rPr>
          <w:rFonts w:ascii="Arial" w:hAnsi="Arial" w:cs="Arial"/>
          <w:bCs/>
        </w:rPr>
        <w:t xml:space="preserve"> for details. </w:t>
      </w:r>
    </w:p>
    <w:tbl>
      <w:tblPr>
        <w:tblStyle w:val="TableGrid1"/>
        <w:tblW w:w="10517" w:type="dxa"/>
        <w:tblLook w:val="04A0" w:firstRow="1" w:lastRow="0" w:firstColumn="1" w:lastColumn="0" w:noHBand="0" w:noVBand="1"/>
      </w:tblPr>
      <w:tblGrid>
        <w:gridCol w:w="9164"/>
        <w:gridCol w:w="1353"/>
      </w:tblGrid>
      <w:tr w:rsidR="00C70DE8" w:rsidRPr="00C70DE8" w14:paraId="4067E1B3" w14:textId="77777777" w:rsidTr="00E24807">
        <w:trPr>
          <w:trHeight w:val="368"/>
        </w:trPr>
        <w:tc>
          <w:tcPr>
            <w:tcW w:w="9164" w:type="dxa"/>
            <w:shd w:val="clear" w:color="auto" w:fill="DBDBDB" w:themeFill="accent3" w:themeFillTint="66"/>
            <w:vAlign w:val="center"/>
          </w:tcPr>
          <w:p w14:paraId="0B98C372" w14:textId="77777777" w:rsidR="00C70DE8" w:rsidRPr="00C70DE8" w:rsidRDefault="00C70DE8" w:rsidP="00C70DE8">
            <w:pPr>
              <w:spacing w:line="280" w:lineRule="exact"/>
              <w:rPr>
                <w:rFonts w:ascii="Arial" w:hAnsi="Arial" w:cs="Arial"/>
                <w:b/>
              </w:rPr>
            </w:pPr>
            <w:bookmarkStart w:id="0" w:name="_Hlk89090831"/>
            <w:r w:rsidRPr="00C70DE8">
              <w:rPr>
                <w:rFonts w:ascii="Arial" w:hAnsi="Arial" w:cs="Arial"/>
                <w:b/>
              </w:rPr>
              <w:t>WRS Termination Reporting</w:t>
            </w: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14:paraId="7E8E9E9D" w14:textId="77777777" w:rsidR="00C70DE8" w:rsidRPr="00C70DE8" w:rsidRDefault="00C70DE8" w:rsidP="00C70DE8">
            <w:pPr>
              <w:spacing w:line="280" w:lineRule="exact"/>
              <w:rPr>
                <w:rFonts w:ascii="Arial" w:hAnsi="Arial" w:cs="Arial"/>
                <w:b/>
              </w:rPr>
            </w:pPr>
            <w:r w:rsidRPr="00C70DE8">
              <w:rPr>
                <w:rFonts w:ascii="Arial" w:hAnsi="Arial" w:cs="Arial"/>
                <w:b/>
              </w:rPr>
              <w:t>Date Completed</w:t>
            </w:r>
          </w:p>
        </w:tc>
      </w:tr>
      <w:tr w:rsidR="00C70DE8" w:rsidRPr="00C70DE8" w14:paraId="0A4B49F4" w14:textId="77777777" w:rsidTr="00E24807">
        <w:trPr>
          <w:trHeight w:val="1025"/>
        </w:trPr>
        <w:tc>
          <w:tcPr>
            <w:tcW w:w="9164" w:type="dxa"/>
            <w:vAlign w:val="center"/>
          </w:tcPr>
          <w:p w14:paraId="07CF82FC" w14:textId="391D8B8C" w:rsidR="00E24807" w:rsidRDefault="00E24807" w:rsidP="00C70DE8">
            <w:pPr>
              <w:spacing w:line="280" w:lineRule="exact"/>
              <w:rPr>
                <w:rFonts w:ascii="Arial" w:hAnsi="Arial" w:cs="Arial"/>
                <w:bCs/>
              </w:rPr>
            </w:pPr>
            <w:r w:rsidRPr="00E24807">
              <w:rPr>
                <w:rFonts w:ascii="Arial" w:hAnsi="Arial" w:cs="Arial"/>
                <w:b/>
              </w:rPr>
              <w:t>STAR Employers: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24807">
              <w:rPr>
                <w:rFonts w:ascii="Arial" w:hAnsi="Arial" w:cs="Arial"/>
                <w:bCs/>
              </w:rPr>
              <w:t>Enter the termination in PeopleSoft/Star. Make sure the employee’s current address is correct.</w:t>
            </w:r>
          </w:p>
          <w:p w14:paraId="6C4A62D2" w14:textId="6A4042B0" w:rsidR="00C70DE8" w:rsidRPr="00C70DE8" w:rsidRDefault="00E24807" w:rsidP="00E24807">
            <w:pPr>
              <w:spacing w:line="280" w:lineRule="exact"/>
              <w:rPr>
                <w:rFonts w:ascii="Arial" w:hAnsi="Arial" w:cs="Arial"/>
                <w:bCs/>
              </w:rPr>
            </w:pPr>
            <w:r w:rsidRPr="00E24807">
              <w:rPr>
                <w:rFonts w:ascii="Arial" w:hAnsi="Arial" w:cs="Arial"/>
                <w:b/>
              </w:rPr>
              <w:t xml:space="preserve">All Other Employers: </w:t>
            </w:r>
            <w:r w:rsidR="00C70DE8" w:rsidRPr="00C70DE8">
              <w:rPr>
                <w:rFonts w:ascii="Arial" w:hAnsi="Arial" w:cs="Arial"/>
                <w:bCs/>
              </w:rPr>
              <w:t xml:space="preserve">Submit a </w:t>
            </w:r>
            <w:r w:rsidR="00C70DE8" w:rsidRPr="00C70DE8">
              <w:rPr>
                <w:rFonts w:ascii="Arial" w:hAnsi="Arial" w:cs="Arial"/>
                <w:bCs/>
                <w:i/>
                <w:iCs/>
              </w:rPr>
              <w:t>P00</w:t>
            </w:r>
            <w:r>
              <w:rPr>
                <w:rFonts w:ascii="Arial" w:hAnsi="Arial" w:cs="Arial"/>
                <w:bCs/>
                <w:i/>
                <w:iCs/>
              </w:rPr>
              <w:t>6</w:t>
            </w:r>
            <w:r w:rsidR="00C70DE8" w:rsidRPr="00C70DE8">
              <w:rPr>
                <w:rFonts w:ascii="Arial" w:hAnsi="Arial" w:cs="Arial"/>
                <w:bCs/>
                <w:i/>
                <w:iCs/>
              </w:rPr>
              <w:t xml:space="preserve"> Termination – </w:t>
            </w:r>
            <w:r>
              <w:rPr>
                <w:rFonts w:ascii="Arial" w:hAnsi="Arial" w:cs="Arial"/>
                <w:bCs/>
                <w:i/>
                <w:iCs/>
              </w:rPr>
              <w:t>Death</w:t>
            </w:r>
            <w:r w:rsidR="00C70DE8" w:rsidRPr="00C70DE8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C70DE8" w:rsidRPr="00C70DE8">
              <w:rPr>
                <w:rFonts w:ascii="Arial" w:hAnsi="Arial" w:cs="Arial"/>
                <w:bCs/>
              </w:rPr>
              <w:t xml:space="preserve">transaction using the </w:t>
            </w:r>
            <w:r w:rsidR="00C70DE8" w:rsidRPr="00C70DE8">
              <w:rPr>
                <w:rFonts w:ascii="Arial" w:hAnsi="Arial" w:cs="Arial"/>
                <w:b/>
                <w:i/>
                <w:iCs/>
              </w:rPr>
              <w:t>WRS Account Update</w:t>
            </w:r>
            <w:r w:rsidR="00C70DE8" w:rsidRPr="00C70DE8">
              <w:rPr>
                <w:rFonts w:ascii="Arial" w:hAnsi="Arial" w:cs="Arial"/>
                <w:bCs/>
              </w:rPr>
              <w:t xml:space="preserve"> application on the </w:t>
            </w:r>
            <w:hyperlink r:id="rId12" w:history="1">
              <w:r w:rsidR="00C70DE8" w:rsidRPr="00C70DE8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ETF Web Applications for Employers</w:t>
              </w:r>
            </w:hyperlink>
            <w:r w:rsidR="00C70DE8" w:rsidRPr="00C70DE8">
              <w:rPr>
                <w:rFonts w:ascii="Arial" w:hAnsi="Arial" w:cs="Arial"/>
                <w:bCs/>
              </w:rPr>
              <w:t xml:space="preserve"> page. Make sure the current address is included.</w:t>
            </w:r>
          </w:p>
        </w:tc>
        <w:tc>
          <w:tcPr>
            <w:tcW w:w="1353" w:type="dxa"/>
            <w:vAlign w:val="center"/>
          </w:tcPr>
          <w:p w14:paraId="7CBE0779" w14:textId="77777777" w:rsidR="00C70DE8" w:rsidRPr="00C70DE8" w:rsidRDefault="00C558DC" w:rsidP="00C70DE8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68007055"/>
                <w:placeholder>
                  <w:docPart w:val="85ECC6DAFD9A47B4BE2EBEF4B66D6A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DE8" w:rsidRPr="00C70DE8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C70DE8" w:rsidRPr="00C70DE8">
              <w:rPr>
                <w:rFonts w:ascii="Arial" w:hAnsi="Arial" w:cs="Arial"/>
                <w:b/>
              </w:rPr>
              <w:t xml:space="preserve"> </w:t>
            </w:r>
          </w:p>
          <w:p w14:paraId="2131B075" w14:textId="77777777" w:rsidR="00C70DE8" w:rsidRPr="00C70DE8" w:rsidRDefault="00C70DE8" w:rsidP="00C70DE8">
            <w:pPr>
              <w:spacing w:line="280" w:lineRule="exact"/>
              <w:rPr>
                <w:rFonts w:ascii="Arial" w:hAnsi="Arial" w:cs="Arial"/>
                <w:b/>
              </w:rPr>
            </w:pPr>
            <w:r w:rsidRPr="00C70DE8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8867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DE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bookmarkEnd w:id="0"/>
      <w:tr w:rsidR="00E24807" w:rsidRPr="00C70DE8" w14:paraId="6F1F809B" w14:textId="77777777" w:rsidTr="00EE3056">
        <w:trPr>
          <w:trHeight w:val="422"/>
        </w:trPr>
        <w:tc>
          <w:tcPr>
            <w:tcW w:w="10517" w:type="dxa"/>
            <w:gridSpan w:val="2"/>
            <w:shd w:val="clear" w:color="auto" w:fill="DBDBDB" w:themeFill="accent3" w:themeFillTint="66"/>
            <w:vAlign w:val="center"/>
          </w:tcPr>
          <w:p w14:paraId="6F9CD836" w14:textId="11611173" w:rsidR="00E24807" w:rsidRPr="00C70DE8" w:rsidRDefault="00E24807" w:rsidP="00C70DE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Reminders</w:t>
            </w:r>
          </w:p>
        </w:tc>
      </w:tr>
      <w:tr w:rsidR="00FA6039" w:rsidRPr="00C70DE8" w14:paraId="33DAF22B" w14:textId="77777777" w:rsidTr="007F281B">
        <w:trPr>
          <w:trHeight w:val="2735"/>
        </w:trPr>
        <w:tc>
          <w:tcPr>
            <w:tcW w:w="10517" w:type="dxa"/>
            <w:gridSpan w:val="2"/>
            <w:vAlign w:val="center"/>
          </w:tcPr>
          <w:p w14:paraId="472CF3C3" w14:textId="6EE24F50" w:rsidR="00FA6039" w:rsidRDefault="00FA6039" w:rsidP="007F281B">
            <w:pPr>
              <w:numPr>
                <w:ilvl w:val="0"/>
                <w:numId w:val="9"/>
              </w:numPr>
              <w:spacing w:before="240"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A6039">
              <w:rPr>
                <w:rFonts w:ascii="Arial" w:hAnsi="Arial" w:cs="Arial"/>
              </w:rPr>
              <w:t xml:space="preserve">f the employee was </w:t>
            </w:r>
            <w:r>
              <w:rPr>
                <w:rFonts w:ascii="Arial" w:hAnsi="Arial" w:cs="Arial"/>
              </w:rPr>
              <w:t xml:space="preserve">in an </w:t>
            </w:r>
            <w:r w:rsidRPr="00FA6039">
              <w:rPr>
                <w:rFonts w:ascii="Arial" w:hAnsi="Arial" w:cs="Arial"/>
                <w:i/>
                <w:iCs/>
              </w:rPr>
              <w:t>active</w:t>
            </w:r>
            <w:r>
              <w:rPr>
                <w:rFonts w:ascii="Arial" w:hAnsi="Arial" w:cs="Arial"/>
              </w:rPr>
              <w:t xml:space="preserve"> employment status</w:t>
            </w:r>
            <w:r w:rsidRPr="00FA6039">
              <w:rPr>
                <w:rFonts w:ascii="Arial" w:hAnsi="Arial" w:cs="Arial"/>
              </w:rPr>
              <w:t xml:space="preserve"> at the time of death, the date of death on the death certificate must be used for the action/termination date</w:t>
            </w:r>
            <w:r>
              <w:rPr>
                <w:rFonts w:ascii="Arial" w:hAnsi="Arial" w:cs="Arial"/>
              </w:rPr>
              <w:t>.</w:t>
            </w:r>
          </w:p>
          <w:p w14:paraId="7B0992E4" w14:textId="30872AF6" w:rsidR="00FA6039" w:rsidRDefault="00FA6039" w:rsidP="00FA6039">
            <w:pPr>
              <w:numPr>
                <w:ilvl w:val="0"/>
                <w:numId w:val="9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FA6039">
              <w:rPr>
                <w:rFonts w:ascii="Arial" w:hAnsi="Arial" w:cs="Arial"/>
              </w:rPr>
              <w:t>Payouts of accumulated vacation, sick leave, or compensatory time specifically due to termination or death are not reportable if the employer does not have a policy of converting unused accumulated leave time to cash at least annually.</w:t>
            </w:r>
          </w:p>
          <w:p w14:paraId="4C87FD54" w14:textId="668B64A0" w:rsidR="00FA6039" w:rsidRDefault="00FA6039" w:rsidP="00FA6039">
            <w:pPr>
              <w:numPr>
                <w:ilvl w:val="0"/>
                <w:numId w:val="9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 for participating employees</w:t>
            </w:r>
            <w:r w:rsidRPr="00FA6039">
              <w:rPr>
                <w:rFonts w:ascii="Arial" w:hAnsi="Arial" w:cs="Arial"/>
              </w:rPr>
              <w:t xml:space="preserve"> will be paid according to the </w:t>
            </w:r>
            <w:r w:rsidRPr="00FA6039">
              <w:rPr>
                <w:rFonts w:ascii="Arial" w:hAnsi="Arial" w:cs="Arial"/>
                <w:i/>
                <w:iCs/>
              </w:rPr>
              <w:t>Beneficiary Designation</w:t>
            </w:r>
            <w:r w:rsidRPr="00FA6039">
              <w:rPr>
                <w:rFonts w:ascii="Arial" w:hAnsi="Arial" w:cs="Arial"/>
              </w:rPr>
              <w:t xml:space="preserve"> (</w:t>
            </w:r>
            <w:r w:rsidRPr="00FA6039">
              <w:rPr>
                <w:rFonts w:ascii="Arial" w:hAnsi="Arial" w:cs="Arial"/>
                <w:i/>
                <w:iCs/>
              </w:rPr>
              <w:t>ET-2320</w:t>
            </w:r>
            <w:r w:rsidRPr="00FA6039">
              <w:rPr>
                <w:rFonts w:ascii="Arial" w:hAnsi="Arial" w:cs="Arial"/>
              </w:rPr>
              <w:t xml:space="preserve">) form. When no </w:t>
            </w:r>
            <w:r w:rsidRPr="00FA6039">
              <w:rPr>
                <w:rFonts w:ascii="Arial" w:hAnsi="Arial" w:cs="Arial"/>
                <w:i/>
                <w:iCs/>
              </w:rPr>
              <w:t xml:space="preserve">Beneficiary Designation </w:t>
            </w:r>
            <w:r w:rsidRPr="00FA6039">
              <w:rPr>
                <w:rFonts w:ascii="Arial" w:hAnsi="Arial" w:cs="Arial"/>
              </w:rPr>
              <w:t xml:space="preserve">form is on file, death benefits are paid according to standard sequence set forth in Wis. Stat. §40.02(8)(a)2. </w:t>
            </w:r>
          </w:p>
          <w:p w14:paraId="5DD79E26" w14:textId="1D922F73" w:rsidR="00FA6039" w:rsidRPr="00C70DE8" w:rsidRDefault="007F281B" w:rsidP="00C70DE8">
            <w:pPr>
              <w:numPr>
                <w:ilvl w:val="0"/>
                <w:numId w:val="9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our </w:t>
            </w:r>
            <w:hyperlink r:id="rId13" w:history="1">
              <w:r w:rsidRPr="007F281B">
                <w:rPr>
                  <w:rStyle w:val="Hyperlink"/>
                  <w:rFonts w:ascii="Arial" w:hAnsi="Arial" w:cs="Arial"/>
                </w:rPr>
                <w:t>Death Benefits</w:t>
              </w:r>
            </w:hyperlink>
            <w:r>
              <w:rPr>
                <w:rFonts w:ascii="Arial" w:hAnsi="Arial" w:cs="Arial"/>
              </w:rPr>
              <w:t xml:space="preserve"> page for more information.</w:t>
            </w:r>
          </w:p>
        </w:tc>
      </w:tr>
    </w:tbl>
    <w:p w14:paraId="7993FA71" w14:textId="77777777" w:rsidR="00253E17" w:rsidRPr="00253E17" w:rsidRDefault="00253E17" w:rsidP="00253E17">
      <w:pPr>
        <w:tabs>
          <w:tab w:val="left" w:pos="-270"/>
        </w:tabs>
        <w:spacing w:before="240" w:after="0"/>
        <w:rPr>
          <w:rFonts w:ascii="Arial" w:hAnsi="Arial" w:cs="Arial"/>
          <w:b/>
        </w:rPr>
      </w:pPr>
      <w:r w:rsidRPr="00253E17">
        <w:rPr>
          <w:rFonts w:ascii="Arial" w:hAnsi="Arial" w:cs="Arial"/>
          <w:b/>
        </w:rPr>
        <w:t>Step 2: Wisconsin Deferred Compensation (WDC) Benefits (if applicable)</w:t>
      </w:r>
    </w:p>
    <w:p w14:paraId="3CFBB231" w14:textId="77777777" w:rsidR="00253E17" w:rsidRPr="00253E17" w:rsidRDefault="00253E17" w:rsidP="00253E17">
      <w:pPr>
        <w:tabs>
          <w:tab w:val="left" w:pos="-270"/>
        </w:tabs>
        <w:rPr>
          <w:rFonts w:ascii="Arial" w:hAnsi="Arial" w:cs="Arial"/>
          <w:bCs/>
        </w:rPr>
      </w:pPr>
      <w:r w:rsidRPr="00253E17">
        <w:rPr>
          <w:rFonts w:ascii="Arial" w:hAnsi="Arial" w:cs="Arial"/>
          <w:bCs/>
        </w:rPr>
        <w:t xml:space="preserve">See the </w:t>
      </w:r>
      <w:hyperlink r:id="rId14" w:history="1">
        <w:r w:rsidRPr="00253E17">
          <w:rPr>
            <w:rFonts w:ascii="Arial" w:hAnsi="Arial" w:cs="Arial"/>
            <w:bCs/>
            <w:i/>
            <w:iCs/>
            <w:color w:val="0563C1" w:themeColor="hyperlink"/>
            <w:u w:val="single"/>
          </w:rPr>
          <w:t>WDC Employer Guide</w:t>
        </w:r>
      </w:hyperlink>
      <w:r w:rsidRPr="00253E17">
        <w:rPr>
          <w:rFonts w:ascii="Arial" w:hAnsi="Arial" w:cs="Arial"/>
          <w:bCs/>
        </w:rPr>
        <w:t xml:space="preserve"> for details.</w:t>
      </w:r>
    </w:p>
    <w:tbl>
      <w:tblPr>
        <w:tblStyle w:val="TableGrid4"/>
        <w:tblW w:w="10523" w:type="dxa"/>
        <w:tblLook w:val="04A0" w:firstRow="1" w:lastRow="0" w:firstColumn="1" w:lastColumn="0" w:noHBand="0" w:noVBand="1"/>
      </w:tblPr>
      <w:tblGrid>
        <w:gridCol w:w="9161"/>
        <w:gridCol w:w="1362"/>
      </w:tblGrid>
      <w:tr w:rsidR="00253E17" w:rsidRPr="00253E17" w14:paraId="678DC313" w14:textId="77777777" w:rsidTr="00C3076C">
        <w:trPr>
          <w:trHeight w:val="683"/>
        </w:trPr>
        <w:tc>
          <w:tcPr>
            <w:tcW w:w="9161" w:type="dxa"/>
            <w:shd w:val="clear" w:color="auto" w:fill="DBDBDB" w:themeFill="accent3" w:themeFillTint="66"/>
            <w:vAlign w:val="center"/>
          </w:tcPr>
          <w:p w14:paraId="1EEFE66F" w14:textId="77777777" w:rsidR="00253E17" w:rsidRPr="00253E17" w:rsidRDefault="00253E17" w:rsidP="00253E1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253E17">
              <w:rPr>
                <w:rFonts w:ascii="Arial" w:hAnsi="Arial" w:cs="Arial"/>
                <w:b/>
              </w:rPr>
              <w:t>WDC Termination Reporting</w:t>
            </w:r>
          </w:p>
          <w:p w14:paraId="7467E1A0" w14:textId="77777777" w:rsidR="00253E17" w:rsidRPr="00253E17" w:rsidRDefault="00C558DC" w:rsidP="00253E1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2017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E17" w:rsidRPr="00253E17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53E17" w:rsidRPr="00253E17">
              <w:rPr>
                <w:rFonts w:ascii="Arial" w:hAnsi="Arial" w:cs="Arial"/>
                <w:bCs/>
              </w:rPr>
              <w:t xml:space="preserve"> Check here if the employee is not a WDC participant </w:t>
            </w:r>
          </w:p>
        </w:tc>
        <w:tc>
          <w:tcPr>
            <w:tcW w:w="1362" w:type="dxa"/>
            <w:shd w:val="clear" w:color="auto" w:fill="DBDBDB" w:themeFill="accent3" w:themeFillTint="66"/>
            <w:vAlign w:val="center"/>
          </w:tcPr>
          <w:p w14:paraId="5047A4E5" w14:textId="77777777" w:rsidR="00253E17" w:rsidRPr="00253E17" w:rsidRDefault="00253E17" w:rsidP="00253E1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253E17">
              <w:rPr>
                <w:rFonts w:ascii="Arial" w:hAnsi="Arial" w:cs="Arial"/>
                <w:b/>
              </w:rPr>
              <w:t>Date Completed</w:t>
            </w:r>
          </w:p>
        </w:tc>
      </w:tr>
      <w:tr w:rsidR="00253E17" w:rsidRPr="00253E17" w14:paraId="3DD6EA28" w14:textId="77777777" w:rsidTr="00C3076C">
        <w:trPr>
          <w:trHeight w:val="564"/>
        </w:trPr>
        <w:tc>
          <w:tcPr>
            <w:tcW w:w="9161" w:type="dxa"/>
            <w:shd w:val="clear" w:color="auto" w:fill="auto"/>
            <w:vAlign w:val="center"/>
          </w:tcPr>
          <w:p w14:paraId="4481A098" w14:textId="77777777" w:rsidR="00253E17" w:rsidRPr="00253E17" w:rsidRDefault="00253E17" w:rsidP="00253E17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253E17">
              <w:rPr>
                <w:rFonts w:ascii="Arial" w:hAnsi="Arial" w:cs="Arial"/>
                <w:bCs/>
              </w:rPr>
              <w:t>Report termination in the Empower Retirement Plan Service Center (PSC) system</w:t>
            </w:r>
            <w:r w:rsidR="0001251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BFAC840" w14:textId="77777777" w:rsidR="00253E17" w:rsidRPr="00253E17" w:rsidRDefault="00C558DC" w:rsidP="00253E17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04443070"/>
                <w:placeholder>
                  <w:docPart w:val="B1859FFBA4C248FD84BB33B394640E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3E17" w:rsidRPr="00253E17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53E17" w:rsidRPr="00253E17">
              <w:rPr>
                <w:rFonts w:ascii="Arial" w:hAnsi="Arial" w:cs="Arial"/>
                <w:b/>
              </w:rPr>
              <w:t xml:space="preserve"> </w:t>
            </w:r>
          </w:p>
          <w:p w14:paraId="1EE121B5" w14:textId="77777777" w:rsidR="00253E17" w:rsidRPr="00253E17" w:rsidRDefault="00253E17" w:rsidP="00253E1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253E17">
              <w:rPr>
                <w:rFonts w:ascii="Arial" w:hAnsi="Arial" w:cs="Arial"/>
                <w:bCs/>
              </w:rPr>
              <w:t xml:space="preserve">or N/A </w:t>
            </w:r>
            <w:r w:rsidRPr="00253E17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A81F70" w:rsidRPr="00253E17" w14:paraId="37D2CAFC" w14:textId="77777777" w:rsidTr="00A9598C">
        <w:trPr>
          <w:trHeight w:val="485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0969B85F" w14:textId="283BB583" w:rsidR="00A81F70" w:rsidRPr="00253E17" w:rsidRDefault="00A81F70" w:rsidP="00253E1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Reminders</w:t>
            </w:r>
          </w:p>
        </w:tc>
      </w:tr>
      <w:tr w:rsidR="00A81F70" w:rsidRPr="00253E17" w14:paraId="41220602" w14:textId="77777777" w:rsidTr="00205026">
        <w:trPr>
          <w:trHeight w:val="485"/>
        </w:trPr>
        <w:tc>
          <w:tcPr>
            <w:tcW w:w="10523" w:type="dxa"/>
            <w:gridSpan w:val="2"/>
            <w:shd w:val="clear" w:color="auto" w:fill="auto"/>
            <w:vAlign w:val="center"/>
          </w:tcPr>
          <w:p w14:paraId="4EFC53A7" w14:textId="17134EC3" w:rsidR="00A81F70" w:rsidRPr="00253E17" w:rsidRDefault="00A81F70" w:rsidP="00253E17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Survivors may </w:t>
            </w:r>
            <w:r w:rsidRPr="00A81F70">
              <w:rPr>
                <w:rFonts w:ascii="Arial" w:hAnsi="Arial" w:cs="Arial"/>
                <w:bCs/>
              </w:rPr>
              <w:t>call the customer service number (1-877-457-9327) for information about the account.</w:t>
            </w:r>
          </w:p>
        </w:tc>
      </w:tr>
    </w:tbl>
    <w:p w14:paraId="3E1CE7C0" w14:textId="77777777" w:rsidR="00C70DE8" w:rsidRPr="00343BEA" w:rsidRDefault="00C70DE8" w:rsidP="00C70DE8">
      <w:pPr>
        <w:spacing w:before="240" w:after="0" w:line="280" w:lineRule="exact"/>
        <w:rPr>
          <w:rFonts w:ascii="Arial" w:hAnsi="Arial" w:cs="Arial"/>
          <w:b/>
        </w:rPr>
      </w:pPr>
    </w:p>
    <w:p w14:paraId="3CBDC616" w14:textId="77777777" w:rsidR="009B0956" w:rsidRPr="00343BEA" w:rsidRDefault="009B0956" w:rsidP="004B0C89">
      <w:pPr>
        <w:spacing w:after="0" w:line="280" w:lineRule="exact"/>
        <w:rPr>
          <w:rFonts w:ascii="Arial" w:hAnsi="Arial" w:cs="Arial"/>
          <w:b/>
        </w:rPr>
      </w:pPr>
    </w:p>
    <w:p w14:paraId="3A7381E2" w14:textId="77777777" w:rsidR="00CD2C9B" w:rsidRPr="00343BEA" w:rsidRDefault="00CD2C9B" w:rsidP="004B0C89">
      <w:pPr>
        <w:pStyle w:val="ListParagraph"/>
        <w:tabs>
          <w:tab w:val="left" w:pos="450"/>
        </w:tabs>
        <w:spacing w:after="0" w:line="280" w:lineRule="exact"/>
        <w:ind w:left="90"/>
        <w:rPr>
          <w:rFonts w:ascii="Arial" w:hAnsi="Arial" w:cs="Arial"/>
          <w:b/>
        </w:rPr>
      </w:pPr>
    </w:p>
    <w:p w14:paraId="208158F9" w14:textId="01C5AAAF" w:rsidR="002D1324" w:rsidRPr="002D1324" w:rsidRDefault="002D1324" w:rsidP="002D1324">
      <w:pPr>
        <w:spacing w:before="240" w:after="0" w:line="280" w:lineRule="exact"/>
        <w:rPr>
          <w:rFonts w:ascii="Arial" w:hAnsi="Arial" w:cs="Arial"/>
          <w:b/>
          <w:bCs/>
        </w:rPr>
      </w:pPr>
      <w:r w:rsidRPr="002D1324">
        <w:rPr>
          <w:rFonts w:ascii="Arial" w:hAnsi="Arial" w:cs="Arial"/>
          <w:b/>
          <w:bCs/>
        </w:rPr>
        <w:lastRenderedPageBreak/>
        <w:t>Step 3</w:t>
      </w:r>
      <w:r>
        <w:rPr>
          <w:rFonts w:ascii="Arial" w:hAnsi="Arial" w:cs="Arial"/>
          <w:b/>
          <w:bCs/>
        </w:rPr>
        <w:t>a</w:t>
      </w:r>
      <w:r w:rsidRPr="002D132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State Agency </w:t>
      </w:r>
      <w:r w:rsidRPr="002D1324">
        <w:rPr>
          <w:rFonts w:ascii="Arial" w:hAnsi="Arial" w:cs="Arial"/>
          <w:b/>
          <w:bCs/>
        </w:rPr>
        <w:t>Health Insurance and Sick Leave Benefits</w:t>
      </w:r>
    </w:p>
    <w:p w14:paraId="1D3F012E" w14:textId="6C32616E" w:rsidR="002D1324" w:rsidRPr="002D1324" w:rsidRDefault="002D1324" w:rsidP="002D1324">
      <w:pPr>
        <w:spacing w:line="280" w:lineRule="exact"/>
        <w:rPr>
          <w:rFonts w:ascii="Arial" w:hAnsi="Arial" w:cs="Arial"/>
        </w:rPr>
      </w:pPr>
      <w:r w:rsidRPr="002D1324">
        <w:rPr>
          <w:rFonts w:ascii="Arial" w:hAnsi="Arial" w:cs="Arial"/>
        </w:rPr>
        <w:t xml:space="preserve">See </w:t>
      </w:r>
      <w:r w:rsidRPr="002D1324">
        <w:rPr>
          <w:rFonts w:ascii="Arial" w:hAnsi="Arial" w:cs="Arial"/>
          <w:i/>
          <w:iCs/>
        </w:rPr>
        <w:t>Chapter 12 – Accumulated Sick Leave Conversion Credits</w:t>
      </w:r>
      <w:r w:rsidRPr="002D1324">
        <w:rPr>
          <w:rFonts w:ascii="Arial" w:hAnsi="Arial" w:cs="Arial"/>
        </w:rPr>
        <w:t xml:space="preserve"> </w:t>
      </w:r>
      <w:r w:rsidR="007426B1">
        <w:rPr>
          <w:rFonts w:ascii="Arial" w:hAnsi="Arial" w:cs="Arial"/>
        </w:rPr>
        <w:t xml:space="preserve">and </w:t>
      </w:r>
      <w:r w:rsidR="007426B1">
        <w:rPr>
          <w:rFonts w:ascii="Arial" w:hAnsi="Arial" w:cs="Arial"/>
          <w:i/>
          <w:iCs/>
        </w:rPr>
        <w:t xml:space="preserve">Chapter 14 – Employee Death </w:t>
      </w:r>
      <w:r w:rsidRPr="002D1324">
        <w:rPr>
          <w:rFonts w:ascii="Arial" w:hAnsi="Arial" w:cs="Arial"/>
        </w:rPr>
        <w:t xml:space="preserve">in the </w:t>
      </w:r>
      <w:hyperlink r:id="rId15" w:history="1">
        <w:r w:rsidRPr="002D1324">
          <w:rPr>
            <w:rFonts w:ascii="Arial" w:hAnsi="Arial" w:cs="Arial"/>
            <w:color w:val="0563C1" w:themeColor="hyperlink"/>
            <w:u w:val="single"/>
          </w:rPr>
          <w:t>State Agency Health Insurance Employer Manual (ET-1118)</w:t>
        </w:r>
      </w:hyperlink>
      <w:r w:rsidRPr="002D1324">
        <w:rPr>
          <w:rFonts w:ascii="Arial" w:hAnsi="Arial" w:cs="Arial"/>
        </w:rPr>
        <w:t xml:space="preserve"> for details.</w:t>
      </w:r>
    </w:p>
    <w:tbl>
      <w:tblPr>
        <w:tblStyle w:val="TableGrid2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2D1324" w:rsidRPr="002D1324" w14:paraId="057809A7" w14:textId="77777777" w:rsidTr="00C3076C">
        <w:trPr>
          <w:trHeight w:val="392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151D0872" w14:textId="77777777" w:rsidR="002D1324" w:rsidRPr="002D1324" w:rsidRDefault="002D1324" w:rsidP="002D1324">
            <w:pPr>
              <w:spacing w:line="280" w:lineRule="exact"/>
              <w:rPr>
                <w:rFonts w:ascii="Arial" w:hAnsi="Arial" w:cs="Arial"/>
                <w:b/>
              </w:rPr>
            </w:pPr>
            <w:r w:rsidRPr="002D1324">
              <w:rPr>
                <w:rFonts w:ascii="Arial" w:hAnsi="Arial" w:cs="Arial"/>
                <w:b/>
              </w:rPr>
              <w:t>Health Insurance Termination Reporting</w:t>
            </w:r>
          </w:p>
          <w:p w14:paraId="15D9C2E0" w14:textId="47F9A045" w:rsidR="002D1324" w:rsidRPr="002D1324" w:rsidRDefault="00C558DC" w:rsidP="002D1324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774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1324" w:rsidRPr="002D1324">
              <w:rPr>
                <w:rFonts w:ascii="Arial" w:hAnsi="Arial" w:cs="Arial"/>
              </w:rPr>
              <w:t xml:space="preserve"> Check here if the employee is not a </w:t>
            </w:r>
            <w:proofErr w:type="gramStart"/>
            <w:r w:rsidR="002D1324" w:rsidRPr="002D1324">
              <w:rPr>
                <w:rFonts w:ascii="Arial" w:hAnsi="Arial" w:cs="Arial"/>
              </w:rPr>
              <w:t>State</w:t>
            </w:r>
            <w:proofErr w:type="gramEnd"/>
            <w:r w:rsidR="002D1324" w:rsidRPr="002D1324">
              <w:rPr>
                <w:rFonts w:ascii="Arial" w:hAnsi="Arial" w:cs="Arial"/>
              </w:rPr>
              <w:t xml:space="preserve"> health insurance subscriber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5E15CD76" w14:textId="77777777" w:rsidR="002D1324" w:rsidRPr="002D1324" w:rsidRDefault="002D1324" w:rsidP="002D1324">
            <w:pPr>
              <w:spacing w:line="280" w:lineRule="exact"/>
              <w:rPr>
                <w:rFonts w:ascii="Arial" w:hAnsi="Arial" w:cs="Arial"/>
                <w:b/>
              </w:rPr>
            </w:pPr>
            <w:r w:rsidRPr="002D1324">
              <w:rPr>
                <w:rFonts w:ascii="Arial" w:hAnsi="Arial" w:cs="Arial"/>
                <w:b/>
              </w:rPr>
              <w:t>Date Completed</w:t>
            </w:r>
          </w:p>
        </w:tc>
      </w:tr>
      <w:tr w:rsidR="002D1324" w:rsidRPr="002D1324" w14:paraId="27B6B395" w14:textId="77777777" w:rsidTr="006F145C">
        <w:trPr>
          <w:trHeight w:val="1835"/>
        </w:trPr>
        <w:tc>
          <w:tcPr>
            <w:tcW w:w="8455" w:type="dxa"/>
            <w:shd w:val="clear" w:color="auto" w:fill="auto"/>
            <w:vAlign w:val="center"/>
          </w:tcPr>
          <w:p w14:paraId="0AB48FB9" w14:textId="77777777" w:rsidR="002D1324" w:rsidRDefault="002B084C" w:rsidP="002D132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STAR Agencies: </w:t>
            </w:r>
            <w:r w:rsidR="002D1324" w:rsidRPr="002D1324">
              <w:rPr>
                <w:rFonts w:ascii="Arial" w:hAnsi="Arial" w:cs="Arial"/>
              </w:rPr>
              <w:t>Enter a Termination of Coverage transaction.</w:t>
            </w:r>
            <w:r w:rsidR="007426B1">
              <w:rPr>
                <w:rFonts w:ascii="Arial" w:hAnsi="Arial" w:cs="Arial"/>
              </w:rPr>
              <w:t xml:space="preserve"> </w:t>
            </w:r>
            <w:r w:rsidR="007426B1" w:rsidRPr="007426B1">
              <w:rPr>
                <w:rFonts w:ascii="Arial" w:hAnsi="Arial" w:cs="Arial"/>
              </w:rPr>
              <w:t>For both single and family coverage, the end date is the end of the month of the employee’s death.</w:t>
            </w:r>
            <w:r w:rsidR="007426B1">
              <w:rPr>
                <w:rFonts w:ascii="Arial" w:hAnsi="Arial" w:cs="Arial"/>
              </w:rPr>
              <w:t xml:space="preserve"> A payroll refund may be required.</w:t>
            </w:r>
          </w:p>
          <w:p w14:paraId="616EB4A3" w14:textId="77777777" w:rsidR="002B084C" w:rsidRDefault="002B084C" w:rsidP="002D1324">
            <w:pPr>
              <w:spacing w:line="280" w:lineRule="exact"/>
              <w:rPr>
                <w:rFonts w:ascii="Arial" w:hAnsi="Arial" w:cs="Arial"/>
              </w:rPr>
            </w:pPr>
          </w:p>
          <w:p w14:paraId="691700B7" w14:textId="00F266B6" w:rsidR="002B084C" w:rsidRPr="002D1324" w:rsidRDefault="002B084C" w:rsidP="002D1324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Non-STAR Agencies:</w:t>
            </w:r>
            <w:r w:rsidRPr="00CC25EE">
              <w:rPr>
                <w:rFonts w:ascii="Arial" w:hAnsi="Arial" w:cs="Arial"/>
              </w:rPr>
              <w:t xml:space="preserve"> Enter a Termination of Coverage transaction</w:t>
            </w:r>
            <w:r>
              <w:rPr>
                <w:rFonts w:ascii="Arial" w:hAnsi="Arial" w:cs="Arial"/>
              </w:rPr>
              <w:t xml:space="preserve"> </w:t>
            </w:r>
            <w:r w:rsidRPr="00CC25EE">
              <w:rPr>
                <w:rFonts w:ascii="Arial" w:hAnsi="Arial" w:cs="Arial"/>
              </w:rPr>
              <w:t xml:space="preserve">in </w:t>
            </w:r>
            <w:hyperlink r:id="rId16" w:history="1">
              <w:r w:rsidRPr="00CC25EE">
                <w:rPr>
                  <w:rFonts w:ascii="Arial" w:hAnsi="Arial" w:cs="Arial"/>
                  <w:color w:val="0563C1" w:themeColor="hyperlink"/>
                  <w:u w:val="single"/>
                </w:rPr>
                <w:t>myETF Benefits</w:t>
              </w:r>
            </w:hyperlink>
            <w:r>
              <w:rPr>
                <w:rFonts w:ascii="Arial" w:hAnsi="Arial" w:cs="Arial"/>
              </w:rPr>
              <w:t xml:space="preserve">. Use </w:t>
            </w:r>
            <w:r>
              <w:rPr>
                <w:rFonts w:ascii="Arial" w:hAnsi="Arial" w:cs="Arial"/>
                <w:i/>
                <w:iCs/>
              </w:rPr>
              <w:t>Death of Subscriber</w:t>
            </w:r>
            <w:r>
              <w:rPr>
                <w:rFonts w:ascii="Arial" w:hAnsi="Arial" w:cs="Arial"/>
              </w:rPr>
              <w:t xml:space="preserve"> as the reason.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2835D66" w14:textId="77777777" w:rsidR="002D1324" w:rsidRPr="002D1324" w:rsidRDefault="00C558DC" w:rsidP="002D1324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50236698"/>
                <w:placeholder>
                  <w:docPart w:val="5342F65467DB400093DEF14CD50AC3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324" w:rsidRPr="002D1324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D1324" w:rsidRPr="002D1324">
              <w:rPr>
                <w:rFonts w:ascii="Arial" w:hAnsi="Arial" w:cs="Arial"/>
                <w:b/>
              </w:rPr>
              <w:t xml:space="preserve"> </w:t>
            </w:r>
          </w:p>
          <w:p w14:paraId="74A2E1A0" w14:textId="77777777" w:rsidR="002D1324" w:rsidRPr="002D1324" w:rsidRDefault="002D1324" w:rsidP="002D1324">
            <w:pPr>
              <w:spacing w:line="280" w:lineRule="exact"/>
              <w:rPr>
                <w:rFonts w:ascii="Arial" w:hAnsi="Arial" w:cs="Arial"/>
              </w:rPr>
            </w:pPr>
            <w:r w:rsidRPr="002D1324">
              <w:rPr>
                <w:rFonts w:ascii="Arial" w:hAnsi="Arial" w:cs="Arial"/>
                <w:bCs/>
              </w:rPr>
              <w:t xml:space="preserve">or N/A </w:t>
            </w:r>
            <w:r w:rsidRPr="002D1324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2D1324" w:rsidRPr="002D1324" w14:paraId="2F932FFF" w14:textId="77777777" w:rsidTr="00C3076C">
        <w:trPr>
          <w:trHeight w:val="782"/>
        </w:trPr>
        <w:tc>
          <w:tcPr>
            <w:tcW w:w="10523" w:type="dxa"/>
            <w:gridSpan w:val="2"/>
            <w:vAlign w:val="center"/>
          </w:tcPr>
          <w:p w14:paraId="271429BB" w14:textId="4A2C34E4" w:rsidR="002D1324" w:rsidRPr="002D1324" w:rsidRDefault="002D1324" w:rsidP="002D1324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2D1324">
              <w:rPr>
                <w:rFonts w:ascii="Arial" w:hAnsi="Arial" w:cs="Arial"/>
                <w:b/>
              </w:rPr>
              <w:t xml:space="preserve">Coverage End Date: </w:t>
            </w:r>
            <w:sdt>
              <w:sdtPr>
                <w:rPr>
                  <w:rFonts w:ascii="Arial" w:hAnsi="Arial" w:cs="Arial"/>
                  <w:bCs/>
                </w:rPr>
                <w:id w:val="-87850794"/>
                <w:placeholder>
                  <w:docPart w:val="3AB5A65692F6459E8BE04DD5D563B3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D1324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2D1324">
              <w:rPr>
                <w:rFonts w:ascii="Arial" w:hAnsi="Arial" w:cs="Arial"/>
                <w:bCs/>
              </w:rPr>
              <w:t xml:space="preserve">                </w:t>
            </w:r>
            <w:r w:rsidRPr="002D1324">
              <w:rPr>
                <w:rFonts w:ascii="Arial" w:hAnsi="Arial" w:cs="Arial"/>
                <w:b/>
                <w:bCs/>
              </w:rPr>
              <w:t xml:space="preserve">           </w:t>
            </w:r>
            <w:r w:rsidRPr="002D1324">
              <w:rPr>
                <w:rFonts w:ascii="Arial" w:hAnsi="Arial" w:cs="Arial"/>
                <w:b/>
                <w:bCs/>
              </w:rPr>
              <w:tab/>
            </w:r>
            <w:r w:rsidRPr="002D1324">
              <w:rPr>
                <w:rFonts w:ascii="Arial" w:hAnsi="Arial" w:cs="Arial"/>
                <w:b/>
                <w:bCs/>
              </w:rPr>
              <w:tab/>
            </w:r>
          </w:p>
          <w:p w14:paraId="4B91B32A" w14:textId="77777777" w:rsidR="002D1324" w:rsidRPr="002D1324" w:rsidRDefault="002D1324" w:rsidP="002D1324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2D1324">
              <w:rPr>
                <w:rFonts w:ascii="Arial" w:hAnsi="Arial" w:cs="Arial"/>
                <w:b/>
              </w:rPr>
              <w:t xml:space="preserve">Health Plan Name: </w:t>
            </w:r>
            <w:r w:rsidRPr="002D132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2D1324">
              <w:rPr>
                <w:rFonts w:ascii="Arial" w:hAnsi="Arial" w:cs="Arial"/>
                <w:bCs/>
              </w:rPr>
              <w:instrText xml:space="preserve"> FORMTEXT </w:instrText>
            </w:r>
            <w:r w:rsidRPr="002D1324">
              <w:rPr>
                <w:rFonts w:ascii="Arial" w:hAnsi="Arial" w:cs="Arial"/>
                <w:bCs/>
              </w:rPr>
            </w:r>
            <w:r w:rsidRPr="002D1324">
              <w:rPr>
                <w:rFonts w:ascii="Arial" w:hAnsi="Arial" w:cs="Arial"/>
                <w:bCs/>
              </w:rPr>
              <w:fldChar w:fldCharType="separate"/>
            </w:r>
            <w:r w:rsidRPr="002D1324">
              <w:rPr>
                <w:rFonts w:ascii="Arial" w:hAnsi="Arial" w:cs="Arial"/>
                <w:bCs/>
              </w:rPr>
              <w:t> </w:t>
            </w:r>
            <w:r w:rsidRPr="002D1324">
              <w:rPr>
                <w:rFonts w:ascii="Arial" w:hAnsi="Arial" w:cs="Arial"/>
                <w:bCs/>
              </w:rPr>
              <w:t> </w:t>
            </w:r>
            <w:r w:rsidRPr="002D1324">
              <w:rPr>
                <w:rFonts w:ascii="Arial" w:hAnsi="Arial" w:cs="Arial"/>
                <w:bCs/>
              </w:rPr>
              <w:t> </w:t>
            </w:r>
            <w:r w:rsidRPr="002D1324">
              <w:rPr>
                <w:rFonts w:ascii="Arial" w:hAnsi="Arial" w:cs="Arial"/>
                <w:bCs/>
              </w:rPr>
              <w:t> </w:t>
            </w:r>
            <w:r w:rsidRPr="002D1324">
              <w:rPr>
                <w:rFonts w:ascii="Arial" w:hAnsi="Arial" w:cs="Arial"/>
                <w:bCs/>
              </w:rPr>
              <w:t> </w:t>
            </w:r>
            <w:r w:rsidRPr="002D1324">
              <w:rPr>
                <w:rFonts w:ascii="Arial" w:hAnsi="Arial" w:cs="Arial"/>
                <w:bCs/>
              </w:rPr>
              <w:fldChar w:fldCharType="end"/>
            </w:r>
            <w:r w:rsidRPr="002D1324">
              <w:rPr>
                <w:rFonts w:ascii="Arial" w:hAnsi="Arial" w:cs="Arial"/>
                <w:bCs/>
              </w:rPr>
              <w:tab/>
              <w:t xml:space="preserve">                                                                             </w:t>
            </w:r>
            <w:r w:rsidRPr="002D1324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324">
              <w:rPr>
                <w:rFonts w:ascii="Arial" w:hAnsi="Arial" w:cs="Arial"/>
                <w:bCs/>
              </w:rPr>
              <w:instrText xml:space="preserve"> FORMCHECKBOX </w:instrText>
            </w:r>
            <w:r w:rsidR="00C558DC">
              <w:rPr>
                <w:rFonts w:ascii="Arial" w:hAnsi="Arial" w:cs="Arial"/>
                <w:bCs/>
              </w:rPr>
            </w:r>
            <w:r w:rsidR="00C558DC">
              <w:rPr>
                <w:rFonts w:ascii="Arial" w:hAnsi="Arial" w:cs="Arial"/>
                <w:bCs/>
              </w:rPr>
              <w:fldChar w:fldCharType="separate"/>
            </w:r>
            <w:r w:rsidRPr="002D1324">
              <w:rPr>
                <w:rFonts w:ascii="Arial" w:hAnsi="Arial" w:cs="Arial"/>
                <w:bCs/>
              </w:rPr>
              <w:fldChar w:fldCharType="end"/>
            </w:r>
            <w:r w:rsidRPr="002D1324">
              <w:rPr>
                <w:rFonts w:ascii="Arial" w:hAnsi="Arial" w:cs="Arial"/>
                <w:bCs/>
              </w:rPr>
              <w:t xml:space="preserve"> Single  </w:t>
            </w:r>
            <w:r w:rsidRPr="002D1324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324">
              <w:rPr>
                <w:rFonts w:ascii="Arial" w:hAnsi="Arial" w:cs="Arial"/>
                <w:bCs/>
              </w:rPr>
              <w:instrText xml:space="preserve"> FORMCHECKBOX </w:instrText>
            </w:r>
            <w:r w:rsidR="00C558DC">
              <w:rPr>
                <w:rFonts w:ascii="Arial" w:hAnsi="Arial" w:cs="Arial"/>
                <w:bCs/>
              </w:rPr>
            </w:r>
            <w:r w:rsidR="00C558DC">
              <w:rPr>
                <w:rFonts w:ascii="Arial" w:hAnsi="Arial" w:cs="Arial"/>
                <w:bCs/>
              </w:rPr>
              <w:fldChar w:fldCharType="separate"/>
            </w:r>
            <w:r w:rsidRPr="002D1324">
              <w:rPr>
                <w:rFonts w:ascii="Arial" w:hAnsi="Arial" w:cs="Arial"/>
                <w:bCs/>
              </w:rPr>
              <w:fldChar w:fldCharType="end"/>
            </w:r>
            <w:r w:rsidRPr="002D1324">
              <w:rPr>
                <w:rFonts w:ascii="Arial" w:hAnsi="Arial" w:cs="Arial"/>
                <w:bCs/>
              </w:rPr>
              <w:t xml:space="preserve"> Family </w:t>
            </w:r>
          </w:p>
        </w:tc>
      </w:tr>
    </w:tbl>
    <w:tbl>
      <w:tblPr>
        <w:tblStyle w:val="TableGrid3"/>
        <w:tblW w:w="10523" w:type="dxa"/>
        <w:tblLook w:val="04A0" w:firstRow="1" w:lastRow="0" w:firstColumn="1" w:lastColumn="0" w:noHBand="0" w:noVBand="1"/>
      </w:tblPr>
      <w:tblGrid>
        <w:gridCol w:w="10523"/>
      </w:tblGrid>
      <w:tr w:rsidR="002D1324" w:rsidRPr="002D1324" w14:paraId="6E9BEAA1" w14:textId="77777777" w:rsidTr="00C3076C">
        <w:trPr>
          <w:trHeight w:val="260"/>
        </w:trPr>
        <w:tc>
          <w:tcPr>
            <w:tcW w:w="10523" w:type="dxa"/>
            <w:shd w:val="clear" w:color="auto" w:fill="DBDBDB" w:themeFill="accent3" w:themeFillTint="66"/>
            <w:vAlign w:val="center"/>
          </w:tcPr>
          <w:p w14:paraId="3CA50608" w14:textId="77777777" w:rsidR="002D1324" w:rsidRPr="002D1324" w:rsidRDefault="002D1324" w:rsidP="002D1324">
            <w:pPr>
              <w:spacing w:line="280" w:lineRule="exact"/>
              <w:rPr>
                <w:rFonts w:ascii="Arial" w:hAnsi="Arial" w:cs="Arial"/>
                <w:b/>
              </w:rPr>
            </w:pPr>
            <w:r w:rsidRPr="002D1324">
              <w:rPr>
                <w:rFonts w:ascii="Arial" w:hAnsi="Arial" w:cs="Arial"/>
                <w:b/>
              </w:rPr>
              <w:t>Sick Leave</w:t>
            </w:r>
          </w:p>
          <w:p w14:paraId="39E61E6C" w14:textId="77777777" w:rsidR="002D1324" w:rsidRDefault="00C558DC" w:rsidP="002D1324">
            <w:pPr>
              <w:spacing w:line="28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431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24" w:rsidRPr="002D132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D1324" w:rsidRPr="002D1324">
              <w:rPr>
                <w:rFonts w:ascii="Arial" w:hAnsi="Arial" w:cs="Arial"/>
                <w:bCs/>
              </w:rPr>
              <w:t xml:space="preserve"> </w:t>
            </w:r>
            <w:r w:rsidR="00C93953" w:rsidRPr="00C93953">
              <w:rPr>
                <w:rFonts w:ascii="Arial" w:hAnsi="Arial" w:cs="Arial"/>
                <w:bCs/>
              </w:rPr>
              <w:t>Check here if the employee has depleted their Sick Leave</w:t>
            </w:r>
          </w:p>
          <w:p w14:paraId="21E523D2" w14:textId="1F3712CE" w:rsidR="00E02A21" w:rsidRPr="00E02A21" w:rsidRDefault="00E02A21" w:rsidP="000F02AB">
            <w:pPr>
              <w:spacing w:line="280" w:lineRule="exact"/>
              <w:ind w:left="240"/>
              <w:rPr>
                <w:rFonts w:ascii="Arial" w:hAnsi="Arial" w:cs="Arial"/>
                <w:b/>
              </w:rPr>
            </w:pPr>
            <w:r w:rsidRPr="000F02AB">
              <w:rPr>
                <w:rFonts w:ascii="Arial" w:hAnsi="Arial" w:cs="Arial"/>
                <w:b/>
              </w:rPr>
              <w:t xml:space="preserve">NOTE: </w:t>
            </w:r>
            <w:r w:rsidRPr="000F02AB">
              <w:rPr>
                <w:rFonts w:ascii="Arial" w:hAnsi="Arial" w:cs="Arial"/>
                <w:bCs/>
              </w:rPr>
              <w:t xml:space="preserve">If the employee used more than 500 hours of sick leave due to a single illness or injury, review Chapter 758.110 in the </w:t>
            </w:r>
            <w:hyperlink r:id="rId17" w:history="1">
              <w:r w:rsidRPr="000F02AB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Wisconsin Human Resources Handbook</w:t>
              </w:r>
            </w:hyperlink>
            <w:r w:rsidRPr="000F02AB">
              <w:rPr>
                <w:rFonts w:ascii="Arial" w:hAnsi="Arial" w:cs="Arial"/>
                <w:bCs/>
              </w:rPr>
              <w:t xml:space="preserve"> to determine if the employee qualifies for SHICC restoration.</w:t>
            </w:r>
          </w:p>
        </w:tc>
      </w:tr>
      <w:tr w:rsidR="00C93953" w:rsidRPr="002D1324" w14:paraId="59230586" w14:textId="77777777" w:rsidTr="00C3076C">
        <w:trPr>
          <w:trHeight w:val="512"/>
        </w:trPr>
        <w:tc>
          <w:tcPr>
            <w:tcW w:w="10523" w:type="dxa"/>
            <w:vAlign w:val="center"/>
          </w:tcPr>
          <w:p w14:paraId="66294AAF" w14:textId="2D35E32E" w:rsidR="00C93953" w:rsidRPr="002D1324" w:rsidRDefault="00C93953" w:rsidP="00C93953">
            <w:pPr>
              <w:spacing w:line="280" w:lineRule="exact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  <w:r w:rsidRPr="00C93953">
              <w:rPr>
                <w:rFonts w:ascii="Arial" w:hAnsi="Arial" w:cs="Arial"/>
                <w:bCs/>
                <w:i/>
                <w:iCs/>
              </w:rPr>
              <w:t>Employers must certify sick leave through the AcSL system within 30 days of the termination date.</w:t>
            </w:r>
          </w:p>
        </w:tc>
      </w:tr>
      <w:tr w:rsidR="005569AD" w:rsidRPr="002D1324" w14:paraId="17075D8B" w14:textId="77777777" w:rsidTr="005569AD">
        <w:trPr>
          <w:trHeight w:val="512"/>
        </w:trPr>
        <w:tc>
          <w:tcPr>
            <w:tcW w:w="10523" w:type="dxa"/>
            <w:shd w:val="clear" w:color="auto" w:fill="D9D9D9" w:themeFill="background1" w:themeFillShade="D9"/>
            <w:vAlign w:val="center"/>
          </w:tcPr>
          <w:p w14:paraId="68BC3342" w14:textId="1F7A3A2D" w:rsidR="005569AD" w:rsidRPr="005569AD" w:rsidRDefault="005569AD" w:rsidP="00C93953">
            <w:pPr>
              <w:spacing w:line="280" w:lineRule="exact"/>
              <w:rPr>
                <w:rFonts w:ascii="Arial" w:hAnsi="Arial" w:cs="Arial"/>
                <w:bCs/>
              </w:rPr>
            </w:pPr>
            <w:r w:rsidRPr="005569AD">
              <w:rPr>
                <w:rFonts w:ascii="Arial" w:hAnsi="Arial" w:cs="Arial"/>
                <w:b/>
                <w:bCs/>
              </w:rPr>
              <w:t>Reporting Reminders</w:t>
            </w:r>
          </w:p>
        </w:tc>
      </w:tr>
      <w:tr w:rsidR="005569AD" w:rsidRPr="002D1324" w14:paraId="62A5C8BF" w14:textId="77777777" w:rsidTr="00C3076C">
        <w:trPr>
          <w:trHeight w:val="512"/>
        </w:trPr>
        <w:tc>
          <w:tcPr>
            <w:tcW w:w="10523" w:type="dxa"/>
            <w:vAlign w:val="center"/>
          </w:tcPr>
          <w:p w14:paraId="7432F9CB" w14:textId="46407528" w:rsidR="005569AD" w:rsidRPr="005569AD" w:rsidRDefault="005569AD" w:rsidP="005569AD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41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ETF will send the surviving spouse and dependents information about continuation rights and use of sick leave credits to pay health insurance premiums.</w:t>
            </w:r>
          </w:p>
        </w:tc>
      </w:tr>
    </w:tbl>
    <w:p w14:paraId="2EA0CBAA" w14:textId="77777777" w:rsidR="008E0E6B" w:rsidRDefault="008E0E6B" w:rsidP="008E0E6B">
      <w:pPr>
        <w:tabs>
          <w:tab w:val="left" w:pos="450"/>
        </w:tabs>
        <w:spacing w:after="0" w:line="160" w:lineRule="exact"/>
        <w:ind w:left="86"/>
        <w:rPr>
          <w:rFonts w:ascii="Arial" w:hAnsi="Arial" w:cs="Arial"/>
          <w:b/>
        </w:rPr>
      </w:pPr>
    </w:p>
    <w:p w14:paraId="6051BDD8" w14:textId="775A34A2" w:rsidR="00CC25EE" w:rsidRPr="00CC25EE" w:rsidRDefault="00CC25EE" w:rsidP="00E00E91">
      <w:pPr>
        <w:spacing w:before="200" w:after="0" w:line="280" w:lineRule="exact"/>
        <w:rPr>
          <w:rFonts w:ascii="Arial" w:hAnsi="Arial" w:cs="Arial"/>
          <w:b/>
          <w:bCs/>
        </w:rPr>
      </w:pPr>
      <w:r w:rsidRPr="00CC25EE">
        <w:rPr>
          <w:rFonts w:ascii="Arial" w:hAnsi="Arial" w:cs="Arial"/>
          <w:b/>
          <w:bCs/>
        </w:rPr>
        <w:t>Step 3</w:t>
      </w:r>
      <w:r>
        <w:rPr>
          <w:rFonts w:ascii="Arial" w:hAnsi="Arial" w:cs="Arial"/>
          <w:b/>
          <w:bCs/>
        </w:rPr>
        <w:t>b</w:t>
      </w:r>
      <w:r w:rsidRPr="00CC25E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Wisconsin Public Employers Group </w:t>
      </w:r>
      <w:r w:rsidRPr="00CC25EE">
        <w:rPr>
          <w:rFonts w:ascii="Arial" w:hAnsi="Arial" w:cs="Arial"/>
          <w:b/>
          <w:bCs/>
        </w:rPr>
        <w:t>Health Insurance Benefits (</w:t>
      </w:r>
      <w:r>
        <w:rPr>
          <w:rFonts w:ascii="Arial" w:hAnsi="Arial" w:cs="Arial"/>
          <w:b/>
          <w:bCs/>
        </w:rPr>
        <w:t>local employers only</w:t>
      </w:r>
      <w:r w:rsidRPr="00CC25EE">
        <w:rPr>
          <w:rFonts w:ascii="Arial" w:hAnsi="Arial" w:cs="Arial"/>
          <w:b/>
          <w:bCs/>
        </w:rPr>
        <w:t>)</w:t>
      </w:r>
    </w:p>
    <w:p w14:paraId="3AECE8A7" w14:textId="04DD9179" w:rsidR="00CC25EE" w:rsidRPr="00CC25EE" w:rsidRDefault="00CC25EE" w:rsidP="00CC25EE">
      <w:pPr>
        <w:spacing w:line="280" w:lineRule="exact"/>
        <w:rPr>
          <w:rFonts w:ascii="Arial" w:hAnsi="Arial" w:cs="Arial"/>
        </w:rPr>
      </w:pPr>
      <w:r w:rsidRPr="00CC25EE">
        <w:rPr>
          <w:rFonts w:ascii="Arial" w:hAnsi="Arial" w:cs="Arial"/>
        </w:rPr>
        <w:t xml:space="preserve">See </w:t>
      </w:r>
      <w:r w:rsidRPr="00CC25EE">
        <w:rPr>
          <w:rFonts w:ascii="Arial" w:hAnsi="Arial" w:cs="Arial"/>
          <w:i/>
          <w:iCs/>
        </w:rPr>
        <w:t xml:space="preserve">Chapter </w:t>
      </w:r>
      <w:r w:rsidR="006F145C">
        <w:rPr>
          <w:rFonts w:ascii="Arial" w:hAnsi="Arial" w:cs="Arial"/>
          <w:i/>
          <w:iCs/>
        </w:rPr>
        <w:t>14</w:t>
      </w:r>
      <w:r w:rsidRPr="00CC25EE">
        <w:rPr>
          <w:rFonts w:ascii="Arial" w:hAnsi="Arial" w:cs="Arial"/>
          <w:i/>
          <w:iCs/>
        </w:rPr>
        <w:t xml:space="preserve"> – </w:t>
      </w:r>
      <w:r w:rsidR="006F145C">
        <w:rPr>
          <w:rFonts w:ascii="Arial" w:hAnsi="Arial" w:cs="Arial"/>
          <w:i/>
          <w:iCs/>
        </w:rPr>
        <w:t>Employee Death</w:t>
      </w:r>
      <w:r w:rsidRPr="00CC25EE">
        <w:rPr>
          <w:rFonts w:ascii="Arial" w:hAnsi="Arial" w:cs="Arial"/>
        </w:rPr>
        <w:t xml:space="preserve"> in the </w:t>
      </w:r>
      <w:hyperlink r:id="rId18" w:history="1">
        <w:r w:rsidRPr="00CC25EE">
          <w:rPr>
            <w:rFonts w:ascii="Arial" w:hAnsi="Arial" w:cs="Arial"/>
            <w:color w:val="0563C1" w:themeColor="hyperlink"/>
            <w:u w:val="single"/>
          </w:rPr>
          <w:t>Local Employer Health Insurance Employer Manual (ET-1144)</w:t>
        </w:r>
      </w:hyperlink>
      <w:r w:rsidRPr="00CC25EE">
        <w:rPr>
          <w:rFonts w:ascii="Arial" w:hAnsi="Arial" w:cs="Arial"/>
        </w:rPr>
        <w:t xml:space="preserve"> for details.</w:t>
      </w:r>
    </w:p>
    <w:tbl>
      <w:tblPr>
        <w:tblStyle w:val="TableGrid21"/>
        <w:tblW w:w="10523" w:type="dxa"/>
        <w:tblLook w:val="04A0" w:firstRow="1" w:lastRow="0" w:firstColumn="1" w:lastColumn="0" w:noHBand="0" w:noVBand="1"/>
      </w:tblPr>
      <w:tblGrid>
        <w:gridCol w:w="9170"/>
        <w:gridCol w:w="1353"/>
      </w:tblGrid>
      <w:tr w:rsidR="00CC25EE" w:rsidRPr="00CC25EE" w14:paraId="4D517B5B" w14:textId="77777777" w:rsidTr="006F145C">
        <w:trPr>
          <w:trHeight w:val="392"/>
        </w:trPr>
        <w:tc>
          <w:tcPr>
            <w:tcW w:w="9170" w:type="dxa"/>
            <w:shd w:val="clear" w:color="auto" w:fill="DBDBDB" w:themeFill="accent3" w:themeFillTint="66"/>
            <w:vAlign w:val="center"/>
          </w:tcPr>
          <w:p w14:paraId="2DA618B3" w14:textId="77777777" w:rsidR="00CC25EE" w:rsidRPr="00CC25EE" w:rsidRDefault="00CC25EE" w:rsidP="00CC25EE">
            <w:pPr>
              <w:spacing w:line="280" w:lineRule="exact"/>
              <w:rPr>
                <w:rFonts w:ascii="Arial" w:hAnsi="Arial" w:cs="Arial"/>
                <w:b/>
              </w:rPr>
            </w:pPr>
            <w:r w:rsidRPr="00CC25EE">
              <w:rPr>
                <w:rFonts w:ascii="Arial" w:hAnsi="Arial" w:cs="Arial"/>
                <w:b/>
              </w:rPr>
              <w:t>Health Insurance Termination Reporting</w:t>
            </w:r>
          </w:p>
          <w:p w14:paraId="580E502F" w14:textId="77777777" w:rsidR="00CC25EE" w:rsidRPr="00CC25EE" w:rsidRDefault="00C558DC" w:rsidP="00CC25EE">
            <w:pPr>
              <w:spacing w:line="280" w:lineRule="exact"/>
              <w:ind w:left="252" w:hanging="25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43936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EE" w:rsidRPr="00CC25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25EE" w:rsidRPr="00CC25EE">
              <w:rPr>
                <w:rFonts w:ascii="Arial" w:hAnsi="Arial" w:cs="Arial"/>
              </w:rPr>
              <w:t xml:space="preserve"> Check here if the employee is not a subscriber of the Wisconsin Public Employers (WPE) Group Health Insurance Program</w:t>
            </w:r>
          </w:p>
        </w:tc>
        <w:tc>
          <w:tcPr>
            <w:tcW w:w="1353" w:type="dxa"/>
            <w:shd w:val="clear" w:color="auto" w:fill="DBDBDB" w:themeFill="accent3" w:themeFillTint="66"/>
            <w:vAlign w:val="center"/>
          </w:tcPr>
          <w:p w14:paraId="38270E04" w14:textId="77777777" w:rsidR="00CC25EE" w:rsidRPr="00CC25EE" w:rsidRDefault="00CC25EE" w:rsidP="00CC25EE">
            <w:pPr>
              <w:spacing w:line="280" w:lineRule="exact"/>
              <w:rPr>
                <w:rFonts w:ascii="Arial" w:hAnsi="Arial" w:cs="Arial"/>
                <w:b/>
              </w:rPr>
            </w:pPr>
            <w:r w:rsidRPr="00CC25EE">
              <w:rPr>
                <w:rFonts w:ascii="Arial" w:hAnsi="Arial" w:cs="Arial"/>
                <w:b/>
              </w:rPr>
              <w:t>Date Completed</w:t>
            </w:r>
          </w:p>
        </w:tc>
      </w:tr>
      <w:tr w:rsidR="00CC25EE" w:rsidRPr="00CC25EE" w14:paraId="6E5340F0" w14:textId="77777777" w:rsidTr="006D18F7">
        <w:trPr>
          <w:trHeight w:val="1772"/>
        </w:trPr>
        <w:tc>
          <w:tcPr>
            <w:tcW w:w="9170" w:type="dxa"/>
            <w:shd w:val="clear" w:color="auto" w:fill="auto"/>
            <w:vAlign w:val="center"/>
          </w:tcPr>
          <w:p w14:paraId="06C73870" w14:textId="077B00A4" w:rsidR="00CC25EE" w:rsidRPr="006F145C" w:rsidRDefault="00CC25EE" w:rsidP="00CC25EE">
            <w:pPr>
              <w:spacing w:line="280" w:lineRule="exact"/>
              <w:rPr>
                <w:rFonts w:ascii="Arial" w:hAnsi="Arial" w:cs="Arial"/>
              </w:rPr>
            </w:pPr>
            <w:r w:rsidRPr="00CC25EE">
              <w:rPr>
                <w:rFonts w:ascii="Arial" w:hAnsi="Arial" w:cs="Arial"/>
              </w:rPr>
              <w:t>Enter a Termination of Coverage transaction</w:t>
            </w:r>
            <w:r w:rsidR="002B084C">
              <w:rPr>
                <w:rFonts w:ascii="Arial" w:hAnsi="Arial" w:cs="Arial"/>
              </w:rPr>
              <w:t xml:space="preserve"> </w:t>
            </w:r>
            <w:r w:rsidRPr="00CC25EE">
              <w:rPr>
                <w:rFonts w:ascii="Arial" w:hAnsi="Arial" w:cs="Arial"/>
              </w:rPr>
              <w:t xml:space="preserve">in </w:t>
            </w:r>
            <w:hyperlink r:id="rId19" w:history="1">
              <w:r w:rsidRPr="00CC25EE">
                <w:rPr>
                  <w:rFonts w:ascii="Arial" w:hAnsi="Arial" w:cs="Arial"/>
                  <w:color w:val="0563C1" w:themeColor="hyperlink"/>
                  <w:u w:val="single"/>
                </w:rPr>
                <w:t>myETF Benefits</w:t>
              </w:r>
            </w:hyperlink>
            <w:r w:rsidR="002B084C">
              <w:rPr>
                <w:rFonts w:ascii="Arial" w:hAnsi="Arial" w:cs="Arial"/>
              </w:rPr>
              <w:t xml:space="preserve">. Use </w:t>
            </w:r>
            <w:r w:rsidR="002B084C">
              <w:rPr>
                <w:rFonts w:ascii="Arial" w:hAnsi="Arial" w:cs="Arial"/>
                <w:i/>
                <w:iCs/>
              </w:rPr>
              <w:t>Death of Subscriber</w:t>
            </w:r>
            <w:r w:rsidR="002B084C">
              <w:rPr>
                <w:rFonts w:ascii="Arial" w:hAnsi="Arial" w:cs="Arial"/>
              </w:rPr>
              <w:t xml:space="preserve"> as the reason</w:t>
            </w:r>
            <w:r w:rsidR="006F145C">
              <w:rPr>
                <w:rFonts w:ascii="Arial" w:hAnsi="Arial" w:cs="Arial"/>
              </w:rPr>
              <w:t xml:space="preserve"> and the employee’s date of death for the </w:t>
            </w:r>
            <w:r w:rsidR="006F145C">
              <w:rPr>
                <w:rFonts w:ascii="Arial" w:hAnsi="Arial" w:cs="Arial"/>
                <w:i/>
                <w:iCs/>
              </w:rPr>
              <w:t>Event Date</w:t>
            </w:r>
            <w:r w:rsidR="006F145C">
              <w:rPr>
                <w:rFonts w:ascii="Arial" w:hAnsi="Arial" w:cs="Arial"/>
              </w:rPr>
              <w:t>.</w:t>
            </w:r>
          </w:p>
          <w:p w14:paraId="558B5F0B" w14:textId="77777777" w:rsidR="006F145C" w:rsidRPr="006F145C" w:rsidRDefault="006F145C" w:rsidP="005569AD">
            <w:pPr>
              <w:pStyle w:val="ListParagraph"/>
              <w:numPr>
                <w:ilvl w:val="0"/>
                <w:numId w:val="14"/>
              </w:numPr>
              <w:spacing w:line="280" w:lineRule="exact"/>
              <w:ind w:left="341" w:hanging="180"/>
              <w:rPr>
                <w:rFonts w:ascii="Arial" w:hAnsi="Arial" w:cs="Arial"/>
                <w:bCs/>
              </w:rPr>
            </w:pPr>
            <w:r w:rsidRPr="006D18F7">
              <w:rPr>
                <w:rFonts w:ascii="Arial" w:hAnsi="Arial" w:cs="Arial"/>
                <w:b/>
              </w:rPr>
              <w:t>Single Coverage:</w:t>
            </w:r>
            <w:r w:rsidRPr="006F145C">
              <w:rPr>
                <w:rFonts w:ascii="Arial" w:hAnsi="Arial" w:cs="Arial"/>
                <w:bCs/>
              </w:rPr>
              <w:t xml:space="preserve"> The end date is the end of the month of the employee’s death (a payroll refund may be required). </w:t>
            </w:r>
          </w:p>
          <w:p w14:paraId="76BD6E31" w14:textId="4D39DA96" w:rsidR="006F145C" w:rsidRPr="006D18F7" w:rsidRDefault="006F145C" w:rsidP="005569AD">
            <w:pPr>
              <w:pStyle w:val="ListParagraph"/>
              <w:numPr>
                <w:ilvl w:val="0"/>
                <w:numId w:val="14"/>
              </w:numPr>
              <w:spacing w:line="280" w:lineRule="exact"/>
              <w:ind w:left="341" w:hanging="180"/>
              <w:rPr>
                <w:rFonts w:ascii="Arial" w:hAnsi="Arial" w:cs="Arial"/>
              </w:rPr>
            </w:pPr>
            <w:r w:rsidRPr="006D18F7">
              <w:rPr>
                <w:rFonts w:ascii="Arial" w:hAnsi="Arial" w:cs="Arial"/>
                <w:b/>
              </w:rPr>
              <w:t xml:space="preserve">Family coverage: </w:t>
            </w:r>
            <w:r w:rsidRPr="006F145C">
              <w:rPr>
                <w:rFonts w:ascii="Arial" w:hAnsi="Arial" w:cs="Arial"/>
                <w:bCs/>
              </w:rPr>
              <w:t>The end of the month through which premiums have been paid (no payroll refund will be required).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C3955F2" w14:textId="77777777" w:rsidR="00CC25EE" w:rsidRPr="00CC25EE" w:rsidRDefault="00C558DC" w:rsidP="00CC25EE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26424329"/>
                <w:placeholder>
                  <w:docPart w:val="6093015E003740138B550FCC60571D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25EE" w:rsidRPr="00CC25EE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CC25EE" w:rsidRPr="00CC25EE">
              <w:rPr>
                <w:rFonts w:ascii="Arial" w:hAnsi="Arial" w:cs="Arial"/>
                <w:b/>
              </w:rPr>
              <w:t xml:space="preserve"> </w:t>
            </w:r>
          </w:p>
          <w:p w14:paraId="1EA30067" w14:textId="77777777" w:rsidR="00CC25EE" w:rsidRPr="00CC25EE" w:rsidRDefault="00CC25EE" w:rsidP="00CC25EE">
            <w:pPr>
              <w:spacing w:line="280" w:lineRule="exact"/>
              <w:rPr>
                <w:rFonts w:ascii="Arial" w:hAnsi="Arial" w:cs="Arial"/>
                <w:b/>
              </w:rPr>
            </w:pPr>
            <w:r w:rsidRPr="00CC25EE">
              <w:rPr>
                <w:rFonts w:ascii="Arial" w:hAnsi="Arial" w:cs="Arial"/>
                <w:bCs/>
              </w:rPr>
              <w:t xml:space="preserve">or N/A </w:t>
            </w:r>
            <w:r w:rsidRPr="00CC25EE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6F145C" w:rsidRPr="00CC25EE" w14:paraId="20787CA5" w14:textId="77777777" w:rsidTr="006F145C">
        <w:trPr>
          <w:trHeight w:val="746"/>
        </w:trPr>
        <w:tc>
          <w:tcPr>
            <w:tcW w:w="9170" w:type="dxa"/>
            <w:shd w:val="clear" w:color="auto" w:fill="auto"/>
            <w:vAlign w:val="center"/>
          </w:tcPr>
          <w:p w14:paraId="76B4464E" w14:textId="7F427102" w:rsidR="006F145C" w:rsidRPr="006F145C" w:rsidRDefault="005569AD" w:rsidP="00CC25EE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Family Coverage Only: </w:t>
            </w:r>
            <w:r w:rsidR="006F145C" w:rsidRPr="00CC25EE">
              <w:rPr>
                <w:rFonts w:ascii="Arial" w:hAnsi="Arial" w:cs="Arial"/>
              </w:rPr>
              <w:t xml:space="preserve">Complete and submit the </w:t>
            </w:r>
            <w:hyperlink r:id="rId20" w:history="1">
              <w:r w:rsidR="006F145C" w:rsidRPr="00CC25EE">
                <w:rPr>
                  <w:rFonts w:ascii="Arial" w:hAnsi="Arial" w:cs="Arial"/>
                  <w:i/>
                  <w:color w:val="0563C1" w:themeColor="hyperlink"/>
                  <w:u w:val="single"/>
                </w:rPr>
                <w:t>Verification of Health Insurance Coverage and Local Employer Paid Annuitant Transfer Report</w:t>
              </w:r>
              <w:r w:rsidR="006F145C" w:rsidRPr="00CC25EE">
                <w:rPr>
                  <w:rFonts w:ascii="Arial" w:hAnsi="Arial" w:cs="Arial"/>
                  <w:color w:val="0563C1" w:themeColor="hyperlink"/>
                  <w:u w:val="single"/>
                </w:rPr>
                <w:t xml:space="preserve"> (ET-4814)</w:t>
              </w:r>
            </w:hyperlink>
            <w:r w:rsidR="006F14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Provide a copy to survivors.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A5D731A" w14:textId="77777777" w:rsidR="006F145C" w:rsidRPr="00CC25EE" w:rsidRDefault="00C558DC" w:rsidP="006F145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98221838"/>
                <w:placeholder>
                  <w:docPart w:val="91BD853E95F24F9B9AB329A4F71B9E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145C" w:rsidRPr="00CC25EE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6F145C" w:rsidRPr="00CC25EE">
              <w:rPr>
                <w:rFonts w:ascii="Arial" w:hAnsi="Arial" w:cs="Arial"/>
                <w:b/>
              </w:rPr>
              <w:t xml:space="preserve"> </w:t>
            </w:r>
          </w:p>
          <w:p w14:paraId="7CFA1159" w14:textId="2E158BE8" w:rsidR="006F145C" w:rsidRPr="00CC25EE" w:rsidRDefault="006F145C" w:rsidP="006F145C">
            <w:pPr>
              <w:spacing w:line="280" w:lineRule="exact"/>
              <w:rPr>
                <w:rFonts w:ascii="Arial" w:hAnsi="Arial" w:cs="Arial"/>
                <w:b/>
              </w:rPr>
            </w:pPr>
            <w:r w:rsidRPr="00CC25EE">
              <w:rPr>
                <w:rFonts w:ascii="Arial" w:hAnsi="Arial" w:cs="Arial"/>
                <w:bCs/>
              </w:rPr>
              <w:t xml:space="preserve">or N/A </w:t>
            </w:r>
            <w:r w:rsidRPr="00CC25EE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CC25EE" w:rsidRPr="00CC25EE" w14:paraId="1A5B5341" w14:textId="77777777" w:rsidTr="00C3076C">
        <w:trPr>
          <w:trHeight w:val="782"/>
        </w:trPr>
        <w:tc>
          <w:tcPr>
            <w:tcW w:w="10523" w:type="dxa"/>
            <w:gridSpan w:val="2"/>
            <w:vAlign w:val="center"/>
          </w:tcPr>
          <w:p w14:paraId="0AEF2902" w14:textId="6B90F4AA" w:rsidR="00CC25EE" w:rsidRPr="00CC25EE" w:rsidRDefault="00CC25EE" w:rsidP="00CC25EE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CC25EE">
              <w:rPr>
                <w:rFonts w:ascii="Arial" w:hAnsi="Arial" w:cs="Arial"/>
                <w:b/>
              </w:rPr>
              <w:t xml:space="preserve">Coverage End Date: </w:t>
            </w:r>
            <w:sdt>
              <w:sdtPr>
                <w:rPr>
                  <w:rFonts w:ascii="Arial" w:hAnsi="Arial" w:cs="Arial"/>
                  <w:bCs/>
                </w:rPr>
                <w:id w:val="1942410522"/>
                <w:placeholder>
                  <w:docPart w:val="CBCB0CAB9DAF4CE28AE778A2BD1BCC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25EE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CC25EE">
              <w:rPr>
                <w:rFonts w:ascii="Arial" w:hAnsi="Arial" w:cs="Arial"/>
                <w:bCs/>
              </w:rPr>
              <w:t xml:space="preserve">                </w:t>
            </w:r>
            <w:r w:rsidRPr="00CC25EE">
              <w:rPr>
                <w:rFonts w:ascii="Arial" w:hAnsi="Arial" w:cs="Arial"/>
                <w:b/>
                <w:bCs/>
              </w:rPr>
              <w:t xml:space="preserve">           </w:t>
            </w:r>
            <w:r w:rsidRPr="00CC25EE">
              <w:rPr>
                <w:rFonts w:ascii="Arial" w:hAnsi="Arial" w:cs="Arial"/>
                <w:b/>
                <w:bCs/>
              </w:rPr>
              <w:tab/>
            </w:r>
            <w:r w:rsidRPr="00CC25EE">
              <w:rPr>
                <w:rFonts w:ascii="Arial" w:hAnsi="Arial" w:cs="Arial"/>
                <w:b/>
                <w:bCs/>
              </w:rPr>
              <w:tab/>
            </w:r>
          </w:p>
          <w:p w14:paraId="1404E1E9" w14:textId="77777777" w:rsidR="00CC25EE" w:rsidRPr="00CC25EE" w:rsidRDefault="00CC25EE" w:rsidP="00CC25EE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CC25EE">
              <w:rPr>
                <w:rFonts w:ascii="Arial" w:hAnsi="Arial" w:cs="Arial"/>
                <w:b/>
              </w:rPr>
              <w:t xml:space="preserve">Health Plan Name: </w:t>
            </w:r>
            <w:r w:rsidRPr="00CC25E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CC25EE">
              <w:rPr>
                <w:rFonts w:ascii="Arial" w:hAnsi="Arial" w:cs="Arial"/>
                <w:bCs/>
              </w:rPr>
              <w:instrText xml:space="preserve"> FORMTEXT </w:instrText>
            </w:r>
            <w:r w:rsidRPr="00CC25EE">
              <w:rPr>
                <w:rFonts w:ascii="Arial" w:hAnsi="Arial" w:cs="Arial"/>
                <w:bCs/>
              </w:rPr>
            </w:r>
            <w:r w:rsidRPr="00CC25EE">
              <w:rPr>
                <w:rFonts w:ascii="Arial" w:hAnsi="Arial" w:cs="Arial"/>
                <w:bCs/>
              </w:rPr>
              <w:fldChar w:fldCharType="separate"/>
            </w:r>
            <w:r w:rsidRPr="00CC25EE">
              <w:rPr>
                <w:rFonts w:ascii="Arial" w:hAnsi="Arial" w:cs="Arial"/>
                <w:bCs/>
              </w:rPr>
              <w:t> </w:t>
            </w:r>
            <w:r w:rsidRPr="00CC25EE">
              <w:rPr>
                <w:rFonts w:ascii="Arial" w:hAnsi="Arial" w:cs="Arial"/>
                <w:bCs/>
              </w:rPr>
              <w:t> </w:t>
            </w:r>
            <w:r w:rsidRPr="00CC25EE">
              <w:rPr>
                <w:rFonts w:ascii="Arial" w:hAnsi="Arial" w:cs="Arial"/>
                <w:bCs/>
              </w:rPr>
              <w:t> </w:t>
            </w:r>
            <w:r w:rsidRPr="00CC25EE">
              <w:rPr>
                <w:rFonts w:ascii="Arial" w:hAnsi="Arial" w:cs="Arial"/>
                <w:bCs/>
              </w:rPr>
              <w:t> </w:t>
            </w:r>
            <w:r w:rsidRPr="00CC25EE">
              <w:rPr>
                <w:rFonts w:ascii="Arial" w:hAnsi="Arial" w:cs="Arial"/>
                <w:bCs/>
              </w:rPr>
              <w:t> </w:t>
            </w:r>
            <w:r w:rsidRPr="00CC25EE">
              <w:rPr>
                <w:rFonts w:ascii="Arial" w:hAnsi="Arial" w:cs="Arial"/>
                <w:bCs/>
              </w:rPr>
              <w:fldChar w:fldCharType="end"/>
            </w:r>
            <w:r w:rsidRPr="00CC25EE">
              <w:rPr>
                <w:rFonts w:ascii="Arial" w:hAnsi="Arial" w:cs="Arial"/>
                <w:bCs/>
              </w:rPr>
              <w:tab/>
              <w:t xml:space="preserve">                                                                             </w:t>
            </w:r>
            <w:r w:rsidRPr="00CC25EE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5EE">
              <w:rPr>
                <w:rFonts w:ascii="Arial" w:hAnsi="Arial" w:cs="Arial"/>
                <w:bCs/>
              </w:rPr>
              <w:instrText xml:space="preserve"> FORMCHECKBOX </w:instrText>
            </w:r>
            <w:r w:rsidR="00C558DC">
              <w:rPr>
                <w:rFonts w:ascii="Arial" w:hAnsi="Arial" w:cs="Arial"/>
                <w:bCs/>
              </w:rPr>
            </w:r>
            <w:r w:rsidR="00C558DC">
              <w:rPr>
                <w:rFonts w:ascii="Arial" w:hAnsi="Arial" w:cs="Arial"/>
                <w:bCs/>
              </w:rPr>
              <w:fldChar w:fldCharType="separate"/>
            </w:r>
            <w:r w:rsidRPr="00CC25EE">
              <w:rPr>
                <w:rFonts w:ascii="Arial" w:hAnsi="Arial" w:cs="Arial"/>
                <w:bCs/>
              </w:rPr>
              <w:fldChar w:fldCharType="end"/>
            </w:r>
            <w:r w:rsidRPr="00CC25EE">
              <w:rPr>
                <w:rFonts w:ascii="Arial" w:hAnsi="Arial" w:cs="Arial"/>
                <w:bCs/>
              </w:rPr>
              <w:t xml:space="preserve"> Single  </w:t>
            </w:r>
            <w:r w:rsidRPr="00CC25EE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5EE">
              <w:rPr>
                <w:rFonts w:ascii="Arial" w:hAnsi="Arial" w:cs="Arial"/>
                <w:bCs/>
              </w:rPr>
              <w:instrText xml:space="preserve"> FORMCHECKBOX </w:instrText>
            </w:r>
            <w:r w:rsidR="00C558DC">
              <w:rPr>
                <w:rFonts w:ascii="Arial" w:hAnsi="Arial" w:cs="Arial"/>
                <w:bCs/>
              </w:rPr>
            </w:r>
            <w:r w:rsidR="00C558DC">
              <w:rPr>
                <w:rFonts w:ascii="Arial" w:hAnsi="Arial" w:cs="Arial"/>
                <w:bCs/>
              </w:rPr>
              <w:fldChar w:fldCharType="separate"/>
            </w:r>
            <w:r w:rsidRPr="00CC25EE">
              <w:rPr>
                <w:rFonts w:ascii="Arial" w:hAnsi="Arial" w:cs="Arial"/>
                <w:bCs/>
              </w:rPr>
              <w:fldChar w:fldCharType="end"/>
            </w:r>
            <w:r w:rsidRPr="00CC25EE">
              <w:rPr>
                <w:rFonts w:ascii="Arial" w:hAnsi="Arial" w:cs="Arial"/>
                <w:bCs/>
              </w:rPr>
              <w:t xml:space="preserve"> Family </w:t>
            </w:r>
          </w:p>
        </w:tc>
      </w:tr>
    </w:tbl>
    <w:p w14:paraId="2B4754FF" w14:textId="2E41E871" w:rsidR="00AC19E8" w:rsidRDefault="00AC19E8" w:rsidP="00CC25EE">
      <w:pPr>
        <w:tabs>
          <w:tab w:val="left" w:pos="450"/>
        </w:tabs>
        <w:spacing w:after="120" w:line="280" w:lineRule="exact"/>
        <w:rPr>
          <w:rFonts w:ascii="Arial" w:hAnsi="Arial" w:cs="Arial"/>
        </w:rPr>
      </w:pPr>
    </w:p>
    <w:p w14:paraId="2E68F4FA" w14:textId="77777777" w:rsidR="00E02A21" w:rsidRDefault="00E02A21" w:rsidP="00E00E91">
      <w:pPr>
        <w:tabs>
          <w:tab w:val="left" w:pos="450"/>
        </w:tabs>
        <w:spacing w:line="280" w:lineRule="exact"/>
        <w:contextualSpacing/>
        <w:rPr>
          <w:rFonts w:ascii="Arial" w:hAnsi="Arial" w:cs="Arial"/>
          <w:b/>
          <w:bCs/>
        </w:rPr>
      </w:pPr>
    </w:p>
    <w:p w14:paraId="69C80C5F" w14:textId="77777777" w:rsidR="00E02A21" w:rsidRDefault="00E02A21" w:rsidP="00E00E91">
      <w:pPr>
        <w:tabs>
          <w:tab w:val="left" w:pos="450"/>
        </w:tabs>
        <w:spacing w:line="280" w:lineRule="exact"/>
        <w:contextualSpacing/>
        <w:rPr>
          <w:rFonts w:ascii="Arial" w:hAnsi="Arial" w:cs="Arial"/>
          <w:b/>
          <w:bCs/>
        </w:rPr>
      </w:pPr>
    </w:p>
    <w:p w14:paraId="54FAA711" w14:textId="0B8AE035" w:rsidR="00E00E91" w:rsidRPr="00E00E91" w:rsidRDefault="00E00E91" w:rsidP="00E00E91">
      <w:pPr>
        <w:tabs>
          <w:tab w:val="left" w:pos="450"/>
        </w:tabs>
        <w:spacing w:line="280" w:lineRule="exact"/>
        <w:contextualSpacing/>
        <w:rPr>
          <w:rFonts w:ascii="Arial" w:hAnsi="Arial" w:cs="Arial"/>
          <w:b/>
          <w:bCs/>
        </w:rPr>
      </w:pPr>
      <w:r w:rsidRPr="00E00E91">
        <w:rPr>
          <w:rFonts w:ascii="Arial" w:hAnsi="Arial" w:cs="Arial"/>
          <w:b/>
          <w:bCs/>
        </w:rPr>
        <w:lastRenderedPageBreak/>
        <w:t xml:space="preserve">Step </w:t>
      </w:r>
      <w:r>
        <w:rPr>
          <w:rFonts w:ascii="Arial" w:hAnsi="Arial" w:cs="Arial"/>
          <w:b/>
          <w:bCs/>
        </w:rPr>
        <w:t>4</w:t>
      </w:r>
      <w:r w:rsidRPr="00E00E91">
        <w:rPr>
          <w:rFonts w:ascii="Arial" w:hAnsi="Arial" w:cs="Arial"/>
          <w:b/>
          <w:bCs/>
        </w:rPr>
        <w:t>: Income Continuation Insurance (ICI) Benefits (if applicable)</w:t>
      </w:r>
    </w:p>
    <w:p w14:paraId="19FB1FF2" w14:textId="77777777" w:rsidR="00E00E91" w:rsidRPr="00E00E91" w:rsidRDefault="00E00E91" w:rsidP="00E00E91">
      <w:pPr>
        <w:tabs>
          <w:tab w:val="left" w:pos="450"/>
        </w:tabs>
        <w:spacing w:line="240" w:lineRule="auto"/>
        <w:contextualSpacing/>
        <w:rPr>
          <w:rFonts w:ascii="Arial" w:hAnsi="Arial" w:cs="Arial"/>
          <w:bCs/>
          <w:sz w:val="12"/>
          <w:szCs w:val="12"/>
        </w:rPr>
      </w:pPr>
    </w:p>
    <w:tbl>
      <w:tblPr>
        <w:tblStyle w:val="TableGrid5"/>
        <w:tblW w:w="10523" w:type="dxa"/>
        <w:tblLook w:val="04A0" w:firstRow="1" w:lastRow="0" w:firstColumn="1" w:lastColumn="0" w:noHBand="0" w:noVBand="1"/>
      </w:tblPr>
      <w:tblGrid>
        <w:gridCol w:w="10523"/>
      </w:tblGrid>
      <w:tr w:rsidR="00E00E91" w:rsidRPr="00E00E91" w14:paraId="24A020F8" w14:textId="77777777" w:rsidTr="00C3076C">
        <w:trPr>
          <w:trHeight w:val="638"/>
        </w:trPr>
        <w:tc>
          <w:tcPr>
            <w:tcW w:w="10523" w:type="dxa"/>
            <w:shd w:val="clear" w:color="auto" w:fill="DBDBDB" w:themeFill="accent3" w:themeFillTint="66"/>
            <w:vAlign w:val="center"/>
          </w:tcPr>
          <w:p w14:paraId="52053691" w14:textId="77777777" w:rsidR="00E00E91" w:rsidRPr="00E00E91" w:rsidRDefault="00E00E91" w:rsidP="00E00E91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E00E91">
              <w:rPr>
                <w:rFonts w:ascii="Arial" w:hAnsi="Arial" w:cs="Arial"/>
                <w:b/>
                <w:bCs/>
              </w:rPr>
              <w:t>ICI Termination Reporting</w:t>
            </w:r>
          </w:p>
          <w:p w14:paraId="2D0B4699" w14:textId="77777777" w:rsidR="00E00E91" w:rsidRPr="00E00E91" w:rsidRDefault="00C558DC" w:rsidP="00E00E91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543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91" w:rsidRPr="00E00E9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00E91" w:rsidRPr="00E00E91">
              <w:rPr>
                <w:rFonts w:ascii="Arial" w:hAnsi="Arial" w:cs="Arial"/>
                <w:bCs/>
              </w:rPr>
              <w:t xml:space="preserve"> Check here if the employee is not an ICI subscriber </w:t>
            </w:r>
          </w:p>
        </w:tc>
      </w:tr>
      <w:tr w:rsidR="00E00E91" w:rsidRPr="00E00E91" w14:paraId="3D8C4E85" w14:textId="77777777" w:rsidTr="00C3076C">
        <w:trPr>
          <w:trHeight w:val="449"/>
        </w:trPr>
        <w:tc>
          <w:tcPr>
            <w:tcW w:w="10523" w:type="dxa"/>
            <w:shd w:val="clear" w:color="auto" w:fill="auto"/>
            <w:vAlign w:val="center"/>
          </w:tcPr>
          <w:p w14:paraId="2E1D8537" w14:textId="10C41F21" w:rsidR="00E00E91" w:rsidRPr="00E00E91" w:rsidRDefault="00E00E91" w:rsidP="00E00E91">
            <w:pPr>
              <w:spacing w:line="280" w:lineRule="exact"/>
              <w:ind w:left="90"/>
              <w:contextualSpacing/>
              <w:rPr>
                <w:rFonts w:ascii="Arial" w:hAnsi="Arial" w:cs="Arial"/>
              </w:rPr>
            </w:pPr>
            <w:r w:rsidRPr="00E00E91">
              <w:rPr>
                <w:rFonts w:ascii="Arial" w:hAnsi="Arial" w:cs="Arial"/>
              </w:rPr>
              <w:t xml:space="preserve">Coverage automatically terminates upon death of employee. </w:t>
            </w:r>
          </w:p>
        </w:tc>
      </w:tr>
    </w:tbl>
    <w:p w14:paraId="2DF1838C" w14:textId="77777777" w:rsidR="00E02A21" w:rsidRDefault="00E02A21" w:rsidP="00E00E91">
      <w:pPr>
        <w:spacing w:after="0"/>
        <w:rPr>
          <w:rFonts w:ascii="Arial" w:hAnsi="Arial" w:cs="Arial"/>
          <w:b/>
        </w:rPr>
      </w:pPr>
    </w:p>
    <w:p w14:paraId="71EEDC0F" w14:textId="3A8F7E6A" w:rsidR="00E00E91" w:rsidRPr="00E00E91" w:rsidRDefault="00E00E91" w:rsidP="00E00E91">
      <w:pPr>
        <w:spacing w:after="0"/>
        <w:rPr>
          <w:rFonts w:ascii="Arial" w:hAnsi="Arial" w:cs="Arial"/>
          <w:b/>
        </w:rPr>
      </w:pPr>
      <w:r w:rsidRPr="00E00E91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5</w:t>
      </w:r>
      <w:r w:rsidRPr="00E00E91">
        <w:rPr>
          <w:rFonts w:ascii="Arial" w:hAnsi="Arial" w:cs="Arial"/>
          <w:b/>
        </w:rPr>
        <w:t>: Life Insurance Benefits (if applicable)</w:t>
      </w:r>
    </w:p>
    <w:p w14:paraId="737D1745" w14:textId="7E8DF73A" w:rsidR="00E00E91" w:rsidRPr="00E00E91" w:rsidRDefault="00E00E91" w:rsidP="00E00E91">
      <w:pPr>
        <w:rPr>
          <w:rFonts w:ascii="Arial" w:hAnsi="Arial" w:cs="Arial"/>
          <w:bCs/>
        </w:rPr>
      </w:pPr>
      <w:r w:rsidRPr="00E00E91">
        <w:rPr>
          <w:rFonts w:ascii="Arial" w:hAnsi="Arial" w:cs="Arial"/>
          <w:bCs/>
        </w:rPr>
        <w:t xml:space="preserve">See </w:t>
      </w:r>
      <w:r w:rsidRPr="00E00E91">
        <w:rPr>
          <w:rFonts w:ascii="Arial" w:hAnsi="Arial" w:cs="Arial"/>
          <w:bCs/>
          <w:i/>
          <w:iCs/>
        </w:rPr>
        <w:t>Chapter 15 – Maintaining Coverage After Termination of Employment</w:t>
      </w:r>
      <w:r w:rsidRPr="00E00E91">
        <w:rPr>
          <w:rFonts w:ascii="Arial" w:hAnsi="Arial" w:cs="Arial"/>
          <w:bCs/>
        </w:rPr>
        <w:t xml:space="preserve"> in the </w:t>
      </w:r>
      <w:hyperlink r:id="rId21" w:history="1">
        <w:r w:rsidRPr="00E00E91">
          <w:rPr>
            <w:rFonts w:ascii="Arial" w:hAnsi="Arial" w:cs="Arial"/>
            <w:bCs/>
            <w:color w:val="0563C1" w:themeColor="hyperlink"/>
            <w:u w:val="single"/>
          </w:rPr>
          <w:t>WPE Group Life Insurance Program Administration Manual (ET-1117)</w:t>
        </w:r>
      </w:hyperlink>
      <w:r w:rsidRPr="00E00E91">
        <w:rPr>
          <w:rFonts w:ascii="Arial" w:hAnsi="Arial" w:cs="Arial"/>
          <w:bCs/>
        </w:rPr>
        <w:t xml:space="preserve"> for details.</w:t>
      </w:r>
    </w:p>
    <w:tbl>
      <w:tblPr>
        <w:tblStyle w:val="TableGrid6"/>
        <w:tblW w:w="10523" w:type="dxa"/>
        <w:tblInd w:w="-5" w:type="dxa"/>
        <w:tblLook w:val="04A0" w:firstRow="1" w:lastRow="0" w:firstColumn="1" w:lastColumn="0" w:noHBand="0" w:noVBand="1"/>
      </w:tblPr>
      <w:tblGrid>
        <w:gridCol w:w="9166"/>
        <w:gridCol w:w="1357"/>
      </w:tblGrid>
      <w:tr w:rsidR="00E00E91" w:rsidRPr="00E00E91" w14:paraId="641413A1" w14:textId="77777777" w:rsidTr="00462D45">
        <w:trPr>
          <w:trHeight w:val="638"/>
        </w:trPr>
        <w:tc>
          <w:tcPr>
            <w:tcW w:w="9166" w:type="dxa"/>
            <w:shd w:val="clear" w:color="auto" w:fill="DBDBDB" w:themeFill="accent3" w:themeFillTint="66"/>
            <w:vAlign w:val="center"/>
          </w:tcPr>
          <w:p w14:paraId="20F29A98" w14:textId="77777777" w:rsidR="00E00E91" w:rsidRPr="00E00E91" w:rsidRDefault="00E00E91" w:rsidP="00E00E91">
            <w:pPr>
              <w:spacing w:line="259" w:lineRule="auto"/>
              <w:rPr>
                <w:rFonts w:ascii="Arial" w:hAnsi="Arial" w:cs="Arial"/>
                <w:b/>
              </w:rPr>
            </w:pPr>
            <w:r w:rsidRPr="00E00E91">
              <w:rPr>
                <w:rFonts w:ascii="Arial" w:hAnsi="Arial" w:cs="Arial"/>
                <w:b/>
              </w:rPr>
              <w:t>Life Insurance Termination Reporting</w:t>
            </w:r>
          </w:p>
          <w:p w14:paraId="1D92A079" w14:textId="55691AA1" w:rsidR="00E00E91" w:rsidRPr="00E00E91" w:rsidRDefault="00C558DC" w:rsidP="00E00E91">
            <w:pPr>
              <w:spacing w:line="259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751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91" w:rsidRPr="00E00E9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00E91" w:rsidRPr="00E00E91">
              <w:rPr>
                <w:rFonts w:ascii="Arial" w:hAnsi="Arial" w:cs="Arial"/>
                <w:bCs/>
              </w:rPr>
              <w:t xml:space="preserve"> Check here if the employee is not a life insurance subscriber</w:t>
            </w:r>
          </w:p>
        </w:tc>
        <w:tc>
          <w:tcPr>
            <w:tcW w:w="1357" w:type="dxa"/>
            <w:shd w:val="clear" w:color="auto" w:fill="DBDBDB" w:themeFill="accent3" w:themeFillTint="66"/>
            <w:vAlign w:val="center"/>
          </w:tcPr>
          <w:p w14:paraId="1D2308C4" w14:textId="77777777" w:rsidR="00E00E91" w:rsidRPr="00E00E91" w:rsidRDefault="00E00E91" w:rsidP="00E00E91">
            <w:pPr>
              <w:spacing w:line="259" w:lineRule="auto"/>
              <w:rPr>
                <w:rFonts w:ascii="Arial" w:hAnsi="Arial" w:cs="Arial"/>
                <w:b/>
              </w:rPr>
            </w:pPr>
            <w:r w:rsidRPr="00E00E91">
              <w:rPr>
                <w:rFonts w:ascii="Arial" w:hAnsi="Arial" w:cs="Arial"/>
                <w:b/>
              </w:rPr>
              <w:t>Date Completed</w:t>
            </w:r>
          </w:p>
        </w:tc>
      </w:tr>
      <w:tr w:rsidR="00E00E91" w:rsidRPr="00E00E91" w14:paraId="7A7DDE5E" w14:textId="77777777" w:rsidTr="00C3076C">
        <w:trPr>
          <w:trHeight w:val="314"/>
        </w:trPr>
        <w:tc>
          <w:tcPr>
            <w:tcW w:w="9166" w:type="dxa"/>
            <w:shd w:val="clear" w:color="auto" w:fill="auto"/>
            <w:vAlign w:val="center"/>
          </w:tcPr>
          <w:p w14:paraId="7141EBD1" w14:textId="77777777" w:rsidR="00E00E91" w:rsidRPr="00E00E91" w:rsidRDefault="00E00E91" w:rsidP="00E00E91">
            <w:pPr>
              <w:spacing w:line="259" w:lineRule="auto"/>
              <w:rPr>
                <w:rFonts w:ascii="Arial" w:hAnsi="Arial" w:cs="Arial"/>
                <w:bCs/>
              </w:rPr>
            </w:pPr>
            <w:r w:rsidRPr="00E00E91">
              <w:rPr>
                <w:rFonts w:ascii="Arial" w:hAnsi="Arial" w:cs="Arial"/>
                <w:bCs/>
              </w:rPr>
              <w:t>Identify when last premium payment is due and refund overpayments.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9009316" w14:textId="77777777" w:rsidR="00E00E91" w:rsidRPr="00E00E91" w:rsidRDefault="00C558DC" w:rsidP="00E00E91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42084105"/>
                <w:placeholder>
                  <w:docPart w:val="7AE41E04350E4794BF1BA68AFD52EF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0E91" w:rsidRPr="00E00E91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E00E91" w:rsidRPr="00E00E91">
              <w:rPr>
                <w:rFonts w:ascii="Arial" w:hAnsi="Arial" w:cs="Arial"/>
                <w:b/>
              </w:rPr>
              <w:t xml:space="preserve"> </w:t>
            </w:r>
          </w:p>
          <w:p w14:paraId="761764AB" w14:textId="77777777" w:rsidR="00E00E91" w:rsidRPr="00E00E91" w:rsidRDefault="00E00E91" w:rsidP="00E00E91">
            <w:pPr>
              <w:spacing w:line="259" w:lineRule="auto"/>
              <w:rPr>
                <w:rFonts w:ascii="Arial" w:hAnsi="Arial" w:cs="Arial"/>
                <w:bCs/>
              </w:rPr>
            </w:pPr>
            <w:r w:rsidRPr="00E00E91">
              <w:rPr>
                <w:rFonts w:ascii="Arial" w:hAnsi="Arial" w:cs="Arial"/>
                <w:bCs/>
              </w:rPr>
              <w:t xml:space="preserve">or N/A </w:t>
            </w:r>
            <w:r w:rsidRPr="00E00E91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E00E91" w:rsidRPr="00E00E91" w14:paraId="291EB6A4" w14:textId="77777777" w:rsidTr="00C3076C">
        <w:trPr>
          <w:trHeight w:val="1124"/>
        </w:trPr>
        <w:tc>
          <w:tcPr>
            <w:tcW w:w="10523" w:type="dxa"/>
            <w:gridSpan w:val="2"/>
            <w:vAlign w:val="center"/>
          </w:tcPr>
          <w:p w14:paraId="49C8ABDE" w14:textId="77777777" w:rsidR="00E00E91" w:rsidRPr="00E00E91" w:rsidRDefault="00E00E91" w:rsidP="00E00E91">
            <w:pPr>
              <w:spacing w:after="120" w:line="259" w:lineRule="auto"/>
              <w:rPr>
                <w:rFonts w:ascii="Arial" w:hAnsi="Arial" w:cs="Arial"/>
              </w:rPr>
            </w:pPr>
            <w:r w:rsidRPr="00E00E91">
              <w:rPr>
                <w:rFonts w:ascii="Arial" w:hAnsi="Arial" w:cs="Arial"/>
                <w:b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</w:rPr>
                <w:id w:val="-1701546556"/>
                <w:placeholder>
                  <w:docPart w:val="6E94F06614A74FB193D90427B6E7C0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0E91">
                  <w:rPr>
                    <w:rFonts w:ascii="Arial" w:hAnsi="Arial" w:cs="Arial"/>
                    <w:bCs/>
                    <w:color w:val="808080"/>
                  </w:rPr>
                  <w:t>Date</w:t>
                </w:r>
              </w:sdtContent>
            </w:sdt>
            <w:r w:rsidRPr="00E00E91">
              <w:rPr>
                <w:rFonts w:ascii="Arial" w:hAnsi="Arial" w:cs="Arial"/>
                <w:bCs/>
              </w:rPr>
              <w:t xml:space="preserve">  </w:t>
            </w:r>
            <w:r w:rsidRPr="00E00E91">
              <w:rPr>
                <w:rFonts w:ascii="Arial" w:hAnsi="Arial" w:cs="Arial"/>
                <w:bCs/>
                <w:u w:val="single"/>
              </w:rPr>
              <w:t xml:space="preserve">            </w:t>
            </w:r>
            <w:r w:rsidRPr="00E00E9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7636E5" w14:textId="77777777" w:rsidR="00E00E91" w:rsidRPr="00E00E91" w:rsidRDefault="00E00E91" w:rsidP="00E00E91">
            <w:pPr>
              <w:spacing w:line="259" w:lineRule="auto"/>
              <w:rPr>
                <w:rFonts w:ascii="Arial" w:hAnsi="Arial" w:cs="Arial"/>
              </w:rPr>
            </w:pPr>
            <w:r w:rsidRPr="00E00E9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Basic</w:t>
            </w:r>
            <w:r w:rsidRPr="00E00E91">
              <w:rPr>
                <w:rFonts w:ascii="Arial" w:hAnsi="Arial" w:cs="Arial"/>
              </w:rPr>
              <w:tab/>
            </w:r>
            <w:r w:rsidRPr="00E00E9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100% Supplemental</w:t>
            </w:r>
            <w:r w:rsidRPr="00E00E91">
              <w:rPr>
                <w:rFonts w:ascii="Arial" w:hAnsi="Arial" w:cs="Arial"/>
              </w:rPr>
              <w:tab/>
            </w:r>
            <w:r w:rsidRPr="00E00E9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 Additional 1</w:t>
            </w:r>
            <w:r w:rsidRPr="00E00E91">
              <w:rPr>
                <w:rFonts w:ascii="Arial" w:hAnsi="Arial" w:cs="Arial"/>
              </w:rPr>
              <w:tab/>
            </w:r>
            <w:r w:rsidRPr="00E00E9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Additional 2 </w:t>
            </w:r>
            <w:r w:rsidRPr="00E00E91">
              <w:rPr>
                <w:rFonts w:ascii="Arial" w:hAnsi="Arial" w:cs="Arial"/>
              </w:rPr>
              <w:tab/>
            </w:r>
            <w:r w:rsidRPr="00E00E9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Additional 3</w:t>
            </w:r>
          </w:p>
          <w:p w14:paraId="7C24C176" w14:textId="77777777" w:rsidR="00E00E91" w:rsidRPr="00E00E91" w:rsidRDefault="00E00E91" w:rsidP="00E00E91">
            <w:pPr>
              <w:spacing w:line="259" w:lineRule="auto"/>
              <w:rPr>
                <w:rFonts w:ascii="Arial" w:hAnsi="Arial" w:cs="Arial"/>
              </w:rPr>
            </w:pPr>
            <w:r w:rsidRPr="00E00E9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 Spouse &amp; Dependent</w:t>
            </w:r>
            <w:r w:rsidRPr="00E00E91">
              <w:rPr>
                <w:rFonts w:ascii="Arial" w:hAnsi="Arial" w:cs="Arial"/>
              </w:rPr>
              <w:tab/>
              <w:t xml:space="preserve">                        </w:t>
            </w:r>
            <w:r w:rsidRPr="00E00E9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Unit I</w:t>
            </w:r>
            <w:r w:rsidRPr="00E00E91">
              <w:rPr>
                <w:rFonts w:ascii="Arial" w:hAnsi="Arial" w:cs="Arial"/>
              </w:rPr>
              <w:tab/>
              <w:t xml:space="preserve">            </w:t>
            </w:r>
            <w:r w:rsidRPr="00E00E9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91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E00E91">
              <w:rPr>
                <w:rFonts w:ascii="Arial" w:hAnsi="Arial" w:cs="Arial"/>
              </w:rPr>
              <w:fldChar w:fldCharType="end"/>
            </w:r>
            <w:r w:rsidRPr="00E00E91">
              <w:rPr>
                <w:rFonts w:ascii="Arial" w:hAnsi="Arial" w:cs="Arial"/>
              </w:rPr>
              <w:t xml:space="preserve"> Units I and II</w:t>
            </w:r>
          </w:p>
        </w:tc>
      </w:tr>
      <w:tr w:rsidR="00462D45" w:rsidRPr="00E00E91" w14:paraId="7D1017D9" w14:textId="77777777" w:rsidTr="00A6740C">
        <w:trPr>
          <w:trHeight w:val="485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4472A426" w14:textId="05061F62" w:rsidR="00462D45" w:rsidRPr="00E00E91" w:rsidRDefault="00462D45" w:rsidP="00E00E91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Reminders</w:t>
            </w:r>
          </w:p>
        </w:tc>
      </w:tr>
      <w:tr w:rsidR="00462D45" w:rsidRPr="00E00E91" w14:paraId="70FBABC5" w14:textId="77777777" w:rsidTr="00462D45">
        <w:trPr>
          <w:trHeight w:val="638"/>
        </w:trPr>
        <w:tc>
          <w:tcPr>
            <w:tcW w:w="10523" w:type="dxa"/>
            <w:gridSpan w:val="2"/>
            <w:vAlign w:val="center"/>
          </w:tcPr>
          <w:p w14:paraId="4C83F1B9" w14:textId="77777777" w:rsidR="0028759E" w:rsidRDefault="0028759E" w:rsidP="00462D45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  <w:tab w:val="left" w:pos="3240"/>
              </w:tabs>
              <w:spacing w:after="120"/>
              <w:ind w:left="34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coverage is in force on the date of death, d</w:t>
            </w:r>
            <w:r w:rsidR="00462D45" w:rsidRPr="00462D45">
              <w:rPr>
                <w:rFonts w:ascii="Arial" w:hAnsi="Arial" w:cs="Arial"/>
              </w:rPr>
              <w:t xml:space="preserve">eath benefits for </w:t>
            </w:r>
            <w:r>
              <w:rPr>
                <w:rFonts w:ascii="Arial" w:hAnsi="Arial" w:cs="Arial"/>
              </w:rPr>
              <w:t>b</w:t>
            </w:r>
            <w:r w:rsidR="00462D45" w:rsidRPr="00462D45">
              <w:rPr>
                <w:rFonts w:ascii="Arial" w:hAnsi="Arial" w:cs="Arial"/>
              </w:rPr>
              <w:t xml:space="preserve">asic,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2D45" w:rsidRPr="00462D45">
              <w:rPr>
                <w:rFonts w:ascii="Arial" w:hAnsi="Arial" w:cs="Arial"/>
              </w:rPr>
              <w:t>upplemental</w:t>
            </w:r>
            <w:proofErr w:type="gramEnd"/>
            <w:r w:rsidR="00462D45" w:rsidRPr="00462D4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a</w:t>
            </w:r>
            <w:r w:rsidR="00462D45" w:rsidRPr="00462D45">
              <w:rPr>
                <w:rFonts w:ascii="Arial" w:hAnsi="Arial" w:cs="Arial"/>
              </w:rPr>
              <w:t xml:space="preserve">dditional </w:t>
            </w:r>
            <w:r>
              <w:rPr>
                <w:rFonts w:ascii="Arial" w:hAnsi="Arial" w:cs="Arial"/>
              </w:rPr>
              <w:t>p</w:t>
            </w:r>
            <w:r w:rsidR="00462D45" w:rsidRPr="00462D45">
              <w:rPr>
                <w:rFonts w:ascii="Arial" w:hAnsi="Arial" w:cs="Arial"/>
              </w:rPr>
              <w:t>lans are payable to the beneficiary</w:t>
            </w:r>
            <w:r>
              <w:rPr>
                <w:rFonts w:ascii="Arial" w:hAnsi="Arial" w:cs="Arial"/>
              </w:rPr>
              <w:t>.</w:t>
            </w:r>
            <w:r w:rsidR="00462D45" w:rsidRPr="00462D45">
              <w:rPr>
                <w:rFonts w:ascii="Arial" w:hAnsi="Arial" w:cs="Arial"/>
              </w:rPr>
              <w:t xml:space="preserve"> </w:t>
            </w:r>
          </w:p>
          <w:p w14:paraId="15AEE108" w14:textId="3284E3AD" w:rsidR="00462D45" w:rsidRPr="000F02AB" w:rsidRDefault="00E44773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  <w:tab w:val="left" w:pos="3240"/>
              </w:tabs>
              <w:spacing w:after="120"/>
              <w:ind w:left="345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</w:t>
            </w:r>
            <w:r w:rsidR="00462D45" w:rsidRPr="00462D45">
              <w:rPr>
                <w:rFonts w:ascii="Arial" w:hAnsi="Arial" w:cs="Arial"/>
              </w:rPr>
              <w:t>Accidental Death</w:t>
            </w:r>
            <w:r>
              <w:rPr>
                <w:rFonts w:ascii="Arial" w:hAnsi="Arial" w:cs="Arial"/>
              </w:rPr>
              <w:t xml:space="preserve"> </w:t>
            </w:r>
            <w:r w:rsidR="00462D45" w:rsidRPr="00462D45">
              <w:rPr>
                <w:rFonts w:ascii="Arial" w:hAnsi="Arial" w:cs="Arial"/>
              </w:rPr>
              <w:t>benefits apply to the Basic, Supplemental and Additional Plans during employment</w:t>
            </w:r>
            <w:r w:rsidR="002F1F51">
              <w:rPr>
                <w:rFonts w:ascii="Arial" w:hAnsi="Arial" w:cs="Arial"/>
              </w:rPr>
              <w:t xml:space="preserve"> and </w:t>
            </w:r>
            <w:r w:rsidR="00462D45" w:rsidRPr="002F1F51">
              <w:rPr>
                <w:rFonts w:ascii="Arial" w:hAnsi="Arial" w:cs="Arial"/>
                <w:spacing w:val="-2"/>
              </w:rPr>
              <w:t xml:space="preserve">are payable upon the employee’s accidental death. Some exclusions may apply. </w:t>
            </w:r>
          </w:p>
        </w:tc>
      </w:tr>
    </w:tbl>
    <w:p w14:paraId="73678CB7" w14:textId="668E3CFE" w:rsidR="00E00E91" w:rsidRDefault="00E00E91" w:rsidP="00CC25EE">
      <w:pPr>
        <w:tabs>
          <w:tab w:val="left" w:pos="450"/>
        </w:tabs>
        <w:spacing w:after="120" w:line="280" w:lineRule="exact"/>
        <w:rPr>
          <w:rFonts w:ascii="Arial" w:hAnsi="Arial" w:cs="Arial"/>
        </w:rPr>
      </w:pPr>
    </w:p>
    <w:p w14:paraId="240CB261" w14:textId="277F40FA" w:rsidR="00213526" w:rsidRPr="00213526" w:rsidRDefault="00213526" w:rsidP="00213526">
      <w:pPr>
        <w:tabs>
          <w:tab w:val="left" w:pos="-270"/>
        </w:tabs>
        <w:spacing w:after="0"/>
        <w:rPr>
          <w:rFonts w:ascii="Arial" w:hAnsi="Arial" w:cs="Arial"/>
          <w:bCs/>
        </w:rPr>
      </w:pPr>
      <w:r w:rsidRPr="00213526">
        <w:rPr>
          <w:rFonts w:ascii="Arial" w:hAnsi="Arial" w:cs="Arial"/>
          <w:b/>
        </w:rPr>
        <w:t>Step 6: Supplemental Benefits</w:t>
      </w:r>
      <w:r>
        <w:rPr>
          <w:rFonts w:ascii="Arial" w:hAnsi="Arial" w:cs="Arial"/>
          <w:b/>
        </w:rPr>
        <w:t xml:space="preserve"> (if applicable)</w:t>
      </w:r>
    </w:p>
    <w:p w14:paraId="16240896" w14:textId="794A58CE" w:rsidR="00213526" w:rsidRPr="00213526" w:rsidRDefault="00213526" w:rsidP="00213526">
      <w:pPr>
        <w:tabs>
          <w:tab w:val="left" w:pos="-270"/>
        </w:tabs>
        <w:rPr>
          <w:rFonts w:ascii="Arial" w:hAnsi="Arial" w:cs="Arial"/>
          <w:bCs/>
        </w:rPr>
      </w:pPr>
      <w:r w:rsidRPr="00213526">
        <w:rPr>
          <w:rFonts w:ascii="Arial" w:hAnsi="Arial" w:cs="Arial"/>
          <w:bCs/>
        </w:rPr>
        <w:t xml:space="preserve">See </w:t>
      </w:r>
      <w:r w:rsidRPr="00213526">
        <w:rPr>
          <w:rFonts w:ascii="Arial" w:hAnsi="Arial" w:cs="Arial"/>
          <w:bCs/>
          <w:i/>
          <w:iCs/>
        </w:rPr>
        <w:t>Chapter X</w:t>
      </w:r>
      <w:r w:rsidR="00D60783">
        <w:rPr>
          <w:rFonts w:ascii="Arial" w:hAnsi="Arial" w:cs="Arial"/>
          <w:bCs/>
          <w:i/>
          <w:iCs/>
        </w:rPr>
        <w:t>III</w:t>
      </w:r>
      <w:r w:rsidRPr="00213526">
        <w:rPr>
          <w:rFonts w:ascii="Arial" w:hAnsi="Arial" w:cs="Arial"/>
          <w:bCs/>
          <w:i/>
          <w:iCs/>
        </w:rPr>
        <w:t xml:space="preserve"> –</w:t>
      </w:r>
      <w:r w:rsidR="00D60783" w:rsidRPr="009213D3">
        <w:rPr>
          <w:rFonts w:ascii="Arial" w:hAnsi="Arial" w:cs="Arial"/>
          <w:bCs/>
          <w:i/>
          <w:iCs/>
        </w:rPr>
        <w:t xml:space="preserve">Death of a Subscriber or Dependent </w:t>
      </w:r>
      <w:r w:rsidRPr="009213D3">
        <w:rPr>
          <w:rFonts w:ascii="Arial" w:hAnsi="Arial" w:cs="Arial"/>
          <w:bCs/>
          <w:i/>
          <w:iCs/>
        </w:rPr>
        <w:t xml:space="preserve">in the </w:t>
      </w:r>
      <w:hyperlink r:id="rId22" w:history="1">
        <w:r w:rsidRPr="00213526">
          <w:rPr>
            <w:rFonts w:ascii="Arial" w:hAnsi="Arial" w:cs="Arial"/>
            <w:bCs/>
            <w:i/>
            <w:iCs/>
            <w:color w:val="0563C1" w:themeColor="hyperlink"/>
            <w:u w:val="single"/>
          </w:rPr>
          <w:t>Supplemental Benefit Plans Administration Manual (ET-1158)</w:t>
        </w:r>
      </w:hyperlink>
      <w:r w:rsidRPr="00213526">
        <w:rPr>
          <w:rFonts w:ascii="Arial" w:hAnsi="Arial" w:cs="Arial"/>
          <w:bCs/>
        </w:rPr>
        <w:t xml:space="preserve"> for details.</w:t>
      </w:r>
    </w:p>
    <w:tbl>
      <w:tblPr>
        <w:tblStyle w:val="TableGrid61"/>
        <w:tblW w:w="10523" w:type="dxa"/>
        <w:tblLook w:val="04A0" w:firstRow="1" w:lastRow="0" w:firstColumn="1" w:lastColumn="0" w:noHBand="0" w:noVBand="1"/>
      </w:tblPr>
      <w:tblGrid>
        <w:gridCol w:w="5215"/>
        <w:gridCol w:w="3240"/>
        <w:gridCol w:w="2068"/>
      </w:tblGrid>
      <w:tr w:rsidR="00213526" w:rsidRPr="00213526" w14:paraId="60B250E6" w14:textId="77777777" w:rsidTr="00C90152">
        <w:trPr>
          <w:trHeight w:val="564"/>
        </w:trPr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F6A11B2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213526">
              <w:rPr>
                <w:rFonts w:ascii="Arial" w:hAnsi="Arial" w:cs="Arial"/>
                <w:b/>
                <w:bCs/>
              </w:rPr>
              <w:t>Supplemental Benefit Termination Reporting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335C424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213526">
              <w:rPr>
                <w:rFonts w:ascii="Arial" w:hAnsi="Arial" w:cs="Arial"/>
                <w:b/>
                <w:bCs/>
              </w:rPr>
              <w:t>Coverage End Date</w:t>
            </w:r>
          </w:p>
        </w:tc>
      </w:tr>
      <w:tr w:rsidR="00213526" w:rsidRPr="00213526" w14:paraId="5054450A" w14:textId="77777777" w:rsidTr="00C90152">
        <w:trPr>
          <w:trHeight w:val="564"/>
        </w:trPr>
        <w:tc>
          <w:tcPr>
            <w:tcW w:w="5215" w:type="dxa"/>
            <w:shd w:val="clear" w:color="auto" w:fill="auto"/>
            <w:vAlign w:val="center"/>
          </w:tcPr>
          <w:p w14:paraId="33D66DC2" w14:textId="34733783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  <w:b/>
                <w:bCs/>
              </w:rPr>
              <w:t>Commuter Fringe Benefit Accounts</w:t>
            </w:r>
            <w:r w:rsidR="00D20CA0">
              <w:rPr>
                <w:rFonts w:ascii="Arial" w:hAnsi="Arial" w:cs="Arial"/>
                <w:b/>
                <w:bCs/>
              </w:rPr>
              <w:t xml:space="preserve"> (Optum)</w:t>
            </w:r>
            <w:r w:rsidRPr="00213526">
              <w:rPr>
                <w:rFonts w:ascii="Arial" w:hAnsi="Arial" w:cs="Arial"/>
              </w:rPr>
              <w:br/>
            </w:r>
            <w:r w:rsidRPr="00213526">
              <w:rPr>
                <w:rFonts w:ascii="Arial" w:hAnsi="Arial" w:cs="Arial"/>
                <w:i/>
                <w:iCs/>
              </w:rPr>
              <w:t xml:space="preserve">Coverage ends on the date of </w:t>
            </w:r>
            <w:r>
              <w:rPr>
                <w:rFonts w:ascii="Arial" w:hAnsi="Arial" w:cs="Arial"/>
                <w:i/>
                <w:iCs/>
              </w:rPr>
              <w:t>death</w:t>
            </w:r>
            <w:r w:rsidRPr="0021352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43D7C06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>Parking Account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5CBD623" w14:textId="77777777" w:rsidR="00213526" w:rsidRPr="00213526" w:rsidRDefault="00C558DC" w:rsidP="0021352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044133"/>
                <w:placeholder>
                  <w:docPart w:val="5F0420FC8D034816809ACF748A723D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526"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13526" w:rsidRPr="00213526">
              <w:rPr>
                <w:rFonts w:ascii="Arial" w:hAnsi="Arial" w:cs="Arial"/>
              </w:rPr>
              <w:t xml:space="preserve">       </w:t>
            </w:r>
          </w:p>
          <w:p w14:paraId="77E2BC07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or N/A </w:t>
            </w:r>
            <w:r w:rsidRPr="00213526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13526" w:rsidRPr="00213526" w14:paraId="5285D5CB" w14:textId="77777777" w:rsidTr="00C90152">
        <w:trPr>
          <w:trHeight w:val="646"/>
        </w:trPr>
        <w:tc>
          <w:tcPr>
            <w:tcW w:w="5215" w:type="dxa"/>
            <w:vMerge w:val="restart"/>
            <w:shd w:val="clear" w:color="auto" w:fill="auto"/>
            <w:vAlign w:val="center"/>
          </w:tcPr>
          <w:p w14:paraId="69149147" w14:textId="37906FDB" w:rsidR="00213526" w:rsidRPr="00213526" w:rsidRDefault="00D20CA0" w:rsidP="00213526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Employee </w:t>
            </w:r>
            <w:r w:rsidR="00213526" w:rsidRPr="00213526">
              <w:rPr>
                <w:rFonts w:ascii="Arial" w:hAnsi="Arial" w:cs="Arial"/>
                <w:b/>
                <w:bCs/>
              </w:rPr>
              <w:t>Reimbursement Accounts</w:t>
            </w:r>
            <w:r>
              <w:rPr>
                <w:rFonts w:ascii="Arial" w:hAnsi="Arial" w:cs="Arial"/>
                <w:b/>
                <w:bCs/>
              </w:rPr>
              <w:t xml:space="preserve"> (Optum)</w:t>
            </w:r>
          </w:p>
          <w:p w14:paraId="144C3EC4" w14:textId="28C2DDF4" w:rsidR="00213526" w:rsidRDefault="00213526" w:rsidP="00213526">
            <w:pPr>
              <w:spacing w:line="280" w:lineRule="exact"/>
              <w:rPr>
                <w:rFonts w:ascii="Arial" w:hAnsi="Arial" w:cs="Arial"/>
                <w:i/>
                <w:iCs/>
              </w:rPr>
            </w:pPr>
            <w:r w:rsidRPr="00213526">
              <w:rPr>
                <w:rFonts w:ascii="Arial" w:hAnsi="Arial" w:cs="Arial"/>
                <w:i/>
                <w:iCs/>
              </w:rPr>
              <w:t>Health Care Flexible Spending Account (FSA) and Limited Purpose FSA coverage ends the last day of the month following final contribution.</w:t>
            </w:r>
          </w:p>
          <w:p w14:paraId="55163798" w14:textId="4780D0BD" w:rsidR="00213526" w:rsidRPr="00213526" w:rsidRDefault="00E700C4" w:rsidP="00213526">
            <w:pPr>
              <w:spacing w:line="280" w:lineRule="exact"/>
              <w:rPr>
                <w:rFonts w:ascii="Arial" w:hAnsi="Arial" w:cs="Arial"/>
                <w:i/>
                <w:iCs/>
              </w:rPr>
            </w:pPr>
            <w:r w:rsidRPr="00E700C4">
              <w:rPr>
                <w:rFonts w:ascii="Arial" w:hAnsi="Arial" w:cs="Arial"/>
                <w:bCs/>
                <w:i/>
                <w:iCs/>
              </w:rPr>
              <w:t>Dependent Day Care Account coverage ends December 31 of the plan year.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05FA426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>Health Care Flexible Spending Account (HCFSA)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0292F28" w14:textId="77777777" w:rsidR="00213526" w:rsidRPr="00213526" w:rsidRDefault="00C558DC" w:rsidP="0021352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9961220"/>
                <w:placeholder>
                  <w:docPart w:val="F0E65DC037E74A229A1DA4727F8483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526"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13526" w:rsidRPr="00213526">
              <w:rPr>
                <w:rFonts w:ascii="Arial" w:hAnsi="Arial" w:cs="Arial"/>
              </w:rPr>
              <w:t xml:space="preserve">       </w:t>
            </w:r>
          </w:p>
          <w:p w14:paraId="4702D3D8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or N/A </w:t>
            </w:r>
            <w:r w:rsidRPr="00213526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13526" w:rsidRPr="00213526" w14:paraId="5471BE86" w14:textId="77777777" w:rsidTr="00C90152">
        <w:trPr>
          <w:trHeight w:val="647"/>
        </w:trPr>
        <w:tc>
          <w:tcPr>
            <w:tcW w:w="5215" w:type="dxa"/>
            <w:vMerge/>
            <w:shd w:val="clear" w:color="auto" w:fill="auto"/>
            <w:vAlign w:val="center"/>
          </w:tcPr>
          <w:p w14:paraId="7367AA2E" w14:textId="77777777" w:rsidR="00213526" w:rsidRPr="00213526" w:rsidRDefault="00213526" w:rsidP="00213526">
            <w:pPr>
              <w:spacing w:line="28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AF893F4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>Limited Purpose Flexible Spending Account (LPFSA)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D50F18C" w14:textId="77777777" w:rsidR="00213526" w:rsidRPr="00213526" w:rsidRDefault="00C558DC" w:rsidP="0021352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3752562"/>
                <w:placeholder>
                  <w:docPart w:val="08F47B76327C428A901892E6C57FC4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526"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13526" w:rsidRPr="00213526">
              <w:rPr>
                <w:rFonts w:ascii="Arial" w:hAnsi="Arial" w:cs="Arial"/>
              </w:rPr>
              <w:t xml:space="preserve">       </w:t>
            </w:r>
          </w:p>
          <w:p w14:paraId="054F7615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or N/A </w:t>
            </w:r>
            <w:r w:rsidRPr="00213526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13526" w:rsidRPr="00213526" w14:paraId="5C002CBD" w14:textId="77777777" w:rsidTr="00C90152">
        <w:trPr>
          <w:trHeight w:val="647"/>
        </w:trPr>
        <w:tc>
          <w:tcPr>
            <w:tcW w:w="52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A6EBAE" w14:textId="77777777" w:rsidR="00213526" w:rsidRPr="00213526" w:rsidRDefault="00213526" w:rsidP="00213526">
            <w:pPr>
              <w:spacing w:line="28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AC333F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>Dependent Day Care Account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36EB33" w14:textId="77777777" w:rsidR="00213526" w:rsidRPr="00213526" w:rsidRDefault="00C558DC" w:rsidP="0021352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9034248"/>
                <w:placeholder>
                  <w:docPart w:val="AD37304CFDDE46DA96EA1848F001C3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526"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13526" w:rsidRPr="00213526">
              <w:rPr>
                <w:rFonts w:ascii="Arial" w:hAnsi="Arial" w:cs="Arial"/>
              </w:rPr>
              <w:t xml:space="preserve">       </w:t>
            </w:r>
          </w:p>
          <w:p w14:paraId="5AE9F245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or N/A </w:t>
            </w:r>
            <w:r w:rsidRPr="00213526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13526" w:rsidRPr="00213526" w14:paraId="1DF97185" w14:textId="77777777" w:rsidTr="00C90152">
        <w:trPr>
          <w:trHeight w:val="474"/>
        </w:trPr>
        <w:tc>
          <w:tcPr>
            <w:tcW w:w="84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C1292D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213526">
              <w:rPr>
                <w:rFonts w:ascii="Arial" w:hAnsi="Arial" w:cs="Arial"/>
                <w:b/>
                <w:bCs/>
              </w:rPr>
              <w:t>Securian Accident Plan</w:t>
            </w:r>
          </w:p>
          <w:p w14:paraId="5F856022" w14:textId="77777777" w:rsidR="00213526" w:rsidRDefault="00213526" w:rsidP="00213526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spouse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family</w:t>
            </w:r>
          </w:p>
          <w:p w14:paraId="32AD2D02" w14:textId="77777777" w:rsidR="000F02AB" w:rsidRPr="000F02AB" w:rsidRDefault="000F02AB" w:rsidP="000F02AB">
            <w:pPr>
              <w:rPr>
                <w:rFonts w:ascii="Arial" w:hAnsi="Arial" w:cs="Arial"/>
              </w:rPr>
            </w:pPr>
          </w:p>
          <w:p w14:paraId="178B48B3" w14:textId="77777777" w:rsidR="000F02AB" w:rsidRPr="000F02AB" w:rsidRDefault="000F02AB" w:rsidP="000F02AB">
            <w:pPr>
              <w:rPr>
                <w:rFonts w:ascii="Arial" w:hAnsi="Arial" w:cs="Arial"/>
              </w:rPr>
            </w:pPr>
          </w:p>
          <w:p w14:paraId="5F2299B0" w14:textId="77777777" w:rsidR="000F02AB" w:rsidRDefault="000F02AB" w:rsidP="000F02AB">
            <w:pPr>
              <w:rPr>
                <w:rFonts w:ascii="Arial" w:hAnsi="Arial" w:cs="Arial"/>
                <w:spacing w:val="-2"/>
              </w:rPr>
            </w:pPr>
          </w:p>
          <w:p w14:paraId="32975095" w14:textId="77777777" w:rsidR="000F02AB" w:rsidRPr="000F02AB" w:rsidRDefault="000F02AB" w:rsidP="000F02AB">
            <w:pPr>
              <w:rPr>
                <w:rFonts w:ascii="Arial" w:hAnsi="Arial" w:cs="Arial"/>
              </w:rPr>
            </w:pPr>
          </w:p>
          <w:p w14:paraId="46556702" w14:textId="4D6EE6C1" w:rsidR="000F02AB" w:rsidRPr="000F02AB" w:rsidRDefault="000F02AB" w:rsidP="000F02AB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D9264" w14:textId="77777777" w:rsidR="00213526" w:rsidRPr="00213526" w:rsidRDefault="00C558DC" w:rsidP="0021352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2937683"/>
                <w:placeholder>
                  <w:docPart w:val="215F92EA93FF480FB27BA125351514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526"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13526" w:rsidRPr="00213526">
              <w:rPr>
                <w:rFonts w:ascii="Arial" w:hAnsi="Arial" w:cs="Arial"/>
              </w:rPr>
              <w:t xml:space="preserve">       </w:t>
            </w:r>
          </w:p>
          <w:p w14:paraId="01C5D7EE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or N/A </w:t>
            </w:r>
            <w:r w:rsidRPr="00213526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13526" w:rsidRPr="00213526" w14:paraId="12AC3500" w14:textId="77777777" w:rsidTr="00C90152">
        <w:trPr>
          <w:trHeight w:val="1608"/>
        </w:trPr>
        <w:tc>
          <w:tcPr>
            <w:tcW w:w="84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4CDAB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213526">
              <w:rPr>
                <w:rFonts w:ascii="Arial" w:hAnsi="Arial" w:cs="Arial"/>
                <w:b/>
                <w:bCs/>
              </w:rPr>
              <w:lastRenderedPageBreak/>
              <w:t>Delta Dental of Wisconsin</w:t>
            </w:r>
          </w:p>
          <w:p w14:paraId="52D2D523" w14:textId="77777777" w:rsidR="00213526" w:rsidRPr="00213526" w:rsidRDefault="00213526" w:rsidP="00213526">
            <w:pPr>
              <w:tabs>
                <w:tab w:val="left" w:pos="-720"/>
                <w:tab w:val="left" w:pos="1260"/>
                <w:tab w:val="left" w:pos="1980"/>
                <w:tab w:val="left" w:pos="2321"/>
                <w:tab w:val="left" w:pos="3870"/>
                <w:tab w:val="left" w:pos="4860"/>
                <w:tab w:val="left" w:pos="5670"/>
              </w:tabs>
              <w:suppressAutoHyphens/>
              <w:spacing w:before="120"/>
              <w:ind w:hanging="14"/>
              <w:rPr>
                <w:rFonts w:ascii="Arial" w:hAnsi="Arial" w:cs="Arial"/>
                <w:spacing w:val="-2"/>
              </w:rPr>
            </w:pP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PPO - Select Plan</w:t>
            </w:r>
            <w:r w:rsidRPr="00213526">
              <w:rPr>
                <w:rFonts w:ascii="Arial" w:hAnsi="Arial" w:cs="Arial"/>
                <w:spacing w:val="-2"/>
              </w:rPr>
              <w:tab/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PPO Plus Premier - Select Plus Plan</w:t>
            </w:r>
            <w:r w:rsidRPr="00213526">
              <w:rPr>
                <w:rFonts w:ascii="Arial" w:hAnsi="Arial" w:cs="Arial"/>
                <w:spacing w:val="-2"/>
              </w:rPr>
              <w:tab/>
            </w:r>
          </w:p>
          <w:p w14:paraId="7D478C82" w14:textId="77777777" w:rsidR="00213526" w:rsidRPr="00213526" w:rsidRDefault="00213526" w:rsidP="00213526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after="120"/>
              <w:rPr>
                <w:rFonts w:ascii="Arial" w:hAnsi="Arial" w:cs="Arial"/>
                <w:spacing w:val="-2"/>
              </w:rPr>
            </w:pP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spouse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family</w:t>
            </w:r>
          </w:p>
          <w:p w14:paraId="3CE64D8A" w14:textId="77777777" w:rsidR="00213526" w:rsidRPr="00213526" w:rsidRDefault="00213526" w:rsidP="0021352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4"/>
              </w:rPr>
            </w:pP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 </w:t>
            </w:r>
            <w:r w:rsidRPr="00213526">
              <w:rPr>
                <w:rFonts w:ascii="Arial" w:hAnsi="Arial" w:cs="Arial"/>
                <w:spacing w:val="-4"/>
              </w:rPr>
              <w:t xml:space="preserve">PPO Plus Premier-Preventive Plan </w:t>
            </w:r>
          </w:p>
          <w:p w14:paraId="6A3979C7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213526">
              <w:rPr>
                <w:rFonts w:ascii="Arial" w:hAnsi="Arial" w:cs="Arial"/>
              </w:rPr>
              <w:fldChar w:fldCharType="end"/>
            </w:r>
            <w:r w:rsidRPr="00213526">
              <w:rPr>
                <w:rFonts w:ascii="Arial" w:hAnsi="Arial" w:cs="Arial"/>
              </w:rPr>
              <w:t xml:space="preserve"> Single  </w:t>
            </w:r>
            <w:r w:rsidRPr="0021352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</w:rPr>
              <w:instrText xml:space="preserve"> FORMCHECKBOX </w:instrText>
            </w:r>
            <w:r w:rsidR="00C558DC">
              <w:rPr>
                <w:rFonts w:ascii="Arial" w:hAnsi="Arial" w:cs="Arial"/>
              </w:rPr>
            </w:r>
            <w:r w:rsidR="00C558DC">
              <w:rPr>
                <w:rFonts w:ascii="Arial" w:hAnsi="Arial" w:cs="Arial"/>
              </w:rPr>
              <w:fldChar w:fldCharType="separate"/>
            </w:r>
            <w:r w:rsidRPr="00213526">
              <w:rPr>
                <w:rFonts w:ascii="Arial" w:hAnsi="Arial" w:cs="Arial"/>
              </w:rPr>
              <w:fldChar w:fldCharType="end"/>
            </w:r>
            <w:r w:rsidRPr="00213526">
              <w:rPr>
                <w:rFonts w:ascii="Arial" w:hAnsi="Arial" w:cs="Arial"/>
              </w:rPr>
              <w:t xml:space="preserve"> Family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1AE8B" w14:textId="77777777" w:rsidR="00213526" w:rsidRPr="00213526" w:rsidRDefault="00C558DC" w:rsidP="0021352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1517912"/>
                <w:placeholder>
                  <w:docPart w:val="B149B0ABADBF45E28EDD709D8BED56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526"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213526" w:rsidRPr="00213526">
              <w:rPr>
                <w:rFonts w:ascii="Arial" w:hAnsi="Arial" w:cs="Arial"/>
              </w:rPr>
              <w:t xml:space="preserve">       </w:t>
            </w:r>
          </w:p>
          <w:p w14:paraId="6D91EFDF" w14:textId="77777777" w:rsidR="00213526" w:rsidRPr="00213526" w:rsidRDefault="00213526" w:rsidP="00213526">
            <w:pPr>
              <w:spacing w:line="280" w:lineRule="exact"/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or N/A </w:t>
            </w:r>
            <w:r w:rsidRPr="00213526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213526" w:rsidRPr="00213526" w14:paraId="784EA035" w14:textId="77777777" w:rsidTr="00C90152">
        <w:trPr>
          <w:trHeight w:val="485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737A058E" w14:textId="77777777" w:rsidR="00213526" w:rsidRPr="00213526" w:rsidRDefault="00213526" w:rsidP="00213526">
            <w:pPr>
              <w:tabs>
                <w:tab w:val="left" w:pos="45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213526">
              <w:rPr>
                <w:rFonts w:ascii="Arial" w:hAnsi="Arial" w:cs="Arial"/>
                <w:b/>
                <w:bCs/>
              </w:rPr>
              <w:t>DeltaVision Vision Care</w:t>
            </w:r>
          </w:p>
          <w:p w14:paraId="2B342082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213526">
              <w:rPr>
                <w:rFonts w:ascii="Arial" w:hAnsi="Arial" w:cs="Arial"/>
              </w:rPr>
              <w:t xml:space="preserve">Coverage Paid Thru: </w:t>
            </w:r>
            <w:sdt>
              <w:sdtPr>
                <w:rPr>
                  <w:rFonts w:ascii="Arial" w:hAnsi="Arial" w:cs="Arial"/>
                </w:rPr>
                <w:id w:val="178707466"/>
                <w:placeholder>
                  <w:docPart w:val="9434F0302A504D9E97F24EF1DE4B71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13526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Pr="00213526">
              <w:rPr>
                <w:rFonts w:ascii="Arial" w:hAnsi="Arial" w:cs="Arial"/>
              </w:rPr>
              <w:t xml:space="preserve">      </w:t>
            </w:r>
            <w:r w:rsidRPr="00213526">
              <w:rPr>
                <w:rFonts w:ascii="Arial" w:hAnsi="Arial" w:cs="Arial"/>
                <w:u w:val="single"/>
              </w:rPr>
              <w:t xml:space="preserve">          </w:t>
            </w:r>
            <w:r w:rsidRPr="00213526">
              <w:rPr>
                <w:rFonts w:ascii="Arial" w:hAnsi="Arial" w:cs="Arial"/>
              </w:rPr>
              <w:t xml:space="preserve"> </w:t>
            </w:r>
          </w:p>
          <w:p w14:paraId="09CFE1E3" w14:textId="77777777" w:rsidR="00213526" w:rsidRPr="00213526" w:rsidRDefault="00213526" w:rsidP="00213526">
            <w:pPr>
              <w:tabs>
                <w:tab w:val="left" w:pos="450"/>
              </w:tabs>
              <w:spacing w:before="120"/>
              <w:rPr>
                <w:rFonts w:ascii="Arial" w:hAnsi="Arial" w:cs="Arial"/>
                <w:spacing w:val="-2"/>
              </w:rPr>
            </w:pP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spouse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213526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526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C558DC">
              <w:rPr>
                <w:rFonts w:ascii="Arial" w:hAnsi="Arial" w:cs="Arial"/>
                <w:spacing w:val="-2"/>
              </w:rPr>
            </w:r>
            <w:r w:rsidR="00C558DC">
              <w:rPr>
                <w:rFonts w:ascii="Arial" w:hAnsi="Arial" w:cs="Arial"/>
                <w:spacing w:val="-2"/>
              </w:rPr>
              <w:fldChar w:fldCharType="separate"/>
            </w:r>
            <w:r w:rsidRPr="00213526">
              <w:rPr>
                <w:rFonts w:ascii="Arial" w:hAnsi="Arial" w:cs="Arial"/>
                <w:spacing w:val="-2"/>
              </w:rPr>
              <w:fldChar w:fldCharType="end"/>
            </w:r>
            <w:r w:rsidRPr="00213526">
              <w:rPr>
                <w:rFonts w:ascii="Arial" w:hAnsi="Arial" w:cs="Arial"/>
                <w:spacing w:val="-2"/>
              </w:rPr>
              <w:t xml:space="preserve"> Employee + family </w:t>
            </w:r>
          </w:p>
          <w:p w14:paraId="07197FF5" w14:textId="77777777" w:rsidR="00213526" w:rsidRPr="00213526" w:rsidRDefault="00213526" w:rsidP="00213526">
            <w:pPr>
              <w:tabs>
                <w:tab w:val="left" w:pos="450"/>
              </w:tabs>
              <w:rPr>
                <w:rFonts w:ascii="Arial" w:hAnsi="Arial" w:cs="Arial"/>
                <w:spacing w:val="-2"/>
                <w:sz w:val="10"/>
                <w:szCs w:val="10"/>
              </w:rPr>
            </w:pPr>
          </w:p>
        </w:tc>
      </w:tr>
      <w:tr w:rsidR="005A31D1" w:rsidRPr="00213526" w14:paraId="272569C5" w14:textId="77777777" w:rsidTr="000F02AB">
        <w:trPr>
          <w:trHeight w:val="485"/>
        </w:trPr>
        <w:tc>
          <w:tcPr>
            <w:tcW w:w="10523" w:type="dxa"/>
            <w:gridSpan w:val="3"/>
            <w:shd w:val="clear" w:color="auto" w:fill="DBDBDB" w:themeFill="accent3" w:themeFillTint="66"/>
            <w:vAlign w:val="center"/>
          </w:tcPr>
          <w:p w14:paraId="707DDA1C" w14:textId="78A3815E" w:rsidR="005A31D1" w:rsidRPr="00213526" w:rsidRDefault="005A31D1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 Reminders</w:t>
            </w:r>
          </w:p>
        </w:tc>
      </w:tr>
      <w:tr w:rsidR="005A31D1" w:rsidRPr="00213526" w14:paraId="5A6A8D8A" w14:textId="77777777" w:rsidTr="000F02AB">
        <w:trPr>
          <w:trHeight w:val="1763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739B76B9" w14:textId="36F1A531" w:rsidR="00370E91" w:rsidRDefault="005A31D1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  <w:tab w:val="left" w:pos="540"/>
              </w:tabs>
              <w:suppressAutoHyphens/>
              <w:spacing w:after="240"/>
              <w:ind w:left="334" w:hanging="180"/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</w:rPr>
              <w:t xml:space="preserve">HSA </w:t>
            </w:r>
            <w:r w:rsidR="00B249F3">
              <w:rPr>
                <w:rFonts w:ascii="Arial" w:hAnsi="Arial" w:cs="Arial"/>
              </w:rPr>
              <w:t xml:space="preserve">payroll deduction and </w:t>
            </w:r>
            <w:r w:rsidRPr="000F02AB">
              <w:rPr>
                <w:rFonts w:ascii="Arial" w:hAnsi="Arial" w:cs="Arial"/>
              </w:rPr>
              <w:t xml:space="preserve">employer contribution </w:t>
            </w:r>
            <w:r w:rsidR="0076331A" w:rsidRPr="000F02AB">
              <w:rPr>
                <w:rFonts w:ascii="Arial" w:hAnsi="Arial" w:cs="Arial"/>
              </w:rPr>
              <w:t>ends upon death</w:t>
            </w:r>
            <w:r w:rsidRPr="000F02AB">
              <w:rPr>
                <w:rFonts w:ascii="Arial" w:hAnsi="Arial" w:cs="Arial"/>
              </w:rPr>
              <w:t xml:space="preserve">. </w:t>
            </w:r>
          </w:p>
          <w:p w14:paraId="2FA0E8DF" w14:textId="3A128595" w:rsidR="00B249F3" w:rsidRPr="000F02AB" w:rsidRDefault="00B249F3" w:rsidP="000F02AB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  <w:tab w:val="left" w:pos="540"/>
              </w:tabs>
              <w:suppressAutoHyphens/>
              <w:spacing w:after="240"/>
              <w:ind w:left="334" w:hanging="180"/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</w:rPr>
              <w:t xml:space="preserve">Optum can only distribute HSA funds to individuals listed as beneficiaries. </w:t>
            </w:r>
          </w:p>
          <w:p w14:paraId="57C05034" w14:textId="4EC85F81" w:rsidR="00A55FB6" w:rsidRPr="000F02AB" w:rsidRDefault="005A31D1" w:rsidP="000F02AB">
            <w:pPr>
              <w:pStyle w:val="ListParagraph"/>
              <w:numPr>
                <w:ilvl w:val="0"/>
                <w:numId w:val="30"/>
              </w:numPr>
              <w:ind w:left="780" w:hanging="180"/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</w:rPr>
              <w:t xml:space="preserve">The beneficiary or executor of the estate </w:t>
            </w:r>
            <w:r w:rsidR="00F82B07">
              <w:rPr>
                <w:rFonts w:ascii="Arial" w:hAnsi="Arial" w:cs="Arial"/>
              </w:rPr>
              <w:t xml:space="preserve">can submit a Death Distribution Request Form </w:t>
            </w:r>
            <w:r w:rsidR="009213D3">
              <w:rPr>
                <w:rFonts w:ascii="Arial" w:hAnsi="Arial" w:cs="Arial"/>
              </w:rPr>
              <w:t xml:space="preserve">or </w:t>
            </w:r>
            <w:r w:rsidR="009213D3" w:rsidRPr="000F02AB">
              <w:rPr>
                <w:rFonts w:ascii="Arial" w:hAnsi="Arial" w:cs="Arial"/>
              </w:rPr>
              <w:t>call</w:t>
            </w:r>
            <w:r w:rsidR="00E02A21" w:rsidRPr="000F02AB">
              <w:rPr>
                <w:rFonts w:ascii="Arial" w:hAnsi="Arial" w:cs="Arial"/>
              </w:rPr>
              <w:t xml:space="preserve"> Optum customer service at 1-833-881-8158 </w:t>
            </w:r>
            <w:r w:rsidRPr="000F02AB">
              <w:rPr>
                <w:rFonts w:ascii="Arial" w:hAnsi="Arial" w:cs="Arial"/>
              </w:rPr>
              <w:t xml:space="preserve">to </w:t>
            </w:r>
            <w:r w:rsidR="00E02A21" w:rsidRPr="000F02AB">
              <w:rPr>
                <w:rFonts w:ascii="Arial" w:hAnsi="Arial" w:cs="Arial"/>
              </w:rPr>
              <w:t xml:space="preserve">discuss </w:t>
            </w:r>
            <w:r w:rsidRPr="000F02AB">
              <w:rPr>
                <w:rFonts w:ascii="Arial" w:hAnsi="Arial" w:cs="Arial"/>
              </w:rPr>
              <w:t xml:space="preserve">distribution of assets. </w:t>
            </w:r>
          </w:p>
          <w:p w14:paraId="1E1C6EA1" w14:textId="574BBD44" w:rsidR="00956E31" w:rsidRPr="00956E31" w:rsidRDefault="00956E31" w:rsidP="000F02AB">
            <w:pPr>
              <w:pStyle w:val="ListParagraph"/>
              <w:numPr>
                <w:ilvl w:val="0"/>
                <w:numId w:val="30"/>
              </w:numPr>
              <w:ind w:left="780" w:hanging="180"/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</w:rPr>
              <w:t xml:space="preserve">For additional benefit account information, see the resources located on the </w:t>
            </w:r>
            <w:hyperlink r:id="rId23" w:history="1">
              <w:r w:rsidRPr="000F02AB">
                <w:rPr>
                  <w:rStyle w:val="Hyperlink"/>
                  <w:rFonts w:ascii="Arial" w:hAnsi="Arial" w:cs="Arial"/>
                </w:rPr>
                <w:t xml:space="preserve">Optum </w:t>
              </w:r>
            </w:hyperlink>
            <w:r w:rsidR="002957BF">
              <w:rPr>
                <w:rFonts w:ascii="Arial" w:hAnsi="Arial" w:cs="Arial"/>
              </w:rPr>
              <w:t>landing page</w:t>
            </w:r>
            <w:r w:rsidRPr="000F02AB">
              <w:rPr>
                <w:rFonts w:ascii="Arial" w:hAnsi="Arial" w:cs="Arial"/>
              </w:rPr>
              <w:t>.</w:t>
            </w:r>
          </w:p>
          <w:p w14:paraId="0D56EA63" w14:textId="1B2D2B78" w:rsidR="005A31D1" w:rsidRPr="00213526" w:rsidRDefault="005A31D1" w:rsidP="000F02AB"/>
        </w:tc>
      </w:tr>
      <w:tr w:rsidR="006C6CAE" w:rsidRPr="00213526" w14:paraId="20933302" w14:textId="77777777" w:rsidTr="005A31D1">
        <w:trPr>
          <w:trHeight w:val="1370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2508C0CE" w14:textId="225756AE" w:rsidR="00370E91" w:rsidRPr="000F02AB" w:rsidRDefault="00370E91" w:rsidP="000F02AB">
            <w:pPr>
              <w:pStyle w:val="ListParagraph"/>
              <w:numPr>
                <w:ilvl w:val="0"/>
                <w:numId w:val="25"/>
              </w:numPr>
              <w:ind w:left="334" w:hanging="180"/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</w:rPr>
              <w:t xml:space="preserve">The employee’s </w:t>
            </w:r>
            <w:r w:rsidR="00E015B1">
              <w:rPr>
                <w:rFonts w:ascii="Arial" w:hAnsi="Arial" w:cs="Arial"/>
              </w:rPr>
              <w:t xml:space="preserve">Optum </w:t>
            </w:r>
            <w:r w:rsidRPr="000F02AB">
              <w:rPr>
                <w:rFonts w:ascii="Arial" w:hAnsi="Arial" w:cs="Arial"/>
              </w:rPr>
              <w:t>payment card will be deactivated upon death.</w:t>
            </w:r>
          </w:p>
          <w:p w14:paraId="5BD95E4D" w14:textId="5915930B" w:rsidR="00370E91" w:rsidRPr="00370E91" w:rsidRDefault="00370E91" w:rsidP="00370E91">
            <w:pPr>
              <w:pStyle w:val="ListParagraph"/>
              <w:numPr>
                <w:ilvl w:val="0"/>
                <w:numId w:val="24"/>
              </w:numPr>
              <w:ind w:left="33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 xml:space="preserve">Reimbursement requests must be submitted online through </w:t>
            </w:r>
            <w:r w:rsidR="003672C3">
              <w:rPr>
                <w:rFonts w:ascii="Arial" w:hAnsi="Arial" w:cs="Arial"/>
              </w:rPr>
              <w:t xml:space="preserve">the employee portal </w:t>
            </w:r>
            <w:r w:rsidRPr="00370E91">
              <w:rPr>
                <w:rFonts w:ascii="Arial" w:hAnsi="Arial" w:cs="Arial"/>
              </w:rPr>
              <w:t>account</w:t>
            </w:r>
            <w:r w:rsidR="003672C3">
              <w:rPr>
                <w:rFonts w:ascii="Arial" w:hAnsi="Arial" w:cs="Arial"/>
              </w:rPr>
              <w:t>, mobile app</w:t>
            </w:r>
            <w:r w:rsidRPr="00370E91">
              <w:rPr>
                <w:rFonts w:ascii="Arial" w:hAnsi="Arial" w:cs="Arial"/>
              </w:rPr>
              <w:t xml:space="preserve"> or via</w:t>
            </w:r>
            <w:r w:rsidR="003672C3">
              <w:rPr>
                <w:rFonts w:ascii="Arial" w:hAnsi="Arial" w:cs="Arial"/>
              </w:rPr>
              <w:t xml:space="preserve"> claims form.</w:t>
            </w:r>
            <w:r w:rsidRPr="00370E91">
              <w:rPr>
                <w:rFonts w:ascii="Arial" w:hAnsi="Arial" w:cs="Arial"/>
              </w:rPr>
              <w:t xml:space="preserve"> </w:t>
            </w:r>
          </w:p>
          <w:p w14:paraId="608D1CB5" w14:textId="3D03840B" w:rsidR="006C6CAE" w:rsidRPr="0076331A" w:rsidDel="0076331A" w:rsidRDefault="00370E91" w:rsidP="000F02AB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  <w:tab w:val="left" w:pos="540"/>
              </w:tabs>
              <w:suppressAutoHyphens/>
              <w:ind w:left="33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>Survivors have until March 31, the last day of the run-out period, to submit reimbursement request(s) or resolve any outstanding claims for expenses incurred during the coverage period.</w:t>
            </w:r>
          </w:p>
        </w:tc>
      </w:tr>
      <w:tr w:rsidR="006C6CAE" w:rsidRPr="00213526" w14:paraId="70050611" w14:textId="77777777" w:rsidTr="005A31D1">
        <w:trPr>
          <w:trHeight w:val="1370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69B3ACFD" w14:textId="5191C721" w:rsidR="00370E91" w:rsidRPr="00370E91" w:rsidRDefault="00D12456" w:rsidP="000F02AB">
            <w:pPr>
              <w:pStyle w:val="ListParagraph"/>
              <w:numPr>
                <w:ilvl w:val="0"/>
                <w:numId w:val="24"/>
              </w:numPr>
              <w:spacing w:after="240"/>
              <w:ind w:left="334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Supplemental </w:t>
            </w:r>
            <w:r w:rsidR="00370E91" w:rsidRPr="00370E91">
              <w:rPr>
                <w:rFonts w:ascii="Arial" w:hAnsi="Arial" w:cs="Arial"/>
              </w:rPr>
              <w:t>Delta Dental of Wisconsin</w:t>
            </w:r>
            <w:r w:rsidR="00E8413F">
              <w:rPr>
                <w:rFonts w:ascii="Arial" w:hAnsi="Arial" w:cs="Arial"/>
              </w:rPr>
              <w:t xml:space="preserve"> </w:t>
            </w:r>
            <w:r w:rsidR="00370E91" w:rsidRPr="00370E91">
              <w:rPr>
                <w:rFonts w:ascii="Arial" w:hAnsi="Arial" w:cs="Arial"/>
              </w:rPr>
              <w:t>active employee coverage ends upon death. Survivors can continue up to 18 months at the active employee rate or indefinitely at the retiree rate if:</w:t>
            </w:r>
          </w:p>
          <w:p w14:paraId="2D005E65" w14:textId="77777777" w:rsidR="00370E91" w:rsidRPr="00370E91" w:rsidRDefault="00370E91" w:rsidP="000F02AB">
            <w:pPr>
              <w:pStyle w:val="ListParagraph"/>
              <w:numPr>
                <w:ilvl w:val="1"/>
                <w:numId w:val="24"/>
              </w:numPr>
              <w:spacing w:after="240"/>
              <w:ind w:left="784" w:hanging="180"/>
              <w:rPr>
                <w:rFonts w:ascii="Arial" w:hAnsi="Arial" w:cs="Arial"/>
                <w:i/>
              </w:rPr>
            </w:pPr>
            <w:r w:rsidRPr="00370E91">
              <w:rPr>
                <w:rFonts w:ascii="Arial" w:hAnsi="Arial" w:cs="Arial"/>
              </w:rPr>
              <w:t xml:space="preserve">The survivor chooses “continuant” or “retiree” on the </w:t>
            </w:r>
            <w:hyperlink r:id="rId24" w:history="1">
              <w:r w:rsidRPr="00370E91">
                <w:rPr>
                  <w:rStyle w:val="Hyperlink"/>
                  <w:rFonts w:ascii="Arial" w:hAnsi="Arial" w:cs="Arial"/>
                  <w:bCs/>
                </w:rPr>
                <w:t>Delta Dental Retiree/Continuation</w:t>
              </w:r>
            </w:hyperlink>
            <w:r w:rsidRPr="00370E91">
              <w:rPr>
                <w:rFonts w:ascii="Arial" w:hAnsi="Arial" w:cs="Arial"/>
                <w:bCs/>
              </w:rPr>
              <w:t xml:space="preserve"> form</w:t>
            </w:r>
            <w:r w:rsidRPr="00370E91">
              <w:rPr>
                <w:rFonts w:ascii="Arial" w:hAnsi="Arial" w:cs="Arial"/>
              </w:rPr>
              <w:t xml:space="preserve">, </w:t>
            </w:r>
            <w:r w:rsidRPr="00370E91">
              <w:rPr>
                <w:rFonts w:ascii="Arial" w:hAnsi="Arial" w:cs="Arial"/>
                <w:i/>
              </w:rPr>
              <w:t>and</w:t>
            </w:r>
          </w:p>
          <w:p w14:paraId="02322588" w14:textId="77777777" w:rsidR="00370E91" w:rsidRPr="00370E91" w:rsidRDefault="00370E91" w:rsidP="000F02AB">
            <w:pPr>
              <w:pStyle w:val="ListParagraph"/>
              <w:numPr>
                <w:ilvl w:val="1"/>
                <w:numId w:val="24"/>
              </w:numPr>
              <w:spacing w:after="240"/>
              <w:ind w:left="78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 xml:space="preserve">The form is sent to Delta Dental within 30 days of the date of death. </w:t>
            </w:r>
          </w:p>
          <w:p w14:paraId="58D687E7" w14:textId="77777777" w:rsidR="00370E91" w:rsidRPr="00370E91" w:rsidRDefault="00370E91" w:rsidP="000F02AB">
            <w:pPr>
              <w:pStyle w:val="ListParagraph"/>
              <w:numPr>
                <w:ilvl w:val="0"/>
                <w:numId w:val="24"/>
              </w:numPr>
              <w:ind w:left="33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 xml:space="preserve">The survivor must change coverage to “retiree” during the open enrollment period </w:t>
            </w:r>
            <w:r w:rsidRPr="00370E91">
              <w:rPr>
                <w:rFonts w:ascii="Arial" w:hAnsi="Arial" w:cs="Arial"/>
                <w:i/>
              </w:rPr>
              <w:t>before</w:t>
            </w:r>
            <w:r w:rsidRPr="00370E91">
              <w:rPr>
                <w:rFonts w:ascii="Arial" w:hAnsi="Arial" w:cs="Arial"/>
              </w:rPr>
              <w:t xml:space="preserve"> the 18 months of continuation coverage expires. </w:t>
            </w:r>
          </w:p>
          <w:p w14:paraId="39289D49" w14:textId="77777777" w:rsidR="00370E91" w:rsidRPr="00370E91" w:rsidRDefault="00370E91">
            <w:pPr>
              <w:pStyle w:val="ListParagraph"/>
              <w:numPr>
                <w:ilvl w:val="0"/>
                <w:numId w:val="24"/>
              </w:numPr>
              <w:ind w:left="33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 xml:space="preserve">If continuation coverage expires, the survivor will not have coverage until they apply for coverage during the next open enrollment period. Coverage begins January 1. </w:t>
            </w:r>
          </w:p>
          <w:p w14:paraId="6A94F843" w14:textId="36DBB0EF" w:rsidR="006C6CAE" w:rsidRPr="000F02AB" w:rsidDel="0076331A" w:rsidRDefault="00370E91" w:rsidP="000F02AB">
            <w:pPr>
              <w:pStyle w:val="ListParagraph"/>
              <w:numPr>
                <w:ilvl w:val="0"/>
                <w:numId w:val="24"/>
              </w:numPr>
              <w:ind w:left="33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>Contact Delta Dental at 1-844-337-8383 with questions.</w:t>
            </w:r>
          </w:p>
        </w:tc>
      </w:tr>
      <w:tr w:rsidR="00370E91" w:rsidRPr="00213526" w14:paraId="443B1CB0" w14:textId="77777777" w:rsidTr="005A31D1">
        <w:trPr>
          <w:trHeight w:val="1370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75B5279E" w14:textId="2BEA38BF" w:rsidR="00370E91" w:rsidRPr="00370E91" w:rsidRDefault="00370E91" w:rsidP="000F02AB">
            <w:pPr>
              <w:pStyle w:val="ListParagraph"/>
              <w:numPr>
                <w:ilvl w:val="0"/>
                <w:numId w:val="24"/>
              </w:numPr>
              <w:spacing w:after="240"/>
              <w:ind w:left="33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 xml:space="preserve">Supplemental </w:t>
            </w:r>
            <w:r w:rsidR="00D12456">
              <w:rPr>
                <w:rFonts w:ascii="Arial" w:hAnsi="Arial" w:cs="Arial"/>
              </w:rPr>
              <w:t xml:space="preserve">Delta Vision </w:t>
            </w:r>
            <w:r w:rsidRPr="00370E91">
              <w:rPr>
                <w:rFonts w:ascii="Arial" w:hAnsi="Arial" w:cs="Arial"/>
              </w:rPr>
              <w:t xml:space="preserve">active employee coverage </w:t>
            </w:r>
            <w:r w:rsidR="00D12456">
              <w:rPr>
                <w:rFonts w:ascii="Arial" w:hAnsi="Arial" w:cs="Arial"/>
              </w:rPr>
              <w:t xml:space="preserve">ends </w:t>
            </w:r>
            <w:r w:rsidRPr="00370E91">
              <w:rPr>
                <w:rFonts w:ascii="Arial" w:hAnsi="Arial" w:cs="Arial"/>
              </w:rPr>
              <w:t xml:space="preserve">upon death of the employee. Survivors can continue coverage as a “retiree” if: </w:t>
            </w:r>
          </w:p>
          <w:p w14:paraId="41BDC319" w14:textId="05E6304E" w:rsidR="00370E91" w:rsidRPr="00370E91" w:rsidRDefault="00370E91" w:rsidP="000F02AB">
            <w:pPr>
              <w:pStyle w:val="ListParagraph"/>
              <w:numPr>
                <w:ilvl w:val="1"/>
                <w:numId w:val="24"/>
              </w:numPr>
              <w:spacing w:after="240"/>
              <w:ind w:left="78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 xml:space="preserve">The survivor chooses “retiree” on the </w:t>
            </w:r>
            <w:hyperlink r:id="rId25" w:anchor="A0000000IEY9/a/0H000000g51N/QMR88Zl3ueFVydGdLiqUV9rNVndl5ymtbseQfxL9IQs" w:history="1">
              <w:r w:rsidR="00E44773" w:rsidRPr="00E44773">
                <w:rPr>
                  <w:rStyle w:val="Hyperlink"/>
                  <w:rFonts w:ascii="Arial" w:hAnsi="Arial" w:cs="Arial"/>
                  <w:bCs/>
                  <w:iCs/>
                </w:rPr>
                <w:t>Supplemental Vision Retiree/Continuant Change Form</w:t>
              </w:r>
            </w:hyperlink>
            <w:r w:rsidRPr="00370E91">
              <w:rPr>
                <w:rFonts w:ascii="Arial" w:hAnsi="Arial" w:cs="Arial"/>
              </w:rPr>
              <w:t xml:space="preserve"> form, </w:t>
            </w:r>
            <w:r w:rsidRPr="00370E91">
              <w:rPr>
                <w:rFonts w:ascii="Arial" w:hAnsi="Arial" w:cs="Arial"/>
                <w:i/>
                <w:iCs/>
              </w:rPr>
              <w:t>and</w:t>
            </w:r>
          </w:p>
          <w:p w14:paraId="46D26AD4" w14:textId="77777777" w:rsidR="00D12456" w:rsidRDefault="00370E91">
            <w:pPr>
              <w:pStyle w:val="ListParagraph"/>
              <w:numPr>
                <w:ilvl w:val="1"/>
                <w:numId w:val="24"/>
              </w:numPr>
              <w:ind w:left="784" w:hanging="180"/>
              <w:rPr>
                <w:rFonts w:ascii="Arial" w:hAnsi="Arial" w:cs="Arial"/>
              </w:rPr>
            </w:pPr>
            <w:r w:rsidRPr="00370E91">
              <w:rPr>
                <w:rFonts w:ascii="Arial" w:hAnsi="Arial" w:cs="Arial"/>
              </w:rPr>
              <w:t>The form is sent to Delta Vision within 30 days of the date of death.</w:t>
            </w:r>
          </w:p>
          <w:p w14:paraId="1C1DF48A" w14:textId="676C7507" w:rsidR="00370E91" w:rsidRPr="000F02AB" w:rsidRDefault="00D12456" w:rsidP="000F02AB">
            <w:pPr>
              <w:pStyle w:val="ListParagraph"/>
              <w:numPr>
                <w:ilvl w:val="0"/>
                <w:numId w:val="24"/>
              </w:numPr>
              <w:ind w:left="334" w:hanging="180"/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  <w:bCs/>
              </w:rPr>
              <w:t xml:space="preserve">For information regarding DeltaVision Vision Care benefits, visit their </w:t>
            </w:r>
            <w:hyperlink r:id="rId26" w:history="1">
              <w:r w:rsidRPr="00D12456">
                <w:rPr>
                  <w:rStyle w:val="Hyperlink"/>
                  <w:rFonts w:ascii="Arial" w:hAnsi="Arial" w:cs="Arial"/>
                  <w:bCs/>
                </w:rPr>
                <w:t>website</w:t>
              </w:r>
            </w:hyperlink>
            <w:r w:rsidRPr="000F02AB">
              <w:rPr>
                <w:rFonts w:ascii="Arial" w:hAnsi="Arial" w:cs="Arial"/>
                <w:bCs/>
              </w:rPr>
              <w:t xml:space="preserve"> or call 1-844-337-8383</w:t>
            </w:r>
          </w:p>
        </w:tc>
      </w:tr>
      <w:tr w:rsidR="00370E91" w:rsidRPr="00213526" w14:paraId="46607A2D" w14:textId="77777777" w:rsidTr="000F02AB">
        <w:trPr>
          <w:trHeight w:val="908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2A02BEDA" w14:textId="1CDF2405" w:rsidR="00370E91" w:rsidRPr="000F02AB" w:rsidRDefault="00370E91" w:rsidP="000F02AB">
            <w:pPr>
              <w:rPr>
                <w:rFonts w:ascii="Arial" w:hAnsi="Arial" w:cs="Arial"/>
              </w:rPr>
            </w:pPr>
            <w:r w:rsidRPr="000F02AB">
              <w:rPr>
                <w:rFonts w:ascii="Arial" w:hAnsi="Arial" w:cs="Arial"/>
              </w:rPr>
              <w:t xml:space="preserve">The Securian Accident Plan is portable and can be maintained by the survivor up to age 70. The </w:t>
            </w:r>
            <w:r w:rsidR="00D12456">
              <w:rPr>
                <w:rFonts w:ascii="Arial" w:hAnsi="Arial" w:cs="Arial"/>
              </w:rPr>
              <w:t>survivor</w:t>
            </w:r>
            <w:r w:rsidRPr="000F02AB">
              <w:rPr>
                <w:rFonts w:ascii="Arial" w:hAnsi="Arial" w:cs="Arial"/>
              </w:rPr>
              <w:t xml:space="preserve"> must contact Securian at 1-866-295-8690 or via email at </w:t>
            </w:r>
            <w:hyperlink r:id="rId27" w:history="1">
              <w:r w:rsidRPr="00D12456">
                <w:rPr>
                  <w:rStyle w:val="Hyperlink"/>
                  <w:rFonts w:ascii="Arial" w:hAnsi="Arial" w:cs="Arial"/>
                </w:rPr>
                <w:t>madisonbranch@securian.com</w:t>
              </w:r>
            </w:hyperlink>
            <w:r w:rsidRPr="000F02AB">
              <w:rPr>
                <w:rFonts w:ascii="Arial" w:hAnsi="Arial" w:cs="Arial"/>
              </w:rPr>
              <w:t xml:space="preserve">  within 30 days of the date of death to maintain coverage. </w:t>
            </w:r>
          </w:p>
        </w:tc>
      </w:tr>
    </w:tbl>
    <w:p w14:paraId="7F9928BC" w14:textId="6E365B90" w:rsidR="0060316F" w:rsidRPr="00A61444" w:rsidRDefault="0060316F" w:rsidP="00405EAC">
      <w:pPr>
        <w:tabs>
          <w:tab w:val="left" w:pos="-720"/>
          <w:tab w:val="left" w:pos="1260"/>
          <w:tab w:val="left" w:pos="1980"/>
          <w:tab w:val="left" w:pos="2880"/>
          <w:tab w:val="left" w:pos="3870"/>
          <w:tab w:val="left" w:pos="4860"/>
          <w:tab w:val="left" w:pos="5670"/>
        </w:tabs>
        <w:suppressAutoHyphens/>
        <w:spacing w:after="120"/>
        <w:ind w:left="-360"/>
        <w:rPr>
          <w:rFonts w:ascii="Arial" w:hAnsi="Arial" w:cs="Arial"/>
          <w:bCs/>
          <w:spacing w:val="-2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8370"/>
        <w:gridCol w:w="2160"/>
      </w:tblGrid>
      <w:tr w:rsidR="00E60335" w:rsidRPr="005050BF" w14:paraId="2E00F449" w14:textId="77777777" w:rsidTr="000F02AB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1BCAB36" w14:textId="77777777" w:rsidR="00E60335" w:rsidRPr="005050BF" w:rsidRDefault="00E60335" w:rsidP="0045701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E60335" w:rsidRPr="005050BF" w14:paraId="56B052D9" w14:textId="77777777" w:rsidTr="000F02AB">
        <w:tc>
          <w:tcPr>
            <w:tcW w:w="10530" w:type="dxa"/>
            <w:gridSpan w:val="2"/>
            <w:shd w:val="clear" w:color="auto" w:fill="auto"/>
            <w:vAlign w:val="center"/>
          </w:tcPr>
          <w:p w14:paraId="75A85ACD" w14:textId="5D428671" w:rsidR="00E60335" w:rsidRPr="00D12456" w:rsidRDefault="00E60335" w:rsidP="00036E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12456">
              <w:rPr>
                <w:rFonts w:ascii="Arial" w:hAnsi="Arial" w:cs="Arial"/>
                <w:sz w:val="20"/>
                <w:szCs w:val="20"/>
              </w:rPr>
              <w:t xml:space="preserve">This signature </w:t>
            </w:r>
            <w:r w:rsidR="006C6CAE" w:rsidRPr="000F02AB">
              <w:rPr>
                <w:rFonts w:ascii="Arial" w:hAnsi="Arial" w:cs="Arial"/>
                <w:sz w:val="20"/>
                <w:szCs w:val="20"/>
              </w:rPr>
              <w:t>certifies</w:t>
            </w:r>
            <w:r w:rsidRPr="00D12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8D5" w:rsidRPr="00D12456">
              <w:rPr>
                <w:rFonts w:ascii="Arial" w:hAnsi="Arial" w:cs="Arial"/>
                <w:sz w:val="20"/>
                <w:szCs w:val="20"/>
              </w:rPr>
              <w:t>the employer</w:t>
            </w:r>
            <w:r w:rsidRPr="00D12456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="00F148D5" w:rsidRPr="00D12456">
              <w:rPr>
                <w:rFonts w:ascii="Arial" w:hAnsi="Arial" w:cs="Arial"/>
                <w:sz w:val="20"/>
                <w:szCs w:val="20"/>
              </w:rPr>
              <w:t>s</w:t>
            </w:r>
            <w:r w:rsidRPr="00D12456">
              <w:rPr>
                <w:rFonts w:ascii="Arial" w:hAnsi="Arial" w:cs="Arial"/>
                <w:sz w:val="20"/>
                <w:szCs w:val="20"/>
              </w:rPr>
              <w:t xml:space="preserve"> reviewed </w:t>
            </w:r>
            <w:r w:rsidR="00F148D5" w:rsidRPr="00D12456">
              <w:rPr>
                <w:rFonts w:ascii="Arial" w:hAnsi="Arial" w:cs="Arial"/>
                <w:sz w:val="20"/>
                <w:szCs w:val="20"/>
              </w:rPr>
              <w:t>and completed</w:t>
            </w:r>
            <w:r w:rsidRPr="00D12456">
              <w:rPr>
                <w:rFonts w:ascii="Arial" w:hAnsi="Arial" w:cs="Arial"/>
                <w:sz w:val="20"/>
                <w:szCs w:val="20"/>
              </w:rPr>
              <w:t xml:space="preserve"> everything applicable to this employee </w:t>
            </w:r>
            <w:r w:rsidR="00F148D5" w:rsidRPr="00D12456">
              <w:rPr>
                <w:rFonts w:ascii="Arial" w:hAnsi="Arial" w:cs="Arial"/>
                <w:sz w:val="20"/>
                <w:szCs w:val="20"/>
              </w:rPr>
              <w:t>upon notice of death</w:t>
            </w:r>
            <w:r w:rsidRPr="00D124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335" w:rsidRPr="005050BF" w14:paraId="5DCF0C70" w14:textId="77777777" w:rsidTr="000F02AB">
        <w:trPr>
          <w:trHeight w:val="576"/>
        </w:trPr>
        <w:tc>
          <w:tcPr>
            <w:tcW w:w="8370" w:type="dxa"/>
          </w:tcPr>
          <w:p w14:paraId="0CE7C9CD" w14:textId="77777777" w:rsidR="00036EA5" w:rsidRDefault="00E60335" w:rsidP="004570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Signature</w:t>
            </w:r>
          </w:p>
          <w:p w14:paraId="33357E49" w14:textId="77777777" w:rsidR="00036EA5" w:rsidRDefault="00036EA5" w:rsidP="00036E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A94EE" w14:textId="77777777" w:rsidR="00E60335" w:rsidRPr="00036EA5" w:rsidRDefault="00E60335" w:rsidP="00036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0704335" w14:textId="47AB19D7" w:rsidR="00E60335" w:rsidRPr="005050BF" w:rsidRDefault="00E60335" w:rsidP="004570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Date (MM/</w:t>
            </w:r>
            <w:r w:rsidR="00485ED0"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  <w:r w:rsidR="00405EAC">
              <w:rPr>
                <w:rFonts w:ascii="Arial" w:hAnsi="Arial" w:cs="Arial"/>
                <w:sz w:val="16"/>
                <w:szCs w:val="16"/>
              </w:rPr>
              <w:br/>
            </w:r>
            <w:r w:rsidR="00405EAC" w:rsidRPr="00405EAC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="00405EAC" w:rsidRPr="00405EAC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405EAC" w:rsidRPr="00405EAC">
              <w:rPr>
                <w:rFonts w:ascii="Arial" w:hAnsi="Arial" w:cs="Arial"/>
                <w:spacing w:val="-2"/>
              </w:rPr>
            </w:r>
            <w:r w:rsidR="00405EAC" w:rsidRPr="00405EAC">
              <w:rPr>
                <w:rFonts w:ascii="Arial" w:hAnsi="Arial" w:cs="Arial"/>
                <w:spacing w:val="-2"/>
              </w:rPr>
              <w:fldChar w:fldCharType="separate"/>
            </w:r>
            <w:r w:rsidR="00405EAC" w:rsidRPr="00405EAC">
              <w:rPr>
                <w:rFonts w:ascii="Arial" w:hAnsi="Arial" w:cs="Arial"/>
                <w:spacing w:val="-2"/>
              </w:rPr>
              <w:t> </w:t>
            </w:r>
            <w:r w:rsidR="00405EAC" w:rsidRPr="00405EAC">
              <w:rPr>
                <w:rFonts w:ascii="Arial" w:hAnsi="Arial" w:cs="Arial"/>
                <w:spacing w:val="-2"/>
              </w:rPr>
              <w:t> </w:t>
            </w:r>
            <w:r w:rsidR="00405EAC" w:rsidRPr="00405EAC">
              <w:rPr>
                <w:rFonts w:ascii="Arial" w:hAnsi="Arial" w:cs="Arial"/>
                <w:spacing w:val="-2"/>
              </w:rPr>
              <w:t> </w:t>
            </w:r>
            <w:r w:rsidR="00405EAC" w:rsidRPr="00405EAC">
              <w:rPr>
                <w:rFonts w:ascii="Arial" w:hAnsi="Arial" w:cs="Arial"/>
                <w:spacing w:val="-2"/>
              </w:rPr>
              <w:t> </w:t>
            </w:r>
            <w:r w:rsidR="00405EAC" w:rsidRPr="00405EAC">
              <w:rPr>
                <w:rFonts w:ascii="Arial" w:hAnsi="Arial" w:cs="Arial"/>
                <w:spacing w:val="-2"/>
              </w:rPr>
              <w:t> </w:t>
            </w:r>
            <w:r w:rsidR="00405EAC" w:rsidRPr="00405EAC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14:paraId="6B1D09C3" w14:textId="77777777" w:rsidR="00CE4376" w:rsidRPr="00036EA5" w:rsidRDefault="00CE4376" w:rsidP="00F37791">
      <w:pPr>
        <w:tabs>
          <w:tab w:val="left" w:pos="0"/>
          <w:tab w:val="left" w:pos="720"/>
          <w:tab w:val="left" w:pos="2160"/>
          <w:tab w:val="left" w:pos="3240"/>
        </w:tabs>
        <w:spacing w:after="0"/>
        <w:rPr>
          <w:rFonts w:ascii="Arial" w:hAnsi="Arial" w:cs="Arial"/>
          <w:sz w:val="4"/>
          <w:szCs w:val="4"/>
        </w:rPr>
      </w:pPr>
    </w:p>
    <w:sectPr w:rsidR="00CE4376" w:rsidRPr="00036EA5" w:rsidSect="00C70DE8">
      <w:footerReference w:type="default" r:id="rId28"/>
      <w:footerReference w:type="first" r:id="rId29"/>
      <w:pgSz w:w="12240" w:h="15840"/>
      <w:pgMar w:top="720" w:right="1170" w:bottom="990" w:left="90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EBE" w14:textId="77777777" w:rsidR="00CA08D9" w:rsidRDefault="00CA08D9" w:rsidP="00024EB4">
      <w:pPr>
        <w:spacing w:after="0" w:line="240" w:lineRule="auto"/>
      </w:pPr>
      <w:r>
        <w:separator/>
      </w:r>
    </w:p>
  </w:endnote>
  <w:endnote w:type="continuationSeparator" w:id="0">
    <w:p w14:paraId="7F440596" w14:textId="77777777" w:rsidR="00CA08D9" w:rsidRDefault="00CA08D9" w:rsidP="00024EB4">
      <w:pPr>
        <w:spacing w:after="0" w:line="240" w:lineRule="auto"/>
      </w:pPr>
      <w:r>
        <w:continuationSeparator/>
      </w:r>
    </w:p>
  </w:endnote>
  <w:endnote w:type="continuationNotice" w:id="1">
    <w:p w14:paraId="1A9BB946" w14:textId="77777777" w:rsidR="00CA08D9" w:rsidRDefault="00CA0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D9BF" w14:textId="48631979" w:rsidR="009845C9" w:rsidRPr="001075BC" w:rsidRDefault="009845C9" w:rsidP="009845C9">
    <w:pPr>
      <w:pStyle w:val="Footer"/>
      <w:ind w:left="-45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ET-2500D (REV </w:t>
    </w:r>
    <w:r w:rsidR="000F02AB">
      <w:rPr>
        <w:rFonts w:ascii="Arial" w:hAnsi="Arial" w:cs="Arial"/>
        <w:sz w:val="18"/>
        <w:szCs w:val="18"/>
      </w:rPr>
      <w:t>5/</w:t>
    </w:r>
    <w:r w:rsidR="00D52BC3">
      <w:rPr>
        <w:rFonts w:ascii="Arial" w:hAnsi="Arial" w:cs="Arial"/>
        <w:sz w:val="18"/>
        <w:szCs w:val="18"/>
      </w:rPr>
      <w:t>13</w:t>
    </w:r>
    <w:r w:rsidR="000F02AB">
      <w:rPr>
        <w:rFonts w:ascii="Arial" w:hAnsi="Arial" w:cs="Arial"/>
        <w:sz w:val="18"/>
        <w:szCs w:val="18"/>
      </w:rPr>
      <w:t>/2022</w:t>
    </w:r>
    <w:r>
      <w:rPr>
        <w:rFonts w:ascii="Arial" w:hAnsi="Arial" w:cs="Arial"/>
        <w:sz w:val="18"/>
        <w:szCs w:val="18"/>
      </w:rPr>
      <w:t>)</w:t>
    </w:r>
    <w:r w:rsidRPr="001075BC">
      <w:rPr>
        <w:rFonts w:ascii="Arial" w:hAnsi="Arial" w:cs="Arial"/>
        <w:sz w:val="18"/>
        <w:szCs w:val="18"/>
      </w:rPr>
      <w:ptab w:relativeTo="margin" w:alignment="center" w:leader="none"/>
    </w:r>
    <w:r w:rsidRPr="001075BC">
      <w:rPr>
        <w:rFonts w:ascii="Arial" w:hAnsi="Arial" w:cs="Arial"/>
        <w:sz w:val="18"/>
        <w:szCs w:val="18"/>
      </w:rPr>
      <w:ptab w:relativeTo="margin" w:alignment="right" w:leader="none"/>
    </w:r>
    <w:r w:rsidRPr="001075BC">
      <w:rPr>
        <w:rFonts w:ascii="Arial" w:hAnsi="Arial" w:cs="Arial"/>
        <w:sz w:val="18"/>
        <w:szCs w:val="18"/>
      </w:rPr>
      <w:t xml:space="preserve">Page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  <w:r w:rsidRPr="001075BC">
      <w:rPr>
        <w:rFonts w:ascii="Arial" w:hAnsi="Arial" w:cs="Arial"/>
        <w:sz w:val="18"/>
        <w:szCs w:val="18"/>
      </w:rPr>
      <w:t xml:space="preserve"> of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4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86A8" w14:textId="7CF9EEB0" w:rsidR="00831849" w:rsidRPr="001075BC" w:rsidRDefault="00543E76" w:rsidP="00831849">
    <w:pPr>
      <w:pStyle w:val="Footer"/>
      <w:ind w:left="-45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491" wp14:editId="687A6398">
          <wp:simplePos x="0" y="0"/>
          <wp:positionH relativeFrom="margin">
            <wp:posOffset>2333625</wp:posOffset>
          </wp:positionH>
          <wp:positionV relativeFrom="paragraph">
            <wp:posOffset>-99695</wp:posOffset>
          </wp:positionV>
          <wp:extent cx="2105025" cy="457200"/>
          <wp:effectExtent l="0" t="0" r="9525" b="0"/>
          <wp:wrapThrough wrapText="bothSides">
            <wp:wrapPolygon edited="0">
              <wp:start x="0" y="0"/>
              <wp:lineTo x="0" y="20700"/>
              <wp:lineTo x="21502" y="20700"/>
              <wp:lineTo x="215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849">
      <w:rPr>
        <w:rFonts w:ascii="Arial" w:hAnsi="Arial" w:cs="Arial"/>
        <w:sz w:val="18"/>
        <w:szCs w:val="18"/>
      </w:rPr>
      <w:t xml:space="preserve">ET-2500D (REV </w:t>
    </w:r>
    <w:r w:rsidR="000D586D">
      <w:rPr>
        <w:rFonts w:ascii="Arial" w:hAnsi="Arial" w:cs="Arial"/>
        <w:sz w:val="18"/>
        <w:szCs w:val="18"/>
      </w:rPr>
      <w:t>5/</w:t>
    </w:r>
    <w:r w:rsidR="00726958">
      <w:rPr>
        <w:rFonts w:ascii="Arial" w:hAnsi="Arial" w:cs="Arial"/>
        <w:sz w:val="18"/>
        <w:szCs w:val="18"/>
      </w:rPr>
      <w:t>13</w:t>
    </w:r>
    <w:r w:rsidR="000D586D">
      <w:rPr>
        <w:rFonts w:ascii="Arial" w:hAnsi="Arial" w:cs="Arial"/>
        <w:sz w:val="18"/>
        <w:szCs w:val="18"/>
      </w:rPr>
      <w:t>/2022</w:t>
    </w:r>
    <w:r w:rsidR="00831849">
      <w:rPr>
        <w:rFonts w:ascii="Arial" w:hAnsi="Arial" w:cs="Arial"/>
        <w:sz w:val="18"/>
        <w:szCs w:val="18"/>
      </w:rPr>
      <w:t>)</w:t>
    </w:r>
    <w:r w:rsidR="00831849" w:rsidRPr="001075BC">
      <w:rPr>
        <w:rFonts w:ascii="Arial" w:hAnsi="Arial" w:cs="Arial"/>
        <w:sz w:val="18"/>
        <w:szCs w:val="18"/>
      </w:rPr>
      <w:ptab w:relativeTo="margin" w:alignment="center" w:leader="none"/>
    </w:r>
    <w:r w:rsidR="00831849" w:rsidRPr="001075BC">
      <w:rPr>
        <w:rFonts w:ascii="Arial" w:hAnsi="Arial" w:cs="Arial"/>
        <w:sz w:val="18"/>
        <w:szCs w:val="18"/>
      </w:rPr>
      <w:ptab w:relativeTo="margin" w:alignment="right" w:leader="none"/>
    </w:r>
    <w:r w:rsidR="00831849" w:rsidRPr="001075BC">
      <w:rPr>
        <w:rFonts w:ascii="Arial" w:hAnsi="Arial" w:cs="Arial"/>
        <w:sz w:val="18"/>
        <w:szCs w:val="18"/>
      </w:rPr>
      <w:t xml:space="preserve">Page </w:t>
    </w:r>
    <w:r w:rsidR="00831849" w:rsidRPr="001075BC">
      <w:rPr>
        <w:rFonts w:ascii="Arial" w:hAnsi="Arial" w:cs="Arial"/>
        <w:b/>
        <w:bCs/>
        <w:sz w:val="18"/>
        <w:szCs w:val="18"/>
      </w:rPr>
      <w:fldChar w:fldCharType="begin"/>
    </w:r>
    <w:r w:rsidR="00831849" w:rsidRPr="001075B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831849" w:rsidRPr="001075BC">
      <w:rPr>
        <w:rFonts w:ascii="Arial" w:hAnsi="Arial" w:cs="Arial"/>
        <w:b/>
        <w:bCs/>
        <w:sz w:val="18"/>
        <w:szCs w:val="18"/>
      </w:rPr>
      <w:fldChar w:fldCharType="separate"/>
    </w:r>
    <w:r w:rsidR="00831849">
      <w:rPr>
        <w:rFonts w:ascii="Arial" w:hAnsi="Arial" w:cs="Arial"/>
        <w:b/>
        <w:bCs/>
        <w:sz w:val="18"/>
        <w:szCs w:val="18"/>
      </w:rPr>
      <w:t>2</w:t>
    </w:r>
    <w:r w:rsidR="00831849" w:rsidRPr="001075BC">
      <w:rPr>
        <w:rFonts w:ascii="Arial" w:hAnsi="Arial" w:cs="Arial"/>
        <w:b/>
        <w:bCs/>
        <w:sz w:val="18"/>
        <w:szCs w:val="18"/>
      </w:rPr>
      <w:fldChar w:fldCharType="end"/>
    </w:r>
    <w:r w:rsidR="00831849" w:rsidRPr="001075BC">
      <w:rPr>
        <w:rFonts w:ascii="Arial" w:hAnsi="Arial" w:cs="Arial"/>
        <w:sz w:val="18"/>
        <w:szCs w:val="18"/>
      </w:rPr>
      <w:t xml:space="preserve"> of </w:t>
    </w:r>
    <w:r w:rsidR="00831849" w:rsidRPr="001075BC">
      <w:rPr>
        <w:rFonts w:ascii="Arial" w:hAnsi="Arial" w:cs="Arial"/>
        <w:b/>
        <w:bCs/>
        <w:sz w:val="18"/>
        <w:szCs w:val="18"/>
      </w:rPr>
      <w:fldChar w:fldCharType="begin"/>
    </w:r>
    <w:r w:rsidR="00831849" w:rsidRPr="001075B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831849" w:rsidRPr="001075BC">
      <w:rPr>
        <w:rFonts w:ascii="Arial" w:hAnsi="Arial" w:cs="Arial"/>
        <w:b/>
        <w:bCs/>
        <w:sz w:val="18"/>
        <w:szCs w:val="18"/>
      </w:rPr>
      <w:fldChar w:fldCharType="separate"/>
    </w:r>
    <w:r w:rsidR="00831849">
      <w:rPr>
        <w:rFonts w:ascii="Arial" w:hAnsi="Arial" w:cs="Arial"/>
        <w:b/>
        <w:bCs/>
        <w:sz w:val="18"/>
        <w:szCs w:val="18"/>
      </w:rPr>
      <w:t>4</w:t>
    </w:r>
    <w:r w:rsidR="00831849" w:rsidRPr="001075BC">
      <w:rPr>
        <w:rFonts w:ascii="Arial" w:hAnsi="Arial" w:cs="Arial"/>
        <w:b/>
        <w:bCs/>
        <w:sz w:val="18"/>
        <w:szCs w:val="18"/>
      </w:rPr>
      <w:fldChar w:fldCharType="end"/>
    </w:r>
  </w:p>
  <w:p w14:paraId="2EA0DE68" w14:textId="77777777" w:rsidR="00831849" w:rsidRDefault="00831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3195" w14:textId="77777777" w:rsidR="00CA08D9" w:rsidRDefault="00CA08D9" w:rsidP="00024EB4">
      <w:pPr>
        <w:spacing w:after="0" w:line="240" w:lineRule="auto"/>
      </w:pPr>
      <w:r>
        <w:separator/>
      </w:r>
    </w:p>
  </w:footnote>
  <w:footnote w:type="continuationSeparator" w:id="0">
    <w:p w14:paraId="33442F22" w14:textId="77777777" w:rsidR="00CA08D9" w:rsidRDefault="00CA08D9" w:rsidP="00024EB4">
      <w:pPr>
        <w:spacing w:after="0" w:line="240" w:lineRule="auto"/>
      </w:pPr>
      <w:r>
        <w:continuationSeparator/>
      </w:r>
    </w:p>
  </w:footnote>
  <w:footnote w:type="continuationNotice" w:id="1">
    <w:p w14:paraId="410C0E21" w14:textId="77777777" w:rsidR="00CA08D9" w:rsidRDefault="00CA08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03"/>
    <w:multiLevelType w:val="hybridMultilevel"/>
    <w:tmpl w:val="2806C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E63E5"/>
    <w:multiLevelType w:val="hybridMultilevel"/>
    <w:tmpl w:val="B306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5DB"/>
    <w:multiLevelType w:val="hybridMultilevel"/>
    <w:tmpl w:val="936E6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69A"/>
    <w:multiLevelType w:val="hybridMultilevel"/>
    <w:tmpl w:val="79BA46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0B7B0D"/>
    <w:multiLevelType w:val="hybridMultilevel"/>
    <w:tmpl w:val="DE8C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5198"/>
    <w:multiLevelType w:val="hybridMultilevel"/>
    <w:tmpl w:val="FFBEB6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4D42E12"/>
    <w:multiLevelType w:val="hybridMultilevel"/>
    <w:tmpl w:val="497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14EF"/>
    <w:multiLevelType w:val="hybridMultilevel"/>
    <w:tmpl w:val="AB0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407"/>
    <w:multiLevelType w:val="hybridMultilevel"/>
    <w:tmpl w:val="BCC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6340"/>
    <w:multiLevelType w:val="hybridMultilevel"/>
    <w:tmpl w:val="A3F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4E23"/>
    <w:multiLevelType w:val="hybridMultilevel"/>
    <w:tmpl w:val="CE9E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6A0C"/>
    <w:multiLevelType w:val="hybridMultilevel"/>
    <w:tmpl w:val="3BB2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6038D"/>
    <w:multiLevelType w:val="hybridMultilevel"/>
    <w:tmpl w:val="C9C4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6269"/>
    <w:multiLevelType w:val="hybridMultilevel"/>
    <w:tmpl w:val="FB184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960D8"/>
    <w:multiLevelType w:val="hybridMultilevel"/>
    <w:tmpl w:val="197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1C60"/>
    <w:multiLevelType w:val="hybridMultilevel"/>
    <w:tmpl w:val="B15C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24A63"/>
    <w:multiLevelType w:val="hybridMultilevel"/>
    <w:tmpl w:val="E2183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5EE0"/>
    <w:multiLevelType w:val="hybridMultilevel"/>
    <w:tmpl w:val="12B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4B90"/>
    <w:multiLevelType w:val="hybridMultilevel"/>
    <w:tmpl w:val="AFB687D8"/>
    <w:lvl w:ilvl="0" w:tplc="07E2A356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2B0696B"/>
    <w:multiLevelType w:val="hybridMultilevel"/>
    <w:tmpl w:val="D1E60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30F1AB5"/>
    <w:multiLevelType w:val="hybridMultilevel"/>
    <w:tmpl w:val="B3F6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47FE7"/>
    <w:multiLevelType w:val="hybridMultilevel"/>
    <w:tmpl w:val="3C3885BC"/>
    <w:lvl w:ilvl="0" w:tplc="11E6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10"/>
    <w:multiLevelType w:val="hybridMultilevel"/>
    <w:tmpl w:val="DF4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1221E"/>
    <w:multiLevelType w:val="hybridMultilevel"/>
    <w:tmpl w:val="0B46E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66577"/>
    <w:multiLevelType w:val="hybridMultilevel"/>
    <w:tmpl w:val="93C0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71815"/>
    <w:multiLevelType w:val="hybridMultilevel"/>
    <w:tmpl w:val="03D42C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BBB28C8"/>
    <w:multiLevelType w:val="hybridMultilevel"/>
    <w:tmpl w:val="E60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119D9"/>
    <w:multiLevelType w:val="hybridMultilevel"/>
    <w:tmpl w:val="BA92E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4D66C0"/>
    <w:multiLevelType w:val="hybridMultilevel"/>
    <w:tmpl w:val="BEEE4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81758"/>
    <w:multiLevelType w:val="hybridMultilevel"/>
    <w:tmpl w:val="7DA4919A"/>
    <w:lvl w:ilvl="0" w:tplc="11E6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25"/>
  </w:num>
  <w:num w:numId="9">
    <w:abstractNumId w:val="20"/>
  </w:num>
  <w:num w:numId="10">
    <w:abstractNumId w:val="10"/>
  </w:num>
  <w:num w:numId="11">
    <w:abstractNumId w:val="8"/>
  </w:num>
  <w:num w:numId="12">
    <w:abstractNumId w:val="21"/>
  </w:num>
  <w:num w:numId="13">
    <w:abstractNumId w:val="17"/>
  </w:num>
  <w:num w:numId="14">
    <w:abstractNumId w:val="6"/>
  </w:num>
  <w:num w:numId="15">
    <w:abstractNumId w:val="4"/>
  </w:num>
  <w:num w:numId="16">
    <w:abstractNumId w:val="19"/>
  </w:num>
  <w:num w:numId="17">
    <w:abstractNumId w:val="14"/>
  </w:num>
  <w:num w:numId="18">
    <w:abstractNumId w:val="24"/>
  </w:num>
  <w:num w:numId="19">
    <w:abstractNumId w:val="22"/>
  </w:num>
  <w:num w:numId="20">
    <w:abstractNumId w:val="9"/>
  </w:num>
  <w:num w:numId="21">
    <w:abstractNumId w:val="26"/>
  </w:num>
  <w:num w:numId="22">
    <w:abstractNumId w:val="13"/>
  </w:num>
  <w:num w:numId="23">
    <w:abstractNumId w:val="29"/>
  </w:num>
  <w:num w:numId="24">
    <w:abstractNumId w:val="1"/>
  </w:num>
  <w:num w:numId="25">
    <w:abstractNumId w:val="15"/>
  </w:num>
  <w:num w:numId="26">
    <w:abstractNumId w:val="23"/>
  </w:num>
  <w:num w:numId="27">
    <w:abstractNumId w:val="16"/>
  </w:num>
  <w:num w:numId="28">
    <w:abstractNumId w:val="12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E8"/>
    <w:rsid w:val="00012513"/>
    <w:rsid w:val="00022ACB"/>
    <w:rsid w:val="00023B63"/>
    <w:rsid w:val="00024EB4"/>
    <w:rsid w:val="00033925"/>
    <w:rsid w:val="00036EA5"/>
    <w:rsid w:val="00046485"/>
    <w:rsid w:val="000532C0"/>
    <w:rsid w:val="000547FE"/>
    <w:rsid w:val="00090C2B"/>
    <w:rsid w:val="00091BDB"/>
    <w:rsid w:val="000A1FB4"/>
    <w:rsid w:val="000A326B"/>
    <w:rsid w:val="000B4FD3"/>
    <w:rsid w:val="000D0976"/>
    <w:rsid w:val="000D3147"/>
    <w:rsid w:val="000D586D"/>
    <w:rsid w:val="000E27ED"/>
    <w:rsid w:val="000F02AB"/>
    <w:rsid w:val="001075BC"/>
    <w:rsid w:val="00110DE2"/>
    <w:rsid w:val="00133B65"/>
    <w:rsid w:val="001563AC"/>
    <w:rsid w:val="00156486"/>
    <w:rsid w:val="00162866"/>
    <w:rsid w:val="001775C4"/>
    <w:rsid w:val="00193A80"/>
    <w:rsid w:val="001B5C12"/>
    <w:rsid w:val="001C481A"/>
    <w:rsid w:val="001C5292"/>
    <w:rsid w:val="001D6D1D"/>
    <w:rsid w:val="001D7478"/>
    <w:rsid w:val="001F7AF5"/>
    <w:rsid w:val="00210042"/>
    <w:rsid w:val="00213526"/>
    <w:rsid w:val="00214027"/>
    <w:rsid w:val="00217B65"/>
    <w:rsid w:val="00250194"/>
    <w:rsid w:val="00253E17"/>
    <w:rsid w:val="0026120E"/>
    <w:rsid w:val="0028759E"/>
    <w:rsid w:val="002957BF"/>
    <w:rsid w:val="00297586"/>
    <w:rsid w:val="002A3AA1"/>
    <w:rsid w:val="002B084C"/>
    <w:rsid w:val="002C117B"/>
    <w:rsid w:val="002D1324"/>
    <w:rsid w:val="002D26A9"/>
    <w:rsid w:val="002E132A"/>
    <w:rsid w:val="002E1C3D"/>
    <w:rsid w:val="002F1F51"/>
    <w:rsid w:val="002F1F6E"/>
    <w:rsid w:val="002F3670"/>
    <w:rsid w:val="0030598E"/>
    <w:rsid w:val="00305CBB"/>
    <w:rsid w:val="00331672"/>
    <w:rsid w:val="00334EBE"/>
    <w:rsid w:val="00340DD3"/>
    <w:rsid w:val="00343BEA"/>
    <w:rsid w:val="00343D42"/>
    <w:rsid w:val="00347B07"/>
    <w:rsid w:val="00347FBC"/>
    <w:rsid w:val="0036025D"/>
    <w:rsid w:val="003672C3"/>
    <w:rsid w:val="00370E91"/>
    <w:rsid w:val="003720DA"/>
    <w:rsid w:val="00376C7E"/>
    <w:rsid w:val="0037792B"/>
    <w:rsid w:val="0038430F"/>
    <w:rsid w:val="003845F3"/>
    <w:rsid w:val="003A2EAD"/>
    <w:rsid w:val="003B185C"/>
    <w:rsid w:val="003C5A25"/>
    <w:rsid w:val="003D3DAE"/>
    <w:rsid w:val="003E18F0"/>
    <w:rsid w:val="003E462A"/>
    <w:rsid w:val="00400024"/>
    <w:rsid w:val="00405EAC"/>
    <w:rsid w:val="004079EE"/>
    <w:rsid w:val="00415767"/>
    <w:rsid w:val="004329ED"/>
    <w:rsid w:val="00462D45"/>
    <w:rsid w:val="00463A35"/>
    <w:rsid w:val="00470EE0"/>
    <w:rsid w:val="00485ED0"/>
    <w:rsid w:val="004860E8"/>
    <w:rsid w:val="00487728"/>
    <w:rsid w:val="004A29C3"/>
    <w:rsid w:val="004A604C"/>
    <w:rsid w:val="004A7F96"/>
    <w:rsid w:val="004B0C89"/>
    <w:rsid w:val="004B4D42"/>
    <w:rsid w:val="004B58E3"/>
    <w:rsid w:val="004C2A6A"/>
    <w:rsid w:val="004D4EFB"/>
    <w:rsid w:val="004E0E1F"/>
    <w:rsid w:val="004E4E7C"/>
    <w:rsid w:val="00502360"/>
    <w:rsid w:val="005050BF"/>
    <w:rsid w:val="00531689"/>
    <w:rsid w:val="00543E76"/>
    <w:rsid w:val="0054448B"/>
    <w:rsid w:val="005569AD"/>
    <w:rsid w:val="0056249B"/>
    <w:rsid w:val="00564422"/>
    <w:rsid w:val="00583CF6"/>
    <w:rsid w:val="00587EEF"/>
    <w:rsid w:val="005A31D1"/>
    <w:rsid w:val="005B2C02"/>
    <w:rsid w:val="005C6099"/>
    <w:rsid w:val="005D105B"/>
    <w:rsid w:val="005F7E56"/>
    <w:rsid w:val="0060316F"/>
    <w:rsid w:val="006062CE"/>
    <w:rsid w:val="00610162"/>
    <w:rsid w:val="00613A29"/>
    <w:rsid w:val="00617381"/>
    <w:rsid w:val="00651749"/>
    <w:rsid w:val="00651F15"/>
    <w:rsid w:val="006521B2"/>
    <w:rsid w:val="00652BB7"/>
    <w:rsid w:val="006870EB"/>
    <w:rsid w:val="00691AA5"/>
    <w:rsid w:val="00692AB7"/>
    <w:rsid w:val="006A4050"/>
    <w:rsid w:val="006B5FF1"/>
    <w:rsid w:val="006C12D1"/>
    <w:rsid w:val="006C6CAE"/>
    <w:rsid w:val="006D18F7"/>
    <w:rsid w:val="006D62F3"/>
    <w:rsid w:val="006F145C"/>
    <w:rsid w:val="007219B5"/>
    <w:rsid w:val="00726958"/>
    <w:rsid w:val="0073534C"/>
    <w:rsid w:val="007426B1"/>
    <w:rsid w:val="0076331A"/>
    <w:rsid w:val="0078460F"/>
    <w:rsid w:val="007B07D7"/>
    <w:rsid w:val="007B40A2"/>
    <w:rsid w:val="007B54DE"/>
    <w:rsid w:val="007C006E"/>
    <w:rsid w:val="007E1933"/>
    <w:rsid w:val="007F281B"/>
    <w:rsid w:val="007F3579"/>
    <w:rsid w:val="008122C6"/>
    <w:rsid w:val="0081292E"/>
    <w:rsid w:val="00812C80"/>
    <w:rsid w:val="00815345"/>
    <w:rsid w:val="00831849"/>
    <w:rsid w:val="00841C52"/>
    <w:rsid w:val="0086709D"/>
    <w:rsid w:val="008809D6"/>
    <w:rsid w:val="00881110"/>
    <w:rsid w:val="00895A2C"/>
    <w:rsid w:val="008A00F4"/>
    <w:rsid w:val="008B256C"/>
    <w:rsid w:val="008C1898"/>
    <w:rsid w:val="008C2D30"/>
    <w:rsid w:val="008D3788"/>
    <w:rsid w:val="008E0E6B"/>
    <w:rsid w:val="008F53BF"/>
    <w:rsid w:val="008F57E5"/>
    <w:rsid w:val="008F7226"/>
    <w:rsid w:val="009105B8"/>
    <w:rsid w:val="00916FEE"/>
    <w:rsid w:val="009213D3"/>
    <w:rsid w:val="00953AE9"/>
    <w:rsid w:val="00956E31"/>
    <w:rsid w:val="009845C9"/>
    <w:rsid w:val="00991154"/>
    <w:rsid w:val="00997652"/>
    <w:rsid w:val="009A0BE7"/>
    <w:rsid w:val="009A3380"/>
    <w:rsid w:val="009A55D7"/>
    <w:rsid w:val="009A6DF0"/>
    <w:rsid w:val="009B0956"/>
    <w:rsid w:val="009C14C5"/>
    <w:rsid w:val="009E2F00"/>
    <w:rsid w:val="009F28AF"/>
    <w:rsid w:val="00A01932"/>
    <w:rsid w:val="00A12C1F"/>
    <w:rsid w:val="00A35BEF"/>
    <w:rsid w:val="00A42775"/>
    <w:rsid w:val="00A434E2"/>
    <w:rsid w:val="00A55FB6"/>
    <w:rsid w:val="00A61444"/>
    <w:rsid w:val="00A62813"/>
    <w:rsid w:val="00A650CF"/>
    <w:rsid w:val="00A80484"/>
    <w:rsid w:val="00A81F70"/>
    <w:rsid w:val="00A943E4"/>
    <w:rsid w:val="00A94464"/>
    <w:rsid w:val="00AB1B76"/>
    <w:rsid w:val="00AB5BB5"/>
    <w:rsid w:val="00AC19E8"/>
    <w:rsid w:val="00AD6382"/>
    <w:rsid w:val="00AE1C0F"/>
    <w:rsid w:val="00AF57C9"/>
    <w:rsid w:val="00B00112"/>
    <w:rsid w:val="00B009A9"/>
    <w:rsid w:val="00B04AB3"/>
    <w:rsid w:val="00B101A4"/>
    <w:rsid w:val="00B11CEF"/>
    <w:rsid w:val="00B12C6C"/>
    <w:rsid w:val="00B249F3"/>
    <w:rsid w:val="00B32422"/>
    <w:rsid w:val="00B366AB"/>
    <w:rsid w:val="00B41EB2"/>
    <w:rsid w:val="00B430E2"/>
    <w:rsid w:val="00B43E2A"/>
    <w:rsid w:val="00B52B02"/>
    <w:rsid w:val="00B66A6F"/>
    <w:rsid w:val="00B710E1"/>
    <w:rsid w:val="00B81606"/>
    <w:rsid w:val="00B82045"/>
    <w:rsid w:val="00BC20C3"/>
    <w:rsid w:val="00BD6D05"/>
    <w:rsid w:val="00BE1FE1"/>
    <w:rsid w:val="00BE3B77"/>
    <w:rsid w:val="00C01BC8"/>
    <w:rsid w:val="00C13B66"/>
    <w:rsid w:val="00C31C9E"/>
    <w:rsid w:val="00C3548E"/>
    <w:rsid w:val="00C418C3"/>
    <w:rsid w:val="00C4564C"/>
    <w:rsid w:val="00C558DC"/>
    <w:rsid w:val="00C66B9A"/>
    <w:rsid w:val="00C701C4"/>
    <w:rsid w:val="00C70DE8"/>
    <w:rsid w:val="00C8289D"/>
    <w:rsid w:val="00C91757"/>
    <w:rsid w:val="00C93953"/>
    <w:rsid w:val="00CA08D9"/>
    <w:rsid w:val="00CB1191"/>
    <w:rsid w:val="00CC25EE"/>
    <w:rsid w:val="00CC7AB7"/>
    <w:rsid w:val="00CD2C9B"/>
    <w:rsid w:val="00CE4376"/>
    <w:rsid w:val="00CE4951"/>
    <w:rsid w:val="00D05A99"/>
    <w:rsid w:val="00D1151C"/>
    <w:rsid w:val="00D12456"/>
    <w:rsid w:val="00D13F31"/>
    <w:rsid w:val="00D20CA0"/>
    <w:rsid w:val="00D37400"/>
    <w:rsid w:val="00D41489"/>
    <w:rsid w:val="00D52BC3"/>
    <w:rsid w:val="00D60783"/>
    <w:rsid w:val="00D6321E"/>
    <w:rsid w:val="00D950D9"/>
    <w:rsid w:val="00D96CA4"/>
    <w:rsid w:val="00D97944"/>
    <w:rsid w:val="00DA3FC6"/>
    <w:rsid w:val="00DD0715"/>
    <w:rsid w:val="00DF443B"/>
    <w:rsid w:val="00E00E91"/>
    <w:rsid w:val="00E015B1"/>
    <w:rsid w:val="00E02A21"/>
    <w:rsid w:val="00E17F42"/>
    <w:rsid w:val="00E24807"/>
    <w:rsid w:val="00E3319D"/>
    <w:rsid w:val="00E44773"/>
    <w:rsid w:val="00E60335"/>
    <w:rsid w:val="00E607BE"/>
    <w:rsid w:val="00E700C4"/>
    <w:rsid w:val="00E74A3B"/>
    <w:rsid w:val="00E8413F"/>
    <w:rsid w:val="00E96CFE"/>
    <w:rsid w:val="00EA790E"/>
    <w:rsid w:val="00EB4B95"/>
    <w:rsid w:val="00ED57F3"/>
    <w:rsid w:val="00EE0CE8"/>
    <w:rsid w:val="00EF6BF2"/>
    <w:rsid w:val="00F04FA0"/>
    <w:rsid w:val="00F148D5"/>
    <w:rsid w:val="00F205E7"/>
    <w:rsid w:val="00F32447"/>
    <w:rsid w:val="00F32D24"/>
    <w:rsid w:val="00F354FB"/>
    <w:rsid w:val="00F36874"/>
    <w:rsid w:val="00F37791"/>
    <w:rsid w:val="00F42625"/>
    <w:rsid w:val="00F43B3E"/>
    <w:rsid w:val="00F4742B"/>
    <w:rsid w:val="00F632E6"/>
    <w:rsid w:val="00F757B3"/>
    <w:rsid w:val="00F81B3F"/>
    <w:rsid w:val="00F82B07"/>
    <w:rsid w:val="00F906EE"/>
    <w:rsid w:val="00FA2C1E"/>
    <w:rsid w:val="00FA2C25"/>
    <w:rsid w:val="00FA6039"/>
    <w:rsid w:val="00FB2F78"/>
    <w:rsid w:val="00FD03A6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27EEE"/>
  <w15:chartTrackingRefBased/>
  <w15:docId w15:val="{C2C7757B-E703-4B4B-8FC0-59EAED2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A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1AA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B4"/>
  </w:style>
  <w:style w:type="paragraph" w:styleId="Footer">
    <w:name w:val="footer"/>
    <w:basedOn w:val="Normal"/>
    <w:link w:val="Foot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B4"/>
  </w:style>
  <w:style w:type="character" w:customStyle="1" w:styleId="Heading1Char">
    <w:name w:val="Heading 1 Char"/>
    <w:basedOn w:val="DefaultParagraphFont"/>
    <w:link w:val="Heading1"/>
    <w:rsid w:val="00024EB4"/>
    <w:rPr>
      <w:rFonts w:ascii="Arial" w:eastAsia="Times New Roman" w:hAnsi="Arial" w:cs="Times New Roman"/>
      <w:b/>
      <w:sz w:val="24"/>
      <w:szCs w:val="20"/>
    </w:rPr>
  </w:style>
  <w:style w:type="paragraph" w:customStyle="1" w:styleId="Forms">
    <w:name w:val="Forms"/>
    <w:basedOn w:val="Normal"/>
    <w:rsid w:val="00024E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2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C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B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7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5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5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53"/>
    <w:rPr>
      <w:rFonts w:ascii="Arial" w:hAnsi="Arial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39"/>
    <w:rsid w:val="00CC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C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0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9E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9E"/>
    <w:rPr>
      <w:rFonts w:ascii="Arial" w:hAnsi="Arial"/>
      <w:b/>
      <w:bCs/>
      <w:sz w:val="20"/>
      <w:szCs w:val="20"/>
    </w:rPr>
  </w:style>
  <w:style w:type="table" w:customStyle="1" w:styleId="TableGrid61">
    <w:name w:val="Table Grid61"/>
    <w:basedOn w:val="TableNormal"/>
    <w:next w:val="TableGrid"/>
    <w:uiPriority w:val="39"/>
    <w:rsid w:val="0021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5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f.wi.gov/retirement/wrs-retirement-benefit/death-benefits" TargetMode="External"/><Relationship Id="rId18" Type="http://schemas.openxmlformats.org/officeDocument/2006/relationships/hyperlink" Target="https://etf.wi.gov/resource/local-employer-health-insurance-standards-guidelines-and-administration-manual" TargetMode="External"/><Relationship Id="rId26" Type="http://schemas.openxmlformats.org/officeDocument/2006/relationships/hyperlink" Target="https://www4.deltadentalwi.com/state-of-wi-vis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tf.wi.gov/resource/wisconsin-public-employers-group-life-insurance-program-administration-manu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f.wi.gov/employers/wisconsin-retirement-system/etf-web-applications-employers" TargetMode="External"/><Relationship Id="rId17" Type="http://schemas.openxmlformats.org/officeDocument/2006/relationships/hyperlink" Target="https://dpm.wi.gov/Pages/HR_Admin/WI-HR-Handbook-Chapters-Index.aspx" TargetMode="External"/><Relationship Id="rId25" Type="http://schemas.openxmlformats.org/officeDocument/2006/relationships/hyperlink" Target="https://deltadentalwi.my.salesforce.com/sfc/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ust.etf.wi.gov/ETFaMEBWeb/aMEB/aMEBLogon.jsp" TargetMode="External"/><Relationship Id="rId20" Type="http://schemas.openxmlformats.org/officeDocument/2006/relationships/hyperlink" Target="http://etf.wi.gov/publications/et4814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f.wi.gov/resource/wisconsin-retirement-system-administration-manual" TargetMode="External"/><Relationship Id="rId24" Type="http://schemas.openxmlformats.org/officeDocument/2006/relationships/hyperlink" Target="https://etf.wi.gov/resource/supplemental-dental-retireecontinuant-enrollment-form-20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tf.wi.gov/resource/state-agency-health-insurance-standards-guidelines-and-administration-employer-manual" TargetMode="External"/><Relationship Id="rId23" Type="http://schemas.openxmlformats.org/officeDocument/2006/relationships/hyperlink" Target="https://www.connectyourcare.com/m/etfemployees" TargetMode="External"/><Relationship Id="rId28" Type="http://schemas.openxmlformats.org/officeDocument/2006/relationships/footer" Target="footer1.xml"/><Relationship Id="rId10" Type="http://schemas.openxmlformats.org/officeDocument/2006/relationships/hyperlink" Target="etf.wi.gov" TargetMode="External"/><Relationship Id="rId19" Type="http://schemas.openxmlformats.org/officeDocument/2006/relationships/hyperlink" Target="https://trust.etf.wi.gov/ETFaMEBWeb/aMEB/aMEBLogon.jsp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etf.wi.gov" TargetMode="External"/><Relationship Id="rId14" Type="http://schemas.openxmlformats.org/officeDocument/2006/relationships/hyperlink" Target="https://docs.empower-retirement.com/EE/WisconsinWR/DOCS/Employer-Reference-Guide.pdf?_gl=1*hrkzym*_ga*Nzk3MDExMDA3LjE2MzgyODg3MDE.*_ga_MDRRLSW4FM*MTYzODI4ODcwMS4xLjAuMTYzODI4ODcwMS42MA.." TargetMode="External"/><Relationship Id="rId22" Type="http://schemas.openxmlformats.org/officeDocument/2006/relationships/hyperlink" Target="https://etf.wi.gov/resource/state-wisconsin-supplemental-benefit-plans-administration-manual" TargetMode="External"/><Relationship Id="rId27" Type="http://schemas.openxmlformats.org/officeDocument/2006/relationships/hyperlink" Target="mailto:madisonbranch@securian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CC6DAFD9A47B4BE2EBEF4B66D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1C4A-477A-471E-8DF1-C456FAA91160}"/>
      </w:docPartPr>
      <w:docPartBody>
        <w:p w:rsidR="00050A3A" w:rsidRDefault="000410B8" w:rsidP="000410B8">
          <w:pPr>
            <w:pStyle w:val="85ECC6DAFD9A47B4BE2EBEF4B66D6A4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59FFBA4C248FD84BB33B39464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D08-FD05-4440-AE5A-EDD3D01DC429}"/>
      </w:docPartPr>
      <w:docPartBody>
        <w:p w:rsidR="00050A3A" w:rsidRDefault="000410B8" w:rsidP="000410B8">
          <w:pPr>
            <w:pStyle w:val="B1859FFBA4C248FD84BB33B394640E43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2F65467DB400093DEF14CD50A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FA69-40E6-4F98-B378-385F07AC93D2}"/>
      </w:docPartPr>
      <w:docPartBody>
        <w:p w:rsidR="00050A3A" w:rsidRDefault="000410B8" w:rsidP="000410B8">
          <w:pPr>
            <w:pStyle w:val="5342F65467DB400093DEF14CD50AC3AB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5A65692F6459E8BE04DD5D563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6132-34FA-4EB7-A709-0E595A763118}"/>
      </w:docPartPr>
      <w:docPartBody>
        <w:p w:rsidR="00050A3A" w:rsidRDefault="000410B8" w:rsidP="000410B8">
          <w:pPr>
            <w:pStyle w:val="3AB5A65692F6459E8BE04DD5D563B346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93015E003740138B550FCC6057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0CD7-55FF-4F72-AD5D-8778000FAF89}"/>
      </w:docPartPr>
      <w:docPartBody>
        <w:p w:rsidR="00050A3A" w:rsidRDefault="000410B8" w:rsidP="000410B8">
          <w:pPr>
            <w:pStyle w:val="6093015E003740138B550FCC60571D4D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CB0CAB9DAF4CE28AE778A2BD1B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37E0-C359-4471-BCA9-893AB13E6799}"/>
      </w:docPartPr>
      <w:docPartBody>
        <w:p w:rsidR="00050A3A" w:rsidRDefault="000410B8" w:rsidP="000410B8">
          <w:pPr>
            <w:pStyle w:val="CBCB0CAB9DAF4CE28AE778A2BD1BCC23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D853E95F24F9B9AB329A4F71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FD0A-C401-42FA-83FD-00ABC6AE99EE}"/>
      </w:docPartPr>
      <w:docPartBody>
        <w:p w:rsidR="00050A3A" w:rsidRDefault="000410B8" w:rsidP="000410B8">
          <w:pPr>
            <w:pStyle w:val="91BD853E95F24F9B9AB329A4F71B9E4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E41E04350E4794BF1BA68AFD52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CFDD-573A-435A-A0EC-539297DFD8CD}"/>
      </w:docPartPr>
      <w:docPartBody>
        <w:p w:rsidR="00050A3A" w:rsidRDefault="000410B8" w:rsidP="000410B8">
          <w:pPr>
            <w:pStyle w:val="7AE41E04350E4794BF1BA68AFD52EF2D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4F06614A74FB193D90427B6E7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63CF-4661-4C03-9544-71881BCA7726}"/>
      </w:docPartPr>
      <w:docPartBody>
        <w:p w:rsidR="00050A3A" w:rsidRDefault="000410B8" w:rsidP="000410B8">
          <w:pPr>
            <w:pStyle w:val="6E94F06614A74FB193D90427B6E7C0A2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0420FC8D034816809ACF748A72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CB76-2573-4577-AAA6-FFD61228BB9E}"/>
      </w:docPartPr>
      <w:docPartBody>
        <w:p w:rsidR="00FA6DA4" w:rsidRDefault="00050A3A" w:rsidP="00050A3A">
          <w:pPr>
            <w:pStyle w:val="5F0420FC8D034816809ACF748A723DC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65DC037E74A229A1DA4727F84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B2A0-E8F9-43E2-9978-57D34454300F}"/>
      </w:docPartPr>
      <w:docPartBody>
        <w:p w:rsidR="00FA6DA4" w:rsidRDefault="00050A3A" w:rsidP="00050A3A">
          <w:pPr>
            <w:pStyle w:val="F0E65DC037E74A229A1DA4727F8483F0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47B76327C428A901892E6C57F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A5FB-9EED-4ADD-BFD2-E7C7162FAC36}"/>
      </w:docPartPr>
      <w:docPartBody>
        <w:p w:rsidR="00FA6DA4" w:rsidRDefault="00050A3A" w:rsidP="00050A3A">
          <w:pPr>
            <w:pStyle w:val="08F47B76327C428A901892E6C57FC4BD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37304CFDDE46DA96EA1848F001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B6B0-04FB-4768-924D-9B294B86D9DE}"/>
      </w:docPartPr>
      <w:docPartBody>
        <w:p w:rsidR="00FA6DA4" w:rsidRDefault="00050A3A" w:rsidP="00050A3A">
          <w:pPr>
            <w:pStyle w:val="AD37304CFDDE46DA96EA1848F001C3D7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5F92EA93FF480FB27BA1253515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A072-6A7E-47F5-A2B5-92F115C5D9E5}"/>
      </w:docPartPr>
      <w:docPartBody>
        <w:p w:rsidR="00FA6DA4" w:rsidRDefault="00050A3A" w:rsidP="00050A3A">
          <w:pPr>
            <w:pStyle w:val="215F92EA93FF480FB27BA1253515146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9B0ABADBF45E28EDD709D8BED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836E-D592-47B0-96AF-BE0C80269557}"/>
      </w:docPartPr>
      <w:docPartBody>
        <w:p w:rsidR="00FA6DA4" w:rsidRDefault="00050A3A" w:rsidP="00050A3A">
          <w:pPr>
            <w:pStyle w:val="B149B0ABADBF45E28EDD709D8BED5653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34F0302A504D9E97F24EF1DE4B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D25B-87A7-4B76-97C1-58F6A22C084D}"/>
      </w:docPartPr>
      <w:docPartBody>
        <w:p w:rsidR="00FA6DA4" w:rsidRDefault="00050A3A" w:rsidP="00050A3A">
          <w:pPr>
            <w:pStyle w:val="9434F0302A504D9E97F24EF1DE4B7148"/>
          </w:pPr>
          <w:r w:rsidRPr="007D52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B8"/>
    <w:rsid w:val="000410B8"/>
    <w:rsid w:val="00050A3A"/>
    <w:rsid w:val="003061AC"/>
    <w:rsid w:val="003A03B5"/>
    <w:rsid w:val="00606322"/>
    <w:rsid w:val="007743D7"/>
    <w:rsid w:val="0080524D"/>
    <w:rsid w:val="009415B4"/>
    <w:rsid w:val="00C856E3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A3A"/>
    <w:rPr>
      <w:color w:val="808080"/>
    </w:rPr>
  </w:style>
  <w:style w:type="paragraph" w:customStyle="1" w:styleId="85ECC6DAFD9A47B4BE2EBEF4B66D6A4A">
    <w:name w:val="85ECC6DAFD9A47B4BE2EBEF4B66D6A4A"/>
    <w:rsid w:val="000410B8"/>
  </w:style>
  <w:style w:type="paragraph" w:customStyle="1" w:styleId="B1859FFBA4C248FD84BB33B394640E43">
    <w:name w:val="B1859FFBA4C248FD84BB33B394640E43"/>
    <w:rsid w:val="000410B8"/>
  </w:style>
  <w:style w:type="paragraph" w:customStyle="1" w:styleId="5342F65467DB400093DEF14CD50AC3AB">
    <w:name w:val="5342F65467DB400093DEF14CD50AC3AB"/>
    <w:rsid w:val="000410B8"/>
  </w:style>
  <w:style w:type="paragraph" w:customStyle="1" w:styleId="3AB5A65692F6459E8BE04DD5D563B346">
    <w:name w:val="3AB5A65692F6459E8BE04DD5D563B346"/>
    <w:rsid w:val="000410B8"/>
  </w:style>
  <w:style w:type="paragraph" w:customStyle="1" w:styleId="6093015E003740138B550FCC60571D4D">
    <w:name w:val="6093015E003740138B550FCC60571D4D"/>
    <w:rsid w:val="000410B8"/>
  </w:style>
  <w:style w:type="paragraph" w:customStyle="1" w:styleId="CBCB0CAB9DAF4CE28AE778A2BD1BCC23">
    <w:name w:val="CBCB0CAB9DAF4CE28AE778A2BD1BCC23"/>
    <w:rsid w:val="000410B8"/>
  </w:style>
  <w:style w:type="paragraph" w:customStyle="1" w:styleId="91BD853E95F24F9B9AB329A4F71B9E4A">
    <w:name w:val="91BD853E95F24F9B9AB329A4F71B9E4A"/>
    <w:rsid w:val="000410B8"/>
  </w:style>
  <w:style w:type="paragraph" w:customStyle="1" w:styleId="7AE41E04350E4794BF1BA68AFD52EF2D">
    <w:name w:val="7AE41E04350E4794BF1BA68AFD52EF2D"/>
    <w:rsid w:val="000410B8"/>
  </w:style>
  <w:style w:type="paragraph" w:customStyle="1" w:styleId="6E94F06614A74FB193D90427B6E7C0A2">
    <w:name w:val="6E94F06614A74FB193D90427B6E7C0A2"/>
    <w:rsid w:val="000410B8"/>
  </w:style>
  <w:style w:type="paragraph" w:customStyle="1" w:styleId="5F0420FC8D034816809ACF748A723DCA">
    <w:name w:val="5F0420FC8D034816809ACF748A723DCA"/>
    <w:rsid w:val="00050A3A"/>
  </w:style>
  <w:style w:type="paragraph" w:customStyle="1" w:styleId="F0E65DC037E74A229A1DA4727F8483F0">
    <w:name w:val="F0E65DC037E74A229A1DA4727F8483F0"/>
    <w:rsid w:val="00050A3A"/>
  </w:style>
  <w:style w:type="paragraph" w:customStyle="1" w:styleId="08F47B76327C428A901892E6C57FC4BD">
    <w:name w:val="08F47B76327C428A901892E6C57FC4BD"/>
    <w:rsid w:val="00050A3A"/>
  </w:style>
  <w:style w:type="paragraph" w:customStyle="1" w:styleId="AD37304CFDDE46DA96EA1848F001C3D7">
    <w:name w:val="AD37304CFDDE46DA96EA1848F001C3D7"/>
    <w:rsid w:val="00050A3A"/>
  </w:style>
  <w:style w:type="paragraph" w:customStyle="1" w:styleId="215F92EA93FF480FB27BA1253515146A">
    <w:name w:val="215F92EA93FF480FB27BA1253515146A"/>
    <w:rsid w:val="00050A3A"/>
  </w:style>
  <w:style w:type="paragraph" w:customStyle="1" w:styleId="B149B0ABADBF45E28EDD709D8BED5653">
    <w:name w:val="B149B0ABADBF45E28EDD709D8BED5653"/>
    <w:rsid w:val="00050A3A"/>
  </w:style>
  <w:style w:type="paragraph" w:customStyle="1" w:styleId="9434F0302A504D9E97F24EF1DE4B7148">
    <w:name w:val="9434F0302A504D9E97F24EF1DE4B7148"/>
    <w:rsid w:val="00050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51C6-189C-4E7E-8CCD-E4C035B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Kim M - ETF</dc:creator>
  <cp:keywords/>
  <dc:description/>
  <cp:lastModifiedBy>Bronsdon, Jennifer - ETF</cp:lastModifiedBy>
  <cp:revision>4</cp:revision>
  <cp:lastPrinted>2019-02-01T18:21:00Z</cp:lastPrinted>
  <dcterms:created xsi:type="dcterms:W3CDTF">2022-05-13T19:13:00Z</dcterms:created>
  <dcterms:modified xsi:type="dcterms:W3CDTF">2022-05-17T20:45:00Z</dcterms:modified>
</cp:coreProperties>
</file>