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D763" w14:textId="6723D5AB" w:rsidR="00340F02" w:rsidRDefault="00340F02" w:rsidP="0032708B">
      <w:pPr>
        <w:spacing w:before="0"/>
        <w:jc w:val="center"/>
        <w:rPr>
          <w:rFonts w:ascii="Arial" w:hAnsi="Arial" w:cs="Arial"/>
          <w:sz w:val="36"/>
        </w:rPr>
      </w:pPr>
      <w:bookmarkStart w:id="0" w:name="_Toc331153021"/>
      <w:bookmarkStart w:id="1" w:name="_Toc103414750"/>
      <w:bookmarkStart w:id="2" w:name="_Toc103592306"/>
      <w:r>
        <w:rPr>
          <w:rFonts w:ascii="Arial" w:hAnsi="Arial" w:cs="Arial"/>
          <w:b/>
          <w:sz w:val="36"/>
        </w:rPr>
        <w:t xml:space="preserve">Request for Proposals for </w:t>
      </w:r>
      <w:r w:rsidRPr="00471A4A">
        <w:rPr>
          <w:rFonts w:ascii="Arial" w:hAnsi="Arial" w:cs="Arial"/>
          <w:b/>
          <w:sz w:val="36"/>
        </w:rPr>
        <w:t>the State of Wisconsin</w:t>
      </w:r>
    </w:p>
    <w:p w14:paraId="1912AA77" w14:textId="5FC64E20" w:rsidR="00340F02" w:rsidRDefault="00340F02" w:rsidP="0032708B">
      <w:pPr>
        <w:spacing w:before="0"/>
        <w:jc w:val="center"/>
        <w:rPr>
          <w:rFonts w:ascii="Arial" w:hAnsi="Arial" w:cs="Arial"/>
        </w:rPr>
      </w:pPr>
    </w:p>
    <w:p w14:paraId="55AFFB2A" w14:textId="1B0A1E60" w:rsidR="00CE7843" w:rsidRDefault="00CE7843" w:rsidP="0032708B">
      <w:pPr>
        <w:spacing w:before="0"/>
        <w:jc w:val="center"/>
        <w:rPr>
          <w:rFonts w:ascii="Arial" w:hAnsi="Arial" w:cs="Arial"/>
        </w:rPr>
      </w:pPr>
    </w:p>
    <w:p w14:paraId="6E3C1A8B" w14:textId="77777777" w:rsidR="00CE7843" w:rsidRPr="00B92ABE" w:rsidRDefault="00CE7843" w:rsidP="0032708B">
      <w:pPr>
        <w:spacing w:before="0"/>
        <w:jc w:val="center"/>
        <w:rPr>
          <w:rFonts w:ascii="Arial" w:hAnsi="Arial" w:cs="Arial"/>
        </w:rPr>
      </w:pPr>
    </w:p>
    <w:p w14:paraId="5118D3B7" w14:textId="3F7A996D" w:rsidR="00CE7843" w:rsidRDefault="00335716" w:rsidP="00CE7843">
      <w:pPr>
        <w:spacing w:before="0"/>
        <w:jc w:val="center"/>
        <w:rPr>
          <w:rFonts w:ascii="Arial" w:hAnsi="Arial" w:cs="Arial"/>
          <w:b/>
          <w:sz w:val="36"/>
        </w:rPr>
      </w:pPr>
      <w:bookmarkStart w:id="3" w:name="_Hlk510429179"/>
      <w:bookmarkStart w:id="4" w:name="_Hlk31032153"/>
      <w:r>
        <w:rPr>
          <w:rFonts w:ascii="Arial" w:hAnsi="Arial" w:cs="Arial"/>
          <w:b/>
          <w:sz w:val="36"/>
        </w:rPr>
        <w:t>ET</w:t>
      </w:r>
      <w:bookmarkEnd w:id="3"/>
      <w:r w:rsidR="00CE7843">
        <w:rPr>
          <w:rFonts w:ascii="Arial" w:hAnsi="Arial" w:cs="Arial"/>
          <w:b/>
          <w:sz w:val="36"/>
        </w:rPr>
        <w:t>I0047</w:t>
      </w:r>
    </w:p>
    <w:p w14:paraId="1C779369" w14:textId="3D7CFF4A" w:rsidR="00340F02" w:rsidRPr="002A322F" w:rsidRDefault="00CE7843" w:rsidP="00CE7843">
      <w:pPr>
        <w:spacing w:before="0"/>
        <w:jc w:val="center"/>
        <w:rPr>
          <w:rFonts w:ascii="Arial" w:hAnsi="Arial" w:cs="Arial"/>
          <w:b/>
          <w:sz w:val="36"/>
        </w:rPr>
      </w:pPr>
      <w:r>
        <w:rPr>
          <w:rFonts w:ascii="Arial" w:hAnsi="Arial" w:cs="Arial"/>
          <w:b/>
          <w:sz w:val="36"/>
        </w:rPr>
        <w:t xml:space="preserve">Third Party Administration of the </w:t>
      </w:r>
      <w:r w:rsidR="00D64678">
        <w:rPr>
          <w:rFonts w:ascii="Arial" w:hAnsi="Arial" w:cs="Arial"/>
          <w:b/>
          <w:sz w:val="36"/>
        </w:rPr>
        <w:t xml:space="preserve">Wisconsin Public Employers </w:t>
      </w:r>
      <w:r>
        <w:rPr>
          <w:rFonts w:ascii="Arial" w:hAnsi="Arial" w:cs="Arial"/>
          <w:b/>
          <w:sz w:val="36"/>
        </w:rPr>
        <w:t>Group Life Insurance Program</w:t>
      </w:r>
    </w:p>
    <w:bookmarkEnd w:id="4"/>
    <w:p w14:paraId="69E30A3C" w14:textId="619018B5" w:rsidR="00CE7843" w:rsidRDefault="00CE7843" w:rsidP="00340F02">
      <w:pPr>
        <w:jc w:val="center"/>
        <w:rPr>
          <w:rFonts w:ascii="Arial" w:hAnsi="Arial" w:cs="Arial"/>
          <w:color w:val="365F91" w:themeColor="accent1" w:themeShade="BF"/>
          <w:sz w:val="32"/>
        </w:rPr>
      </w:pPr>
    </w:p>
    <w:p w14:paraId="6C5A7D91" w14:textId="13E7ED18" w:rsidR="00CE7843" w:rsidRDefault="00CE7843" w:rsidP="00340F02">
      <w:pPr>
        <w:jc w:val="center"/>
        <w:rPr>
          <w:rFonts w:ascii="Arial" w:hAnsi="Arial" w:cs="Arial"/>
          <w:color w:val="365F91" w:themeColor="accent1" w:themeShade="BF"/>
          <w:sz w:val="32"/>
        </w:rPr>
      </w:pPr>
    </w:p>
    <w:p w14:paraId="41FF8905" w14:textId="5D8C7344" w:rsidR="00CE7843" w:rsidRDefault="00CE7843" w:rsidP="00340F02">
      <w:pPr>
        <w:jc w:val="center"/>
        <w:rPr>
          <w:rFonts w:ascii="Arial" w:hAnsi="Arial" w:cs="Arial"/>
          <w:color w:val="365F91" w:themeColor="accent1" w:themeShade="BF"/>
          <w:sz w:val="32"/>
        </w:rPr>
      </w:pPr>
    </w:p>
    <w:p w14:paraId="26127381" w14:textId="2A3C20E2" w:rsidR="00CE7843" w:rsidRDefault="00CE7843" w:rsidP="00340F02">
      <w:pPr>
        <w:jc w:val="center"/>
        <w:rPr>
          <w:rFonts w:ascii="Arial" w:hAnsi="Arial" w:cs="Arial"/>
          <w:color w:val="365F91" w:themeColor="accent1" w:themeShade="BF"/>
          <w:sz w:val="32"/>
        </w:rPr>
      </w:pPr>
      <w:r w:rsidRPr="002A322F">
        <w:rPr>
          <w:rFonts w:ascii="Arial" w:hAnsi="Arial" w:cs="Arial"/>
          <w:b/>
          <w:noProof/>
          <w:sz w:val="36"/>
        </w:rPr>
        <w:drawing>
          <wp:anchor distT="0" distB="0" distL="114300" distR="114300" simplePos="0" relativeHeight="251658240" behindDoc="0" locked="0" layoutInCell="0" allowOverlap="1" wp14:anchorId="2B27217E" wp14:editId="364DFFC0">
            <wp:simplePos x="0" y="0"/>
            <wp:positionH relativeFrom="margin">
              <wp:posOffset>895350</wp:posOffset>
            </wp:positionH>
            <wp:positionV relativeFrom="paragraph">
              <wp:posOffset>300990</wp:posOffset>
            </wp:positionV>
            <wp:extent cx="4438650" cy="245745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438650" cy="245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5816DB" w14:textId="4C4A0D29" w:rsidR="00CE7843" w:rsidRDefault="00CE7843" w:rsidP="00340F02">
      <w:pPr>
        <w:jc w:val="center"/>
        <w:rPr>
          <w:rFonts w:ascii="Arial" w:hAnsi="Arial" w:cs="Arial"/>
          <w:color w:val="365F91" w:themeColor="accent1" w:themeShade="BF"/>
          <w:sz w:val="32"/>
        </w:rPr>
      </w:pPr>
    </w:p>
    <w:p w14:paraId="17D0B587" w14:textId="3B3EE522" w:rsidR="00CE7843" w:rsidRDefault="00CE7843" w:rsidP="00340F02">
      <w:pPr>
        <w:jc w:val="center"/>
        <w:rPr>
          <w:rFonts w:ascii="Arial" w:hAnsi="Arial" w:cs="Arial"/>
          <w:color w:val="365F91" w:themeColor="accent1" w:themeShade="BF"/>
          <w:sz w:val="32"/>
        </w:rPr>
      </w:pPr>
    </w:p>
    <w:p w14:paraId="30CCE63E" w14:textId="77777777" w:rsidR="00CE7843" w:rsidRDefault="00CE7843" w:rsidP="00340F02">
      <w:pPr>
        <w:jc w:val="center"/>
        <w:rPr>
          <w:rFonts w:ascii="Arial" w:hAnsi="Arial" w:cs="Arial"/>
          <w:color w:val="365F91" w:themeColor="accent1" w:themeShade="BF"/>
          <w:sz w:val="32"/>
        </w:rPr>
      </w:pPr>
    </w:p>
    <w:p w14:paraId="306F576A" w14:textId="4E9BCE22" w:rsidR="00340F02" w:rsidRDefault="006A427F" w:rsidP="00340F02">
      <w:pPr>
        <w:jc w:val="center"/>
        <w:rPr>
          <w:rFonts w:ascii="Arial" w:hAnsi="Arial" w:cs="Arial"/>
          <w:color w:val="365F91" w:themeColor="accent1" w:themeShade="BF"/>
          <w:sz w:val="32"/>
        </w:rPr>
      </w:pPr>
      <w:r w:rsidRPr="00340F02">
        <w:rPr>
          <w:rFonts w:ascii="Arial" w:hAnsi="Arial" w:cs="Arial"/>
          <w:color w:val="365F91" w:themeColor="accent1" w:themeShade="BF"/>
          <w:sz w:val="32"/>
        </w:rPr>
        <w:t>Issued by the State of Wisconsin</w:t>
      </w:r>
      <w:r w:rsidR="00340F02" w:rsidRPr="00340F02">
        <w:rPr>
          <w:rFonts w:ascii="Arial" w:hAnsi="Arial" w:cs="Arial"/>
          <w:color w:val="365F91" w:themeColor="accent1" w:themeShade="BF"/>
          <w:sz w:val="32"/>
        </w:rPr>
        <w:t xml:space="preserve"> </w:t>
      </w:r>
    </w:p>
    <w:p w14:paraId="1F471544" w14:textId="54A3C7FD" w:rsidR="00D76252" w:rsidRPr="00340F02" w:rsidRDefault="006A427F" w:rsidP="00340F02">
      <w:pPr>
        <w:jc w:val="center"/>
        <w:rPr>
          <w:rFonts w:ascii="Arial" w:hAnsi="Arial" w:cs="Arial"/>
          <w:color w:val="365F91" w:themeColor="accent1" w:themeShade="BF"/>
          <w:sz w:val="32"/>
        </w:rPr>
      </w:pPr>
      <w:r w:rsidRPr="00340F02">
        <w:rPr>
          <w:rFonts w:ascii="Arial" w:hAnsi="Arial" w:cs="Arial"/>
          <w:color w:val="365F91" w:themeColor="accent1" w:themeShade="BF"/>
          <w:sz w:val="32"/>
        </w:rPr>
        <w:t>De</w:t>
      </w:r>
      <w:r w:rsidR="00D76252" w:rsidRPr="00340F02">
        <w:rPr>
          <w:rFonts w:ascii="Arial" w:hAnsi="Arial" w:cs="Arial"/>
          <w:color w:val="365F91" w:themeColor="accent1" w:themeShade="BF"/>
          <w:sz w:val="32"/>
        </w:rPr>
        <w:t>partment of Employee Trust Funds</w:t>
      </w:r>
    </w:p>
    <w:p w14:paraId="05079571" w14:textId="77777777" w:rsidR="006A427F" w:rsidRPr="00340F02" w:rsidRDefault="00D76252" w:rsidP="00F405AA">
      <w:pPr>
        <w:jc w:val="center"/>
        <w:rPr>
          <w:rFonts w:ascii="Arial" w:hAnsi="Arial" w:cs="Arial"/>
          <w:color w:val="365F91" w:themeColor="accent1" w:themeShade="BF"/>
          <w:sz w:val="32"/>
        </w:rPr>
      </w:pPr>
      <w:r w:rsidRPr="00340F02">
        <w:rPr>
          <w:rFonts w:ascii="Arial" w:hAnsi="Arial" w:cs="Arial"/>
          <w:color w:val="365F91" w:themeColor="accent1" w:themeShade="BF"/>
          <w:sz w:val="32"/>
        </w:rPr>
        <w:t xml:space="preserve">On behalf of the Group Insurance Board </w:t>
      </w:r>
    </w:p>
    <w:p w14:paraId="1310D645" w14:textId="77777777" w:rsidR="006A427F" w:rsidRPr="00FC582C" w:rsidRDefault="006A427F" w:rsidP="00F405AA">
      <w:pPr>
        <w:rPr>
          <w:rFonts w:ascii="Arial" w:hAnsi="Arial" w:cs="Arial"/>
        </w:rPr>
      </w:pPr>
    </w:p>
    <w:p w14:paraId="1D12BF4A" w14:textId="4735C693" w:rsidR="00CA3BC3" w:rsidRDefault="00335716" w:rsidP="00335716">
      <w:pPr>
        <w:tabs>
          <w:tab w:val="center" w:pos="4680"/>
        </w:tabs>
        <w:rPr>
          <w:rFonts w:ascii="Arial" w:hAnsi="Arial" w:cs="Arial"/>
          <w:sz w:val="28"/>
        </w:rPr>
      </w:pPr>
      <w:r>
        <w:rPr>
          <w:rFonts w:ascii="Arial" w:hAnsi="Arial" w:cs="Arial"/>
          <w:sz w:val="28"/>
        </w:rPr>
        <w:tab/>
      </w:r>
      <w:r w:rsidR="006A427F" w:rsidRPr="00FC582C">
        <w:rPr>
          <w:rFonts w:ascii="Arial" w:hAnsi="Arial" w:cs="Arial"/>
          <w:sz w:val="28"/>
        </w:rPr>
        <w:t>Release Date:</w:t>
      </w:r>
      <w:r w:rsidR="004C75B9" w:rsidRPr="00FC582C">
        <w:rPr>
          <w:rFonts w:ascii="Arial" w:hAnsi="Arial" w:cs="Arial"/>
          <w:color w:val="FF0000"/>
          <w:sz w:val="28"/>
        </w:rPr>
        <w:t xml:space="preserve"> </w:t>
      </w:r>
      <w:r w:rsidR="006D0EE1" w:rsidRPr="006D0EE1">
        <w:rPr>
          <w:rFonts w:ascii="Arial" w:hAnsi="Arial" w:cs="Arial"/>
          <w:sz w:val="28"/>
        </w:rPr>
        <w:t xml:space="preserve">January </w:t>
      </w:r>
      <w:r w:rsidR="002012D5">
        <w:rPr>
          <w:rFonts w:ascii="Arial" w:hAnsi="Arial" w:cs="Arial"/>
          <w:sz w:val="28"/>
        </w:rPr>
        <w:t>31</w:t>
      </w:r>
      <w:r w:rsidR="006D0EE1" w:rsidRPr="006D0EE1">
        <w:rPr>
          <w:rFonts w:ascii="Arial" w:hAnsi="Arial" w:cs="Arial"/>
          <w:sz w:val="28"/>
        </w:rPr>
        <w:t>, 2020</w:t>
      </w:r>
    </w:p>
    <w:p w14:paraId="4C1F0E06" w14:textId="77777777" w:rsidR="00CA3BC3" w:rsidRDefault="00CA3BC3">
      <w:pPr>
        <w:spacing w:before="0" w:after="0"/>
        <w:rPr>
          <w:rFonts w:ascii="Arial" w:hAnsi="Arial" w:cs="Arial"/>
          <w:sz w:val="28"/>
        </w:rPr>
      </w:pPr>
      <w:r>
        <w:rPr>
          <w:rFonts w:ascii="Arial" w:hAnsi="Arial" w:cs="Arial"/>
          <w:sz w:val="28"/>
        </w:rPr>
        <w:br w:type="page"/>
      </w:r>
    </w:p>
    <w:bookmarkStart w:id="5" w:name="_Toc31032042" w:displacedByCustomXml="next"/>
    <w:bookmarkStart w:id="6" w:name="_Toc398562520" w:displacedByCustomXml="next"/>
    <w:sdt>
      <w:sdtPr>
        <w:rPr>
          <w:rFonts w:ascii="Arial" w:eastAsiaTheme="minorEastAsia" w:hAnsi="Arial" w:cs="Arial"/>
          <w:b w:val="0"/>
          <w:bCs w:val="0"/>
          <w:caps w:val="0"/>
          <w:noProof/>
          <w:color w:val="auto"/>
          <w:sz w:val="22"/>
          <w:szCs w:val="22"/>
        </w:rPr>
        <w:id w:val="1949972074"/>
        <w:docPartObj>
          <w:docPartGallery w:val="Table of Contents"/>
          <w:docPartUnique/>
        </w:docPartObj>
      </w:sdtPr>
      <w:sdtEndPr>
        <w:rPr>
          <w:rFonts w:cs="Times New Roman"/>
          <w:caps/>
        </w:rPr>
      </w:sdtEndPr>
      <w:sdtContent>
        <w:p w14:paraId="73414B54" w14:textId="77777777" w:rsidR="00E87543" w:rsidRPr="00FC582C" w:rsidRDefault="00E87543" w:rsidP="00894D41">
          <w:pPr>
            <w:pStyle w:val="Appdx2"/>
            <w:rPr>
              <w:rFonts w:ascii="Arial" w:hAnsi="Arial" w:cs="Arial"/>
            </w:rPr>
          </w:pPr>
          <w:r w:rsidRPr="00FC582C">
            <w:rPr>
              <w:rFonts w:ascii="Arial" w:hAnsi="Arial" w:cs="Arial"/>
            </w:rPr>
            <w:t>Table of Contents</w:t>
          </w:r>
          <w:bookmarkEnd w:id="6"/>
          <w:bookmarkEnd w:id="5"/>
        </w:p>
        <w:p w14:paraId="0C4DDA6F" w14:textId="77161857" w:rsidR="002012D5" w:rsidRDefault="00485FE0">
          <w:pPr>
            <w:pStyle w:val="TOC1"/>
            <w:rPr>
              <w:rFonts w:asciiTheme="minorHAnsi" w:hAnsiTheme="minorHAnsi" w:cstheme="minorBidi"/>
              <w:caps w:val="0"/>
            </w:rPr>
          </w:pPr>
          <w:r w:rsidRPr="00E4633E">
            <w:rPr>
              <w:rFonts w:cs="Arial"/>
            </w:rPr>
            <w:fldChar w:fldCharType="begin"/>
          </w:r>
          <w:r w:rsidR="00E87543" w:rsidRPr="00FC582C">
            <w:rPr>
              <w:rFonts w:cs="Arial"/>
            </w:rPr>
            <w:instrText xml:space="preserve"> TOC \o "1-1" \h \z \u </w:instrText>
          </w:r>
          <w:r w:rsidRPr="00E4633E">
            <w:rPr>
              <w:rFonts w:cs="Arial"/>
            </w:rPr>
            <w:fldChar w:fldCharType="separate"/>
          </w:r>
          <w:hyperlink w:anchor="_Toc31032042" w:history="1">
            <w:r w:rsidR="002012D5" w:rsidRPr="00E149D7">
              <w:rPr>
                <w:rStyle w:val="Hyperlink"/>
                <w:rFonts w:cs="Arial"/>
              </w:rPr>
              <w:t>Table of Contents</w:t>
            </w:r>
            <w:r w:rsidR="002012D5">
              <w:rPr>
                <w:webHidden/>
              </w:rPr>
              <w:tab/>
            </w:r>
            <w:r w:rsidR="002012D5">
              <w:rPr>
                <w:webHidden/>
              </w:rPr>
              <w:fldChar w:fldCharType="begin"/>
            </w:r>
            <w:r w:rsidR="002012D5">
              <w:rPr>
                <w:webHidden/>
              </w:rPr>
              <w:instrText xml:space="preserve"> PAGEREF _Toc31032042 \h </w:instrText>
            </w:r>
            <w:r w:rsidR="002012D5">
              <w:rPr>
                <w:webHidden/>
              </w:rPr>
            </w:r>
            <w:r w:rsidR="002012D5">
              <w:rPr>
                <w:webHidden/>
              </w:rPr>
              <w:fldChar w:fldCharType="separate"/>
            </w:r>
            <w:r w:rsidR="002012D5">
              <w:rPr>
                <w:webHidden/>
              </w:rPr>
              <w:t>2</w:t>
            </w:r>
            <w:r w:rsidR="002012D5">
              <w:rPr>
                <w:webHidden/>
              </w:rPr>
              <w:fldChar w:fldCharType="end"/>
            </w:r>
          </w:hyperlink>
        </w:p>
        <w:p w14:paraId="21C18BC6" w14:textId="0FC24082" w:rsidR="002012D5" w:rsidRDefault="00615A06">
          <w:pPr>
            <w:pStyle w:val="TOC1"/>
            <w:rPr>
              <w:rFonts w:asciiTheme="minorHAnsi" w:hAnsiTheme="minorHAnsi" w:cstheme="minorBidi"/>
              <w:caps w:val="0"/>
            </w:rPr>
          </w:pPr>
          <w:hyperlink w:anchor="_Toc31032043" w:history="1">
            <w:r w:rsidR="002012D5" w:rsidRPr="00E149D7">
              <w:rPr>
                <w:rStyle w:val="Hyperlink"/>
                <w:rFonts w:cs="Arial"/>
              </w:rPr>
              <w:t>Appendices</w:t>
            </w:r>
            <w:r w:rsidR="002012D5">
              <w:rPr>
                <w:webHidden/>
              </w:rPr>
              <w:tab/>
            </w:r>
            <w:r w:rsidR="002012D5">
              <w:rPr>
                <w:webHidden/>
              </w:rPr>
              <w:fldChar w:fldCharType="begin"/>
            </w:r>
            <w:r w:rsidR="002012D5">
              <w:rPr>
                <w:webHidden/>
              </w:rPr>
              <w:instrText xml:space="preserve"> PAGEREF _Toc31032043 \h </w:instrText>
            </w:r>
            <w:r w:rsidR="002012D5">
              <w:rPr>
                <w:webHidden/>
              </w:rPr>
            </w:r>
            <w:r w:rsidR="002012D5">
              <w:rPr>
                <w:webHidden/>
              </w:rPr>
              <w:fldChar w:fldCharType="separate"/>
            </w:r>
            <w:r w:rsidR="002012D5">
              <w:rPr>
                <w:webHidden/>
              </w:rPr>
              <w:t>2</w:t>
            </w:r>
            <w:r w:rsidR="002012D5">
              <w:rPr>
                <w:webHidden/>
              </w:rPr>
              <w:fldChar w:fldCharType="end"/>
            </w:r>
          </w:hyperlink>
        </w:p>
        <w:p w14:paraId="191BEE4B" w14:textId="297D8916" w:rsidR="002012D5" w:rsidRDefault="00615A06">
          <w:pPr>
            <w:pStyle w:val="TOC1"/>
            <w:rPr>
              <w:rFonts w:asciiTheme="minorHAnsi" w:hAnsiTheme="minorHAnsi" w:cstheme="minorBidi"/>
              <w:caps w:val="0"/>
            </w:rPr>
          </w:pPr>
          <w:hyperlink w:anchor="_Toc31032044" w:history="1">
            <w:r w:rsidR="002012D5" w:rsidRPr="00E149D7">
              <w:rPr>
                <w:rStyle w:val="Hyperlink"/>
                <w:rFonts w:cs="Arial"/>
              </w:rPr>
              <w:t>REQUIRED Forms</w:t>
            </w:r>
            <w:r w:rsidR="002012D5">
              <w:rPr>
                <w:webHidden/>
              </w:rPr>
              <w:tab/>
            </w:r>
            <w:r w:rsidR="002012D5">
              <w:rPr>
                <w:webHidden/>
              </w:rPr>
              <w:fldChar w:fldCharType="begin"/>
            </w:r>
            <w:r w:rsidR="002012D5">
              <w:rPr>
                <w:webHidden/>
              </w:rPr>
              <w:instrText xml:space="preserve"> PAGEREF _Toc31032044 \h </w:instrText>
            </w:r>
            <w:r w:rsidR="002012D5">
              <w:rPr>
                <w:webHidden/>
              </w:rPr>
            </w:r>
            <w:r w:rsidR="002012D5">
              <w:rPr>
                <w:webHidden/>
              </w:rPr>
              <w:fldChar w:fldCharType="separate"/>
            </w:r>
            <w:r w:rsidR="002012D5">
              <w:rPr>
                <w:webHidden/>
              </w:rPr>
              <w:t>2</w:t>
            </w:r>
            <w:r w:rsidR="002012D5">
              <w:rPr>
                <w:webHidden/>
              </w:rPr>
              <w:fldChar w:fldCharType="end"/>
            </w:r>
          </w:hyperlink>
        </w:p>
        <w:p w14:paraId="5F917209" w14:textId="68E6C056" w:rsidR="002012D5" w:rsidRDefault="00615A06">
          <w:pPr>
            <w:pStyle w:val="TOC1"/>
            <w:rPr>
              <w:rFonts w:asciiTheme="minorHAnsi" w:hAnsiTheme="minorHAnsi" w:cstheme="minorBidi"/>
              <w:caps w:val="0"/>
            </w:rPr>
          </w:pPr>
          <w:hyperlink w:anchor="_Toc31032045" w:history="1">
            <w:r w:rsidR="002012D5" w:rsidRPr="00E149D7">
              <w:rPr>
                <w:rStyle w:val="Hyperlink"/>
                <w:rFonts w:cs="Arial"/>
              </w:rPr>
              <w:t>1</w:t>
            </w:r>
            <w:r w:rsidR="002012D5">
              <w:rPr>
                <w:rFonts w:asciiTheme="minorHAnsi" w:hAnsiTheme="minorHAnsi" w:cstheme="minorBidi"/>
                <w:caps w:val="0"/>
              </w:rPr>
              <w:tab/>
            </w:r>
            <w:r w:rsidR="002012D5" w:rsidRPr="00E149D7">
              <w:rPr>
                <w:rStyle w:val="Hyperlink"/>
                <w:rFonts w:cs="Arial"/>
              </w:rPr>
              <w:t>General Information</w:t>
            </w:r>
            <w:r w:rsidR="002012D5">
              <w:rPr>
                <w:webHidden/>
              </w:rPr>
              <w:tab/>
            </w:r>
            <w:r w:rsidR="002012D5">
              <w:rPr>
                <w:webHidden/>
              </w:rPr>
              <w:fldChar w:fldCharType="begin"/>
            </w:r>
            <w:r w:rsidR="002012D5">
              <w:rPr>
                <w:webHidden/>
              </w:rPr>
              <w:instrText xml:space="preserve"> PAGEREF _Toc31032045 \h </w:instrText>
            </w:r>
            <w:r w:rsidR="002012D5">
              <w:rPr>
                <w:webHidden/>
              </w:rPr>
            </w:r>
            <w:r w:rsidR="002012D5">
              <w:rPr>
                <w:webHidden/>
              </w:rPr>
              <w:fldChar w:fldCharType="separate"/>
            </w:r>
            <w:r w:rsidR="002012D5">
              <w:rPr>
                <w:webHidden/>
              </w:rPr>
              <w:t>4</w:t>
            </w:r>
            <w:r w:rsidR="002012D5">
              <w:rPr>
                <w:webHidden/>
              </w:rPr>
              <w:fldChar w:fldCharType="end"/>
            </w:r>
          </w:hyperlink>
        </w:p>
        <w:p w14:paraId="69D0A559" w14:textId="7BD182DB" w:rsidR="002012D5" w:rsidRDefault="00615A06">
          <w:pPr>
            <w:pStyle w:val="TOC1"/>
            <w:rPr>
              <w:rFonts w:asciiTheme="minorHAnsi" w:hAnsiTheme="minorHAnsi" w:cstheme="minorBidi"/>
              <w:caps w:val="0"/>
            </w:rPr>
          </w:pPr>
          <w:hyperlink w:anchor="_Toc31032046" w:history="1">
            <w:r w:rsidR="002012D5" w:rsidRPr="00E149D7">
              <w:rPr>
                <w:rStyle w:val="Hyperlink"/>
                <w:rFonts w:cs="Arial"/>
              </w:rPr>
              <w:t>2</w:t>
            </w:r>
            <w:r w:rsidR="002012D5">
              <w:rPr>
                <w:rFonts w:asciiTheme="minorHAnsi" w:hAnsiTheme="minorHAnsi" w:cstheme="minorBidi"/>
                <w:caps w:val="0"/>
              </w:rPr>
              <w:tab/>
            </w:r>
            <w:r w:rsidR="002012D5" w:rsidRPr="00E149D7">
              <w:rPr>
                <w:rStyle w:val="Hyperlink"/>
                <w:rFonts w:cs="Arial"/>
              </w:rPr>
              <w:t>Preparing and Submitting a Proposal</w:t>
            </w:r>
            <w:r w:rsidR="002012D5">
              <w:rPr>
                <w:webHidden/>
              </w:rPr>
              <w:tab/>
            </w:r>
            <w:r w:rsidR="002012D5">
              <w:rPr>
                <w:webHidden/>
              </w:rPr>
              <w:fldChar w:fldCharType="begin"/>
            </w:r>
            <w:r w:rsidR="002012D5">
              <w:rPr>
                <w:webHidden/>
              </w:rPr>
              <w:instrText xml:space="preserve"> PAGEREF _Toc31032046 \h </w:instrText>
            </w:r>
            <w:r w:rsidR="002012D5">
              <w:rPr>
                <w:webHidden/>
              </w:rPr>
            </w:r>
            <w:r w:rsidR="002012D5">
              <w:rPr>
                <w:webHidden/>
              </w:rPr>
              <w:fldChar w:fldCharType="separate"/>
            </w:r>
            <w:r w:rsidR="002012D5">
              <w:rPr>
                <w:webHidden/>
              </w:rPr>
              <w:t>13</w:t>
            </w:r>
            <w:r w:rsidR="002012D5">
              <w:rPr>
                <w:webHidden/>
              </w:rPr>
              <w:fldChar w:fldCharType="end"/>
            </w:r>
          </w:hyperlink>
        </w:p>
        <w:p w14:paraId="04643E9F" w14:textId="743F51ED" w:rsidR="002012D5" w:rsidRDefault="00615A06">
          <w:pPr>
            <w:pStyle w:val="TOC1"/>
            <w:rPr>
              <w:rFonts w:asciiTheme="minorHAnsi" w:hAnsiTheme="minorHAnsi" w:cstheme="minorBidi"/>
              <w:caps w:val="0"/>
            </w:rPr>
          </w:pPr>
          <w:hyperlink w:anchor="_Toc31032047" w:history="1">
            <w:r w:rsidR="002012D5" w:rsidRPr="00E149D7">
              <w:rPr>
                <w:rStyle w:val="Hyperlink"/>
                <w:rFonts w:cs="Arial"/>
              </w:rPr>
              <w:t>3</w:t>
            </w:r>
            <w:r w:rsidR="002012D5">
              <w:rPr>
                <w:rFonts w:asciiTheme="minorHAnsi" w:hAnsiTheme="minorHAnsi" w:cstheme="minorBidi"/>
                <w:caps w:val="0"/>
              </w:rPr>
              <w:tab/>
            </w:r>
            <w:r w:rsidR="002012D5" w:rsidRPr="00E149D7">
              <w:rPr>
                <w:rStyle w:val="Hyperlink"/>
                <w:rFonts w:cs="Arial"/>
              </w:rPr>
              <w:t>Proposal Selection and Award Process</w:t>
            </w:r>
            <w:r w:rsidR="002012D5">
              <w:rPr>
                <w:webHidden/>
              </w:rPr>
              <w:tab/>
            </w:r>
            <w:r w:rsidR="002012D5">
              <w:rPr>
                <w:webHidden/>
              </w:rPr>
              <w:fldChar w:fldCharType="begin"/>
            </w:r>
            <w:r w:rsidR="002012D5">
              <w:rPr>
                <w:webHidden/>
              </w:rPr>
              <w:instrText xml:space="preserve"> PAGEREF _Toc31032047 \h </w:instrText>
            </w:r>
            <w:r w:rsidR="002012D5">
              <w:rPr>
                <w:webHidden/>
              </w:rPr>
            </w:r>
            <w:r w:rsidR="002012D5">
              <w:rPr>
                <w:webHidden/>
              </w:rPr>
              <w:fldChar w:fldCharType="separate"/>
            </w:r>
            <w:r w:rsidR="002012D5">
              <w:rPr>
                <w:webHidden/>
              </w:rPr>
              <w:t>19</w:t>
            </w:r>
            <w:r w:rsidR="002012D5">
              <w:rPr>
                <w:webHidden/>
              </w:rPr>
              <w:fldChar w:fldCharType="end"/>
            </w:r>
          </w:hyperlink>
        </w:p>
        <w:p w14:paraId="14C313D6" w14:textId="3F3BB231" w:rsidR="002012D5" w:rsidRDefault="00615A06">
          <w:pPr>
            <w:pStyle w:val="TOC1"/>
            <w:rPr>
              <w:rFonts w:asciiTheme="minorHAnsi" w:hAnsiTheme="minorHAnsi" w:cstheme="minorBidi"/>
              <w:caps w:val="0"/>
            </w:rPr>
          </w:pPr>
          <w:hyperlink w:anchor="_Toc31032048" w:history="1">
            <w:r w:rsidR="002012D5" w:rsidRPr="00E149D7">
              <w:rPr>
                <w:rStyle w:val="Hyperlink"/>
                <w:rFonts w:cs="Arial"/>
              </w:rPr>
              <w:t>4</w:t>
            </w:r>
            <w:r w:rsidR="002012D5">
              <w:rPr>
                <w:rFonts w:asciiTheme="minorHAnsi" w:hAnsiTheme="minorHAnsi" w:cstheme="minorBidi"/>
                <w:caps w:val="0"/>
              </w:rPr>
              <w:tab/>
            </w:r>
            <w:r w:rsidR="002012D5" w:rsidRPr="00E149D7">
              <w:rPr>
                <w:rStyle w:val="Hyperlink"/>
                <w:rFonts w:cs="Arial"/>
              </w:rPr>
              <w:t>Mandatory Proposer Qualifications</w:t>
            </w:r>
            <w:r w:rsidR="002012D5">
              <w:rPr>
                <w:webHidden/>
              </w:rPr>
              <w:tab/>
            </w:r>
            <w:r w:rsidR="002012D5">
              <w:rPr>
                <w:webHidden/>
              </w:rPr>
              <w:fldChar w:fldCharType="begin"/>
            </w:r>
            <w:r w:rsidR="002012D5">
              <w:rPr>
                <w:webHidden/>
              </w:rPr>
              <w:instrText xml:space="preserve"> PAGEREF _Toc31032048 \h </w:instrText>
            </w:r>
            <w:r w:rsidR="002012D5">
              <w:rPr>
                <w:webHidden/>
              </w:rPr>
            </w:r>
            <w:r w:rsidR="002012D5">
              <w:rPr>
                <w:webHidden/>
              </w:rPr>
              <w:fldChar w:fldCharType="separate"/>
            </w:r>
            <w:r w:rsidR="002012D5">
              <w:rPr>
                <w:webHidden/>
              </w:rPr>
              <w:t>22</w:t>
            </w:r>
            <w:r w:rsidR="002012D5">
              <w:rPr>
                <w:webHidden/>
              </w:rPr>
              <w:fldChar w:fldCharType="end"/>
            </w:r>
          </w:hyperlink>
        </w:p>
        <w:p w14:paraId="1ADCA374" w14:textId="54810E6D" w:rsidR="002012D5" w:rsidRDefault="00615A06">
          <w:pPr>
            <w:pStyle w:val="TOC1"/>
            <w:rPr>
              <w:rFonts w:asciiTheme="minorHAnsi" w:hAnsiTheme="minorHAnsi" w:cstheme="minorBidi"/>
              <w:caps w:val="0"/>
            </w:rPr>
          </w:pPr>
          <w:hyperlink w:anchor="_Toc31032049" w:history="1">
            <w:r w:rsidR="002012D5" w:rsidRPr="00E149D7">
              <w:rPr>
                <w:rStyle w:val="Hyperlink"/>
                <w:rFonts w:cs="Arial"/>
              </w:rPr>
              <w:t>5</w:t>
            </w:r>
            <w:r w:rsidR="002012D5">
              <w:rPr>
                <w:rFonts w:asciiTheme="minorHAnsi" w:hAnsiTheme="minorHAnsi" w:cstheme="minorBidi"/>
                <w:caps w:val="0"/>
              </w:rPr>
              <w:tab/>
            </w:r>
            <w:r w:rsidR="002012D5" w:rsidRPr="00E149D7">
              <w:rPr>
                <w:rStyle w:val="Hyperlink"/>
                <w:rFonts w:cs="Arial"/>
              </w:rPr>
              <w:t>PROGRAM SPECIFICATIONS and Requirements</w:t>
            </w:r>
            <w:r w:rsidR="002012D5">
              <w:rPr>
                <w:webHidden/>
              </w:rPr>
              <w:tab/>
            </w:r>
            <w:r w:rsidR="002012D5">
              <w:rPr>
                <w:webHidden/>
              </w:rPr>
              <w:fldChar w:fldCharType="begin"/>
            </w:r>
            <w:r w:rsidR="002012D5">
              <w:rPr>
                <w:webHidden/>
              </w:rPr>
              <w:instrText xml:space="preserve"> PAGEREF _Toc31032049 \h </w:instrText>
            </w:r>
            <w:r w:rsidR="002012D5">
              <w:rPr>
                <w:webHidden/>
              </w:rPr>
            </w:r>
            <w:r w:rsidR="002012D5">
              <w:rPr>
                <w:webHidden/>
              </w:rPr>
              <w:fldChar w:fldCharType="separate"/>
            </w:r>
            <w:r w:rsidR="002012D5">
              <w:rPr>
                <w:webHidden/>
              </w:rPr>
              <w:t>22</w:t>
            </w:r>
            <w:r w:rsidR="002012D5">
              <w:rPr>
                <w:webHidden/>
              </w:rPr>
              <w:fldChar w:fldCharType="end"/>
            </w:r>
          </w:hyperlink>
        </w:p>
        <w:p w14:paraId="1D776126" w14:textId="68CB9679" w:rsidR="002012D5" w:rsidRDefault="00615A06">
          <w:pPr>
            <w:pStyle w:val="TOC1"/>
            <w:rPr>
              <w:rFonts w:asciiTheme="minorHAnsi" w:hAnsiTheme="minorHAnsi" w:cstheme="minorBidi"/>
              <w:caps w:val="0"/>
            </w:rPr>
          </w:pPr>
          <w:hyperlink w:anchor="_Toc31032050" w:history="1">
            <w:r w:rsidR="002012D5" w:rsidRPr="00E149D7">
              <w:rPr>
                <w:rStyle w:val="Hyperlink"/>
                <w:rFonts w:cs="Arial"/>
              </w:rPr>
              <w:t>6</w:t>
            </w:r>
            <w:r w:rsidR="002012D5">
              <w:rPr>
                <w:rFonts w:asciiTheme="minorHAnsi" w:hAnsiTheme="minorHAnsi" w:cstheme="minorBidi"/>
                <w:caps w:val="0"/>
              </w:rPr>
              <w:tab/>
            </w:r>
            <w:r w:rsidR="002012D5" w:rsidRPr="00E149D7">
              <w:rPr>
                <w:rStyle w:val="Hyperlink"/>
                <w:rFonts w:cs="Arial"/>
              </w:rPr>
              <w:t>General Questionnaire</w:t>
            </w:r>
            <w:r w:rsidR="002012D5">
              <w:rPr>
                <w:webHidden/>
              </w:rPr>
              <w:tab/>
            </w:r>
            <w:r w:rsidR="002012D5">
              <w:rPr>
                <w:webHidden/>
              </w:rPr>
              <w:fldChar w:fldCharType="begin"/>
            </w:r>
            <w:r w:rsidR="002012D5">
              <w:rPr>
                <w:webHidden/>
              </w:rPr>
              <w:instrText xml:space="preserve"> PAGEREF _Toc31032050 \h </w:instrText>
            </w:r>
            <w:r w:rsidR="002012D5">
              <w:rPr>
                <w:webHidden/>
              </w:rPr>
            </w:r>
            <w:r w:rsidR="002012D5">
              <w:rPr>
                <w:webHidden/>
              </w:rPr>
              <w:fldChar w:fldCharType="separate"/>
            </w:r>
            <w:r w:rsidR="002012D5">
              <w:rPr>
                <w:webHidden/>
              </w:rPr>
              <w:t>22</w:t>
            </w:r>
            <w:r w:rsidR="002012D5">
              <w:rPr>
                <w:webHidden/>
              </w:rPr>
              <w:fldChar w:fldCharType="end"/>
            </w:r>
          </w:hyperlink>
        </w:p>
        <w:p w14:paraId="07D6B7A4" w14:textId="5199BB8B" w:rsidR="002012D5" w:rsidRDefault="00615A06">
          <w:pPr>
            <w:pStyle w:val="TOC1"/>
            <w:rPr>
              <w:rFonts w:asciiTheme="minorHAnsi" w:hAnsiTheme="minorHAnsi" w:cstheme="minorBidi"/>
              <w:caps w:val="0"/>
            </w:rPr>
          </w:pPr>
          <w:hyperlink w:anchor="_Toc31032051" w:history="1">
            <w:r w:rsidR="002012D5" w:rsidRPr="00E149D7">
              <w:rPr>
                <w:rStyle w:val="Hyperlink"/>
                <w:rFonts w:cs="Arial"/>
              </w:rPr>
              <w:t>7</w:t>
            </w:r>
            <w:r w:rsidR="002012D5">
              <w:rPr>
                <w:rFonts w:asciiTheme="minorHAnsi" w:hAnsiTheme="minorHAnsi" w:cstheme="minorBidi"/>
                <w:caps w:val="0"/>
              </w:rPr>
              <w:tab/>
            </w:r>
            <w:r w:rsidR="002012D5" w:rsidRPr="00E149D7">
              <w:rPr>
                <w:rStyle w:val="Hyperlink"/>
                <w:rFonts w:cs="Arial"/>
              </w:rPr>
              <w:t>Technical Questionnaire</w:t>
            </w:r>
            <w:r w:rsidR="002012D5">
              <w:rPr>
                <w:webHidden/>
              </w:rPr>
              <w:tab/>
            </w:r>
            <w:r w:rsidR="002012D5">
              <w:rPr>
                <w:webHidden/>
              </w:rPr>
              <w:fldChar w:fldCharType="begin"/>
            </w:r>
            <w:r w:rsidR="002012D5">
              <w:rPr>
                <w:webHidden/>
              </w:rPr>
              <w:instrText xml:space="preserve"> PAGEREF _Toc31032051 \h </w:instrText>
            </w:r>
            <w:r w:rsidR="002012D5">
              <w:rPr>
                <w:webHidden/>
              </w:rPr>
            </w:r>
            <w:r w:rsidR="002012D5">
              <w:rPr>
                <w:webHidden/>
              </w:rPr>
              <w:fldChar w:fldCharType="separate"/>
            </w:r>
            <w:r w:rsidR="002012D5">
              <w:rPr>
                <w:webHidden/>
              </w:rPr>
              <w:t>25</w:t>
            </w:r>
            <w:r w:rsidR="002012D5">
              <w:rPr>
                <w:webHidden/>
              </w:rPr>
              <w:fldChar w:fldCharType="end"/>
            </w:r>
          </w:hyperlink>
        </w:p>
        <w:p w14:paraId="534FB0F8" w14:textId="4ABC953C" w:rsidR="002012D5" w:rsidRDefault="00615A06">
          <w:pPr>
            <w:pStyle w:val="TOC1"/>
            <w:rPr>
              <w:rFonts w:asciiTheme="minorHAnsi" w:hAnsiTheme="minorHAnsi" w:cstheme="minorBidi"/>
              <w:caps w:val="0"/>
            </w:rPr>
          </w:pPr>
          <w:hyperlink w:anchor="_Toc31032052" w:history="1">
            <w:r w:rsidR="002012D5" w:rsidRPr="00E149D7">
              <w:rPr>
                <w:rStyle w:val="Hyperlink"/>
                <w:rFonts w:cs="Arial"/>
              </w:rPr>
              <w:t>8</w:t>
            </w:r>
            <w:r w:rsidR="002012D5">
              <w:rPr>
                <w:rFonts w:asciiTheme="minorHAnsi" w:hAnsiTheme="minorHAnsi" w:cstheme="minorBidi"/>
                <w:caps w:val="0"/>
              </w:rPr>
              <w:tab/>
            </w:r>
            <w:r w:rsidR="002012D5" w:rsidRPr="00E149D7">
              <w:rPr>
                <w:rStyle w:val="Hyperlink"/>
                <w:rFonts w:cs="Arial"/>
              </w:rPr>
              <w:t>Cost PROPOSAL</w:t>
            </w:r>
            <w:r w:rsidR="002012D5">
              <w:rPr>
                <w:webHidden/>
              </w:rPr>
              <w:tab/>
            </w:r>
            <w:r w:rsidR="002012D5">
              <w:rPr>
                <w:webHidden/>
              </w:rPr>
              <w:fldChar w:fldCharType="begin"/>
            </w:r>
            <w:r w:rsidR="002012D5">
              <w:rPr>
                <w:webHidden/>
              </w:rPr>
              <w:instrText xml:space="preserve"> PAGEREF _Toc31032052 \h </w:instrText>
            </w:r>
            <w:r w:rsidR="002012D5">
              <w:rPr>
                <w:webHidden/>
              </w:rPr>
            </w:r>
            <w:r w:rsidR="002012D5">
              <w:rPr>
                <w:webHidden/>
              </w:rPr>
              <w:fldChar w:fldCharType="separate"/>
            </w:r>
            <w:r w:rsidR="002012D5">
              <w:rPr>
                <w:webHidden/>
              </w:rPr>
              <w:t>33</w:t>
            </w:r>
            <w:r w:rsidR="002012D5">
              <w:rPr>
                <w:webHidden/>
              </w:rPr>
              <w:fldChar w:fldCharType="end"/>
            </w:r>
          </w:hyperlink>
        </w:p>
        <w:p w14:paraId="71847D6E" w14:textId="64BDAF15" w:rsidR="005C36DC" w:rsidRPr="002A322F" w:rsidRDefault="00615A06" w:rsidP="002B7A70">
          <w:pPr>
            <w:pStyle w:val="TOC1"/>
            <w:rPr>
              <w:b/>
              <w:bCs/>
            </w:rPr>
          </w:pPr>
          <w:hyperlink w:anchor="_Toc31032053" w:history="1">
            <w:r w:rsidR="002012D5" w:rsidRPr="00E149D7">
              <w:rPr>
                <w:rStyle w:val="Hyperlink"/>
                <w:rFonts w:cs="Arial"/>
              </w:rPr>
              <w:t>9</w:t>
            </w:r>
            <w:r w:rsidR="002012D5">
              <w:rPr>
                <w:rFonts w:asciiTheme="minorHAnsi" w:hAnsiTheme="minorHAnsi" w:cstheme="minorBidi"/>
                <w:caps w:val="0"/>
              </w:rPr>
              <w:tab/>
            </w:r>
            <w:r w:rsidR="002012D5" w:rsidRPr="00E149D7">
              <w:rPr>
                <w:rStyle w:val="Hyperlink"/>
                <w:rFonts w:cs="Arial"/>
              </w:rPr>
              <w:t>Contract Terms and Conditions</w:t>
            </w:r>
            <w:r w:rsidR="002012D5">
              <w:rPr>
                <w:webHidden/>
              </w:rPr>
              <w:tab/>
            </w:r>
            <w:r w:rsidR="002012D5">
              <w:rPr>
                <w:webHidden/>
              </w:rPr>
              <w:fldChar w:fldCharType="begin"/>
            </w:r>
            <w:r w:rsidR="002012D5">
              <w:rPr>
                <w:webHidden/>
              </w:rPr>
              <w:instrText xml:space="preserve"> PAGEREF _Toc31032053 \h </w:instrText>
            </w:r>
            <w:r w:rsidR="002012D5">
              <w:rPr>
                <w:webHidden/>
              </w:rPr>
            </w:r>
            <w:r w:rsidR="002012D5">
              <w:rPr>
                <w:webHidden/>
              </w:rPr>
              <w:fldChar w:fldCharType="separate"/>
            </w:r>
            <w:r w:rsidR="002012D5">
              <w:rPr>
                <w:webHidden/>
              </w:rPr>
              <w:t>33</w:t>
            </w:r>
            <w:r w:rsidR="002012D5">
              <w:rPr>
                <w:webHidden/>
              </w:rPr>
              <w:fldChar w:fldCharType="end"/>
            </w:r>
          </w:hyperlink>
          <w:r w:rsidR="00485FE0" w:rsidRPr="00E4633E">
            <w:fldChar w:fldCharType="end"/>
          </w:r>
        </w:p>
      </w:sdtContent>
    </w:sdt>
    <w:p w14:paraId="46D4317B" w14:textId="1F9EAB7F" w:rsidR="00AA148D" w:rsidRPr="00FC582C" w:rsidRDefault="00AA148D" w:rsidP="00AA148D">
      <w:pPr>
        <w:pStyle w:val="Appdx2"/>
        <w:rPr>
          <w:rFonts w:ascii="Arial" w:hAnsi="Arial" w:cs="Arial"/>
        </w:rPr>
      </w:pPr>
      <w:bookmarkStart w:id="7" w:name="_Toc453569491"/>
      <w:bookmarkStart w:id="8" w:name="_Toc455754590"/>
      <w:bookmarkStart w:id="9" w:name="_Toc31032043"/>
      <w:bookmarkStart w:id="10" w:name="_Hlk515458807"/>
      <w:bookmarkStart w:id="11" w:name="_Hlk512516200"/>
      <w:bookmarkStart w:id="12" w:name="_Hlk25059158"/>
      <w:bookmarkStart w:id="13" w:name="_Toc398562522"/>
      <w:bookmarkEnd w:id="0"/>
      <w:r w:rsidRPr="00FC582C">
        <w:rPr>
          <w:rFonts w:ascii="Arial" w:hAnsi="Arial" w:cs="Arial"/>
        </w:rPr>
        <w:t>App</w:t>
      </w:r>
      <w:bookmarkStart w:id="14" w:name="_Hlk25052220"/>
      <w:r w:rsidRPr="00FC582C">
        <w:rPr>
          <w:rFonts w:ascii="Arial" w:hAnsi="Arial" w:cs="Arial"/>
        </w:rPr>
        <w:t>endices</w:t>
      </w:r>
      <w:bookmarkEnd w:id="7"/>
      <w:bookmarkEnd w:id="8"/>
      <w:bookmarkEnd w:id="9"/>
    </w:p>
    <w:p w14:paraId="2062ED30" w14:textId="606D74FA" w:rsidR="007D0EDB" w:rsidRPr="00256560" w:rsidRDefault="007D0EDB" w:rsidP="001B2AE6">
      <w:pPr>
        <w:pStyle w:val="LRWLBodyTextBullet1"/>
        <w:rPr>
          <w:rFonts w:cs="Arial"/>
        </w:rPr>
      </w:pPr>
      <w:bookmarkStart w:id="15" w:name="_Hlk22726544"/>
      <w:r>
        <w:rPr>
          <w:rFonts w:cs="Arial"/>
        </w:rPr>
        <w:t>Appendix 1</w:t>
      </w:r>
      <w:r w:rsidRPr="00256560">
        <w:rPr>
          <w:rFonts w:cs="Arial"/>
        </w:rPr>
        <w:t xml:space="preserve"> – Pro Forma Contract by Authorized Board </w:t>
      </w:r>
    </w:p>
    <w:p w14:paraId="0E321D63" w14:textId="37A6BD73" w:rsidR="007D0EDB" w:rsidRPr="00017AA8" w:rsidRDefault="007D0EDB" w:rsidP="001B2AE6">
      <w:pPr>
        <w:pStyle w:val="LRWLBodyTextBullet1"/>
      </w:pPr>
      <w:r>
        <w:rPr>
          <w:rFonts w:cs="Arial"/>
        </w:rPr>
        <w:t>Appendix 2</w:t>
      </w:r>
      <w:r w:rsidRPr="001B46D1">
        <w:rPr>
          <w:rFonts w:cs="Arial"/>
        </w:rPr>
        <w:t xml:space="preserve"> – Department Terms and Conditions </w:t>
      </w:r>
    </w:p>
    <w:p w14:paraId="12BEBB8C" w14:textId="3C8E1653" w:rsidR="00017AA8" w:rsidRPr="00256560" w:rsidRDefault="00017AA8" w:rsidP="001B2AE6">
      <w:pPr>
        <w:pStyle w:val="LRWLBodyTextBullet1"/>
      </w:pPr>
      <w:r>
        <w:rPr>
          <w:rFonts w:cs="Arial"/>
        </w:rPr>
        <w:t xml:space="preserve">Appendix </w:t>
      </w:r>
      <w:r w:rsidR="00766DC1">
        <w:rPr>
          <w:rFonts w:cs="Arial"/>
        </w:rPr>
        <w:t xml:space="preserve">3 </w:t>
      </w:r>
      <w:r>
        <w:rPr>
          <w:rFonts w:cs="Arial"/>
        </w:rPr>
        <w:t>– Background Information</w:t>
      </w:r>
    </w:p>
    <w:p w14:paraId="3807F186" w14:textId="300BB124" w:rsidR="004F1CDE" w:rsidRPr="001B46D1" w:rsidRDefault="004F1CDE" w:rsidP="004F1CDE">
      <w:pPr>
        <w:pStyle w:val="LRWLBodyTextBullet1"/>
      </w:pPr>
      <w:r w:rsidRPr="001B46D1">
        <w:t xml:space="preserve">Appendix </w:t>
      </w:r>
      <w:r w:rsidR="00766DC1">
        <w:t>4</w:t>
      </w:r>
      <w:r w:rsidR="00766DC1" w:rsidRPr="001B46D1">
        <w:t xml:space="preserve"> </w:t>
      </w:r>
      <w:r w:rsidRPr="001B46D1">
        <w:t>–</w:t>
      </w:r>
      <w:r w:rsidR="009414A8">
        <w:t xml:space="preserve"> </w:t>
      </w:r>
      <w:r w:rsidRPr="001B46D1">
        <w:t xml:space="preserve">Employer </w:t>
      </w:r>
      <w:r>
        <w:t>Overview</w:t>
      </w:r>
      <w:r w:rsidRPr="001B46D1">
        <w:t xml:space="preserve"> </w:t>
      </w:r>
    </w:p>
    <w:p w14:paraId="0D77417C" w14:textId="73998C9C" w:rsidR="004F1CDE" w:rsidRDefault="004F1CDE" w:rsidP="00AD0F93">
      <w:pPr>
        <w:pStyle w:val="LRWLBodyTextBullet1"/>
      </w:pPr>
      <w:r w:rsidRPr="00BA3569" w:rsidDel="009368C7">
        <w:rPr>
          <w:rFonts w:cs="Arial"/>
        </w:rPr>
        <w:t xml:space="preserve">Appendix </w:t>
      </w:r>
      <w:r w:rsidR="00766DC1" w:rsidDel="009368C7">
        <w:t xml:space="preserve">5 </w:t>
      </w:r>
      <w:r w:rsidDel="009368C7">
        <w:t xml:space="preserve">– </w:t>
      </w:r>
      <w:r>
        <w:t>Schedule of Benefits</w:t>
      </w:r>
    </w:p>
    <w:p w14:paraId="418287E6" w14:textId="717EEFE5" w:rsidR="004F1CDE" w:rsidRDefault="004F1CDE" w:rsidP="00AD0F93">
      <w:pPr>
        <w:pStyle w:val="LRWLBodyTextBullet1"/>
      </w:pPr>
      <w:r>
        <w:t xml:space="preserve">Appendix </w:t>
      </w:r>
      <w:r w:rsidR="00E23ED0">
        <w:t>6</w:t>
      </w:r>
      <w:r w:rsidR="00766DC1">
        <w:t xml:space="preserve"> </w:t>
      </w:r>
      <w:r>
        <w:t xml:space="preserve">– </w:t>
      </w:r>
      <w:r w:rsidR="00296A4D">
        <w:t>Program Requirements</w:t>
      </w:r>
    </w:p>
    <w:p w14:paraId="1070D85C" w14:textId="1E76ECDA" w:rsidR="00766DC1" w:rsidRDefault="00766DC1" w:rsidP="00AD0F93">
      <w:pPr>
        <w:pStyle w:val="LRWLBodyTextBullet1"/>
      </w:pPr>
      <w:r>
        <w:t xml:space="preserve">Appendix </w:t>
      </w:r>
      <w:r w:rsidR="00E23ED0">
        <w:t>7</w:t>
      </w:r>
      <w:r>
        <w:t xml:space="preserve"> – Funding Arrangement</w:t>
      </w:r>
      <w:r w:rsidR="00B07AA8">
        <w:t>s</w:t>
      </w:r>
    </w:p>
    <w:p w14:paraId="34B40E5E" w14:textId="38226ED5" w:rsidR="0075155D" w:rsidRDefault="0075155D" w:rsidP="00AD0F93">
      <w:pPr>
        <w:pStyle w:val="LRWLBodyTextBullet1"/>
      </w:pPr>
      <w:r>
        <w:t xml:space="preserve">Appendix </w:t>
      </w:r>
      <w:r w:rsidR="00E23ED0">
        <w:t>8</w:t>
      </w:r>
      <w:r>
        <w:t xml:space="preserve"> – Enrollment </w:t>
      </w:r>
      <w:r w:rsidR="0041181C">
        <w:t>Tables</w:t>
      </w:r>
    </w:p>
    <w:p w14:paraId="1C02A81D" w14:textId="0532CE06" w:rsidR="00026B88" w:rsidRDefault="00026B88" w:rsidP="00AD0F93">
      <w:pPr>
        <w:pStyle w:val="LRWLBodyTextBullet1"/>
      </w:pPr>
      <w:r>
        <w:t>Appendix 9 – Historical Claims Experience</w:t>
      </w:r>
    </w:p>
    <w:p w14:paraId="2416CF6E" w14:textId="12BB1B1D" w:rsidR="00AA148D" w:rsidRPr="00FC582C" w:rsidRDefault="00E643CC" w:rsidP="00AA148D">
      <w:pPr>
        <w:pStyle w:val="Appdx2"/>
        <w:rPr>
          <w:rFonts w:ascii="Arial" w:hAnsi="Arial" w:cs="Arial"/>
        </w:rPr>
      </w:pPr>
      <w:bookmarkStart w:id="16" w:name="_Toc455754591"/>
      <w:bookmarkStart w:id="17" w:name="_Toc31032044"/>
      <w:bookmarkStart w:id="18" w:name="_Hlk515458832"/>
      <w:bookmarkEnd w:id="10"/>
      <w:bookmarkEnd w:id="15"/>
      <w:r>
        <w:rPr>
          <w:rFonts w:ascii="Arial" w:hAnsi="Arial" w:cs="Arial"/>
        </w:rPr>
        <w:t xml:space="preserve">REQUIRED </w:t>
      </w:r>
      <w:r w:rsidR="00AA148D" w:rsidRPr="00FC582C">
        <w:rPr>
          <w:rFonts w:ascii="Arial" w:hAnsi="Arial" w:cs="Arial"/>
        </w:rPr>
        <w:t>Forms</w:t>
      </w:r>
      <w:bookmarkEnd w:id="16"/>
      <w:bookmarkEnd w:id="17"/>
    </w:p>
    <w:p w14:paraId="1A206643" w14:textId="77777777" w:rsidR="00AA148D" w:rsidRPr="002A322F" w:rsidRDefault="00AA148D" w:rsidP="00AA148D">
      <w:pPr>
        <w:pStyle w:val="LRWLBodyTextBullet1"/>
        <w:rPr>
          <w:rFonts w:cs="Arial"/>
        </w:rPr>
      </w:pPr>
      <w:bookmarkStart w:id="19" w:name="_Hlk513545815"/>
      <w:r w:rsidRPr="002A322F">
        <w:rPr>
          <w:rFonts w:cs="Arial"/>
        </w:rPr>
        <w:t>FORM A – Proposal Checklist</w:t>
      </w:r>
    </w:p>
    <w:p w14:paraId="67FFCDC3" w14:textId="77777777" w:rsidR="00AA148D" w:rsidRPr="00E4633E" w:rsidRDefault="00AA148D" w:rsidP="00AA148D">
      <w:pPr>
        <w:pStyle w:val="LRWLBodyTextBullet1"/>
        <w:rPr>
          <w:rFonts w:cs="Arial"/>
        </w:rPr>
      </w:pPr>
      <w:r w:rsidRPr="00E4633E">
        <w:rPr>
          <w:rFonts w:cs="Arial"/>
        </w:rPr>
        <w:t>FORM B – Mandatory Proposer Qualifications</w:t>
      </w:r>
    </w:p>
    <w:p w14:paraId="5B859F3C" w14:textId="77777777" w:rsidR="00AA148D" w:rsidRPr="00283A0B" w:rsidRDefault="00AA148D" w:rsidP="00AA148D">
      <w:pPr>
        <w:pStyle w:val="LRWLBodyTextBullet1"/>
        <w:rPr>
          <w:rFonts w:cs="Arial"/>
        </w:rPr>
      </w:pPr>
      <w:r w:rsidRPr="00283A0B">
        <w:rPr>
          <w:rFonts w:cs="Arial"/>
        </w:rPr>
        <w:t>FORM C – Subcontractor Information</w:t>
      </w:r>
    </w:p>
    <w:p w14:paraId="7249ED0F" w14:textId="7F49FF11" w:rsidR="00AA148D" w:rsidRPr="00E4633E" w:rsidRDefault="00AA148D" w:rsidP="00AA148D">
      <w:pPr>
        <w:pStyle w:val="LRWLBodyTextBullet1"/>
        <w:rPr>
          <w:rFonts w:cs="Arial"/>
        </w:rPr>
      </w:pPr>
      <w:r w:rsidRPr="00E4633E">
        <w:rPr>
          <w:rFonts w:cs="Arial"/>
        </w:rPr>
        <w:t xml:space="preserve">FORM </w:t>
      </w:r>
      <w:r w:rsidR="0001714B">
        <w:rPr>
          <w:rFonts w:cs="Arial"/>
        </w:rPr>
        <w:t>D</w:t>
      </w:r>
      <w:r w:rsidRPr="00E4633E">
        <w:rPr>
          <w:rFonts w:cs="Arial"/>
        </w:rPr>
        <w:t xml:space="preserve"> – Request for Proposal</w:t>
      </w:r>
      <w:r w:rsidR="00FF6204">
        <w:rPr>
          <w:rFonts w:cs="Arial"/>
        </w:rPr>
        <w:t xml:space="preserve"> Signature Page</w:t>
      </w:r>
    </w:p>
    <w:p w14:paraId="191843AD" w14:textId="66BF563F" w:rsidR="00AA148D" w:rsidRPr="00283A0B" w:rsidRDefault="00AA148D" w:rsidP="00AA148D">
      <w:pPr>
        <w:pStyle w:val="LRWLBodyTextBullet1"/>
        <w:rPr>
          <w:rFonts w:cs="Arial"/>
        </w:rPr>
      </w:pPr>
      <w:r w:rsidRPr="00283A0B">
        <w:rPr>
          <w:rFonts w:cs="Arial"/>
        </w:rPr>
        <w:t xml:space="preserve">FORM </w:t>
      </w:r>
      <w:r w:rsidR="0001714B">
        <w:rPr>
          <w:rFonts w:cs="Arial"/>
        </w:rPr>
        <w:t>E</w:t>
      </w:r>
      <w:r w:rsidRPr="00283A0B">
        <w:rPr>
          <w:rFonts w:cs="Arial"/>
        </w:rPr>
        <w:t xml:space="preserve"> – Vendor Information</w:t>
      </w:r>
      <w:r w:rsidR="008E57DC">
        <w:rPr>
          <w:rFonts w:cs="Arial"/>
        </w:rPr>
        <w:t xml:space="preserve"> </w:t>
      </w:r>
    </w:p>
    <w:p w14:paraId="52E8F4A0" w14:textId="201EA9E2" w:rsidR="00AA148D" w:rsidRDefault="00AA148D" w:rsidP="00AA148D">
      <w:pPr>
        <w:pStyle w:val="LRWLBodyTextBullet1"/>
        <w:rPr>
          <w:rFonts w:cs="Arial"/>
        </w:rPr>
      </w:pPr>
      <w:r w:rsidRPr="00FC582C">
        <w:rPr>
          <w:rFonts w:cs="Arial"/>
        </w:rPr>
        <w:t xml:space="preserve">FORM </w:t>
      </w:r>
      <w:r w:rsidR="0001714B">
        <w:rPr>
          <w:rFonts w:cs="Arial"/>
        </w:rPr>
        <w:t>F</w:t>
      </w:r>
      <w:r w:rsidRPr="00FC582C">
        <w:rPr>
          <w:rFonts w:cs="Arial"/>
        </w:rPr>
        <w:t xml:space="preserve"> – Vendor References</w:t>
      </w:r>
    </w:p>
    <w:p w14:paraId="536802B7" w14:textId="47BCB600" w:rsidR="00594A80" w:rsidRDefault="00594A80" w:rsidP="00AA148D">
      <w:pPr>
        <w:pStyle w:val="LRWLBodyTextBullet1"/>
        <w:rPr>
          <w:rFonts w:cs="Arial"/>
        </w:rPr>
      </w:pPr>
      <w:r>
        <w:rPr>
          <w:rFonts w:cs="Arial"/>
        </w:rPr>
        <w:t>FORM G – Designation of Confidential and Proprietary Information</w:t>
      </w:r>
    </w:p>
    <w:p w14:paraId="2D9F07BA" w14:textId="0AB73794" w:rsidR="00347666" w:rsidRDefault="00347666" w:rsidP="00AA148D">
      <w:pPr>
        <w:pStyle w:val="LRWLBodyTextBullet1"/>
        <w:rPr>
          <w:rFonts w:cs="Arial"/>
        </w:rPr>
      </w:pPr>
      <w:r>
        <w:rPr>
          <w:rFonts w:cs="Arial"/>
        </w:rPr>
        <w:t xml:space="preserve">FORM H </w:t>
      </w:r>
      <w:r w:rsidRPr="00ED5071">
        <w:rPr>
          <w:rFonts w:cs="Arial"/>
        </w:rPr>
        <w:t>–</w:t>
      </w:r>
      <w:r>
        <w:rPr>
          <w:rFonts w:cs="Arial"/>
        </w:rPr>
        <w:t xml:space="preserve"> </w:t>
      </w:r>
      <w:r w:rsidRPr="00ED5071">
        <w:rPr>
          <w:rFonts w:cs="Arial"/>
        </w:rPr>
        <w:t>Non-Disclosure Agreement (NDA)</w:t>
      </w:r>
    </w:p>
    <w:p w14:paraId="06201DCB" w14:textId="77777777" w:rsidR="00B61167" w:rsidRPr="00B61167" w:rsidRDefault="00B61167" w:rsidP="00B61167">
      <w:pPr>
        <w:pStyle w:val="LRWLBodyTextBullet1"/>
        <w:rPr>
          <w:rFonts w:cs="Arial"/>
        </w:rPr>
      </w:pPr>
      <w:r w:rsidRPr="00B61167">
        <w:rPr>
          <w:rFonts w:cs="Arial"/>
        </w:rPr>
        <w:t>FORM I – Cost Proposal Workbook</w:t>
      </w:r>
    </w:p>
    <w:p w14:paraId="55CC2865" w14:textId="5BF2A13A" w:rsidR="00933708" w:rsidRPr="00B61167" w:rsidRDefault="002012D5" w:rsidP="00B61167">
      <w:pPr>
        <w:pStyle w:val="LRWLBodyTextBullet1"/>
        <w:numPr>
          <w:ilvl w:val="0"/>
          <w:numId w:val="0"/>
        </w:numPr>
        <w:tabs>
          <w:tab w:val="left" w:pos="720"/>
        </w:tabs>
        <w:rPr>
          <w:rFonts w:cs="Arial"/>
          <w:b/>
          <w:bCs/>
          <w:color w:val="1F497D" w:themeColor="text2"/>
          <w:highlight w:val="lightGray"/>
        </w:rPr>
      </w:pPr>
      <w:r w:rsidRPr="00B61167">
        <w:rPr>
          <w:rFonts w:cs="Arial"/>
        </w:rPr>
        <w:t xml:space="preserve"> </w:t>
      </w:r>
      <w:bookmarkEnd w:id="11"/>
      <w:bookmarkEnd w:id="14"/>
      <w:bookmarkEnd w:id="19"/>
      <w:r w:rsidR="00933708" w:rsidRPr="00B61167">
        <w:rPr>
          <w:rFonts w:cs="Arial"/>
          <w:highlight w:val="lightGray"/>
        </w:rPr>
        <w:br w:type="page"/>
      </w:r>
    </w:p>
    <w:p w14:paraId="143687D5" w14:textId="71EEE1C2" w:rsidR="006456A2" w:rsidRPr="00FC582C" w:rsidRDefault="006456A2" w:rsidP="00273653">
      <w:pPr>
        <w:pStyle w:val="Heading1"/>
        <w:rPr>
          <w:rFonts w:ascii="Arial" w:hAnsi="Arial" w:cs="Arial"/>
        </w:rPr>
      </w:pPr>
      <w:bookmarkStart w:id="20" w:name="_Toc31032045"/>
      <w:bookmarkEnd w:id="12"/>
      <w:bookmarkEnd w:id="18"/>
      <w:r w:rsidRPr="00FC582C">
        <w:rPr>
          <w:rFonts w:ascii="Arial" w:hAnsi="Arial" w:cs="Arial"/>
        </w:rPr>
        <w:lastRenderedPageBreak/>
        <w:t>General Information</w:t>
      </w:r>
      <w:bookmarkEnd w:id="13"/>
      <w:bookmarkEnd w:id="20"/>
    </w:p>
    <w:p w14:paraId="0B05A164" w14:textId="77777777" w:rsidR="006456A2" w:rsidRPr="007A502D" w:rsidRDefault="006456A2" w:rsidP="00273653">
      <w:pPr>
        <w:pStyle w:val="Heading2"/>
        <w:rPr>
          <w:rFonts w:ascii="Arial" w:hAnsi="Arial"/>
        </w:rPr>
      </w:pPr>
      <w:r w:rsidRPr="007A502D">
        <w:rPr>
          <w:rFonts w:ascii="Arial" w:hAnsi="Arial"/>
        </w:rPr>
        <w:t>Introduction</w:t>
      </w:r>
    </w:p>
    <w:p w14:paraId="2B762030" w14:textId="7F7541A0" w:rsidR="00726E0D" w:rsidRPr="00DE434C" w:rsidRDefault="00726E0D" w:rsidP="0010630C">
      <w:pPr>
        <w:widowControl w:val="0"/>
        <w:autoSpaceDE w:val="0"/>
        <w:autoSpaceDN w:val="0"/>
        <w:spacing w:before="244" w:after="0"/>
        <w:jc w:val="both"/>
        <w:rPr>
          <w:rFonts w:ascii="Arial" w:eastAsia="Arial" w:hAnsi="Arial" w:cs="Arial"/>
          <w:lang w:bidi="en-US"/>
        </w:rPr>
      </w:pPr>
      <w:bookmarkStart w:id="21" w:name="_Hlk19259480"/>
      <w:r w:rsidRPr="00726E0D">
        <w:rPr>
          <w:rFonts w:ascii="Arial" w:eastAsia="Arial" w:hAnsi="Arial" w:cs="Arial"/>
          <w:lang w:bidi="en-US"/>
        </w:rPr>
        <w:t>The purpose of this Request for Proposal</w:t>
      </w:r>
      <w:r w:rsidR="00067CBA">
        <w:rPr>
          <w:rFonts w:ascii="Arial" w:eastAsia="Arial" w:hAnsi="Arial" w:cs="Arial"/>
          <w:lang w:bidi="en-US"/>
        </w:rPr>
        <w:t>s</w:t>
      </w:r>
      <w:r w:rsidRPr="00726E0D">
        <w:rPr>
          <w:rFonts w:ascii="Arial" w:eastAsia="Arial" w:hAnsi="Arial" w:cs="Arial"/>
          <w:lang w:bidi="en-US"/>
        </w:rPr>
        <w:t xml:space="preserve"> (RFP) is to </w:t>
      </w:r>
      <w:r w:rsidR="0010630C">
        <w:rPr>
          <w:rFonts w:ascii="Arial" w:eastAsia="Arial" w:hAnsi="Arial" w:cs="Arial"/>
          <w:lang w:bidi="en-US"/>
        </w:rPr>
        <w:t>solicit proposals from</w:t>
      </w:r>
      <w:r w:rsidRPr="00726E0D">
        <w:rPr>
          <w:rFonts w:ascii="Arial" w:eastAsia="Arial" w:hAnsi="Arial" w:cs="Arial"/>
          <w:lang w:bidi="en-US"/>
        </w:rPr>
        <w:t xml:space="preserve"> interested and </w:t>
      </w:r>
      <w:r>
        <w:rPr>
          <w:rFonts w:ascii="Arial" w:eastAsia="Arial" w:hAnsi="Arial" w:cs="Arial"/>
          <w:lang w:bidi="en-US"/>
        </w:rPr>
        <w:t>q</w:t>
      </w:r>
      <w:r w:rsidRPr="00726E0D">
        <w:rPr>
          <w:rFonts w:ascii="Arial" w:eastAsia="Arial" w:hAnsi="Arial" w:cs="Arial"/>
          <w:lang w:bidi="en-US"/>
        </w:rPr>
        <w:t xml:space="preserve">ualified </w:t>
      </w:r>
      <w:r w:rsidR="0010630C">
        <w:rPr>
          <w:rFonts w:ascii="Arial" w:eastAsia="Arial" w:hAnsi="Arial" w:cs="Arial"/>
          <w:lang w:bidi="en-US"/>
        </w:rPr>
        <w:t xml:space="preserve">group life insurance providers that possess the resources and expertise to insure and administer the </w:t>
      </w:r>
      <w:r w:rsidRPr="00726E0D">
        <w:rPr>
          <w:rFonts w:ascii="Arial" w:eastAsia="Arial" w:hAnsi="Arial" w:cs="Arial"/>
          <w:lang w:bidi="en-US"/>
        </w:rPr>
        <w:t>Wisconsin Public Employers Group Life Insurance Program</w:t>
      </w:r>
      <w:r w:rsidR="00067CBA">
        <w:rPr>
          <w:rFonts w:ascii="Arial" w:eastAsia="Arial" w:hAnsi="Arial" w:cs="Arial"/>
          <w:lang w:bidi="en-US"/>
        </w:rPr>
        <w:t xml:space="preserve"> (Program</w:t>
      </w:r>
      <w:r w:rsidR="00067CBA" w:rsidRPr="00DE434C">
        <w:rPr>
          <w:rFonts w:ascii="Arial" w:eastAsia="Arial" w:hAnsi="Arial" w:cs="Arial"/>
          <w:lang w:bidi="en-US"/>
        </w:rPr>
        <w:t>)</w:t>
      </w:r>
      <w:r w:rsidRPr="00DE434C">
        <w:rPr>
          <w:rFonts w:ascii="Arial" w:eastAsia="Arial" w:hAnsi="Arial" w:cs="Arial"/>
          <w:lang w:bidi="en-US"/>
        </w:rPr>
        <w:t xml:space="preserve">. </w:t>
      </w:r>
      <w:r w:rsidR="00DE434C" w:rsidRPr="00DE434C">
        <w:rPr>
          <w:rFonts w:ascii="Arial" w:hAnsi="Arial" w:cs="Arial"/>
        </w:rPr>
        <w:t>Proposals from brokers will not be considered.</w:t>
      </w:r>
    </w:p>
    <w:p w14:paraId="6DBDA115" w14:textId="77777777" w:rsidR="00726E0D" w:rsidRPr="00DE434C" w:rsidRDefault="00726E0D" w:rsidP="00726E0D">
      <w:pPr>
        <w:widowControl w:val="0"/>
        <w:autoSpaceDE w:val="0"/>
        <w:autoSpaceDN w:val="0"/>
        <w:spacing w:before="0" w:after="0"/>
        <w:rPr>
          <w:rFonts w:ascii="Arial" w:eastAsia="Arial" w:hAnsi="Arial" w:cs="Arial"/>
          <w:lang w:bidi="en-US"/>
        </w:rPr>
      </w:pPr>
    </w:p>
    <w:p w14:paraId="67B13026" w14:textId="14B10D06" w:rsidR="00726E0D" w:rsidRPr="00726E0D" w:rsidRDefault="00726E0D" w:rsidP="0010630C">
      <w:pPr>
        <w:widowControl w:val="0"/>
        <w:autoSpaceDE w:val="0"/>
        <w:autoSpaceDN w:val="0"/>
        <w:spacing w:before="0" w:after="0"/>
        <w:jc w:val="both"/>
        <w:rPr>
          <w:rFonts w:ascii="Arial" w:eastAsia="Arial" w:hAnsi="Arial" w:cs="Arial"/>
          <w:lang w:bidi="en-US"/>
        </w:rPr>
      </w:pPr>
      <w:r w:rsidRPr="00726E0D">
        <w:rPr>
          <w:rFonts w:ascii="Arial" w:eastAsia="Arial" w:hAnsi="Arial" w:cs="Arial"/>
          <w:lang w:bidi="en-US"/>
        </w:rPr>
        <w:t xml:space="preserve">The State of Wisconsin Department of Employee Trust Funds (Department) intends to use the results of this solicitation to award </w:t>
      </w:r>
      <w:r w:rsidR="0010630C">
        <w:rPr>
          <w:rFonts w:ascii="Arial" w:eastAsia="Arial" w:hAnsi="Arial" w:cs="Arial"/>
          <w:lang w:bidi="en-US"/>
        </w:rPr>
        <w:t>a</w:t>
      </w:r>
      <w:r w:rsidRPr="00726E0D">
        <w:rPr>
          <w:rFonts w:ascii="Arial" w:eastAsia="Arial" w:hAnsi="Arial" w:cs="Arial"/>
          <w:lang w:bidi="en-US"/>
        </w:rPr>
        <w:t xml:space="preserve"> </w:t>
      </w:r>
      <w:r w:rsidR="0010630C">
        <w:rPr>
          <w:rFonts w:ascii="Arial" w:eastAsia="Arial" w:hAnsi="Arial" w:cs="Arial"/>
          <w:lang w:bidi="en-US"/>
        </w:rPr>
        <w:t>C</w:t>
      </w:r>
      <w:r w:rsidRPr="00726E0D">
        <w:rPr>
          <w:rFonts w:ascii="Arial" w:eastAsia="Arial" w:hAnsi="Arial" w:cs="Arial"/>
          <w:lang w:bidi="en-US"/>
        </w:rPr>
        <w:t xml:space="preserve">ontract for the administration of the Program. The </w:t>
      </w:r>
      <w:r w:rsidR="0010630C">
        <w:rPr>
          <w:rFonts w:ascii="Arial" w:eastAsia="Arial" w:hAnsi="Arial" w:cs="Arial"/>
          <w:lang w:bidi="en-US"/>
        </w:rPr>
        <w:t>C</w:t>
      </w:r>
      <w:r w:rsidRPr="00726E0D">
        <w:rPr>
          <w:rFonts w:ascii="Arial" w:eastAsia="Arial" w:hAnsi="Arial" w:cs="Arial"/>
          <w:lang w:bidi="en-US"/>
        </w:rPr>
        <w:t xml:space="preserve">ontract will be administered and managed by the Department, with oversight by the State of Wisconsin Group Insurance Board (Board). This RFP document, its attachments, and the awarded </w:t>
      </w:r>
      <w:r w:rsidR="00067CBA">
        <w:rPr>
          <w:rFonts w:ascii="Arial" w:eastAsia="Arial" w:hAnsi="Arial" w:cs="Arial"/>
          <w:lang w:bidi="en-US"/>
        </w:rPr>
        <w:t>P</w:t>
      </w:r>
      <w:r w:rsidRPr="00726E0D">
        <w:rPr>
          <w:rFonts w:ascii="Arial" w:eastAsia="Arial" w:hAnsi="Arial" w:cs="Arial"/>
          <w:lang w:bidi="en-US"/>
        </w:rPr>
        <w:t xml:space="preserve">roposal will be incorporated into the </w:t>
      </w:r>
      <w:r w:rsidR="0010630C">
        <w:rPr>
          <w:rFonts w:ascii="Arial" w:eastAsia="Arial" w:hAnsi="Arial" w:cs="Arial"/>
          <w:lang w:bidi="en-US"/>
        </w:rPr>
        <w:t>C</w:t>
      </w:r>
      <w:r w:rsidRPr="00726E0D">
        <w:rPr>
          <w:rFonts w:ascii="Arial" w:eastAsia="Arial" w:hAnsi="Arial" w:cs="Arial"/>
          <w:lang w:bidi="en-US"/>
        </w:rPr>
        <w:t xml:space="preserve">ontract.  </w:t>
      </w:r>
    </w:p>
    <w:bookmarkEnd w:id="21"/>
    <w:p w14:paraId="14CE987C" w14:textId="08C4D445" w:rsidR="00771598" w:rsidRPr="006400FF" w:rsidRDefault="00B11684" w:rsidP="00771598">
      <w:pPr>
        <w:pStyle w:val="Heading2"/>
        <w:rPr>
          <w:rFonts w:ascii="Arial" w:hAnsi="Arial"/>
        </w:rPr>
      </w:pPr>
      <w:r w:rsidRPr="006400FF">
        <w:rPr>
          <w:rFonts w:ascii="Arial" w:hAnsi="Arial"/>
        </w:rPr>
        <w:t>Program Overview</w:t>
      </w:r>
      <w:r w:rsidR="00AA3A8C">
        <w:rPr>
          <w:rFonts w:ascii="Arial" w:hAnsi="Arial"/>
        </w:rPr>
        <w:t xml:space="preserve"> </w:t>
      </w:r>
      <w:r w:rsidR="00E26358">
        <w:rPr>
          <w:rFonts w:ascii="Arial" w:hAnsi="Arial"/>
        </w:rPr>
        <w:t xml:space="preserve">- </w:t>
      </w:r>
      <w:r w:rsidR="0010630C">
        <w:rPr>
          <w:rFonts w:ascii="Arial" w:hAnsi="Arial"/>
        </w:rPr>
        <w:t>Background Information</w:t>
      </w:r>
    </w:p>
    <w:p w14:paraId="4E292289" w14:textId="53AAE74F" w:rsidR="002971B3" w:rsidRDefault="002971B3" w:rsidP="00067CBA">
      <w:pPr>
        <w:autoSpaceDE w:val="0"/>
        <w:autoSpaceDN w:val="0"/>
        <w:spacing w:before="0" w:after="0"/>
        <w:jc w:val="both"/>
        <w:rPr>
          <w:rFonts w:ascii="Arial" w:hAnsi="Arial" w:cs="Arial"/>
          <w:color w:val="000000"/>
        </w:rPr>
      </w:pPr>
      <w:bookmarkStart w:id="22" w:name="_Hlk11140286"/>
      <w:bookmarkStart w:id="23" w:name="_Hlk22716218"/>
      <w:r w:rsidRPr="00CB5F92">
        <w:rPr>
          <w:rFonts w:ascii="Arial" w:hAnsi="Arial" w:cs="Arial"/>
          <w:color w:val="000000"/>
        </w:rPr>
        <w:t xml:space="preserve">The Department administers the Wisconsin Retirement System (WRS), the group health insurance program for </w:t>
      </w:r>
      <w:r w:rsidR="003C09C2">
        <w:rPr>
          <w:rFonts w:ascii="Arial" w:hAnsi="Arial" w:cs="Arial"/>
          <w:color w:val="000000"/>
        </w:rPr>
        <w:t>S</w:t>
      </w:r>
      <w:r w:rsidRPr="00CB5F92">
        <w:rPr>
          <w:rFonts w:ascii="Arial" w:hAnsi="Arial" w:cs="Arial"/>
          <w:color w:val="000000"/>
        </w:rPr>
        <w:t xml:space="preserve">tate </w:t>
      </w:r>
      <w:r w:rsidR="00F26B5A">
        <w:rPr>
          <w:rFonts w:ascii="Arial" w:hAnsi="Arial" w:cs="Arial"/>
          <w:color w:val="000000"/>
        </w:rPr>
        <w:t>E</w:t>
      </w:r>
      <w:r w:rsidRPr="00CB5F92">
        <w:rPr>
          <w:rFonts w:ascii="Arial" w:hAnsi="Arial" w:cs="Arial"/>
          <w:color w:val="000000"/>
        </w:rPr>
        <w:t xml:space="preserve">mployees and many local governments, and a variety of other public employee benefit programs. The WRS is the </w:t>
      </w:r>
      <w:r w:rsidRPr="005E53D9">
        <w:rPr>
          <w:rFonts w:ascii="Arial" w:hAnsi="Arial" w:cs="Arial"/>
          <w:color w:val="000000"/>
        </w:rPr>
        <w:t xml:space="preserve">8th largest </w:t>
      </w:r>
      <w:r>
        <w:rPr>
          <w:rFonts w:ascii="Arial" w:hAnsi="Arial" w:cs="Arial"/>
          <w:color w:val="000000"/>
        </w:rPr>
        <w:t xml:space="preserve">public </w:t>
      </w:r>
      <w:r w:rsidRPr="005E53D9">
        <w:rPr>
          <w:rFonts w:ascii="Arial" w:hAnsi="Arial" w:cs="Arial"/>
          <w:color w:val="000000"/>
        </w:rPr>
        <w:t xml:space="preserve">pension </w:t>
      </w:r>
      <w:r>
        <w:rPr>
          <w:rFonts w:ascii="Arial" w:hAnsi="Arial" w:cs="Arial"/>
          <w:color w:val="000000"/>
        </w:rPr>
        <w:t>fund</w:t>
      </w:r>
      <w:r w:rsidRPr="005E53D9">
        <w:rPr>
          <w:rFonts w:ascii="Arial" w:hAnsi="Arial" w:cs="Arial"/>
          <w:color w:val="000000"/>
        </w:rPr>
        <w:t xml:space="preserve"> in the nation and </w:t>
      </w:r>
      <w:r>
        <w:rPr>
          <w:rFonts w:ascii="Arial" w:hAnsi="Arial" w:cs="Arial"/>
          <w:color w:val="000000"/>
        </w:rPr>
        <w:t>the Department’s la</w:t>
      </w:r>
      <w:r w:rsidRPr="005E53D9">
        <w:rPr>
          <w:rFonts w:ascii="Arial" w:hAnsi="Arial" w:cs="Arial"/>
          <w:color w:val="000000"/>
        </w:rPr>
        <w:t xml:space="preserve">rgest program, providing retirement benefits for more than 630,000 current and former </w:t>
      </w:r>
      <w:r w:rsidR="00A33204">
        <w:rPr>
          <w:rFonts w:ascii="Arial" w:hAnsi="Arial" w:cs="Arial"/>
          <w:color w:val="000000"/>
        </w:rPr>
        <w:t>S</w:t>
      </w:r>
      <w:r w:rsidR="00A33204" w:rsidRPr="005E53D9">
        <w:rPr>
          <w:rFonts w:ascii="Arial" w:hAnsi="Arial" w:cs="Arial"/>
          <w:color w:val="000000"/>
        </w:rPr>
        <w:t>tate and</w:t>
      </w:r>
      <w:r w:rsidRPr="005E53D9">
        <w:rPr>
          <w:rFonts w:ascii="Arial" w:hAnsi="Arial" w:cs="Arial"/>
          <w:color w:val="000000"/>
        </w:rPr>
        <w:t xml:space="preserve"> local government </w:t>
      </w:r>
      <w:r w:rsidR="00F26B5A">
        <w:rPr>
          <w:rFonts w:ascii="Arial" w:hAnsi="Arial" w:cs="Arial"/>
          <w:color w:val="000000"/>
        </w:rPr>
        <w:t>E</w:t>
      </w:r>
      <w:r w:rsidRPr="005E53D9">
        <w:rPr>
          <w:rFonts w:ascii="Arial" w:hAnsi="Arial" w:cs="Arial"/>
          <w:color w:val="000000"/>
        </w:rPr>
        <w:t>mployees on behalf of approximately 1,500 employers.</w:t>
      </w:r>
      <w:r w:rsidRPr="00CB5F92">
        <w:rPr>
          <w:rFonts w:ascii="Arial" w:hAnsi="Arial" w:cs="Arial"/>
          <w:color w:val="000000"/>
        </w:rPr>
        <w:t xml:space="preserve"> Participants include public school teachers, current and former </w:t>
      </w:r>
      <w:r w:rsidR="00F26B5A">
        <w:rPr>
          <w:rFonts w:ascii="Arial" w:hAnsi="Arial" w:cs="Arial"/>
          <w:color w:val="000000"/>
        </w:rPr>
        <w:t>E</w:t>
      </w:r>
      <w:r w:rsidRPr="00CB5F92">
        <w:rPr>
          <w:rFonts w:ascii="Arial" w:hAnsi="Arial" w:cs="Arial"/>
          <w:color w:val="000000"/>
        </w:rPr>
        <w:t xml:space="preserve">mployees of </w:t>
      </w:r>
      <w:r w:rsidR="003C09C2">
        <w:rPr>
          <w:rFonts w:ascii="Arial" w:hAnsi="Arial" w:cs="Arial"/>
          <w:color w:val="000000"/>
        </w:rPr>
        <w:t>S</w:t>
      </w:r>
      <w:r w:rsidRPr="00CB5F92">
        <w:rPr>
          <w:rFonts w:ascii="Arial" w:hAnsi="Arial" w:cs="Arial"/>
          <w:color w:val="000000"/>
        </w:rPr>
        <w:t xml:space="preserve">tate agencies, and </w:t>
      </w:r>
      <w:r w:rsidR="00F26B5A">
        <w:rPr>
          <w:rFonts w:ascii="Arial" w:hAnsi="Arial" w:cs="Arial"/>
          <w:color w:val="000000"/>
        </w:rPr>
        <w:t>E</w:t>
      </w:r>
      <w:r w:rsidRPr="00CB5F92">
        <w:rPr>
          <w:rFonts w:ascii="Arial" w:hAnsi="Arial" w:cs="Arial"/>
          <w:color w:val="000000"/>
        </w:rPr>
        <w:t xml:space="preserve">mployees of most local governments. The </w:t>
      </w:r>
      <w:r>
        <w:rPr>
          <w:rFonts w:ascii="Arial" w:hAnsi="Arial" w:cs="Arial"/>
          <w:color w:val="000000"/>
        </w:rPr>
        <w:t>Department</w:t>
      </w:r>
      <w:r w:rsidRPr="00CB5F92">
        <w:rPr>
          <w:rFonts w:ascii="Arial" w:hAnsi="Arial" w:cs="Arial"/>
          <w:color w:val="000000"/>
        </w:rPr>
        <w:t xml:space="preserve"> is overseen by independent governing board</w:t>
      </w:r>
      <w:r w:rsidR="00067CBA">
        <w:rPr>
          <w:rFonts w:ascii="Arial" w:hAnsi="Arial" w:cs="Arial"/>
          <w:color w:val="000000"/>
        </w:rPr>
        <w:t>s</w:t>
      </w:r>
      <w:r w:rsidRPr="00CB5F92">
        <w:rPr>
          <w:rFonts w:ascii="Arial" w:hAnsi="Arial" w:cs="Arial"/>
          <w:color w:val="000000"/>
        </w:rPr>
        <w:t xml:space="preserve"> and funds are held on behalf of </w:t>
      </w:r>
      <w:r w:rsidR="0068483C">
        <w:rPr>
          <w:rFonts w:ascii="Arial" w:hAnsi="Arial" w:cs="Arial"/>
          <w:color w:val="000000"/>
        </w:rPr>
        <w:t>t</w:t>
      </w:r>
      <w:r w:rsidR="00D86450">
        <w:rPr>
          <w:rFonts w:ascii="Arial" w:hAnsi="Arial" w:cs="Arial"/>
          <w:color w:val="000000"/>
        </w:rPr>
        <w:t xml:space="preserve">he </w:t>
      </w:r>
      <w:r w:rsidRPr="00CB5F92">
        <w:rPr>
          <w:rFonts w:ascii="Arial" w:hAnsi="Arial" w:cs="Arial"/>
          <w:color w:val="000000"/>
        </w:rPr>
        <w:t xml:space="preserve">benefit program beneficiaries in the Public Employee Trust Fund created and </w:t>
      </w:r>
      <w:r w:rsidR="00445E64">
        <w:rPr>
          <w:rFonts w:ascii="Arial" w:hAnsi="Arial" w:cs="Arial"/>
          <w:color w:val="000000"/>
        </w:rPr>
        <w:t>regulated</w:t>
      </w:r>
      <w:r w:rsidRPr="00CB5F92">
        <w:rPr>
          <w:rFonts w:ascii="Arial" w:hAnsi="Arial" w:cs="Arial"/>
          <w:color w:val="000000"/>
        </w:rPr>
        <w:t xml:space="preserve"> </w:t>
      </w:r>
      <w:r w:rsidR="002A1D27">
        <w:rPr>
          <w:rFonts w:ascii="Arial" w:hAnsi="Arial" w:cs="Arial"/>
          <w:color w:val="000000"/>
        </w:rPr>
        <w:t xml:space="preserve">under </w:t>
      </w:r>
      <w:r w:rsidRPr="00CB5F92">
        <w:rPr>
          <w:rFonts w:ascii="Arial" w:hAnsi="Arial" w:cs="Arial"/>
          <w:color w:val="000000"/>
        </w:rPr>
        <w:t xml:space="preserve">Chapter 40 of the Wisconsin </w:t>
      </w:r>
      <w:r w:rsidR="002A1D27">
        <w:rPr>
          <w:rFonts w:ascii="Arial" w:hAnsi="Arial" w:cs="Arial"/>
          <w:color w:val="000000"/>
        </w:rPr>
        <w:t xml:space="preserve">State </w:t>
      </w:r>
      <w:r w:rsidRPr="00CB5F92">
        <w:rPr>
          <w:rFonts w:ascii="Arial" w:hAnsi="Arial" w:cs="Arial"/>
          <w:color w:val="000000"/>
        </w:rPr>
        <w:t>Statutes.</w:t>
      </w:r>
      <w:bookmarkEnd w:id="22"/>
    </w:p>
    <w:p w14:paraId="2ED5D1AC" w14:textId="77777777" w:rsidR="00067CBA" w:rsidRDefault="00067CBA" w:rsidP="00067CBA">
      <w:pPr>
        <w:autoSpaceDE w:val="0"/>
        <w:autoSpaceDN w:val="0"/>
        <w:spacing w:before="0" w:after="0"/>
        <w:jc w:val="both"/>
        <w:rPr>
          <w:rFonts w:ascii="Arial" w:hAnsi="Arial" w:cs="Arial"/>
          <w:color w:val="000000"/>
        </w:rPr>
      </w:pPr>
    </w:p>
    <w:p w14:paraId="6D640340" w14:textId="63DB3B52" w:rsidR="00B65EE1" w:rsidRPr="00B65EE1" w:rsidRDefault="00B65EE1" w:rsidP="0010630C">
      <w:pPr>
        <w:widowControl w:val="0"/>
        <w:autoSpaceDE w:val="0"/>
        <w:autoSpaceDN w:val="0"/>
        <w:spacing w:before="0" w:after="0"/>
        <w:jc w:val="both"/>
        <w:rPr>
          <w:rFonts w:ascii="Arial" w:eastAsia="Arial" w:hAnsi="Arial" w:cs="Arial"/>
          <w:lang w:bidi="en-US"/>
        </w:rPr>
      </w:pPr>
      <w:r w:rsidRPr="00B65EE1">
        <w:rPr>
          <w:rFonts w:ascii="Arial" w:hAnsi="Arial" w:cs="Arial"/>
          <w:lang w:bidi="en-US"/>
        </w:rPr>
        <w:t xml:space="preserve">The </w:t>
      </w:r>
      <w:r w:rsidRPr="00B65EE1">
        <w:rPr>
          <w:rFonts w:ascii="Arial" w:eastAsia="Arial" w:hAnsi="Arial" w:cs="Arial"/>
          <w:lang w:bidi="en-US"/>
        </w:rPr>
        <w:t>Program offers group life insurance</w:t>
      </w:r>
      <w:r w:rsidR="00EF57E5">
        <w:rPr>
          <w:rFonts w:ascii="Arial" w:eastAsia="Arial" w:hAnsi="Arial" w:cs="Arial"/>
          <w:lang w:bidi="en-US"/>
        </w:rPr>
        <w:t xml:space="preserve"> and</w:t>
      </w:r>
      <w:r w:rsidR="00036A55">
        <w:rPr>
          <w:rFonts w:ascii="Arial" w:eastAsia="Arial" w:hAnsi="Arial" w:cs="Arial"/>
          <w:lang w:bidi="en-US"/>
        </w:rPr>
        <w:t xml:space="preserve"> </w:t>
      </w:r>
      <w:r w:rsidR="006560E0">
        <w:rPr>
          <w:rFonts w:ascii="Arial" w:eastAsia="Arial" w:hAnsi="Arial" w:cs="Arial"/>
          <w:lang w:bidi="en-US"/>
        </w:rPr>
        <w:t>A</w:t>
      </w:r>
      <w:r w:rsidR="00036A55">
        <w:rPr>
          <w:rFonts w:ascii="Arial" w:eastAsia="Arial" w:hAnsi="Arial" w:cs="Arial"/>
          <w:lang w:bidi="en-US"/>
        </w:rPr>
        <w:t xml:space="preserve">ccidental </w:t>
      </w:r>
      <w:r w:rsidR="006560E0">
        <w:rPr>
          <w:rFonts w:ascii="Arial" w:eastAsia="Arial" w:hAnsi="Arial" w:cs="Arial"/>
          <w:lang w:bidi="en-US"/>
        </w:rPr>
        <w:t>D</w:t>
      </w:r>
      <w:r w:rsidR="00036A55">
        <w:rPr>
          <w:rFonts w:ascii="Arial" w:eastAsia="Arial" w:hAnsi="Arial" w:cs="Arial"/>
          <w:lang w:bidi="en-US"/>
        </w:rPr>
        <w:t xml:space="preserve">eath and </w:t>
      </w:r>
      <w:r w:rsidR="006560E0">
        <w:rPr>
          <w:rFonts w:ascii="Arial" w:eastAsia="Arial" w:hAnsi="Arial" w:cs="Arial"/>
          <w:lang w:bidi="en-US"/>
        </w:rPr>
        <w:t>D</w:t>
      </w:r>
      <w:r w:rsidR="00036A55">
        <w:rPr>
          <w:rFonts w:ascii="Arial" w:eastAsia="Arial" w:hAnsi="Arial" w:cs="Arial"/>
          <w:lang w:bidi="en-US"/>
        </w:rPr>
        <w:t>ismemberment</w:t>
      </w:r>
      <w:r w:rsidR="006560E0">
        <w:rPr>
          <w:rFonts w:ascii="Arial" w:eastAsia="Arial" w:hAnsi="Arial" w:cs="Arial"/>
          <w:lang w:bidi="en-US"/>
        </w:rPr>
        <w:t xml:space="preserve"> Insurance</w:t>
      </w:r>
      <w:r w:rsidRPr="00B65EE1">
        <w:rPr>
          <w:rFonts w:ascii="Arial" w:eastAsia="Arial" w:hAnsi="Arial" w:cs="Arial"/>
          <w:lang w:bidi="en-US"/>
        </w:rPr>
        <w:t xml:space="preserve"> to current and retired </w:t>
      </w:r>
      <w:r w:rsidR="00484F16">
        <w:rPr>
          <w:rFonts w:ascii="Arial" w:eastAsia="Arial" w:hAnsi="Arial" w:cs="Arial"/>
          <w:lang w:bidi="en-US"/>
        </w:rPr>
        <w:t xml:space="preserve">State </w:t>
      </w:r>
      <w:r w:rsidR="00EF57E5">
        <w:rPr>
          <w:rFonts w:ascii="Arial" w:eastAsia="Arial" w:hAnsi="Arial" w:cs="Arial"/>
          <w:lang w:bidi="en-US"/>
        </w:rPr>
        <w:t>E</w:t>
      </w:r>
      <w:r w:rsidRPr="00B65EE1">
        <w:rPr>
          <w:rFonts w:ascii="Arial" w:eastAsia="Arial" w:hAnsi="Arial" w:cs="Arial"/>
          <w:lang w:bidi="en-US"/>
        </w:rPr>
        <w:t xml:space="preserve">mployees and </w:t>
      </w:r>
      <w:r w:rsidR="006560E0">
        <w:rPr>
          <w:rFonts w:ascii="Arial" w:eastAsia="Arial" w:hAnsi="Arial" w:cs="Arial"/>
          <w:lang w:bidi="en-US"/>
        </w:rPr>
        <w:t>E</w:t>
      </w:r>
      <w:r w:rsidR="00E26358">
        <w:rPr>
          <w:rFonts w:ascii="Arial" w:eastAsia="Arial" w:hAnsi="Arial" w:cs="Arial"/>
          <w:lang w:bidi="en-US"/>
        </w:rPr>
        <w:t xml:space="preserve">mployees of </w:t>
      </w:r>
      <w:r w:rsidRPr="00B65EE1">
        <w:rPr>
          <w:rFonts w:ascii="Arial" w:eastAsia="Arial" w:hAnsi="Arial" w:cs="Arial"/>
          <w:lang w:bidi="en-US"/>
        </w:rPr>
        <w:t xml:space="preserve">participating local public employers. All public </w:t>
      </w:r>
      <w:r w:rsidR="006560E0">
        <w:rPr>
          <w:rFonts w:ascii="Arial" w:eastAsia="Arial" w:hAnsi="Arial" w:cs="Arial"/>
          <w:lang w:bidi="en-US"/>
        </w:rPr>
        <w:t>E</w:t>
      </w:r>
      <w:r w:rsidRPr="00B65EE1">
        <w:rPr>
          <w:rFonts w:ascii="Arial" w:eastAsia="Arial" w:hAnsi="Arial" w:cs="Arial"/>
          <w:lang w:bidi="en-US"/>
        </w:rPr>
        <w:t xml:space="preserve">mployers in the </w:t>
      </w:r>
      <w:r w:rsidR="00484F16">
        <w:rPr>
          <w:rFonts w:ascii="Arial" w:eastAsia="Arial" w:hAnsi="Arial" w:cs="Arial"/>
          <w:lang w:bidi="en-US"/>
        </w:rPr>
        <w:t>S</w:t>
      </w:r>
      <w:r w:rsidRPr="00B65EE1">
        <w:rPr>
          <w:rFonts w:ascii="Arial" w:eastAsia="Arial" w:hAnsi="Arial" w:cs="Arial"/>
          <w:lang w:bidi="en-US"/>
        </w:rPr>
        <w:t xml:space="preserve">tate are eligible to participate. </w:t>
      </w:r>
      <w:r w:rsidR="00036A55">
        <w:rPr>
          <w:rFonts w:ascii="Arial" w:eastAsia="Arial" w:hAnsi="Arial" w:cs="Arial"/>
          <w:lang w:bidi="en-US"/>
        </w:rPr>
        <w:t xml:space="preserve">Other current Program offerings are included in Appendix </w:t>
      </w:r>
      <w:r w:rsidR="00E23ED0">
        <w:rPr>
          <w:rFonts w:ascii="Arial" w:eastAsia="Arial" w:hAnsi="Arial" w:cs="Arial"/>
          <w:lang w:bidi="en-US"/>
        </w:rPr>
        <w:t>5</w:t>
      </w:r>
      <w:r w:rsidR="00036A55">
        <w:rPr>
          <w:rFonts w:ascii="Arial" w:eastAsia="Arial" w:hAnsi="Arial" w:cs="Arial"/>
          <w:lang w:bidi="en-US"/>
        </w:rPr>
        <w:t xml:space="preserve"> – Schedule of Benefits. </w:t>
      </w:r>
    </w:p>
    <w:p w14:paraId="30DDAB28" w14:textId="0ACE6290" w:rsidR="00B65EE1" w:rsidRPr="00B65EE1" w:rsidRDefault="00B65EE1" w:rsidP="00B65EE1">
      <w:pPr>
        <w:widowControl w:val="0"/>
        <w:autoSpaceDE w:val="0"/>
        <w:autoSpaceDN w:val="0"/>
        <w:spacing w:before="0" w:after="0"/>
        <w:rPr>
          <w:rFonts w:ascii="Arial" w:eastAsia="Arial" w:hAnsi="Arial" w:cs="Arial"/>
          <w:lang w:bidi="en-US"/>
        </w:rPr>
      </w:pPr>
    </w:p>
    <w:p w14:paraId="0298FDE3" w14:textId="65708574" w:rsidR="00B65EE1" w:rsidRPr="00B65EE1" w:rsidRDefault="00B65EE1" w:rsidP="00D04E05">
      <w:pPr>
        <w:widowControl w:val="0"/>
        <w:autoSpaceDE w:val="0"/>
        <w:autoSpaceDN w:val="0"/>
        <w:spacing w:before="0" w:after="0"/>
        <w:jc w:val="both"/>
        <w:rPr>
          <w:rFonts w:ascii="Arial" w:eastAsia="Arial" w:hAnsi="Arial" w:cs="Arial"/>
          <w:lang w:bidi="en-US"/>
        </w:rPr>
      </w:pPr>
      <w:r w:rsidRPr="00B65EE1">
        <w:rPr>
          <w:rFonts w:ascii="Arial" w:eastAsia="Arial" w:hAnsi="Arial" w:cs="Arial"/>
          <w:lang w:bidi="en-US"/>
        </w:rPr>
        <w:t xml:space="preserve">State </w:t>
      </w:r>
      <w:r w:rsidR="00F26B5A">
        <w:rPr>
          <w:rFonts w:ascii="Arial" w:eastAsia="Arial" w:hAnsi="Arial" w:cs="Arial"/>
          <w:lang w:bidi="en-US"/>
        </w:rPr>
        <w:t>E</w:t>
      </w:r>
      <w:r w:rsidRPr="00B65EE1">
        <w:rPr>
          <w:rFonts w:ascii="Arial" w:eastAsia="Arial" w:hAnsi="Arial" w:cs="Arial"/>
          <w:lang w:bidi="en-US"/>
        </w:rPr>
        <w:t>mployee</w:t>
      </w:r>
      <w:r w:rsidR="00067CBA">
        <w:rPr>
          <w:rFonts w:ascii="Arial" w:eastAsia="Arial" w:hAnsi="Arial" w:cs="Arial"/>
          <w:lang w:bidi="en-US"/>
        </w:rPr>
        <w:t xml:space="preserve"> participation</w:t>
      </w:r>
      <w:r w:rsidRPr="00B65EE1">
        <w:rPr>
          <w:rFonts w:ascii="Arial" w:eastAsia="Arial" w:hAnsi="Arial" w:cs="Arial"/>
          <w:lang w:bidi="en-US"/>
        </w:rPr>
        <w:t xml:space="preserve"> </w:t>
      </w:r>
      <w:r w:rsidR="00067CBA">
        <w:rPr>
          <w:rFonts w:ascii="Arial" w:eastAsia="Arial" w:hAnsi="Arial" w:cs="Arial"/>
          <w:lang w:bidi="en-US"/>
        </w:rPr>
        <w:t xml:space="preserve">in the Program </w:t>
      </w:r>
      <w:r w:rsidRPr="00B65EE1">
        <w:rPr>
          <w:rFonts w:ascii="Arial" w:eastAsia="Arial" w:hAnsi="Arial" w:cs="Arial"/>
          <w:lang w:bidi="en-US"/>
        </w:rPr>
        <w:t>began in 1958</w:t>
      </w:r>
      <w:r w:rsidR="00067CBA">
        <w:rPr>
          <w:rFonts w:ascii="Arial" w:eastAsia="Arial" w:hAnsi="Arial" w:cs="Arial"/>
          <w:lang w:bidi="en-US"/>
        </w:rPr>
        <w:t xml:space="preserve">, while local governmental </w:t>
      </w:r>
      <w:r w:rsidR="00F26B5A">
        <w:rPr>
          <w:rFonts w:ascii="Arial" w:eastAsia="Arial" w:hAnsi="Arial" w:cs="Arial"/>
          <w:lang w:bidi="en-US"/>
        </w:rPr>
        <w:t>E</w:t>
      </w:r>
      <w:r w:rsidR="00067CBA">
        <w:rPr>
          <w:rFonts w:ascii="Arial" w:eastAsia="Arial" w:hAnsi="Arial" w:cs="Arial"/>
          <w:lang w:bidi="en-US"/>
        </w:rPr>
        <w:t>mployee participation be</w:t>
      </w:r>
      <w:r w:rsidRPr="00B65EE1">
        <w:rPr>
          <w:rFonts w:ascii="Arial" w:eastAsia="Arial" w:hAnsi="Arial" w:cs="Arial"/>
          <w:lang w:bidi="en-US"/>
        </w:rPr>
        <w:t xml:space="preserve">gan in 1960. </w:t>
      </w:r>
      <w:r w:rsidR="00D04E05">
        <w:rPr>
          <w:rFonts w:ascii="Arial" w:eastAsia="Arial" w:hAnsi="Arial" w:cs="Arial"/>
          <w:lang w:bidi="en-US"/>
        </w:rPr>
        <w:t>A</w:t>
      </w:r>
      <w:r w:rsidR="00D04E05" w:rsidRPr="00B65EE1">
        <w:rPr>
          <w:rFonts w:ascii="Arial" w:eastAsia="Arial" w:hAnsi="Arial" w:cs="Arial"/>
          <w:lang w:bidi="en-US"/>
        </w:rPr>
        <w:t>pproximately</w:t>
      </w:r>
      <w:r w:rsidRPr="00B65EE1">
        <w:rPr>
          <w:rFonts w:ascii="Arial" w:eastAsia="Arial" w:hAnsi="Arial" w:cs="Arial"/>
          <w:lang w:bidi="en-US"/>
        </w:rPr>
        <w:t xml:space="preserve"> 55</w:t>
      </w:r>
      <w:r>
        <w:rPr>
          <w:rFonts w:ascii="Arial" w:eastAsia="Arial" w:hAnsi="Arial" w:cs="Arial"/>
          <w:lang w:bidi="en-US"/>
        </w:rPr>
        <w:t xml:space="preserve"> </w:t>
      </w:r>
      <w:r w:rsidRPr="00B65EE1">
        <w:rPr>
          <w:rFonts w:ascii="Arial" w:eastAsia="Arial" w:hAnsi="Arial" w:cs="Arial"/>
          <w:lang w:bidi="en-US"/>
        </w:rPr>
        <w:t xml:space="preserve">separate </w:t>
      </w:r>
      <w:r w:rsidR="00D04E05">
        <w:rPr>
          <w:rFonts w:ascii="Arial" w:eastAsia="Arial" w:hAnsi="Arial" w:cs="Arial"/>
          <w:lang w:bidi="en-US"/>
        </w:rPr>
        <w:t xml:space="preserve">State </w:t>
      </w:r>
      <w:r w:rsidRPr="00B65EE1">
        <w:rPr>
          <w:rFonts w:ascii="Arial" w:eastAsia="Arial" w:hAnsi="Arial" w:cs="Arial"/>
          <w:lang w:bidi="en-US"/>
        </w:rPr>
        <w:t xml:space="preserve">agencies, including the University of Wisconsin </w:t>
      </w:r>
      <w:r w:rsidR="00445E64">
        <w:rPr>
          <w:rFonts w:ascii="Arial" w:eastAsia="Arial" w:hAnsi="Arial" w:cs="Arial"/>
          <w:lang w:bidi="en-US"/>
        </w:rPr>
        <w:t>System</w:t>
      </w:r>
      <w:r w:rsidRPr="00B65EE1">
        <w:rPr>
          <w:rFonts w:ascii="Arial" w:eastAsia="Arial" w:hAnsi="Arial" w:cs="Arial"/>
          <w:lang w:bidi="en-US"/>
        </w:rPr>
        <w:t xml:space="preserve">, and 743 local </w:t>
      </w:r>
      <w:r w:rsidR="00F26B5A">
        <w:rPr>
          <w:rFonts w:ascii="Arial" w:eastAsia="Arial" w:hAnsi="Arial" w:cs="Arial"/>
          <w:lang w:bidi="en-US"/>
        </w:rPr>
        <w:t>E</w:t>
      </w:r>
      <w:r w:rsidRPr="00B65EE1">
        <w:rPr>
          <w:rFonts w:ascii="Arial" w:eastAsia="Arial" w:hAnsi="Arial" w:cs="Arial"/>
          <w:lang w:bidi="en-US"/>
        </w:rPr>
        <w:t>mployers currently participate</w:t>
      </w:r>
      <w:r w:rsidR="00D04E05">
        <w:rPr>
          <w:rFonts w:ascii="Arial" w:eastAsia="Arial" w:hAnsi="Arial" w:cs="Arial"/>
          <w:lang w:bidi="en-US"/>
        </w:rPr>
        <w:t xml:space="preserve"> in the Program</w:t>
      </w:r>
      <w:r w:rsidRPr="00B65EE1">
        <w:rPr>
          <w:rFonts w:ascii="Arial" w:eastAsia="Arial" w:hAnsi="Arial" w:cs="Arial"/>
          <w:lang w:bidi="en-US"/>
        </w:rPr>
        <w:t xml:space="preserve">. </w:t>
      </w:r>
      <w:r w:rsidR="00445E64">
        <w:rPr>
          <w:rFonts w:ascii="Arial" w:eastAsia="Arial" w:hAnsi="Arial" w:cs="Arial"/>
          <w:lang w:bidi="en-US"/>
        </w:rPr>
        <w:t>As of December 31, 2018 t</w:t>
      </w:r>
      <w:r w:rsidRPr="00B65EE1">
        <w:rPr>
          <w:rFonts w:ascii="Arial" w:eastAsia="Arial" w:hAnsi="Arial" w:cs="Arial"/>
          <w:lang w:bidi="en-US"/>
        </w:rPr>
        <w:t xml:space="preserve">he </w:t>
      </w:r>
      <w:r w:rsidR="000927DD">
        <w:rPr>
          <w:rFonts w:ascii="Arial" w:eastAsia="Arial" w:hAnsi="Arial" w:cs="Arial"/>
          <w:lang w:bidi="en-US"/>
        </w:rPr>
        <w:t>Program</w:t>
      </w:r>
      <w:r w:rsidRPr="00B65EE1">
        <w:rPr>
          <w:rFonts w:ascii="Arial" w:eastAsia="Arial" w:hAnsi="Arial" w:cs="Arial"/>
          <w:lang w:bidi="en-US"/>
        </w:rPr>
        <w:t xml:space="preserve"> insure</w:t>
      </w:r>
      <w:r w:rsidR="002A1D27">
        <w:rPr>
          <w:rFonts w:ascii="Arial" w:eastAsia="Arial" w:hAnsi="Arial" w:cs="Arial"/>
          <w:lang w:bidi="en-US"/>
        </w:rPr>
        <w:t>d</w:t>
      </w:r>
      <w:r w:rsidRPr="00B65EE1">
        <w:rPr>
          <w:rFonts w:ascii="Arial" w:eastAsia="Arial" w:hAnsi="Arial" w:cs="Arial"/>
          <w:lang w:bidi="en-US"/>
        </w:rPr>
        <w:t xml:space="preserve"> approximately 51,</w:t>
      </w:r>
      <w:r w:rsidR="00051969">
        <w:rPr>
          <w:rFonts w:ascii="Arial" w:eastAsia="Arial" w:hAnsi="Arial" w:cs="Arial"/>
          <w:lang w:bidi="en-US"/>
        </w:rPr>
        <w:t>000</w:t>
      </w:r>
      <w:r w:rsidR="00051969" w:rsidRPr="00B65EE1">
        <w:rPr>
          <w:rFonts w:ascii="Arial" w:eastAsia="Arial" w:hAnsi="Arial" w:cs="Arial"/>
          <w:lang w:bidi="en-US"/>
        </w:rPr>
        <w:t xml:space="preserve"> </w:t>
      </w:r>
      <w:r w:rsidR="00D04E05">
        <w:rPr>
          <w:rFonts w:ascii="Arial" w:eastAsia="Arial" w:hAnsi="Arial" w:cs="Arial"/>
          <w:lang w:bidi="en-US"/>
        </w:rPr>
        <w:t>S</w:t>
      </w:r>
      <w:r w:rsidRPr="00B65EE1">
        <w:rPr>
          <w:rFonts w:ascii="Arial" w:eastAsia="Arial" w:hAnsi="Arial" w:cs="Arial"/>
          <w:lang w:bidi="en-US"/>
        </w:rPr>
        <w:t xml:space="preserve">tate </w:t>
      </w:r>
      <w:r w:rsidR="00F26B5A">
        <w:rPr>
          <w:rFonts w:ascii="Arial" w:eastAsia="Arial" w:hAnsi="Arial" w:cs="Arial"/>
          <w:lang w:bidi="en-US"/>
        </w:rPr>
        <w:t>E</w:t>
      </w:r>
      <w:r w:rsidRPr="00B65EE1">
        <w:rPr>
          <w:rFonts w:ascii="Arial" w:eastAsia="Arial" w:hAnsi="Arial" w:cs="Arial"/>
          <w:lang w:bidi="en-US"/>
        </w:rPr>
        <w:t>mployees and 7</w:t>
      </w:r>
      <w:r w:rsidR="00051969">
        <w:rPr>
          <w:rFonts w:ascii="Arial" w:eastAsia="Arial" w:hAnsi="Arial" w:cs="Arial"/>
          <w:lang w:bidi="en-US"/>
        </w:rPr>
        <w:t>6,000</w:t>
      </w:r>
      <w:r w:rsidRPr="00B65EE1">
        <w:rPr>
          <w:rFonts w:ascii="Arial" w:eastAsia="Arial" w:hAnsi="Arial" w:cs="Arial"/>
          <w:lang w:bidi="en-US"/>
        </w:rPr>
        <w:t xml:space="preserve"> local governmental </w:t>
      </w:r>
      <w:r w:rsidR="00F26B5A">
        <w:rPr>
          <w:rFonts w:ascii="Arial" w:eastAsia="Arial" w:hAnsi="Arial" w:cs="Arial"/>
          <w:lang w:bidi="en-US"/>
        </w:rPr>
        <w:t>E</w:t>
      </w:r>
      <w:r w:rsidRPr="00B65EE1">
        <w:rPr>
          <w:rFonts w:ascii="Arial" w:eastAsia="Arial" w:hAnsi="Arial" w:cs="Arial"/>
          <w:lang w:bidi="en-US"/>
        </w:rPr>
        <w:t>mployees</w:t>
      </w:r>
      <w:r w:rsidR="002A1D27">
        <w:rPr>
          <w:rFonts w:ascii="Arial" w:eastAsia="Arial" w:hAnsi="Arial" w:cs="Arial"/>
          <w:lang w:bidi="en-US"/>
        </w:rPr>
        <w:t>. Of those insured</w:t>
      </w:r>
      <w:r w:rsidRPr="00B65EE1">
        <w:rPr>
          <w:rFonts w:ascii="Arial" w:eastAsia="Arial" w:hAnsi="Arial" w:cs="Arial"/>
          <w:lang w:bidi="en-US"/>
        </w:rPr>
        <w:t xml:space="preserve">, </w:t>
      </w:r>
      <w:r w:rsidR="00051969">
        <w:rPr>
          <w:rFonts w:ascii="Arial" w:eastAsia="Arial" w:hAnsi="Arial" w:cs="Arial"/>
          <w:lang w:bidi="en-US"/>
        </w:rPr>
        <w:t xml:space="preserve">approximately </w:t>
      </w:r>
      <w:r w:rsidRPr="00B65EE1">
        <w:rPr>
          <w:rFonts w:ascii="Arial" w:eastAsia="Arial" w:hAnsi="Arial" w:cs="Arial"/>
          <w:lang w:bidi="en-US"/>
        </w:rPr>
        <w:t>5</w:t>
      </w:r>
      <w:r w:rsidR="00051969">
        <w:rPr>
          <w:rFonts w:ascii="Arial" w:eastAsia="Arial" w:hAnsi="Arial" w:cs="Arial"/>
          <w:lang w:bidi="en-US"/>
        </w:rPr>
        <w:t>6</w:t>
      </w:r>
      <w:r w:rsidRPr="00B65EE1">
        <w:rPr>
          <w:rFonts w:ascii="Arial" w:eastAsia="Arial" w:hAnsi="Arial" w:cs="Arial"/>
          <w:lang w:bidi="en-US"/>
        </w:rPr>
        <w:t>,</w:t>
      </w:r>
      <w:r w:rsidR="00051969">
        <w:rPr>
          <w:rFonts w:ascii="Arial" w:eastAsia="Arial" w:hAnsi="Arial" w:cs="Arial"/>
          <w:lang w:bidi="en-US"/>
        </w:rPr>
        <w:t>000</w:t>
      </w:r>
      <w:r w:rsidRPr="00B65EE1">
        <w:rPr>
          <w:rFonts w:ascii="Arial" w:eastAsia="Arial" w:hAnsi="Arial" w:cs="Arial"/>
          <w:lang w:bidi="en-US"/>
        </w:rPr>
        <w:t xml:space="preserve"> elected Spouse and Dependent coverage. The </w:t>
      </w:r>
      <w:r w:rsidR="00D04E05">
        <w:rPr>
          <w:rFonts w:ascii="Arial" w:eastAsia="Arial" w:hAnsi="Arial" w:cs="Arial"/>
          <w:lang w:bidi="en-US"/>
        </w:rPr>
        <w:t>Program</w:t>
      </w:r>
      <w:r>
        <w:rPr>
          <w:rFonts w:ascii="Arial" w:eastAsia="Arial" w:hAnsi="Arial" w:cs="Arial"/>
          <w:lang w:bidi="en-US"/>
        </w:rPr>
        <w:t xml:space="preserve"> </w:t>
      </w:r>
      <w:r w:rsidRPr="00B65EE1">
        <w:rPr>
          <w:rFonts w:ascii="Arial" w:eastAsia="Arial" w:hAnsi="Arial" w:cs="Arial"/>
          <w:lang w:bidi="en-US"/>
        </w:rPr>
        <w:t xml:space="preserve">also insures </w:t>
      </w:r>
      <w:r w:rsidR="00051969">
        <w:rPr>
          <w:rFonts w:ascii="Arial" w:eastAsia="Arial" w:hAnsi="Arial" w:cs="Arial"/>
          <w:lang w:bidi="en-US"/>
        </w:rPr>
        <w:t>approximately</w:t>
      </w:r>
      <w:r w:rsidR="00051969" w:rsidRPr="00B65EE1">
        <w:rPr>
          <w:rFonts w:ascii="Arial" w:eastAsia="Arial" w:hAnsi="Arial" w:cs="Arial"/>
          <w:lang w:bidi="en-US"/>
        </w:rPr>
        <w:t xml:space="preserve"> </w:t>
      </w:r>
      <w:r w:rsidRPr="00B65EE1">
        <w:rPr>
          <w:rFonts w:ascii="Arial" w:eastAsia="Arial" w:hAnsi="Arial" w:cs="Arial"/>
          <w:lang w:bidi="en-US"/>
        </w:rPr>
        <w:t>7</w:t>
      </w:r>
      <w:r w:rsidR="00051969">
        <w:rPr>
          <w:rFonts w:ascii="Arial" w:eastAsia="Arial" w:hAnsi="Arial" w:cs="Arial"/>
          <w:lang w:bidi="en-US"/>
        </w:rPr>
        <w:t>9</w:t>
      </w:r>
      <w:r w:rsidRPr="00B65EE1">
        <w:rPr>
          <w:rFonts w:ascii="Arial" w:eastAsia="Arial" w:hAnsi="Arial" w:cs="Arial"/>
          <w:lang w:bidi="en-US"/>
        </w:rPr>
        <w:t>,</w:t>
      </w:r>
      <w:r w:rsidR="00051969">
        <w:rPr>
          <w:rFonts w:ascii="Arial" w:eastAsia="Arial" w:hAnsi="Arial" w:cs="Arial"/>
          <w:lang w:bidi="en-US"/>
        </w:rPr>
        <w:t>000</w:t>
      </w:r>
      <w:r w:rsidRPr="00B65EE1">
        <w:rPr>
          <w:rFonts w:ascii="Arial" w:eastAsia="Arial" w:hAnsi="Arial" w:cs="Arial"/>
          <w:lang w:bidi="en-US"/>
        </w:rPr>
        <w:t xml:space="preserve"> </w:t>
      </w:r>
      <w:r w:rsidR="00F26B5A">
        <w:rPr>
          <w:rFonts w:ascii="Arial" w:eastAsia="Arial" w:hAnsi="Arial" w:cs="Arial"/>
          <w:lang w:bidi="en-US"/>
        </w:rPr>
        <w:t>R</w:t>
      </w:r>
      <w:r w:rsidRPr="00B65EE1">
        <w:rPr>
          <w:rFonts w:ascii="Arial" w:eastAsia="Arial" w:hAnsi="Arial" w:cs="Arial"/>
          <w:lang w:bidi="en-US"/>
        </w:rPr>
        <w:t xml:space="preserve">etirees. </w:t>
      </w:r>
    </w:p>
    <w:bookmarkEnd w:id="23"/>
    <w:p w14:paraId="42508DC2" w14:textId="77777777" w:rsidR="00B65EE1" w:rsidRPr="00B65EE1" w:rsidRDefault="00B65EE1" w:rsidP="00B65EE1">
      <w:pPr>
        <w:widowControl w:val="0"/>
        <w:autoSpaceDE w:val="0"/>
        <w:autoSpaceDN w:val="0"/>
        <w:spacing w:before="0" w:after="0"/>
        <w:rPr>
          <w:rFonts w:ascii="Arial" w:eastAsia="Arial" w:hAnsi="Arial" w:cs="Arial"/>
          <w:lang w:bidi="en-US"/>
        </w:rPr>
      </w:pPr>
    </w:p>
    <w:p w14:paraId="705A0A16" w14:textId="29DDDF2A" w:rsidR="00B65EE1" w:rsidRDefault="00B65EE1" w:rsidP="0046761B">
      <w:pPr>
        <w:widowControl w:val="0"/>
        <w:autoSpaceDE w:val="0"/>
        <w:autoSpaceDN w:val="0"/>
        <w:spacing w:before="0" w:after="0"/>
        <w:jc w:val="both"/>
        <w:rPr>
          <w:rFonts w:ascii="Arial" w:eastAsia="Arial" w:hAnsi="Arial" w:cs="Arial"/>
          <w:lang w:bidi="en-US"/>
        </w:rPr>
      </w:pPr>
      <w:r w:rsidRPr="00B65EE1">
        <w:rPr>
          <w:rFonts w:ascii="Arial" w:eastAsia="Arial" w:hAnsi="Arial" w:cs="Arial"/>
          <w:lang w:bidi="en-US"/>
        </w:rPr>
        <w:t xml:space="preserve">The </w:t>
      </w:r>
      <w:r w:rsidR="004C1345">
        <w:rPr>
          <w:rFonts w:ascii="Arial" w:eastAsia="Arial" w:hAnsi="Arial" w:cs="Arial"/>
          <w:lang w:bidi="en-US"/>
        </w:rPr>
        <w:t>Program</w:t>
      </w:r>
      <w:r w:rsidRPr="00B65EE1">
        <w:rPr>
          <w:rFonts w:ascii="Arial" w:eastAsia="Arial" w:hAnsi="Arial" w:cs="Arial"/>
          <w:lang w:bidi="en-US"/>
        </w:rPr>
        <w:t xml:space="preserve"> is currently insured through a policy issued by</w:t>
      </w:r>
      <w:r w:rsidR="00732F5B">
        <w:rPr>
          <w:rFonts w:ascii="Arial" w:eastAsia="Arial" w:hAnsi="Arial" w:cs="Arial"/>
          <w:lang w:bidi="en-US"/>
        </w:rPr>
        <w:t xml:space="preserve"> the current Program insurer, </w:t>
      </w:r>
      <w:r w:rsidRPr="00B65EE1">
        <w:rPr>
          <w:rFonts w:ascii="Arial" w:eastAsia="Arial" w:hAnsi="Arial" w:cs="Arial"/>
          <w:lang w:bidi="en-US"/>
        </w:rPr>
        <w:t xml:space="preserve"> </w:t>
      </w:r>
      <w:bookmarkStart w:id="24" w:name="_Hlk26188283"/>
      <w:r w:rsidRPr="00AE067E">
        <w:rPr>
          <w:rFonts w:ascii="Arial" w:eastAsia="Arial" w:hAnsi="Arial" w:cs="Arial"/>
          <w:lang w:bidi="en-US"/>
        </w:rPr>
        <w:t>Minnesota Life Insurance Company</w:t>
      </w:r>
      <w:r w:rsidR="00732F5B">
        <w:rPr>
          <w:rFonts w:ascii="Arial" w:eastAsia="Arial" w:hAnsi="Arial" w:cs="Arial"/>
          <w:lang w:bidi="en-US"/>
        </w:rPr>
        <w:t xml:space="preserve"> d.b.a. Securian Financial,</w:t>
      </w:r>
      <w:r w:rsidRPr="00AE067E">
        <w:rPr>
          <w:rFonts w:ascii="Arial" w:eastAsia="Arial" w:hAnsi="Arial" w:cs="Arial"/>
          <w:lang w:bidi="en-US"/>
        </w:rPr>
        <w:t xml:space="preserve"> </w:t>
      </w:r>
      <w:bookmarkEnd w:id="24"/>
      <w:r w:rsidRPr="00AE067E">
        <w:rPr>
          <w:rFonts w:ascii="Arial" w:eastAsia="Arial" w:hAnsi="Arial" w:cs="Arial"/>
          <w:lang w:bidi="en-US"/>
        </w:rPr>
        <w:t xml:space="preserve">to the </w:t>
      </w:r>
      <w:r w:rsidR="00AE2E6E" w:rsidRPr="00AE067E">
        <w:rPr>
          <w:rFonts w:ascii="Arial" w:eastAsia="Arial" w:hAnsi="Arial" w:cs="Arial"/>
          <w:lang w:bidi="en-US"/>
        </w:rPr>
        <w:t>Board</w:t>
      </w:r>
      <w:r w:rsidRPr="00AE067E">
        <w:rPr>
          <w:rFonts w:ascii="Arial" w:eastAsia="Arial" w:hAnsi="Arial" w:cs="Arial"/>
          <w:lang w:bidi="en-US"/>
        </w:rPr>
        <w:t xml:space="preserve">. Administration of the </w:t>
      </w:r>
      <w:r w:rsidR="004C1345" w:rsidRPr="00AE067E">
        <w:rPr>
          <w:rFonts w:ascii="Arial" w:eastAsia="Arial" w:hAnsi="Arial" w:cs="Arial"/>
          <w:lang w:bidi="en-US"/>
        </w:rPr>
        <w:t>Program</w:t>
      </w:r>
      <w:r w:rsidRPr="00AE067E">
        <w:rPr>
          <w:rFonts w:ascii="Arial" w:eastAsia="Arial" w:hAnsi="Arial" w:cs="Arial"/>
          <w:lang w:bidi="en-US"/>
        </w:rPr>
        <w:t xml:space="preserve"> is </w:t>
      </w:r>
      <w:r w:rsidR="004C1345" w:rsidRPr="00AE067E">
        <w:rPr>
          <w:rFonts w:ascii="Arial" w:eastAsia="Arial" w:hAnsi="Arial" w:cs="Arial"/>
          <w:lang w:bidi="en-US"/>
        </w:rPr>
        <w:t xml:space="preserve">currently </w:t>
      </w:r>
      <w:r w:rsidRPr="00AE067E">
        <w:rPr>
          <w:rFonts w:ascii="Arial" w:eastAsia="Arial" w:hAnsi="Arial" w:cs="Arial"/>
          <w:lang w:bidi="en-US"/>
        </w:rPr>
        <w:t xml:space="preserve">shared between the Department and </w:t>
      </w:r>
      <w:r w:rsidR="00732F5B">
        <w:rPr>
          <w:rFonts w:ascii="Arial" w:eastAsia="Arial" w:hAnsi="Arial" w:cs="Arial"/>
          <w:lang w:bidi="en-US"/>
        </w:rPr>
        <w:t>the current Program insurer</w:t>
      </w:r>
      <w:r w:rsidRPr="00AE067E">
        <w:rPr>
          <w:rFonts w:ascii="Arial" w:eastAsia="Arial" w:hAnsi="Arial" w:cs="Arial"/>
          <w:lang w:bidi="en-US"/>
        </w:rPr>
        <w:t>.</w:t>
      </w:r>
      <w:r w:rsidRPr="00B65EE1">
        <w:rPr>
          <w:rFonts w:ascii="Arial" w:eastAsia="Arial" w:hAnsi="Arial" w:cs="Arial"/>
          <w:lang w:bidi="en-US"/>
        </w:rPr>
        <w:t xml:space="preserve"> </w:t>
      </w:r>
      <w:r w:rsidR="004C1345">
        <w:rPr>
          <w:rFonts w:ascii="Arial" w:eastAsia="Arial" w:hAnsi="Arial" w:cs="Arial"/>
          <w:lang w:bidi="en-US"/>
        </w:rPr>
        <w:t xml:space="preserve">Administration of the Program </w:t>
      </w:r>
      <w:r w:rsidR="00935859">
        <w:rPr>
          <w:rFonts w:ascii="Arial" w:eastAsia="Arial" w:hAnsi="Arial" w:cs="Arial"/>
          <w:lang w:bidi="en-US"/>
        </w:rPr>
        <w:t>under the Contract will</w:t>
      </w:r>
      <w:r w:rsidR="00E53C44">
        <w:rPr>
          <w:rFonts w:ascii="Arial" w:eastAsia="Arial" w:hAnsi="Arial" w:cs="Arial"/>
          <w:lang w:bidi="en-US"/>
        </w:rPr>
        <w:t xml:space="preserve"> </w:t>
      </w:r>
      <w:r w:rsidR="00935859">
        <w:rPr>
          <w:rFonts w:ascii="Arial" w:eastAsia="Arial" w:hAnsi="Arial" w:cs="Arial"/>
          <w:lang w:bidi="en-US"/>
        </w:rPr>
        <w:t xml:space="preserve">be shared between the Department and the Contractor. </w:t>
      </w:r>
    </w:p>
    <w:p w14:paraId="0586E071" w14:textId="0F5DED62" w:rsidR="00F71840" w:rsidRDefault="00F71840" w:rsidP="0046761B">
      <w:pPr>
        <w:widowControl w:val="0"/>
        <w:autoSpaceDE w:val="0"/>
        <w:autoSpaceDN w:val="0"/>
        <w:spacing w:before="0" w:after="0"/>
        <w:jc w:val="both"/>
        <w:rPr>
          <w:rFonts w:ascii="Arial" w:eastAsia="Arial" w:hAnsi="Arial" w:cs="Arial"/>
          <w:lang w:bidi="en-US"/>
        </w:rPr>
      </w:pPr>
    </w:p>
    <w:p w14:paraId="4F601823" w14:textId="3B05254B" w:rsidR="00886C1B" w:rsidRDefault="00D86450" w:rsidP="0046761B">
      <w:pPr>
        <w:widowControl w:val="0"/>
        <w:autoSpaceDE w:val="0"/>
        <w:autoSpaceDN w:val="0"/>
        <w:spacing w:before="0" w:after="0"/>
        <w:jc w:val="both"/>
        <w:rPr>
          <w:rFonts w:ascii="Arial" w:eastAsia="Arial" w:hAnsi="Arial" w:cs="Arial"/>
          <w:lang w:bidi="en-US"/>
        </w:rPr>
      </w:pPr>
      <w:r>
        <w:rPr>
          <w:rFonts w:ascii="Arial" w:eastAsia="Arial" w:hAnsi="Arial" w:cs="Arial"/>
          <w:lang w:bidi="en-US"/>
        </w:rPr>
        <w:t xml:space="preserve">The </w:t>
      </w:r>
      <w:r w:rsidR="0008416F">
        <w:rPr>
          <w:rFonts w:ascii="Arial" w:eastAsia="Arial" w:hAnsi="Arial" w:cs="Arial"/>
          <w:lang w:bidi="en-US"/>
        </w:rPr>
        <w:t xml:space="preserve">current </w:t>
      </w:r>
      <w:r w:rsidR="00F26B5A">
        <w:rPr>
          <w:rFonts w:ascii="Arial" w:eastAsia="Arial" w:hAnsi="Arial" w:cs="Arial"/>
          <w:lang w:bidi="en-US"/>
        </w:rPr>
        <w:t xml:space="preserve">Program insurer </w:t>
      </w:r>
      <w:r>
        <w:rPr>
          <w:rFonts w:ascii="Arial" w:eastAsia="Arial" w:hAnsi="Arial" w:cs="Arial"/>
          <w:lang w:bidi="en-US"/>
        </w:rPr>
        <w:t xml:space="preserve">maintains </w:t>
      </w:r>
      <w:r w:rsidR="00886C1B">
        <w:rPr>
          <w:rFonts w:ascii="Arial" w:eastAsia="Arial" w:hAnsi="Arial" w:cs="Arial"/>
          <w:lang w:bidi="en-US"/>
        </w:rPr>
        <w:t xml:space="preserve">separate and independent financial records for the </w:t>
      </w:r>
      <w:r w:rsidR="00F26B5A">
        <w:rPr>
          <w:rFonts w:ascii="Arial" w:eastAsia="Arial" w:hAnsi="Arial" w:cs="Arial"/>
          <w:lang w:bidi="en-US"/>
        </w:rPr>
        <w:t>A</w:t>
      </w:r>
      <w:r w:rsidR="00886C1B">
        <w:rPr>
          <w:rFonts w:ascii="Arial" w:eastAsia="Arial" w:hAnsi="Arial" w:cs="Arial"/>
          <w:lang w:bidi="en-US"/>
        </w:rPr>
        <w:t>ssets related to the State</w:t>
      </w:r>
      <w:r w:rsidR="00F02633">
        <w:rPr>
          <w:rFonts w:ascii="Arial" w:eastAsia="Arial" w:hAnsi="Arial" w:cs="Arial"/>
          <w:lang w:bidi="en-US"/>
        </w:rPr>
        <w:t xml:space="preserve"> </w:t>
      </w:r>
      <w:r w:rsidR="00681019">
        <w:rPr>
          <w:rFonts w:ascii="Arial" w:eastAsia="Arial" w:hAnsi="Arial" w:cs="Arial"/>
          <w:lang w:bidi="en-US"/>
        </w:rPr>
        <w:t>P</w:t>
      </w:r>
      <w:r w:rsidR="00F02633">
        <w:rPr>
          <w:rFonts w:ascii="Arial" w:eastAsia="Arial" w:hAnsi="Arial" w:cs="Arial"/>
          <w:lang w:bidi="en-US"/>
        </w:rPr>
        <w:t>lan</w:t>
      </w:r>
      <w:r w:rsidR="00901D81">
        <w:rPr>
          <w:rFonts w:ascii="Arial" w:eastAsia="Arial" w:hAnsi="Arial" w:cs="Arial"/>
          <w:lang w:bidi="en-US"/>
        </w:rPr>
        <w:t xml:space="preserve"> and the</w:t>
      </w:r>
      <w:r w:rsidR="00901D81" w:rsidRPr="0008416F">
        <w:rPr>
          <w:rFonts w:ascii="Arial" w:eastAsia="Arial" w:hAnsi="Arial" w:cs="Arial"/>
          <w:lang w:bidi="en-US"/>
        </w:rPr>
        <w:t xml:space="preserve"> </w:t>
      </w:r>
      <w:r w:rsidR="0008416F" w:rsidRPr="004632AD">
        <w:rPr>
          <w:rFonts w:ascii="Arial" w:eastAsia="Arial" w:hAnsi="Arial" w:cs="Arial"/>
          <w:color w:val="000000"/>
          <w:lang w:bidi="en-US"/>
        </w:rPr>
        <w:t>Local Government Employee Plan</w:t>
      </w:r>
      <w:r w:rsidR="00503D69">
        <w:rPr>
          <w:rFonts w:ascii="Arial" w:eastAsia="Arial" w:hAnsi="Arial" w:cs="Arial"/>
          <w:color w:val="000000"/>
          <w:lang w:bidi="en-US"/>
        </w:rPr>
        <w:t>, for Actives and both pre-age 65 and post-age 65 Retirees</w:t>
      </w:r>
      <w:r w:rsidR="00901D81" w:rsidRPr="0008416F">
        <w:rPr>
          <w:rFonts w:ascii="Arial" w:eastAsia="Arial" w:hAnsi="Arial" w:cs="Arial"/>
          <w:lang w:bidi="en-US"/>
        </w:rPr>
        <w:t>.</w:t>
      </w:r>
      <w:r w:rsidR="00687651" w:rsidRPr="0008416F">
        <w:rPr>
          <w:rFonts w:ascii="Arial" w:eastAsia="Arial" w:hAnsi="Arial" w:cs="Arial"/>
          <w:lang w:bidi="en-US"/>
        </w:rPr>
        <w:t xml:space="preserve"> Separate financial records are kept for Spouse and Dependent coverage as well. Based on the valuation performed by the </w:t>
      </w:r>
      <w:r w:rsidR="00712AD4">
        <w:rPr>
          <w:rFonts w:ascii="Arial" w:eastAsia="Arial" w:hAnsi="Arial" w:cs="Arial"/>
          <w:lang w:bidi="en-US"/>
        </w:rPr>
        <w:t xml:space="preserve">current </w:t>
      </w:r>
      <w:r w:rsidR="00F26B5A">
        <w:rPr>
          <w:rFonts w:ascii="Arial" w:eastAsia="Arial" w:hAnsi="Arial" w:cs="Arial"/>
          <w:lang w:bidi="en-US"/>
        </w:rPr>
        <w:t>Program insurer</w:t>
      </w:r>
      <w:r w:rsidR="00F26B5A" w:rsidDel="00F26B5A">
        <w:rPr>
          <w:rFonts w:ascii="Arial" w:eastAsia="Arial" w:hAnsi="Arial" w:cs="Arial"/>
          <w:lang w:bidi="en-US"/>
        </w:rPr>
        <w:t xml:space="preserve"> </w:t>
      </w:r>
      <w:r w:rsidR="00687651" w:rsidRPr="0008416F">
        <w:rPr>
          <w:rFonts w:ascii="Arial" w:eastAsia="Arial" w:hAnsi="Arial" w:cs="Arial"/>
          <w:lang w:bidi="en-US"/>
        </w:rPr>
        <w:t xml:space="preserve">the ratio of </w:t>
      </w:r>
      <w:r w:rsidR="00F26B5A">
        <w:rPr>
          <w:rFonts w:ascii="Arial" w:eastAsia="Arial" w:hAnsi="Arial" w:cs="Arial"/>
          <w:lang w:bidi="en-US"/>
        </w:rPr>
        <w:t>A</w:t>
      </w:r>
      <w:r w:rsidR="00687651" w:rsidRPr="0008416F">
        <w:rPr>
          <w:rFonts w:ascii="Arial" w:eastAsia="Arial" w:hAnsi="Arial" w:cs="Arial"/>
          <w:lang w:bidi="en-US"/>
        </w:rPr>
        <w:t>ssets to li</w:t>
      </w:r>
      <w:r w:rsidR="00687651">
        <w:rPr>
          <w:rFonts w:ascii="Arial" w:eastAsia="Arial" w:hAnsi="Arial" w:cs="Arial"/>
          <w:lang w:bidi="en-US"/>
        </w:rPr>
        <w:t>abilities as of December 31, 2</w:t>
      </w:r>
      <w:r w:rsidR="006A40BD">
        <w:rPr>
          <w:rFonts w:ascii="Arial" w:eastAsia="Arial" w:hAnsi="Arial" w:cs="Arial"/>
          <w:lang w:bidi="en-US"/>
        </w:rPr>
        <w:t>018</w:t>
      </w:r>
      <w:r w:rsidR="00687651">
        <w:rPr>
          <w:rFonts w:ascii="Arial" w:eastAsia="Arial" w:hAnsi="Arial" w:cs="Arial"/>
          <w:lang w:bidi="en-US"/>
        </w:rPr>
        <w:t xml:space="preserve"> was 74.3% for the </w:t>
      </w:r>
      <w:r w:rsidR="00937C5E">
        <w:rPr>
          <w:rFonts w:ascii="Arial" w:eastAsia="Arial" w:hAnsi="Arial" w:cs="Arial"/>
          <w:lang w:bidi="en-US"/>
        </w:rPr>
        <w:t>S</w:t>
      </w:r>
      <w:r w:rsidR="00687651">
        <w:rPr>
          <w:rFonts w:ascii="Arial" w:eastAsia="Arial" w:hAnsi="Arial" w:cs="Arial"/>
          <w:lang w:bidi="en-US"/>
        </w:rPr>
        <w:t>tate Pla</w:t>
      </w:r>
      <w:r w:rsidR="00937C5E">
        <w:rPr>
          <w:rFonts w:ascii="Arial" w:eastAsia="Arial" w:hAnsi="Arial" w:cs="Arial"/>
          <w:lang w:bidi="en-US"/>
        </w:rPr>
        <w:t xml:space="preserve">n and 115% for the Local </w:t>
      </w:r>
      <w:r w:rsidR="00712AD4">
        <w:rPr>
          <w:rFonts w:ascii="Arial" w:eastAsia="Arial" w:hAnsi="Arial" w:cs="Arial"/>
          <w:lang w:bidi="en-US"/>
        </w:rPr>
        <w:lastRenderedPageBreak/>
        <w:t>P</w:t>
      </w:r>
      <w:r w:rsidR="00937C5E">
        <w:rPr>
          <w:rFonts w:ascii="Arial" w:eastAsia="Arial" w:hAnsi="Arial" w:cs="Arial"/>
          <w:lang w:bidi="en-US"/>
        </w:rPr>
        <w:t xml:space="preserve">lan. </w:t>
      </w:r>
      <w:r w:rsidR="003C7E3C">
        <w:rPr>
          <w:rFonts w:ascii="Arial" w:eastAsia="Arial" w:hAnsi="Arial" w:cs="Arial"/>
          <w:lang w:bidi="en-US"/>
        </w:rPr>
        <w:t xml:space="preserve">The ratio of </w:t>
      </w:r>
      <w:r w:rsidR="006A40BD">
        <w:rPr>
          <w:rFonts w:ascii="Arial" w:eastAsia="Arial" w:hAnsi="Arial" w:cs="Arial"/>
          <w:lang w:bidi="en-US"/>
        </w:rPr>
        <w:t>A</w:t>
      </w:r>
      <w:r w:rsidR="003C7E3C">
        <w:rPr>
          <w:rFonts w:ascii="Arial" w:eastAsia="Arial" w:hAnsi="Arial" w:cs="Arial"/>
          <w:lang w:bidi="en-US"/>
        </w:rPr>
        <w:t xml:space="preserve">ssets to liabilities for the Spouse and Dependent </w:t>
      </w:r>
      <w:r w:rsidR="00B25D09">
        <w:rPr>
          <w:rFonts w:ascii="Arial" w:eastAsia="Arial" w:hAnsi="Arial" w:cs="Arial"/>
          <w:lang w:bidi="en-US"/>
        </w:rPr>
        <w:t>P</w:t>
      </w:r>
      <w:r w:rsidR="003C7E3C">
        <w:rPr>
          <w:rFonts w:ascii="Arial" w:eastAsia="Arial" w:hAnsi="Arial" w:cs="Arial"/>
          <w:lang w:bidi="en-US"/>
        </w:rPr>
        <w:t xml:space="preserve">lan is 93% for the State </w:t>
      </w:r>
      <w:r w:rsidR="00712AD4">
        <w:rPr>
          <w:rFonts w:ascii="Arial" w:eastAsia="Arial" w:hAnsi="Arial" w:cs="Arial"/>
          <w:lang w:bidi="en-US"/>
        </w:rPr>
        <w:t>P</w:t>
      </w:r>
      <w:r w:rsidR="003C7E3C">
        <w:rPr>
          <w:rFonts w:ascii="Arial" w:eastAsia="Arial" w:hAnsi="Arial" w:cs="Arial"/>
          <w:lang w:bidi="en-US"/>
        </w:rPr>
        <w:t xml:space="preserve">lan and 123% for the Local </w:t>
      </w:r>
      <w:r w:rsidR="00712AD4">
        <w:rPr>
          <w:rFonts w:ascii="Arial" w:eastAsia="Arial" w:hAnsi="Arial" w:cs="Arial"/>
          <w:lang w:bidi="en-US"/>
        </w:rPr>
        <w:t>P</w:t>
      </w:r>
      <w:r w:rsidR="003C7E3C">
        <w:rPr>
          <w:rFonts w:ascii="Arial" w:eastAsia="Arial" w:hAnsi="Arial" w:cs="Arial"/>
          <w:lang w:bidi="en-US"/>
        </w:rPr>
        <w:t xml:space="preserve">lan. </w:t>
      </w:r>
    </w:p>
    <w:p w14:paraId="19F56733" w14:textId="7684D9C7" w:rsidR="003C7E3C" w:rsidRDefault="003C7E3C" w:rsidP="0046761B">
      <w:pPr>
        <w:widowControl w:val="0"/>
        <w:autoSpaceDE w:val="0"/>
        <w:autoSpaceDN w:val="0"/>
        <w:spacing w:before="0" w:after="0"/>
        <w:jc w:val="both"/>
        <w:rPr>
          <w:rFonts w:ascii="Arial" w:eastAsia="Arial" w:hAnsi="Arial" w:cs="Arial"/>
          <w:lang w:bidi="en-US"/>
        </w:rPr>
      </w:pPr>
    </w:p>
    <w:p w14:paraId="61A3A7B8" w14:textId="4F7471C2" w:rsidR="003C7E3C" w:rsidRDefault="003C7E3C" w:rsidP="0046761B">
      <w:pPr>
        <w:widowControl w:val="0"/>
        <w:autoSpaceDE w:val="0"/>
        <w:autoSpaceDN w:val="0"/>
        <w:spacing w:before="0" w:after="0"/>
        <w:jc w:val="both"/>
        <w:rPr>
          <w:rFonts w:ascii="Arial" w:eastAsia="Arial" w:hAnsi="Arial" w:cs="Arial"/>
          <w:lang w:bidi="en-US"/>
        </w:rPr>
      </w:pPr>
      <w:r>
        <w:rPr>
          <w:rFonts w:ascii="Arial" w:eastAsia="Arial" w:hAnsi="Arial" w:cs="Arial"/>
          <w:lang w:bidi="en-US"/>
        </w:rPr>
        <w:t xml:space="preserve">In August 2019, the Board authorized an annual 5% premium </w:t>
      </w:r>
      <w:r w:rsidR="00685C60">
        <w:rPr>
          <w:rFonts w:ascii="Arial" w:eastAsia="Arial" w:hAnsi="Arial" w:cs="Arial"/>
          <w:lang w:bidi="en-US"/>
        </w:rPr>
        <w:t xml:space="preserve">increase for the State </w:t>
      </w:r>
      <w:r w:rsidR="00712AD4">
        <w:rPr>
          <w:rFonts w:ascii="Arial" w:eastAsia="Arial" w:hAnsi="Arial" w:cs="Arial"/>
          <w:lang w:bidi="en-US"/>
        </w:rPr>
        <w:t>P</w:t>
      </w:r>
      <w:r w:rsidR="00685C60">
        <w:rPr>
          <w:rFonts w:ascii="Arial" w:eastAsia="Arial" w:hAnsi="Arial" w:cs="Arial"/>
          <w:lang w:bidi="en-US"/>
        </w:rPr>
        <w:t xml:space="preserve">lan through the year 2029 </w:t>
      </w:r>
      <w:r w:rsidR="00604CA1">
        <w:rPr>
          <w:rFonts w:ascii="Arial" w:eastAsia="Arial" w:hAnsi="Arial" w:cs="Arial"/>
          <w:lang w:bidi="en-US"/>
        </w:rPr>
        <w:t xml:space="preserve">with the goal of increasing the </w:t>
      </w:r>
      <w:r w:rsidR="00712AD4">
        <w:rPr>
          <w:rFonts w:ascii="Arial" w:eastAsia="Arial" w:hAnsi="Arial" w:cs="Arial"/>
          <w:lang w:bidi="en-US"/>
        </w:rPr>
        <w:t>State P</w:t>
      </w:r>
      <w:r w:rsidR="00604CA1">
        <w:rPr>
          <w:rFonts w:ascii="Arial" w:eastAsia="Arial" w:hAnsi="Arial" w:cs="Arial"/>
          <w:lang w:bidi="en-US"/>
        </w:rPr>
        <w:t xml:space="preserve">lan’s </w:t>
      </w:r>
      <w:r w:rsidR="00CD5CD4">
        <w:rPr>
          <w:rFonts w:ascii="Arial" w:eastAsia="Arial" w:hAnsi="Arial" w:cs="Arial"/>
          <w:lang w:bidi="en-US"/>
        </w:rPr>
        <w:t xml:space="preserve">asset-to-liability ratio </w:t>
      </w:r>
      <w:r w:rsidR="00503D69">
        <w:rPr>
          <w:rFonts w:ascii="Arial" w:eastAsia="Arial" w:hAnsi="Arial" w:cs="Arial"/>
          <w:lang w:bidi="en-US"/>
        </w:rPr>
        <w:t xml:space="preserve">of </w:t>
      </w:r>
      <w:r w:rsidR="00CD5CD4">
        <w:rPr>
          <w:rFonts w:ascii="Arial" w:eastAsia="Arial" w:hAnsi="Arial" w:cs="Arial"/>
          <w:lang w:bidi="en-US"/>
        </w:rPr>
        <w:t>100%</w:t>
      </w:r>
      <w:r w:rsidR="00604CA1">
        <w:rPr>
          <w:rFonts w:ascii="Arial" w:eastAsia="Arial" w:hAnsi="Arial" w:cs="Arial"/>
          <w:lang w:bidi="en-US"/>
        </w:rPr>
        <w:t>.</w:t>
      </w:r>
      <w:r w:rsidR="0039124C">
        <w:rPr>
          <w:rFonts w:ascii="Arial" w:eastAsia="Arial" w:hAnsi="Arial" w:cs="Arial"/>
          <w:lang w:bidi="en-US"/>
        </w:rPr>
        <w:t xml:space="preserve"> The Board also authorized </w:t>
      </w:r>
      <w:r w:rsidR="00FE7292">
        <w:rPr>
          <w:rFonts w:ascii="Arial" w:eastAsia="Arial" w:hAnsi="Arial" w:cs="Arial"/>
          <w:lang w:bidi="en-US"/>
        </w:rPr>
        <w:t>a decrease in the State Plan Spouse and Dependent premium effective April 1, 2020. The rate will decreas</w:t>
      </w:r>
      <w:r w:rsidR="00F26B5A">
        <w:rPr>
          <w:rFonts w:ascii="Arial" w:eastAsia="Arial" w:hAnsi="Arial" w:cs="Arial"/>
          <w:lang w:bidi="en-US"/>
        </w:rPr>
        <w:t>e</w:t>
      </w:r>
      <w:r w:rsidR="00FE7292">
        <w:rPr>
          <w:rFonts w:ascii="Arial" w:eastAsia="Arial" w:hAnsi="Arial" w:cs="Arial"/>
          <w:lang w:bidi="en-US"/>
        </w:rPr>
        <w:t xml:space="preserve"> from $2.50 per unit to $2.26 per unit.</w:t>
      </w:r>
      <w:r w:rsidR="00604CA1">
        <w:rPr>
          <w:rFonts w:ascii="Arial" w:eastAsia="Arial" w:hAnsi="Arial" w:cs="Arial"/>
          <w:lang w:bidi="en-US"/>
        </w:rPr>
        <w:t xml:space="preserve"> </w:t>
      </w:r>
      <w:r w:rsidR="00685C60">
        <w:rPr>
          <w:rFonts w:ascii="Arial" w:eastAsia="Arial" w:hAnsi="Arial" w:cs="Arial"/>
          <w:lang w:bidi="en-US"/>
        </w:rPr>
        <w:t xml:space="preserve">No </w:t>
      </w:r>
      <w:r w:rsidR="00F26B5A">
        <w:rPr>
          <w:rFonts w:ascii="Arial" w:eastAsia="Arial" w:hAnsi="Arial" w:cs="Arial"/>
          <w:lang w:bidi="en-US"/>
        </w:rPr>
        <w:t xml:space="preserve">action was taken to change </w:t>
      </w:r>
      <w:r w:rsidR="00685C60">
        <w:rPr>
          <w:rFonts w:ascii="Arial" w:eastAsia="Arial" w:hAnsi="Arial" w:cs="Arial"/>
          <w:lang w:bidi="en-US"/>
        </w:rPr>
        <w:t>premium</w:t>
      </w:r>
      <w:r w:rsidR="00F26B5A">
        <w:rPr>
          <w:rFonts w:ascii="Arial" w:eastAsia="Arial" w:hAnsi="Arial" w:cs="Arial"/>
          <w:lang w:bidi="en-US"/>
        </w:rPr>
        <w:t>s</w:t>
      </w:r>
      <w:r w:rsidR="00685C60">
        <w:rPr>
          <w:rFonts w:ascii="Arial" w:eastAsia="Arial" w:hAnsi="Arial" w:cs="Arial"/>
          <w:lang w:bidi="en-US"/>
        </w:rPr>
        <w:t xml:space="preserve"> for the Local </w:t>
      </w:r>
      <w:r w:rsidR="00712AD4">
        <w:rPr>
          <w:rFonts w:ascii="Arial" w:eastAsia="Arial" w:hAnsi="Arial" w:cs="Arial"/>
          <w:lang w:bidi="en-US"/>
        </w:rPr>
        <w:t>P</w:t>
      </w:r>
      <w:r w:rsidR="00685C60">
        <w:rPr>
          <w:rFonts w:ascii="Arial" w:eastAsia="Arial" w:hAnsi="Arial" w:cs="Arial"/>
          <w:lang w:bidi="en-US"/>
        </w:rPr>
        <w:t xml:space="preserve">lan. </w:t>
      </w:r>
    </w:p>
    <w:p w14:paraId="4E529388" w14:textId="77777777" w:rsidR="00886C1B" w:rsidRPr="001F4FA3" w:rsidRDefault="00886C1B" w:rsidP="0046761B">
      <w:pPr>
        <w:widowControl w:val="0"/>
        <w:autoSpaceDE w:val="0"/>
        <w:autoSpaceDN w:val="0"/>
        <w:spacing w:before="0" w:after="0"/>
        <w:jc w:val="both"/>
        <w:rPr>
          <w:rFonts w:ascii="Arial" w:eastAsia="Arial" w:hAnsi="Arial" w:cs="Arial"/>
          <w:lang w:bidi="en-US"/>
        </w:rPr>
      </w:pPr>
    </w:p>
    <w:p w14:paraId="21688020" w14:textId="4911B79B" w:rsidR="00D86450" w:rsidRPr="001F4FA3" w:rsidRDefault="001F4FA3" w:rsidP="0046761B">
      <w:pPr>
        <w:widowControl w:val="0"/>
        <w:autoSpaceDE w:val="0"/>
        <w:autoSpaceDN w:val="0"/>
        <w:spacing w:before="0" w:after="0"/>
        <w:jc w:val="both"/>
        <w:rPr>
          <w:rFonts w:ascii="Arial" w:eastAsia="Arial" w:hAnsi="Arial" w:cs="Arial"/>
          <w:lang w:bidi="en-US"/>
        </w:rPr>
      </w:pPr>
      <w:r w:rsidRPr="00C10940">
        <w:rPr>
          <w:rFonts w:ascii="Arial" w:hAnsi="Arial" w:cs="Arial"/>
        </w:rPr>
        <w:t xml:space="preserve">Assets for the </w:t>
      </w:r>
      <w:r w:rsidR="00712AD4">
        <w:rPr>
          <w:rFonts w:ascii="Arial" w:hAnsi="Arial" w:cs="Arial"/>
        </w:rPr>
        <w:t>P</w:t>
      </w:r>
      <w:r w:rsidRPr="00C10940">
        <w:rPr>
          <w:rFonts w:ascii="Arial" w:hAnsi="Arial" w:cs="Arial"/>
        </w:rPr>
        <w:t xml:space="preserve">rogram are held </w:t>
      </w:r>
      <w:r w:rsidR="00503D69">
        <w:rPr>
          <w:rFonts w:ascii="Arial" w:hAnsi="Arial" w:cs="Arial"/>
        </w:rPr>
        <w:t xml:space="preserve">and invested by </w:t>
      </w:r>
      <w:r w:rsidRPr="00C10940">
        <w:rPr>
          <w:rFonts w:ascii="Arial" w:hAnsi="Arial" w:cs="Arial"/>
        </w:rPr>
        <w:t xml:space="preserve">the </w:t>
      </w:r>
      <w:r w:rsidR="00712AD4">
        <w:rPr>
          <w:rFonts w:ascii="Arial" w:hAnsi="Arial" w:cs="Arial"/>
        </w:rPr>
        <w:t xml:space="preserve">current </w:t>
      </w:r>
      <w:r w:rsidR="00F26B5A">
        <w:rPr>
          <w:rFonts w:ascii="Arial" w:eastAsia="Arial" w:hAnsi="Arial" w:cs="Arial"/>
          <w:lang w:bidi="en-US"/>
        </w:rPr>
        <w:t>Program insurer</w:t>
      </w:r>
      <w:r w:rsidRPr="00C10940">
        <w:rPr>
          <w:rFonts w:ascii="Arial" w:hAnsi="Arial" w:cs="Arial"/>
        </w:rPr>
        <w:t xml:space="preserve">. In accordance with the administrative agreement between the Board and the </w:t>
      </w:r>
      <w:r w:rsidR="00712AD4">
        <w:rPr>
          <w:rFonts w:ascii="Arial" w:hAnsi="Arial" w:cs="Arial"/>
        </w:rPr>
        <w:t xml:space="preserve">current </w:t>
      </w:r>
      <w:r w:rsidR="00F26B5A">
        <w:rPr>
          <w:rFonts w:ascii="Arial" w:eastAsia="Arial" w:hAnsi="Arial" w:cs="Arial"/>
          <w:lang w:bidi="en-US"/>
        </w:rPr>
        <w:t>Program insurer</w:t>
      </w:r>
      <w:r w:rsidRPr="00C10940">
        <w:rPr>
          <w:rFonts w:ascii="Arial" w:hAnsi="Arial" w:cs="Arial"/>
        </w:rPr>
        <w:t xml:space="preserve">, </w:t>
      </w:r>
      <w:r w:rsidR="00503D69">
        <w:rPr>
          <w:rFonts w:ascii="Arial" w:hAnsi="Arial" w:cs="Arial"/>
        </w:rPr>
        <w:t xml:space="preserve">interested </w:t>
      </w:r>
      <w:r w:rsidRPr="00C10940">
        <w:rPr>
          <w:rFonts w:ascii="Arial" w:hAnsi="Arial" w:cs="Arial"/>
        </w:rPr>
        <w:t>earnings are calculated and credited to the</w:t>
      </w:r>
      <w:r w:rsidR="00712AD4">
        <w:rPr>
          <w:rFonts w:ascii="Arial" w:hAnsi="Arial" w:cs="Arial"/>
        </w:rPr>
        <w:t xml:space="preserve"> State </w:t>
      </w:r>
      <w:r w:rsidR="00F26B5A">
        <w:rPr>
          <w:rFonts w:ascii="Arial" w:hAnsi="Arial" w:cs="Arial"/>
        </w:rPr>
        <w:t xml:space="preserve">Plan </w:t>
      </w:r>
      <w:r w:rsidR="00712AD4">
        <w:rPr>
          <w:rFonts w:ascii="Arial" w:hAnsi="Arial" w:cs="Arial"/>
        </w:rPr>
        <w:t>and Local Plan</w:t>
      </w:r>
      <w:r w:rsidRPr="00C10940">
        <w:rPr>
          <w:rFonts w:ascii="Arial" w:hAnsi="Arial" w:cs="Arial"/>
        </w:rPr>
        <w:t xml:space="preserve"> based on the rate of return for a segment of the </w:t>
      </w:r>
      <w:r w:rsidR="00712AD4">
        <w:rPr>
          <w:rFonts w:ascii="Arial" w:hAnsi="Arial" w:cs="Arial"/>
        </w:rPr>
        <w:t>current contractor’s</w:t>
      </w:r>
      <w:r w:rsidRPr="00C10940">
        <w:rPr>
          <w:rFonts w:ascii="Arial" w:hAnsi="Arial" w:cs="Arial"/>
        </w:rPr>
        <w:t xml:space="preserve"> general fund and not tied to any specific investments. The plans for </w:t>
      </w:r>
      <w:r w:rsidR="00503D69">
        <w:rPr>
          <w:rFonts w:ascii="Arial" w:hAnsi="Arial" w:cs="Arial"/>
        </w:rPr>
        <w:t>A</w:t>
      </w:r>
      <w:r w:rsidRPr="00C10940">
        <w:rPr>
          <w:rFonts w:ascii="Arial" w:hAnsi="Arial" w:cs="Arial"/>
        </w:rPr>
        <w:t xml:space="preserve">ctive </w:t>
      </w:r>
      <w:r w:rsidR="00F26B5A">
        <w:rPr>
          <w:rFonts w:ascii="Arial" w:hAnsi="Arial" w:cs="Arial"/>
        </w:rPr>
        <w:t>E</w:t>
      </w:r>
      <w:r w:rsidRPr="00C10940">
        <w:rPr>
          <w:rFonts w:ascii="Arial" w:hAnsi="Arial" w:cs="Arial"/>
        </w:rPr>
        <w:t xml:space="preserve">mployees </w:t>
      </w:r>
      <w:r w:rsidR="00503D69">
        <w:rPr>
          <w:rFonts w:ascii="Arial" w:hAnsi="Arial" w:cs="Arial"/>
        </w:rPr>
        <w:t xml:space="preserve">and pre-age 65 Retirees </w:t>
      </w:r>
      <w:r w:rsidRPr="00C10940">
        <w:rPr>
          <w:rFonts w:ascii="Arial" w:hAnsi="Arial" w:cs="Arial"/>
        </w:rPr>
        <w:t xml:space="preserve">are fully insured by the </w:t>
      </w:r>
      <w:r w:rsidR="00712AD4">
        <w:rPr>
          <w:rFonts w:ascii="Arial" w:hAnsi="Arial" w:cs="Arial"/>
        </w:rPr>
        <w:t xml:space="preserve">current </w:t>
      </w:r>
      <w:r w:rsidR="00F26B5A">
        <w:rPr>
          <w:rFonts w:ascii="Arial" w:eastAsia="Arial" w:hAnsi="Arial" w:cs="Arial"/>
          <w:lang w:bidi="en-US"/>
        </w:rPr>
        <w:t>Program insurer</w:t>
      </w:r>
      <w:r w:rsidR="00F26B5A" w:rsidDel="00F26B5A">
        <w:rPr>
          <w:rFonts w:ascii="Arial" w:hAnsi="Arial" w:cs="Arial"/>
        </w:rPr>
        <w:t xml:space="preserve"> </w:t>
      </w:r>
      <w:r w:rsidRPr="00C10940">
        <w:rPr>
          <w:rFonts w:ascii="Arial" w:hAnsi="Arial" w:cs="Arial"/>
        </w:rPr>
        <w:t xml:space="preserve">and funded through </w:t>
      </w:r>
      <w:r w:rsidR="00712AD4">
        <w:rPr>
          <w:rFonts w:ascii="Arial" w:hAnsi="Arial" w:cs="Arial"/>
        </w:rPr>
        <w:t>E</w:t>
      </w:r>
      <w:r w:rsidRPr="00C10940">
        <w:rPr>
          <w:rFonts w:ascii="Arial" w:hAnsi="Arial" w:cs="Arial"/>
        </w:rPr>
        <w:t xml:space="preserve">mployee and </w:t>
      </w:r>
      <w:r w:rsidR="00712AD4">
        <w:rPr>
          <w:rFonts w:ascii="Arial" w:hAnsi="Arial" w:cs="Arial"/>
        </w:rPr>
        <w:t>E</w:t>
      </w:r>
      <w:r w:rsidRPr="00C10940">
        <w:rPr>
          <w:rFonts w:ascii="Arial" w:hAnsi="Arial" w:cs="Arial"/>
        </w:rPr>
        <w:t xml:space="preserve">mployer premiums. The </w:t>
      </w:r>
      <w:r w:rsidR="005235A9">
        <w:rPr>
          <w:rFonts w:ascii="Arial" w:hAnsi="Arial" w:cs="Arial"/>
        </w:rPr>
        <w:t>R</w:t>
      </w:r>
      <w:r w:rsidRPr="00C10940">
        <w:rPr>
          <w:rFonts w:ascii="Arial" w:hAnsi="Arial" w:cs="Arial"/>
        </w:rPr>
        <w:t>etiree life program is supported by</w:t>
      </w:r>
      <w:r w:rsidR="00503D69">
        <w:rPr>
          <w:rFonts w:ascii="Arial" w:hAnsi="Arial" w:cs="Arial"/>
        </w:rPr>
        <w:t xml:space="preserve"> a portion of</w:t>
      </w:r>
      <w:r w:rsidRPr="00C10940">
        <w:rPr>
          <w:rFonts w:ascii="Arial" w:hAnsi="Arial" w:cs="Arial"/>
        </w:rPr>
        <w:t xml:space="preserve"> contributions from </w:t>
      </w:r>
      <w:r w:rsidR="00712AD4">
        <w:rPr>
          <w:rFonts w:ascii="Arial" w:hAnsi="Arial" w:cs="Arial"/>
        </w:rPr>
        <w:t>E</w:t>
      </w:r>
      <w:r w:rsidRPr="00C10940">
        <w:rPr>
          <w:rFonts w:ascii="Arial" w:hAnsi="Arial" w:cs="Arial"/>
        </w:rPr>
        <w:t>mploye</w:t>
      </w:r>
      <w:r w:rsidR="00503D69">
        <w:rPr>
          <w:rFonts w:ascii="Arial" w:hAnsi="Arial" w:cs="Arial"/>
        </w:rPr>
        <w:t>rs</w:t>
      </w:r>
      <w:r w:rsidRPr="00C10940">
        <w:rPr>
          <w:rFonts w:ascii="Arial" w:hAnsi="Arial" w:cs="Arial"/>
        </w:rPr>
        <w:t xml:space="preserve"> and from pre-age 65 </w:t>
      </w:r>
      <w:r w:rsidR="005235A9">
        <w:rPr>
          <w:rFonts w:ascii="Arial" w:hAnsi="Arial" w:cs="Arial"/>
        </w:rPr>
        <w:t>R</w:t>
      </w:r>
      <w:r w:rsidRPr="00C10940">
        <w:rPr>
          <w:rFonts w:ascii="Arial" w:hAnsi="Arial" w:cs="Arial"/>
        </w:rPr>
        <w:t xml:space="preserve">etirees. Contributions are made through age 65 and are intended to pre-fund the cost of post-65 </w:t>
      </w:r>
      <w:r w:rsidR="00712AD4">
        <w:rPr>
          <w:rFonts w:ascii="Arial" w:hAnsi="Arial" w:cs="Arial"/>
        </w:rPr>
        <w:t>R</w:t>
      </w:r>
      <w:r w:rsidRPr="00C10940">
        <w:rPr>
          <w:rFonts w:ascii="Arial" w:hAnsi="Arial" w:cs="Arial"/>
        </w:rPr>
        <w:t xml:space="preserve">etiree life benefits. The </w:t>
      </w:r>
      <w:r w:rsidR="00503D69">
        <w:rPr>
          <w:rFonts w:ascii="Arial" w:hAnsi="Arial" w:cs="Arial"/>
        </w:rPr>
        <w:t xml:space="preserve">Retiree </w:t>
      </w:r>
      <w:r w:rsidRPr="00C10940">
        <w:rPr>
          <w:rFonts w:ascii="Arial" w:hAnsi="Arial" w:cs="Arial"/>
        </w:rPr>
        <w:t xml:space="preserve">funds are held by the </w:t>
      </w:r>
      <w:r w:rsidR="00712AD4">
        <w:rPr>
          <w:rFonts w:ascii="Arial" w:hAnsi="Arial" w:cs="Arial"/>
        </w:rPr>
        <w:t xml:space="preserve">current </w:t>
      </w:r>
      <w:r w:rsidR="00F26B5A">
        <w:rPr>
          <w:rFonts w:ascii="Arial" w:eastAsia="Arial" w:hAnsi="Arial" w:cs="Arial"/>
          <w:lang w:bidi="en-US"/>
        </w:rPr>
        <w:t>Program insurer</w:t>
      </w:r>
      <w:r w:rsidR="00F26B5A" w:rsidDel="00F26B5A">
        <w:rPr>
          <w:rFonts w:ascii="Arial" w:hAnsi="Arial" w:cs="Arial"/>
        </w:rPr>
        <w:t xml:space="preserve"> </w:t>
      </w:r>
      <w:r w:rsidRPr="00C10940">
        <w:rPr>
          <w:rFonts w:ascii="Arial" w:hAnsi="Arial" w:cs="Arial"/>
        </w:rPr>
        <w:t xml:space="preserve">in a Premium Deposit Fund (PDF), but a separate financing agreement stipulates that the </w:t>
      </w:r>
      <w:r w:rsidR="00712AD4">
        <w:rPr>
          <w:rFonts w:ascii="Arial" w:hAnsi="Arial" w:cs="Arial"/>
        </w:rPr>
        <w:t xml:space="preserve">current </w:t>
      </w:r>
      <w:r w:rsidR="00F26B5A">
        <w:rPr>
          <w:rFonts w:ascii="Arial" w:eastAsia="Arial" w:hAnsi="Arial" w:cs="Arial"/>
          <w:lang w:bidi="en-US"/>
        </w:rPr>
        <w:t>Program insurer</w:t>
      </w:r>
      <w:r w:rsidR="00F26B5A" w:rsidDel="00F26B5A">
        <w:rPr>
          <w:rFonts w:ascii="Arial" w:hAnsi="Arial" w:cs="Arial"/>
        </w:rPr>
        <w:t xml:space="preserve"> </w:t>
      </w:r>
      <w:r w:rsidRPr="00C10940">
        <w:rPr>
          <w:rFonts w:ascii="Arial" w:hAnsi="Arial" w:cs="Arial"/>
        </w:rPr>
        <w:t xml:space="preserve">does not guarantee that the funds in the PDF will be sufficient to fund future post-65 </w:t>
      </w:r>
      <w:r w:rsidR="005235A9">
        <w:rPr>
          <w:rFonts w:ascii="Arial" w:hAnsi="Arial" w:cs="Arial"/>
        </w:rPr>
        <w:t>R</w:t>
      </w:r>
      <w:r w:rsidRPr="00C10940">
        <w:rPr>
          <w:rFonts w:ascii="Arial" w:hAnsi="Arial" w:cs="Arial"/>
        </w:rPr>
        <w:t xml:space="preserve">etiree benefits. </w:t>
      </w:r>
    </w:p>
    <w:p w14:paraId="1EF536F3" w14:textId="57F5C9D0" w:rsidR="00DB6719" w:rsidRDefault="00DB6719" w:rsidP="00503D69">
      <w:pPr>
        <w:widowControl w:val="0"/>
        <w:autoSpaceDE w:val="0"/>
        <w:autoSpaceDN w:val="0"/>
        <w:spacing w:before="0" w:after="0"/>
        <w:jc w:val="both"/>
        <w:rPr>
          <w:rFonts w:ascii="Arial" w:eastAsia="Arial" w:hAnsi="Arial" w:cs="Arial"/>
          <w:lang w:bidi="en-US"/>
        </w:rPr>
      </w:pPr>
    </w:p>
    <w:p w14:paraId="0317967A" w14:textId="5FD24254" w:rsidR="00503D69" w:rsidRDefault="00503D69" w:rsidP="00503D69">
      <w:pPr>
        <w:spacing w:before="0" w:after="0"/>
        <w:jc w:val="both"/>
        <w:rPr>
          <w:color w:val="000000"/>
          <w:sz w:val="24"/>
          <w:szCs w:val="24"/>
        </w:rPr>
      </w:pPr>
      <w:r>
        <w:rPr>
          <w:rFonts w:ascii="Arial" w:hAnsi="Arial" w:cs="Arial"/>
        </w:rPr>
        <w:t xml:space="preserve">The current Program for Active Employees and pre-age 65 </w:t>
      </w:r>
      <w:r w:rsidR="00D81470">
        <w:rPr>
          <w:rFonts w:ascii="Arial" w:hAnsi="Arial" w:cs="Arial"/>
        </w:rPr>
        <w:t>R</w:t>
      </w:r>
      <w:r>
        <w:rPr>
          <w:rFonts w:ascii="Arial" w:hAnsi="Arial" w:cs="Arial"/>
        </w:rPr>
        <w:t xml:space="preserve">etirees is retrospectively experience rated through an Active Employee Stabilization Reserve. The Stabilization Reserve is credited for premiums and interest credits and debited for claims and expenses. The current </w:t>
      </w:r>
      <w:r w:rsidR="00732F5B">
        <w:rPr>
          <w:rFonts w:ascii="Arial" w:hAnsi="Arial" w:cs="Arial"/>
        </w:rPr>
        <w:t xml:space="preserve">Program insurer </w:t>
      </w:r>
      <w:r>
        <w:rPr>
          <w:rFonts w:ascii="Arial" w:hAnsi="Arial" w:cs="Arial"/>
        </w:rPr>
        <w:t>guarantees that funds in the Active Stabilization Reserve fund will be sufficient to fund claims.</w:t>
      </w:r>
    </w:p>
    <w:p w14:paraId="0B4C2441" w14:textId="77777777" w:rsidR="00503D69" w:rsidRDefault="00503D69" w:rsidP="00503D69">
      <w:pPr>
        <w:widowControl w:val="0"/>
        <w:autoSpaceDE w:val="0"/>
        <w:autoSpaceDN w:val="0"/>
        <w:spacing w:before="0" w:after="0"/>
        <w:jc w:val="both"/>
        <w:rPr>
          <w:rFonts w:ascii="Arial" w:eastAsia="Arial" w:hAnsi="Arial" w:cs="Arial"/>
          <w:lang w:bidi="en-US"/>
        </w:rPr>
      </w:pPr>
    </w:p>
    <w:p w14:paraId="3FBC4756" w14:textId="512B0EA2" w:rsidR="0046761B" w:rsidRPr="0046761B" w:rsidRDefault="00A44D70" w:rsidP="00C55674">
      <w:pPr>
        <w:widowControl w:val="0"/>
        <w:autoSpaceDE w:val="0"/>
        <w:autoSpaceDN w:val="0"/>
        <w:spacing w:before="0" w:after="0"/>
        <w:jc w:val="both"/>
        <w:rPr>
          <w:rFonts w:ascii="Arial" w:eastAsia="Arial" w:hAnsi="Arial" w:cs="Arial"/>
          <w:lang w:bidi="en-US"/>
        </w:rPr>
      </w:pPr>
      <w:r>
        <w:rPr>
          <w:rFonts w:ascii="Arial" w:eastAsia="Arial" w:hAnsi="Arial" w:cs="Arial"/>
          <w:lang w:bidi="en-US"/>
        </w:rPr>
        <w:t xml:space="preserve">If the Board were to terminate the </w:t>
      </w:r>
      <w:r w:rsidR="00F26B5A">
        <w:rPr>
          <w:rFonts w:ascii="Arial" w:eastAsia="Arial" w:hAnsi="Arial" w:cs="Arial"/>
          <w:lang w:bidi="en-US"/>
        </w:rPr>
        <w:t xml:space="preserve">contract </w:t>
      </w:r>
      <w:r>
        <w:rPr>
          <w:rFonts w:ascii="Arial" w:eastAsia="Arial" w:hAnsi="Arial" w:cs="Arial"/>
          <w:lang w:bidi="en-US"/>
        </w:rPr>
        <w:t xml:space="preserve">with the </w:t>
      </w:r>
      <w:r w:rsidR="00712AD4">
        <w:rPr>
          <w:rFonts w:ascii="Arial" w:eastAsia="Arial" w:hAnsi="Arial" w:cs="Arial"/>
          <w:lang w:bidi="en-US"/>
        </w:rPr>
        <w:t xml:space="preserve">current </w:t>
      </w:r>
      <w:r w:rsidR="00F26B5A">
        <w:rPr>
          <w:rFonts w:ascii="Arial" w:eastAsia="Arial" w:hAnsi="Arial" w:cs="Arial"/>
          <w:lang w:bidi="en-US"/>
        </w:rPr>
        <w:t>Program insurer</w:t>
      </w:r>
      <w:r>
        <w:rPr>
          <w:rFonts w:ascii="Arial" w:eastAsia="Arial" w:hAnsi="Arial" w:cs="Arial"/>
          <w:lang w:bidi="en-US"/>
        </w:rPr>
        <w:t xml:space="preserve">, the </w:t>
      </w:r>
      <w:r w:rsidR="00712AD4">
        <w:rPr>
          <w:rFonts w:ascii="Arial" w:eastAsia="Arial" w:hAnsi="Arial" w:cs="Arial"/>
          <w:lang w:bidi="en-US"/>
        </w:rPr>
        <w:t xml:space="preserve">current </w:t>
      </w:r>
      <w:r w:rsidR="00F26B5A">
        <w:rPr>
          <w:rFonts w:ascii="Arial" w:eastAsia="Arial" w:hAnsi="Arial" w:cs="Arial"/>
          <w:lang w:bidi="en-US"/>
        </w:rPr>
        <w:t>Program insurer</w:t>
      </w:r>
      <w:r w:rsidR="00F26B5A" w:rsidDel="00F26B5A">
        <w:rPr>
          <w:rFonts w:ascii="Arial" w:eastAsia="Arial" w:hAnsi="Arial" w:cs="Arial"/>
          <w:lang w:bidi="en-US"/>
        </w:rPr>
        <w:t xml:space="preserve"> </w:t>
      </w:r>
      <w:r>
        <w:rPr>
          <w:rFonts w:ascii="Arial" w:eastAsia="Arial" w:hAnsi="Arial" w:cs="Arial"/>
          <w:lang w:bidi="en-US"/>
        </w:rPr>
        <w:t xml:space="preserve">would keep the funds that it determines are necessary for paying future benefits for then-current </w:t>
      </w:r>
      <w:r w:rsidR="005235A9">
        <w:rPr>
          <w:rFonts w:ascii="Arial" w:eastAsia="Arial" w:hAnsi="Arial" w:cs="Arial"/>
          <w:lang w:bidi="en-US"/>
        </w:rPr>
        <w:t>R</w:t>
      </w:r>
      <w:r>
        <w:rPr>
          <w:rFonts w:ascii="Arial" w:eastAsia="Arial" w:hAnsi="Arial" w:cs="Arial"/>
          <w:lang w:bidi="en-US"/>
        </w:rPr>
        <w:t xml:space="preserve">etirees as of the </w:t>
      </w:r>
      <w:r w:rsidR="00F26B5A">
        <w:rPr>
          <w:rFonts w:ascii="Arial" w:eastAsia="Arial" w:hAnsi="Arial" w:cs="Arial"/>
          <w:lang w:bidi="en-US"/>
        </w:rPr>
        <w:t xml:space="preserve">contract </w:t>
      </w:r>
      <w:r>
        <w:rPr>
          <w:rFonts w:ascii="Arial" w:eastAsia="Arial" w:hAnsi="Arial" w:cs="Arial"/>
          <w:lang w:bidi="en-US"/>
        </w:rPr>
        <w:t>termination date, including some or all of the funds in the Stabilization Reserve and Premium Deposit Fund (PDF)</w:t>
      </w:r>
      <w:r w:rsidR="00877C99">
        <w:rPr>
          <w:rFonts w:ascii="Arial" w:eastAsia="Arial" w:hAnsi="Arial" w:cs="Arial"/>
          <w:lang w:bidi="en-US"/>
        </w:rPr>
        <w:t xml:space="preserve"> for Active Employees</w:t>
      </w:r>
      <w:r>
        <w:rPr>
          <w:rFonts w:ascii="Arial" w:eastAsia="Arial" w:hAnsi="Arial" w:cs="Arial"/>
          <w:lang w:bidi="en-US"/>
        </w:rPr>
        <w:t xml:space="preserve"> if necessary.   </w:t>
      </w:r>
    </w:p>
    <w:p w14:paraId="4D6BED38" w14:textId="41C86E21" w:rsidR="00FA5AE7" w:rsidRPr="00FF6204" w:rsidRDefault="006400FF" w:rsidP="00FF6204">
      <w:pPr>
        <w:pStyle w:val="Heading2"/>
        <w:jc w:val="both"/>
        <w:rPr>
          <w:rFonts w:ascii="Arial" w:hAnsi="Arial"/>
        </w:rPr>
      </w:pPr>
      <w:r w:rsidRPr="00F320E2">
        <w:rPr>
          <w:rFonts w:ascii="Arial" w:hAnsi="Arial"/>
        </w:rPr>
        <w:t>Additional</w:t>
      </w:r>
      <w:r>
        <w:t xml:space="preserve"> </w:t>
      </w:r>
      <w:r w:rsidR="00FA5AE7" w:rsidRPr="00FF6204">
        <w:rPr>
          <w:rFonts w:ascii="Arial" w:hAnsi="Arial"/>
        </w:rPr>
        <w:t>Background Information</w:t>
      </w:r>
    </w:p>
    <w:p w14:paraId="40786498" w14:textId="4AF5CE21" w:rsidR="00FA5AE7" w:rsidRPr="00935859" w:rsidRDefault="00935859" w:rsidP="00935859">
      <w:pPr>
        <w:widowControl w:val="0"/>
        <w:autoSpaceDE w:val="0"/>
        <w:autoSpaceDN w:val="0"/>
        <w:spacing w:before="0" w:after="0"/>
        <w:jc w:val="both"/>
        <w:rPr>
          <w:rFonts w:ascii="Arial" w:hAnsi="Arial" w:cs="Arial"/>
        </w:rPr>
      </w:pPr>
      <w:r w:rsidRPr="00621A0A">
        <w:rPr>
          <w:rFonts w:ascii="Arial" w:eastAsia="Arial" w:hAnsi="Arial" w:cs="Arial"/>
          <w:lang w:bidi="en-US"/>
        </w:rPr>
        <w:t xml:space="preserve">Appendix </w:t>
      </w:r>
      <w:r w:rsidR="009F379A" w:rsidRPr="00621A0A">
        <w:rPr>
          <w:rFonts w:ascii="Arial" w:eastAsia="Arial" w:hAnsi="Arial" w:cs="Arial"/>
          <w:lang w:bidi="en-US"/>
        </w:rPr>
        <w:t>3</w:t>
      </w:r>
      <w:r w:rsidR="00C10940" w:rsidRPr="00621A0A">
        <w:rPr>
          <w:rFonts w:ascii="Arial" w:eastAsia="Arial" w:hAnsi="Arial" w:cs="Arial"/>
          <w:lang w:bidi="en-US"/>
        </w:rPr>
        <w:t xml:space="preserve"> –</w:t>
      </w:r>
      <w:r w:rsidR="00C10940">
        <w:rPr>
          <w:rFonts w:ascii="Arial" w:eastAsia="Arial" w:hAnsi="Arial" w:cs="Arial"/>
          <w:lang w:bidi="en-US"/>
        </w:rPr>
        <w:t xml:space="preserve"> Background Information</w:t>
      </w:r>
      <w:r w:rsidR="009F379A" w:rsidRPr="00935859">
        <w:rPr>
          <w:rFonts w:ascii="Arial" w:eastAsia="Arial" w:hAnsi="Arial" w:cs="Arial"/>
          <w:lang w:bidi="en-US"/>
        </w:rPr>
        <w:t xml:space="preserve"> </w:t>
      </w:r>
      <w:r w:rsidRPr="00935859">
        <w:rPr>
          <w:rFonts w:ascii="Arial" w:eastAsia="Arial" w:hAnsi="Arial" w:cs="Arial"/>
          <w:lang w:bidi="en-US"/>
        </w:rPr>
        <w:t xml:space="preserve">provides additional </w:t>
      </w:r>
      <w:r w:rsidR="00017AA8">
        <w:rPr>
          <w:rFonts w:ascii="Arial" w:eastAsia="Arial" w:hAnsi="Arial" w:cs="Arial"/>
          <w:lang w:bidi="en-US"/>
        </w:rPr>
        <w:t xml:space="preserve">background </w:t>
      </w:r>
      <w:r w:rsidRPr="00935859">
        <w:rPr>
          <w:rFonts w:ascii="Arial" w:eastAsia="Arial" w:hAnsi="Arial" w:cs="Arial"/>
          <w:lang w:bidi="en-US"/>
        </w:rPr>
        <w:t xml:space="preserve">information on the Program. </w:t>
      </w:r>
      <w:r w:rsidR="00FA5AE7" w:rsidRPr="00935859">
        <w:rPr>
          <w:rFonts w:ascii="Arial" w:hAnsi="Arial" w:cs="Arial"/>
        </w:rPr>
        <w:t xml:space="preserve">Table </w:t>
      </w:r>
      <w:r w:rsidR="00197ACC" w:rsidRPr="00935859">
        <w:rPr>
          <w:rFonts w:ascii="Arial" w:hAnsi="Arial" w:cs="Arial"/>
        </w:rPr>
        <w:t>1</w:t>
      </w:r>
      <w:r w:rsidR="00FA5AE7" w:rsidRPr="00935859">
        <w:rPr>
          <w:rFonts w:ascii="Arial" w:hAnsi="Arial" w:cs="Arial"/>
        </w:rPr>
        <w:t xml:space="preserve"> below provides links to additional </w:t>
      </w:r>
      <w:r>
        <w:rPr>
          <w:rFonts w:ascii="Arial" w:hAnsi="Arial" w:cs="Arial"/>
        </w:rPr>
        <w:t>resources</w:t>
      </w:r>
      <w:r w:rsidR="00FA5AE7" w:rsidRPr="00935859">
        <w:rPr>
          <w:rFonts w:ascii="Arial" w:hAnsi="Arial" w:cs="Arial"/>
        </w:rPr>
        <w:t>. This information is provided to assist Proposer</w:t>
      </w:r>
      <w:r w:rsidR="00DD7AEA" w:rsidRPr="00935859">
        <w:rPr>
          <w:rFonts w:ascii="Arial" w:hAnsi="Arial" w:cs="Arial"/>
        </w:rPr>
        <w:t>s</w:t>
      </w:r>
      <w:r w:rsidR="00FA5AE7" w:rsidRPr="00935859">
        <w:rPr>
          <w:rFonts w:ascii="Arial" w:hAnsi="Arial" w:cs="Arial"/>
        </w:rPr>
        <w:t xml:space="preserve"> in completing a</w:t>
      </w:r>
      <w:r w:rsidR="008001E3" w:rsidRPr="00935859">
        <w:rPr>
          <w:rFonts w:ascii="Arial" w:hAnsi="Arial" w:cs="Arial"/>
        </w:rPr>
        <w:t>n</w:t>
      </w:r>
      <w:r w:rsidR="00FA5AE7" w:rsidRPr="00935859">
        <w:rPr>
          <w:rFonts w:ascii="Arial" w:hAnsi="Arial" w:cs="Arial"/>
        </w:rPr>
        <w:t xml:space="preserve"> RFP response. </w:t>
      </w:r>
    </w:p>
    <w:p w14:paraId="35DE813B" w14:textId="5CC51E40" w:rsidR="00EA1E7E" w:rsidRPr="00142A2D" w:rsidRDefault="00FA5AE7" w:rsidP="00142A2D">
      <w:pPr>
        <w:pStyle w:val="Caption"/>
        <w:rPr>
          <w:rFonts w:ascii="Arial" w:hAnsi="Arial" w:cs="Arial"/>
          <w:szCs w:val="22"/>
        </w:rPr>
      </w:pPr>
      <w:r w:rsidRPr="00FC582C">
        <w:rPr>
          <w:rFonts w:ascii="Arial" w:hAnsi="Arial" w:cs="Arial"/>
          <w:sz w:val="22"/>
          <w:szCs w:val="22"/>
        </w:rPr>
        <w:t xml:space="preserve">Table </w:t>
      </w:r>
      <w:r w:rsidR="00197ACC">
        <w:rPr>
          <w:rFonts w:ascii="Arial" w:hAnsi="Arial" w:cs="Arial"/>
          <w:sz w:val="22"/>
          <w:szCs w:val="22"/>
        </w:rPr>
        <w:t>1</w:t>
      </w:r>
      <w:r w:rsidR="008001E3">
        <w:rPr>
          <w:rFonts w:ascii="Arial" w:hAnsi="Arial" w:cs="Arial"/>
          <w:sz w:val="22"/>
          <w:szCs w:val="22"/>
        </w:rPr>
        <w:t>.</w:t>
      </w:r>
      <w:r w:rsidRPr="00FC582C">
        <w:rPr>
          <w:rFonts w:ascii="Arial" w:hAnsi="Arial" w:cs="Arial"/>
          <w:sz w:val="22"/>
          <w:szCs w:val="22"/>
        </w:rPr>
        <w:t xml:space="preserve"> </w:t>
      </w:r>
      <w:r w:rsidR="00345961">
        <w:rPr>
          <w:rFonts w:ascii="Arial" w:hAnsi="Arial" w:cs="Arial"/>
          <w:sz w:val="22"/>
          <w:szCs w:val="22"/>
        </w:rPr>
        <w:t>Resources</w:t>
      </w:r>
    </w:p>
    <w:tbl>
      <w:tblPr>
        <w:tblStyle w:val="TableGrid"/>
        <w:tblW w:w="9355" w:type="dxa"/>
        <w:tblLook w:val="04A0" w:firstRow="1" w:lastRow="0" w:firstColumn="1" w:lastColumn="0" w:noHBand="0" w:noVBand="1"/>
      </w:tblPr>
      <w:tblGrid>
        <w:gridCol w:w="3505"/>
        <w:gridCol w:w="5850"/>
      </w:tblGrid>
      <w:tr w:rsidR="0060528C" w:rsidRPr="0060528C" w14:paraId="22F9E37C" w14:textId="77777777" w:rsidTr="0060528C">
        <w:tc>
          <w:tcPr>
            <w:tcW w:w="3505" w:type="dxa"/>
            <w:shd w:val="clear" w:color="auto" w:fill="548DD4" w:themeFill="text2" w:themeFillTint="99"/>
          </w:tcPr>
          <w:p w14:paraId="6BD3445B" w14:textId="5EC64668" w:rsidR="0060528C" w:rsidRPr="0060528C" w:rsidRDefault="0060528C" w:rsidP="00935859">
            <w:pPr>
              <w:pStyle w:val="BodyText"/>
              <w:rPr>
                <w:rFonts w:ascii="Arial" w:hAnsi="Arial" w:cs="Arial"/>
                <w:b/>
                <w:bCs/>
                <w:color w:val="FFFFFF" w:themeColor="background1"/>
                <w:szCs w:val="22"/>
              </w:rPr>
            </w:pPr>
            <w:r w:rsidRPr="0060528C">
              <w:rPr>
                <w:rFonts w:ascii="Arial" w:hAnsi="Arial" w:cs="Arial"/>
                <w:b/>
                <w:bCs/>
                <w:color w:val="FFFFFF" w:themeColor="background1"/>
                <w:szCs w:val="22"/>
              </w:rPr>
              <w:t>Title</w:t>
            </w:r>
          </w:p>
        </w:tc>
        <w:tc>
          <w:tcPr>
            <w:tcW w:w="5850" w:type="dxa"/>
            <w:shd w:val="clear" w:color="auto" w:fill="548DD4" w:themeFill="text2" w:themeFillTint="99"/>
          </w:tcPr>
          <w:p w14:paraId="22F23FF6" w14:textId="4CADDF5D" w:rsidR="0060528C" w:rsidRPr="0060528C" w:rsidRDefault="0060528C" w:rsidP="00935859">
            <w:pPr>
              <w:pStyle w:val="BodyText"/>
              <w:rPr>
                <w:rFonts w:ascii="Arial" w:hAnsi="Arial" w:cs="Arial"/>
                <w:b/>
                <w:bCs/>
                <w:color w:val="FFFFFF" w:themeColor="background1"/>
                <w:szCs w:val="22"/>
              </w:rPr>
            </w:pPr>
            <w:r w:rsidRPr="0060528C">
              <w:rPr>
                <w:rFonts w:ascii="Arial" w:hAnsi="Arial" w:cs="Arial"/>
                <w:b/>
                <w:bCs/>
                <w:color w:val="FFFFFF" w:themeColor="background1"/>
                <w:szCs w:val="22"/>
              </w:rPr>
              <w:t>Web Address</w:t>
            </w:r>
          </w:p>
        </w:tc>
      </w:tr>
      <w:tr w:rsidR="0060528C" w:rsidRPr="005E064C" w14:paraId="2FFD8DD4" w14:textId="77777777" w:rsidTr="00017AA8">
        <w:tc>
          <w:tcPr>
            <w:tcW w:w="3505" w:type="dxa"/>
            <w:vAlign w:val="center"/>
          </w:tcPr>
          <w:p w14:paraId="6798D8D9" w14:textId="047EB8EE" w:rsidR="0060528C" w:rsidRPr="005E064C" w:rsidRDefault="0060528C" w:rsidP="00017AA8">
            <w:pPr>
              <w:pStyle w:val="BodyText"/>
              <w:spacing w:before="60" w:after="60"/>
              <w:jc w:val="left"/>
              <w:rPr>
                <w:rFonts w:ascii="Arial" w:hAnsi="Arial" w:cs="Arial"/>
                <w:sz w:val="20"/>
                <w:szCs w:val="20"/>
              </w:rPr>
            </w:pPr>
            <w:r w:rsidRPr="005E064C">
              <w:rPr>
                <w:rFonts w:ascii="Arial" w:hAnsi="Arial" w:cs="Arial"/>
                <w:color w:val="000000"/>
                <w:sz w:val="20"/>
                <w:szCs w:val="20"/>
                <w:lang w:bidi="en-US"/>
              </w:rPr>
              <w:t>Employee Trust Funds Website</w:t>
            </w:r>
          </w:p>
        </w:tc>
        <w:tc>
          <w:tcPr>
            <w:tcW w:w="5850" w:type="dxa"/>
            <w:vAlign w:val="center"/>
          </w:tcPr>
          <w:p w14:paraId="6DC3DDA3" w14:textId="3621FBB5" w:rsidR="0060528C" w:rsidRPr="005E064C" w:rsidRDefault="00615A06" w:rsidP="00017AA8">
            <w:pPr>
              <w:pStyle w:val="BodyText"/>
              <w:spacing w:before="60" w:after="60"/>
              <w:jc w:val="left"/>
              <w:rPr>
                <w:rFonts w:ascii="Arial" w:hAnsi="Arial" w:cs="Arial"/>
                <w:sz w:val="20"/>
                <w:szCs w:val="20"/>
              </w:rPr>
            </w:pPr>
            <w:hyperlink r:id="rId14" w:history="1">
              <w:r w:rsidR="0060528C" w:rsidRPr="005E064C">
                <w:rPr>
                  <w:rFonts w:ascii="Arial" w:hAnsi="Arial" w:cs="Arial"/>
                  <w:color w:val="305496"/>
                  <w:sz w:val="20"/>
                  <w:szCs w:val="20"/>
                  <w:u w:val="single"/>
                  <w:lang w:bidi="en-US"/>
                </w:rPr>
                <w:t>http://etf.wi.gov</w:t>
              </w:r>
            </w:hyperlink>
          </w:p>
        </w:tc>
      </w:tr>
      <w:tr w:rsidR="0060528C" w:rsidRPr="005E064C" w14:paraId="56E564C6" w14:textId="77777777" w:rsidTr="00017AA8">
        <w:tc>
          <w:tcPr>
            <w:tcW w:w="3505" w:type="dxa"/>
            <w:vAlign w:val="center"/>
          </w:tcPr>
          <w:p w14:paraId="2D36CFB0" w14:textId="56EAC6D7" w:rsidR="0060528C" w:rsidRPr="005E064C" w:rsidRDefault="0060528C" w:rsidP="00017AA8">
            <w:pPr>
              <w:pStyle w:val="BodyText"/>
              <w:spacing w:before="60" w:after="60"/>
              <w:jc w:val="left"/>
              <w:rPr>
                <w:rFonts w:ascii="Arial" w:hAnsi="Arial" w:cs="Arial"/>
                <w:sz w:val="20"/>
                <w:szCs w:val="20"/>
              </w:rPr>
            </w:pPr>
            <w:r w:rsidRPr="005E064C">
              <w:rPr>
                <w:rFonts w:ascii="Arial" w:hAnsi="Arial" w:cs="Arial"/>
                <w:sz w:val="20"/>
                <w:szCs w:val="20"/>
              </w:rPr>
              <w:t>Wisconsin Administrative Code: Chapter</w:t>
            </w:r>
            <w:r w:rsidR="009708CB">
              <w:rPr>
                <w:rFonts w:ascii="Arial" w:hAnsi="Arial" w:cs="Arial"/>
                <w:sz w:val="20"/>
                <w:szCs w:val="20"/>
              </w:rPr>
              <w:t xml:space="preserve"> ETF</w:t>
            </w:r>
            <w:r w:rsidRPr="005E064C">
              <w:rPr>
                <w:rFonts w:ascii="Arial" w:hAnsi="Arial" w:cs="Arial"/>
                <w:sz w:val="20"/>
                <w:szCs w:val="20"/>
              </w:rPr>
              <w:t xml:space="preserve"> 11 Appeals</w:t>
            </w:r>
          </w:p>
        </w:tc>
        <w:tc>
          <w:tcPr>
            <w:tcW w:w="5850" w:type="dxa"/>
            <w:vAlign w:val="center"/>
          </w:tcPr>
          <w:p w14:paraId="2ACA6C54" w14:textId="7099A2B9" w:rsidR="0060528C" w:rsidRPr="005E064C" w:rsidRDefault="00615A06" w:rsidP="00017AA8">
            <w:pPr>
              <w:pStyle w:val="BodyText"/>
              <w:spacing w:before="60" w:after="60"/>
              <w:jc w:val="left"/>
              <w:rPr>
                <w:rFonts w:ascii="Arial" w:hAnsi="Arial" w:cs="Arial"/>
                <w:sz w:val="20"/>
                <w:szCs w:val="20"/>
              </w:rPr>
            </w:pPr>
            <w:hyperlink r:id="rId15" w:history="1">
              <w:r w:rsidR="0060528C" w:rsidRPr="005E064C">
                <w:rPr>
                  <w:rFonts w:ascii="Arial" w:hAnsi="Arial" w:cs="Arial"/>
                  <w:color w:val="305496"/>
                  <w:sz w:val="20"/>
                  <w:szCs w:val="20"/>
                  <w:u w:val="single"/>
                  <w:lang w:bidi="en-US"/>
                </w:rPr>
                <w:t>http://docs.legis.wisconsin.gov/code/admin_code/etf/11</w:t>
              </w:r>
            </w:hyperlink>
          </w:p>
        </w:tc>
      </w:tr>
      <w:tr w:rsidR="0060528C" w:rsidRPr="005E064C" w14:paraId="06DFD6C2" w14:textId="77777777" w:rsidTr="00017AA8">
        <w:tc>
          <w:tcPr>
            <w:tcW w:w="3505" w:type="dxa"/>
            <w:vAlign w:val="center"/>
          </w:tcPr>
          <w:p w14:paraId="3957F245" w14:textId="1503B771" w:rsidR="0060528C" w:rsidRPr="005E064C" w:rsidRDefault="0060528C" w:rsidP="00017AA8">
            <w:pPr>
              <w:pStyle w:val="BodyText"/>
              <w:spacing w:before="60" w:after="60"/>
              <w:jc w:val="left"/>
              <w:rPr>
                <w:rFonts w:ascii="Arial" w:hAnsi="Arial" w:cs="Arial"/>
                <w:sz w:val="20"/>
                <w:szCs w:val="20"/>
              </w:rPr>
            </w:pPr>
            <w:r w:rsidRPr="005E064C">
              <w:rPr>
                <w:rFonts w:ascii="Arial" w:hAnsi="Arial" w:cs="Arial"/>
                <w:color w:val="000000"/>
                <w:sz w:val="20"/>
                <w:szCs w:val="20"/>
                <w:lang w:bidi="en-US"/>
              </w:rPr>
              <w:t>Wisconsin State Statutes:                Chapter 40</w:t>
            </w:r>
          </w:p>
        </w:tc>
        <w:tc>
          <w:tcPr>
            <w:tcW w:w="5850" w:type="dxa"/>
            <w:vAlign w:val="center"/>
          </w:tcPr>
          <w:p w14:paraId="7DF621F2" w14:textId="2D2279D9" w:rsidR="0060528C" w:rsidRPr="005E064C" w:rsidRDefault="00615A06" w:rsidP="00017AA8">
            <w:pPr>
              <w:pStyle w:val="BodyText"/>
              <w:spacing w:before="60" w:after="60"/>
              <w:jc w:val="left"/>
              <w:rPr>
                <w:rFonts w:ascii="Arial" w:hAnsi="Arial" w:cs="Arial"/>
                <w:sz w:val="20"/>
                <w:szCs w:val="20"/>
              </w:rPr>
            </w:pPr>
            <w:hyperlink r:id="rId16" w:history="1">
              <w:r w:rsidR="0060528C" w:rsidRPr="005E064C">
                <w:rPr>
                  <w:rFonts w:ascii="Arial" w:hAnsi="Arial" w:cs="Arial"/>
                  <w:color w:val="305496"/>
                  <w:sz w:val="20"/>
                  <w:szCs w:val="20"/>
                  <w:u w:val="single"/>
                  <w:lang w:bidi="en-US"/>
                </w:rPr>
                <w:t>http://www.legis.state.wi.us/statutes/Stat0040.pdf</w:t>
              </w:r>
            </w:hyperlink>
          </w:p>
        </w:tc>
      </w:tr>
      <w:tr w:rsidR="0060528C" w:rsidRPr="005E064C" w14:paraId="7ADEB76B" w14:textId="77777777" w:rsidTr="00017AA8">
        <w:tc>
          <w:tcPr>
            <w:tcW w:w="3505" w:type="dxa"/>
            <w:vAlign w:val="center"/>
          </w:tcPr>
          <w:p w14:paraId="543E7531" w14:textId="635E9756" w:rsidR="0060528C" w:rsidRPr="005E064C" w:rsidRDefault="0060528C" w:rsidP="00017AA8">
            <w:pPr>
              <w:pStyle w:val="BodyText"/>
              <w:spacing w:before="60" w:after="60"/>
              <w:jc w:val="left"/>
              <w:rPr>
                <w:rFonts w:ascii="Arial" w:hAnsi="Arial" w:cs="Arial"/>
                <w:sz w:val="20"/>
                <w:szCs w:val="20"/>
              </w:rPr>
            </w:pPr>
            <w:r w:rsidRPr="005E064C">
              <w:rPr>
                <w:rFonts w:ascii="Arial" w:hAnsi="Arial" w:cs="Arial"/>
                <w:color w:val="000000"/>
                <w:sz w:val="20"/>
                <w:szCs w:val="20"/>
                <w:lang w:bidi="en-US"/>
              </w:rPr>
              <w:t>Wisconsin Administrative Code: Chapter ETF 60</w:t>
            </w:r>
            <w:r w:rsidR="00142A2D" w:rsidRPr="005E064C">
              <w:rPr>
                <w:rFonts w:ascii="Arial" w:hAnsi="Arial" w:cs="Arial"/>
                <w:color w:val="000000"/>
                <w:sz w:val="20"/>
                <w:szCs w:val="20"/>
                <w:lang w:bidi="en-US"/>
              </w:rPr>
              <w:t xml:space="preserve"> – Survivor Benefits</w:t>
            </w:r>
          </w:p>
        </w:tc>
        <w:tc>
          <w:tcPr>
            <w:tcW w:w="5850" w:type="dxa"/>
            <w:vAlign w:val="center"/>
          </w:tcPr>
          <w:p w14:paraId="7B22B2C9" w14:textId="0434DA0D" w:rsidR="0060528C" w:rsidRPr="005E064C" w:rsidRDefault="00615A06" w:rsidP="00017AA8">
            <w:pPr>
              <w:pStyle w:val="BodyText"/>
              <w:spacing w:before="60" w:after="60"/>
              <w:jc w:val="left"/>
              <w:rPr>
                <w:rFonts w:ascii="Arial" w:hAnsi="Arial" w:cs="Arial"/>
                <w:sz w:val="20"/>
                <w:szCs w:val="20"/>
              </w:rPr>
            </w:pPr>
            <w:hyperlink r:id="rId17" w:history="1">
              <w:r w:rsidR="0060528C" w:rsidRPr="005E064C">
                <w:rPr>
                  <w:rFonts w:ascii="Arial" w:hAnsi="Arial" w:cs="Arial"/>
                  <w:color w:val="305496"/>
                  <w:sz w:val="20"/>
                  <w:szCs w:val="20"/>
                  <w:u w:val="single"/>
                  <w:lang w:bidi="en-US"/>
                </w:rPr>
                <w:t>http://docs.legis.wisconsin.gov/code/admin_code/etf/60</w:t>
              </w:r>
            </w:hyperlink>
          </w:p>
        </w:tc>
      </w:tr>
      <w:tr w:rsidR="0060528C" w:rsidRPr="005E064C" w14:paraId="4A4BF4AA" w14:textId="77777777" w:rsidTr="00017AA8">
        <w:tc>
          <w:tcPr>
            <w:tcW w:w="3505" w:type="dxa"/>
            <w:vAlign w:val="center"/>
          </w:tcPr>
          <w:p w14:paraId="4D2F7949" w14:textId="246C9EA2" w:rsidR="0060528C" w:rsidRPr="005E064C" w:rsidRDefault="00240DEA" w:rsidP="00017AA8">
            <w:pPr>
              <w:pStyle w:val="BodyText"/>
              <w:spacing w:before="60" w:after="60"/>
              <w:jc w:val="left"/>
              <w:rPr>
                <w:rFonts w:ascii="Arial" w:hAnsi="Arial" w:cs="Arial"/>
                <w:sz w:val="20"/>
                <w:szCs w:val="20"/>
              </w:rPr>
            </w:pPr>
            <w:r w:rsidRPr="005E064C">
              <w:rPr>
                <w:rFonts w:ascii="Arial" w:hAnsi="Arial" w:cs="Arial"/>
                <w:sz w:val="20"/>
                <w:szCs w:val="20"/>
              </w:rPr>
              <w:t>The Wisconsin Public Employers Group Life Insurance Program</w:t>
            </w:r>
            <w:r w:rsidR="00847134">
              <w:rPr>
                <w:rFonts w:ascii="Arial" w:hAnsi="Arial" w:cs="Arial"/>
                <w:sz w:val="20"/>
                <w:szCs w:val="20"/>
              </w:rPr>
              <w:t xml:space="preserve"> </w:t>
            </w:r>
            <w:r w:rsidR="00D406EF">
              <w:rPr>
                <w:rFonts w:ascii="Arial" w:hAnsi="Arial" w:cs="Arial"/>
                <w:sz w:val="20"/>
                <w:szCs w:val="20"/>
              </w:rPr>
              <w:t>booklet</w:t>
            </w:r>
          </w:p>
        </w:tc>
        <w:bookmarkStart w:id="25" w:name="_Hlk26186122"/>
        <w:tc>
          <w:tcPr>
            <w:tcW w:w="5850" w:type="dxa"/>
            <w:vAlign w:val="center"/>
          </w:tcPr>
          <w:p w14:paraId="414B5A6D" w14:textId="77777777" w:rsidR="00240DEA" w:rsidRPr="005E064C" w:rsidRDefault="00040D02" w:rsidP="00240DEA">
            <w:pPr>
              <w:rPr>
                <w:rFonts w:ascii="Arial" w:hAnsi="Arial" w:cs="Arial"/>
                <w:color w:val="000000"/>
                <w:sz w:val="20"/>
                <w:szCs w:val="20"/>
              </w:rPr>
            </w:pPr>
            <w:r>
              <w:fldChar w:fldCharType="begin"/>
            </w:r>
            <w:r>
              <w:instrText xml:space="preserve"> HYPERLINK "https://etf.wi.gov/publications/et2101/direct" </w:instrText>
            </w:r>
            <w:r>
              <w:fldChar w:fldCharType="separate"/>
            </w:r>
            <w:r w:rsidR="00240DEA" w:rsidRPr="005E064C">
              <w:rPr>
                <w:rStyle w:val="Hyperlink"/>
                <w:rFonts w:ascii="Arial" w:hAnsi="Arial" w:cs="Arial"/>
                <w:color w:val="0000FF"/>
                <w:sz w:val="20"/>
                <w:szCs w:val="20"/>
              </w:rPr>
              <w:t>https://etf.wi.gov/publications/et2101/direct</w:t>
            </w:r>
            <w:r>
              <w:rPr>
                <w:rStyle w:val="Hyperlink"/>
                <w:rFonts w:ascii="Arial" w:hAnsi="Arial" w:cs="Arial"/>
                <w:color w:val="0000FF"/>
                <w:sz w:val="20"/>
                <w:szCs w:val="20"/>
              </w:rPr>
              <w:fldChar w:fldCharType="end"/>
            </w:r>
          </w:p>
          <w:bookmarkEnd w:id="25"/>
          <w:p w14:paraId="314CB146" w14:textId="0388D209" w:rsidR="00EC761E" w:rsidRPr="005E064C" w:rsidRDefault="00EC761E" w:rsidP="00017AA8">
            <w:pPr>
              <w:pStyle w:val="BodyText"/>
              <w:spacing w:before="60" w:after="60"/>
              <w:jc w:val="left"/>
              <w:rPr>
                <w:rFonts w:ascii="Arial" w:hAnsi="Arial" w:cs="Arial"/>
                <w:sz w:val="20"/>
                <w:szCs w:val="20"/>
              </w:rPr>
            </w:pPr>
          </w:p>
        </w:tc>
      </w:tr>
    </w:tbl>
    <w:p w14:paraId="474EBCAF" w14:textId="4329C0DC" w:rsidR="00BD6DAC" w:rsidRPr="009564A9" w:rsidRDefault="00BD6DAC" w:rsidP="00303D41">
      <w:pPr>
        <w:pStyle w:val="Heading2"/>
        <w:jc w:val="both"/>
        <w:rPr>
          <w:rFonts w:ascii="Arial" w:hAnsi="Arial"/>
        </w:rPr>
      </w:pPr>
      <w:r w:rsidRPr="009564A9">
        <w:rPr>
          <w:rFonts w:ascii="Arial" w:hAnsi="Arial"/>
        </w:rPr>
        <w:lastRenderedPageBreak/>
        <w:t>Procuring and Contracting Agency</w:t>
      </w:r>
    </w:p>
    <w:p w14:paraId="54C64DCB" w14:textId="2E5F3915" w:rsidR="006456A2" w:rsidRPr="00FC582C" w:rsidRDefault="006456A2" w:rsidP="00FE5EF7">
      <w:pPr>
        <w:pStyle w:val="LRWLBodyText"/>
        <w:jc w:val="both"/>
        <w:rPr>
          <w:rFonts w:cs="Arial"/>
        </w:rPr>
      </w:pPr>
      <w:r w:rsidRPr="002A322F">
        <w:rPr>
          <w:rFonts w:cs="Arial"/>
        </w:rPr>
        <w:t xml:space="preserve">This RFP is issued </w:t>
      </w:r>
      <w:r w:rsidR="00387304">
        <w:rPr>
          <w:rFonts w:cs="Arial"/>
        </w:rPr>
        <w:t>by</w:t>
      </w:r>
      <w:r w:rsidR="00387304" w:rsidRPr="002A322F">
        <w:rPr>
          <w:rFonts w:cs="Arial"/>
        </w:rPr>
        <w:t xml:space="preserve"> </w:t>
      </w:r>
      <w:r w:rsidR="00387304">
        <w:rPr>
          <w:rFonts w:cs="Arial"/>
        </w:rPr>
        <w:t>the Department</w:t>
      </w:r>
      <w:r w:rsidR="00EF3371" w:rsidRPr="00E4633E">
        <w:rPr>
          <w:rFonts w:cs="Arial"/>
        </w:rPr>
        <w:t xml:space="preserve"> on behalf of </w:t>
      </w:r>
      <w:r w:rsidR="00332735" w:rsidRPr="00E4633E">
        <w:rPr>
          <w:rFonts w:cs="Arial"/>
        </w:rPr>
        <w:t>the Board</w:t>
      </w:r>
      <w:r w:rsidRPr="00283A0B">
        <w:rPr>
          <w:rFonts w:cs="Arial"/>
        </w:rPr>
        <w:t xml:space="preserve">. </w:t>
      </w:r>
      <w:r w:rsidR="00387304">
        <w:rPr>
          <w:rFonts w:cs="Arial"/>
        </w:rPr>
        <w:t>The Department</w:t>
      </w:r>
      <w:r w:rsidR="007B1D33">
        <w:rPr>
          <w:rFonts w:cs="Arial"/>
        </w:rPr>
        <w:t xml:space="preserve"> </w:t>
      </w:r>
      <w:r w:rsidRPr="00283A0B">
        <w:rPr>
          <w:rFonts w:cs="Arial"/>
        </w:rPr>
        <w:t xml:space="preserve">is the sole point of contact for the State </w:t>
      </w:r>
      <w:r w:rsidRPr="00FC582C">
        <w:rPr>
          <w:rFonts w:cs="Arial"/>
        </w:rPr>
        <w:t xml:space="preserve">in the selection process. The terms “State,” “ETF,” </w:t>
      </w:r>
      <w:r w:rsidR="007C4583" w:rsidRPr="00FC582C">
        <w:rPr>
          <w:rFonts w:cs="Arial"/>
        </w:rPr>
        <w:t>and</w:t>
      </w:r>
      <w:r w:rsidR="00C97D44" w:rsidRPr="00FC582C">
        <w:rPr>
          <w:rFonts w:cs="Arial"/>
        </w:rPr>
        <w:t xml:space="preserve"> </w:t>
      </w:r>
      <w:r w:rsidRPr="00FC582C">
        <w:rPr>
          <w:rFonts w:cs="Arial"/>
        </w:rPr>
        <w:t xml:space="preserve">“Department” may be used interchangeably in this </w:t>
      </w:r>
      <w:r w:rsidR="00942433">
        <w:rPr>
          <w:rFonts w:cs="Arial"/>
        </w:rPr>
        <w:t>RFP</w:t>
      </w:r>
      <w:r w:rsidR="00942433" w:rsidRPr="00FC582C">
        <w:rPr>
          <w:rFonts w:cs="Arial"/>
        </w:rPr>
        <w:t xml:space="preserve"> </w:t>
      </w:r>
      <w:r w:rsidRPr="00FC582C">
        <w:rPr>
          <w:rFonts w:cs="Arial"/>
        </w:rPr>
        <w:t>and its attachments.</w:t>
      </w:r>
    </w:p>
    <w:p w14:paraId="56A34D45" w14:textId="4BA27F15" w:rsidR="006456A2" w:rsidRDefault="006456A2" w:rsidP="005B1E37">
      <w:pPr>
        <w:pStyle w:val="LRWLBodyText"/>
        <w:jc w:val="both"/>
        <w:rPr>
          <w:rFonts w:cs="Arial"/>
        </w:rPr>
      </w:pPr>
      <w:r w:rsidRPr="00FC582C">
        <w:rPr>
          <w:rFonts w:cs="Arial"/>
        </w:rPr>
        <w:t xml:space="preserve">Prospective Proposers are prohibited from contacting any person other than the individual listed </w:t>
      </w:r>
      <w:r w:rsidR="0060528C">
        <w:rPr>
          <w:rFonts w:cs="Arial"/>
        </w:rPr>
        <w:t>below</w:t>
      </w:r>
      <w:r w:rsidRPr="00FC582C">
        <w:rPr>
          <w:rFonts w:cs="Arial"/>
        </w:rPr>
        <w:t xml:space="preserve"> regarding this RFP</w:t>
      </w:r>
      <w:r w:rsidR="00D56A79" w:rsidRPr="00FC582C">
        <w:rPr>
          <w:rFonts w:cs="Arial"/>
        </w:rPr>
        <w:t xml:space="preserve">. </w:t>
      </w:r>
      <w:r w:rsidRPr="00FC582C">
        <w:rPr>
          <w:rFonts w:cs="Arial"/>
        </w:rPr>
        <w:t xml:space="preserve">Violation of this requirement may result in the Proposer being disqualified from further consideration. </w:t>
      </w:r>
    </w:p>
    <w:tbl>
      <w:tblPr>
        <w:tblStyle w:val="TableGrid"/>
        <w:tblW w:w="0" w:type="auto"/>
        <w:tblLook w:val="04A0" w:firstRow="1" w:lastRow="0" w:firstColumn="1" w:lastColumn="0" w:noHBand="0" w:noVBand="1"/>
      </w:tblPr>
      <w:tblGrid>
        <w:gridCol w:w="4675"/>
        <w:gridCol w:w="4675"/>
      </w:tblGrid>
      <w:tr w:rsidR="00C5160B" w14:paraId="36CA475E" w14:textId="77777777" w:rsidTr="00C5160B">
        <w:tc>
          <w:tcPr>
            <w:tcW w:w="4675" w:type="dxa"/>
          </w:tcPr>
          <w:p w14:paraId="5F4E5818" w14:textId="4C3C0F63" w:rsidR="00C5160B" w:rsidRPr="00CD19E0" w:rsidRDefault="00C5160B" w:rsidP="005B1E37">
            <w:pPr>
              <w:pStyle w:val="LRWLBodyText"/>
              <w:rPr>
                <w:rFonts w:cs="Arial"/>
                <w:b/>
              </w:rPr>
            </w:pPr>
            <w:bookmarkStart w:id="26" w:name="_Hlk512868357"/>
            <w:r w:rsidRPr="00CD19E0">
              <w:rPr>
                <w:rFonts w:cs="Arial"/>
                <w:b/>
                <w:u w:val="single"/>
              </w:rPr>
              <w:t>Express delivery</w:t>
            </w:r>
          </w:p>
        </w:tc>
        <w:tc>
          <w:tcPr>
            <w:tcW w:w="4675" w:type="dxa"/>
          </w:tcPr>
          <w:p w14:paraId="5B9679C4" w14:textId="37271A90" w:rsidR="00C5160B" w:rsidRPr="00CD19E0" w:rsidRDefault="00CD19E0" w:rsidP="005B1E37">
            <w:pPr>
              <w:pStyle w:val="LRWLBodyText"/>
              <w:rPr>
                <w:rFonts w:cs="Arial"/>
                <w:b/>
              </w:rPr>
            </w:pPr>
            <w:r w:rsidRPr="00CD19E0">
              <w:rPr>
                <w:rFonts w:cs="Arial"/>
                <w:b/>
                <w:u w:val="single"/>
              </w:rPr>
              <w:t>United States Postal Service</w:t>
            </w:r>
            <w:r w:rsidR="00C5160B" w:rsidRPr="00CD19E0">
              <w:rPr>
                <w:rFonts w:cs="Arial"/>
                <w:b/>
                <w:u w:val="single"/>
              </w:rPr>
              <w:t xml:space="preserve"> delivery</w:t>
            </w:r>
            <w:r w:rsidR="00C5160B" w:rsidRPr="00CD19E0">
              <w:rPr>
                <w:rFonts w:cs="Arial"/>
                <w:b/>
              </w:rPr>
              <w:tab/>
            </w:r>
          </w:p>
        </w:tc>
      </w:tr>
      <w:tr w:rsidR="00C5160B" w14:paraId="2DEB9E5A" w14:textId="77777777" w:rsidTr="00C5160B">
        <w:tc>
          <w:tcPr>
            <w:tcW w:w="4675" w:type="dxa"/>
          </w:tcPr>
          <w:p w14:paraId="5E647A2A" w14:textId="77777777" w:rsidR="00516B37" w:rsidRPr="00FC582C" w:rsidRDefault="00516B37" w:rsidP="00516B37">
            <w:pPr>
              <w:tabs>
                <w:tab w:val="left" w:pos="1440"/>
                <w:tab w:val="left" w:pos="5760"/>
              </w:tabs>
              <w:spacing w:before="0" w:after="0"/>
              <w:rPr>
                <w:rFonts w:ascii="Arial" w:hAnsi="Arial" w:cs="Arial"/>
              </w:rPr>
            </w:pPr>
            <w:r w:rsidRPr="00FC582C">
              <w:rPr>
                <w:rFonts w:ascii="Arial" w:hAnsi="Arial" w:cs="Arial"/>
              </w:rPr>
              <w:t>Dept. of Employee Trust Funds</w:t>
            </w:r>
          </w:p>
          <w:p w14:paraId="254D5D86" w14:textId="385C6168" w:rsidR="00516B37" w:rsidRDefault="00516B37" w:rsidP="00516B37">
            <w:pPr>
              <w:tabs>
                <w:tab w:val="left" w:pos="1440"/>
                <w:tab w:val="left" w:pos="5760"/>
              </w:tabs>
              <w:spacing w:before="0" w:after="0"/>
              <w:rPr>
                <w:rFonts w:ascii="Arial" w:hAnsi="Arial" w:cs="Arial"/>
              </w:rPr>
            </w:pPr>
            <w:r>
              <w:rPr>
                <w:rFonts w:ascii="Arial" w:hAnsi="Arial" w:cs="Arial"/>
              </w:rPr>
              <w:t>Beth Bucaida</w:t>
            </w:r>
          </w:p>
          <w:p w14:paraId="7C2B3DA9" w14:textId="164ACF9B" w:rsidR="00C5160B" w:rsidRDefault="00C5160B" w:rsidP="00516B37">
            <w:pPr>
              <w:tabs>
                <w:tab w:val="left" w:pos="1440"/>
                <w:tab w:val="left" w:pos="5760"/>
              </w:tabs>
              <w:spacing w:before="0" w:after="0"/>
              <w:rPr>
                <w:rFonts w:ascii="Arial" w:hAnsi="Arial" w:cs="Arial"/>
                <w:b/>
              </w:rPr>
            </w:pPr>
            <w:r w:rsidRPr="00FC582C">
              <w:rPr>
                <w:rFonts w:ascii="Arial" w:hAnsi="Arial" w:cs="Arial"/>
                <w:b/>
              </w:rPr>
              <w:t>RFP</w:t>
            </w:r>
            <w:r>
              <w:rPr>
                <w:rFonts w:ascii="Arial" w:hAnsi="Arial" w:cs="Arial"/>
                <w:b/>
              </w:rPr>
              <w:t xml:space="preserve"> </w:t>
            </w:r>
            <w:r w:rsidR="00414897" w:rsidRPr="00414897">
              <w:rPr>
                <w:rFonts w:ascii="Arial" w:hAnsi="Arial" w:cs="Arial"/>
                <w:b/>
              </w:rPr>
              <w:t>ET</w:t>
            </w:r>
            <w:r w:rsidR="003F1672">
              <w:rPr>
                <w:rFonts w:ascii="Arial" w:hAnsi="Arial" w:cs="Arial"/>
                <w:b/>
              </w:rPr>
              <w:t>I0047</w:t>
            </w:r>
          </w:p>
          <w:p w14:paraId="054320FB" w14:textId="77777777" w:rsidR="00516B37" w:rsidRDefault="00516B37" w:rsidP="00516B37">
            <w:pPr>
              <w:tabs>
                <w:tab w:val="left" w:pos="1440"/>
                <w:tab w:val="left" w:pos="5760"/>
              </w:tabs>
              <w:spacing w:before="0" w:after="0"/>
              <w:rPr>
                <w:rFonts w:ascii="Arial" w:hAnsi="Arial" w:cs="Arial"/>
              </w:rPr>
            </w:pPr>
            <w:r>
              <w:rPr>
                <w:rFonts w:ascii="Arial" w:hAnsi="Arial" w:cs="Arial"/>
              </w:rPr>
              <w:t>Supply &amp; Mail Services</w:t>
            </w:r>
            <w:r w:rsidRPr="00516B37">
              <w:rPr>
                <w:rFonts w:ascii="Arial" w:hAnsi="Arial" w:cs="Arial"/>
              </w:rPr>
              <w:t xml:space="preserve"> </w:t>
            </w:r>
          </w:p>
          <w:p w14:paraId="362A03EA" w14:textId="508DFD6E" w:rsidR="00516B37" w:rsidRPr="00516B37" w:rsidRDefault="00516B37" w:rsidP="00516B37">
            <w:pPr>
              <w:tabs>
                <w:tab w:val="left" w:pos="1440"/>
                <w:tab w:val="left" w:pos="5760"/>
              </w:tabs>
              <w:spacing w:before="0" w:after="0"/>
              <w:rPr>
                <w:rFonts w:ascii="Arial" w:hAnsi="Arial" w:cs="Arial"/>
              </w:rPr>
            </w:pPr>
            <w:r w:rsidRPr="00516B37">
              <w:rPr>
                <w:rFonts w:ascii="Arial" w:hAnsi="Arial" w:cs="Arial"/>
              </w:rPr>
              <w:t>7th Floor North Tower</w:t>
            </w:r>
          </w:p>
          <w:p w14:paraId="093E869C" w14:textId="1D7A991F" w:rsidR="00C5160B" w:rsidRPr="00FC582C" w:rsidRDefault="00C5160B" w:rsidP="00C5160B">
            <w:pPr>
              <w:tabs>
                <w:tab w:val="left" w:pos="1440"/>
                <w:tab w:val="left" w:pos="5760"/>
              </w:tabs>
              <w:spacing w:before="0" w:after="0"/>
              <w:rPr>
                <w:rFonts w:ascii="Arial" w:hAnsi="Arial" w:cs="Arial"/>
              </w:rPr>
            </w:pPr>
            <w:r>
              <w:rPr>
                <w:rFonts w:ascii="Arial" w:hAnsi="Arial" w:cs="Arial"/>
              </w:rPr>
              <w:t>4822 Madison Yards Way</w:t>
            </w:r>
          </w:p>
          <w:p w14:paraId="0920C1F6" w14:textId="3E2DF600" w:rsidR="00C5160B" w:rsidRDefault="00C5160B" w:rsidP="00C5160B">
            <w:pPr>
              <w:pStyle w:val="LRWLBodyText"/>
              <w:spacing w:before="0" w:after="0"/>
              <w:rPr>
                <w:rFonts w:cs="Arial"/>
              </w:rPr>
            </w:pPr>
            <w:r w:rsidRPr="00FC582C">
              <w:rPr>
                <w:rFonts w:cs="Arial"/>
              </w:rPr>
              <w:t>Madison, WI  537</w:t>
            </w:r>
            <w:r>
              <w:rPr>
                <w:rFonts w:cs="Arial"/>
              </w:rPr>
              <w:t>05-9100</w:t>
            </w:r>
          </w:p>
        </w:tc>
        <w:tc>
          <w:tcPr>
            <w:tcW w:w="4675" w:type="dxa"/>
          </w:tcPr>
          <w:p w14:paraId="725AFF36" w14:textId="77777777" w:rsidR="00516B37" w:rsidRDefault="00516B37" w:rsidP="00516B37">
            <w:pPr>
              <w:tabs>
                <w:tab w:val="left" w:pos="1440"/>
                <w:tab w:val="left" w:pos="5760"/>
              </w:tabs>
              <w:spacing w:before="0" w:after="0"/>
              <w:rPr>
                <w:rFonts w:ascii="Arial" w:hAnsi="Arial" w:cs="Arial"/>
              </w:rPr>
            </w:pPr>
            <w:r w:rsidRPr="00FC582C">
              <w:rPr>
                <w:rFonts w:ascii="Arial" w:hAnsi="Arial" w:cs="Arial"/>
              </w:rPr>
              <w:t>Dept. of Employee Trust Funds</w:t>
            </w:r>
          </w:p>
          <w:p w14:paraId="03915ED9" w14:textId="77777777" w:rsidR="00C5160B" w:rsidRDefault="00C5160B" w:rsidP="00C5160B">
            <w:pPr>
              <w:pStyle w:val="LRWLBodyText"/>
              <w:spacing w:before="0" w:after="0"/>
              <w:rPr>
                <w:rFonts w:cs="Arial"/>
              </w:rPr>
            </w:pPr>
            <w:r>
              <w:rPr>
                <w:rFonts w:cs="Arial"/>
              </w:rPr>
              <w:t xml:space="preserve">Beth Bucaida </w:t>
            </w:r>
          </w:p>
          <w:p w14:paraId="2A1C8EAA" w14:textId="3EC93DA9" w:rsidR="00C5160B" w:rsidRDefault="00C5160B" w:rsidP="00C5160B">
            <w:pPr>
              <w:pStyle w:val="LRWLBodyText"/>
              <w:spacing w:before="0" w:after="0"/>
              <w:rPr>
                <w:rFonts w:cs="Arial"/>
                <w:b/>
              </w:rPr>
            </w:pPr>
            <w:r w:rsidRPr="00FC582C">
              <w:rPr>
                <w:rFonts w:cs="Arial"/>
                <w:b/>
              </w:rPr>
              <w:t xml:space="preserve">RFP </w:t>
            </w:r>
            <w:r w:rsidR="00414897" w:rsidRPr="00414897">
              <w:rPr>
                <w:rFonts w:cs="Arial"/>
                <w:b/>
              </w:rPr>
              <w:t>ET</w:t>
            </w:r>
            <w:r w:rsidR="003F1672">
              <w:rPr>
                <w:rFonts w:cs="Arial"/>
                <w:b/>
              </w:rPr>
              <w:t>I0047</w:t>
            </w:r>
          </w:p>
          <w:p w14:paraId="0078F089" w14:textId="321D5397" w:rsidR="00C5160B" w:rsidRDefault="00C5160B" w:rsidP="00C5160B">
            <w:pPr>
              <w:pStyle w:val="LRWLBodyText"/>
              <w:spacing w:before="0" w:after="0"/>
              <w:rPr>
                <w:rFonts w:cs="Arial"/>
              </w:rPr>
            </w:pPr>
            <w:r>
              <w:rPr>
                <w:rFonts w:cs="Arial"/>
              </w:rPr>
              <w:t>P.O. Box 7931</w:t>
            </w:r>
          </w:p>
          <w:p w14:paraId="48BDA18E" w14:textId="31825290" w:rsidR="00C5160B" w:rsidRDefault="00C5160B" w:rsidP="00C5160B">
            <w:pPr>
              <w:pStyle w:val="LRWLBodyText"/>
              <w:spacing w:before="0" w:after="0"/>
              <w:rPr>
                <w:rFonts w:cs="Arial"/>
              </w:rPr>
            </w:pPr>
            <w:r>
              <w:rPr>
                <w:rFonts w:cs="Arial"/>
              </w:rPr>
              <w:t>Madison, WI 53707-7931</w:t>
            </w:r>
          </w:p>
        </w:tc>
      </w:tr>
    </w:tbl>
    <w:bookmarkEnd w:id="26"/>
    <w:p w14:paraId="1EA4FEA5" w14:textId="28F6FE7B" w:rsidR="006456A2" w:rsidRPr="00FC582C" w:rsidRDefault="006456A2" w:rsidP="004E4B36">
      <w:pPr>
        <w:tabs>
          <w:tab w:val="left" w:pos="1440"/>
          <w:tab w:val="left" w:pos="5760"/>
        </w:tabs>
        <w:spacing w:before="0"/>
        <w:rPr>
          <w:rFonts w:ascii="Arial" w:hAnsi="Arial" w:cs="Arial"/>
        </w:rPr>
      </w:pPr>
      <w:r w:rsidRPr="00FC582C">
        <w:rPr>
          <w:rFonts w:ascii="Arial" w:hAnsi="Arial" w:cs="Arial"/>
        </w:rPr>
        <w:tab/>
      </w:r>
    </w:p>
    <w:p w14:paraId="67A99D6B" w14:textId="745B0C0B" w:rsidR="006456A2" w:rsidRDefault="00542CFD" w:rsidP="006456A2">
      <w:pPr>
        <w:tabs>
          <w:tab w:val="left" w:pos="2700"/>
          <w:tab w:val="left" w:pos="4320"/>
          <w:tab w:val="left" w:pos="5760"/>
        </w:tabs>
        <w:spacing w:before="0" w:after="0"/>
        <w:rPr>
          <w:rFonts w:ascii="Arial" w:hAnsi="Arial" w:cs="Arial"/>
        </w:rPr>
      </w:pPr>
      <w:bookmarkStart w:id="27" w:name="_Hlk512868468"/>
      <w:r w:rsidRPr="00FC582C">
        <w:rPr>
          <w:rFonts w:ascii="Arial" w:hAnsi="Arial" w:cs="Arial"/>
        </w:rPr>
        <w:t>Telephone: 608-</w:t>
      </w:r>
      <w:r w:rsidR="000A7E5F">
        <w:rPr>
          <w:rFonts w:ascii="Arial" w:hAnsi="Arial" w:cs="Arial"/>
        </w:rPr>
        <w:t>267-3933</w:t>
      </w:r>
    </w:p>
    <w:p w14:paraId="710908B4" w14:textId="4C9EF9D3" w:rsidR="006456A2" w:rsidRDefault="006456A2" w:rsidP="002D7E69">
      <w:pPr>
        <w:tabs>
          <w:tab w:val="left" w:pos="2700"/>
          <w:tab w:val="left" w:pos="4320"/>
          <w:tab w:val="left" w:pos="5760"/>
        </w:tabs>
        <w:spacing w:before="0" w:after="0"/>
        <w:rPr>
          <w:rStyle w:val="Hyperlink"/>
          <w:rFonts w:ascii="Arial" w:hAnsi="Arial" w:cs="Arial"/>
        </w:rPr>
      </w:pPr>
      <w:r w:rsidRPr="00FC582C">
        <w:rPr>
          <w:rFonts w:ascii="Arial" w:hAnsi="Arial" w:cs="Arial"/>
        </w:rPr>
        <w:t xml:space="preserve">E-mail: </w:t>
      </w:r>
      <w:hyperlink r:id="rId18" w:history="1">
        <w:r w:rsidRPr="00FC582C">
          <w:rPr>
            <w:rStyle w:val="Hyperlink"/>
            <w:rFonts w:ascii="Arial" w:hAnsi="Arial" w:cs="Arial"/>
          </w:rPr>
          <w:t>ETF</w:t>
        </w:r>
        <w:r w:rsidR="00620EE4" w:rsidRPr="00FC582C">
          <w:rPr>
            <w:rStyle w:val="Hyperlink"/>
            <w:rFonts w:ascii="Arial" w:hAnsi="Arial" w:cs="Arial"/>
          </w:rPr>
          <w:t>SMB</w:t>
        </w:r>
        <w:r w:rsidRPr="00FC582C">
          <w:rPr>
            <w:rStyle w:val="Hyperlink"/>
            <w:rFonts w:ascii="Arial" w:hAnsi="Arial" w:cs="Arial"/>
          </w:rPr>
          <w:t>Procurement@etf.wi.gov</w:t>
        </w:r>
      </w:hyperlink>
    </w:p>
    <w:p w14:paraId="7F7C1FCC" w14:textId="3D6A8766" w:rsidR="002F24BD" w:rsidRDefault="002F24BD" w:rsidP="002D7E69">
      <w:pPr>
        <w:tabs>
          <w:tab w:val="left" w:pos="2700"/>
          <w:tab w:val="left" w:pos="4320"/>
          <w:tab w:val="left" w:pos="5760"/>
        </w:tabs>
        <w:spacing w:before="0" w:after="0"/>
        <w:rPr>
          <w:rFonts w:ascii="Arial" w:hAnsi="Arial" w:cs="Arial"/>
        </w:rPr>
      </w:pPr>
    </w:p>
    <w:p w14:paraId="2FC54165" w14:textId="706AC713" w:rsidR="002F24BD" w:rsidRDefault="002F24BD" w:rsidP="005B1E37">
      <w:pPr>
        <w:tabs>
          <w:tab w:val="left" w:pos="2700"/>
          <w:tab w:val="left" w:pos="4320"/>
          <w:tab w:val="left" w:pos="5760"/>
        </w:tabs>
        <w:spacing w:before="0" w:after="0"/>
        <w:jc w:val="both"/>
        <w:rPr>
          <w:rFonts w:ascii="Arial" w:hAnsi="Arial" w:cs="Arial"/>
        </w:rPr>
      </w:pPr>
      <w:r w:rsidRPr="002F24BD">
        <w:rPr>
          <w:rFonts w:ascii="Arial" w:hAnsi="Arial" w:cs="Arial"/>
          <w:b/>
        </w:rPr>
        <w:t>NOTE:</w:t>
      </w:r>
      <w:r>
        <w:rPr>
          <w:rFonts w:ascii="Arial" w:hAnsi="Arial" w:cs="Arial"/>
        </w:rPr>
        <w:t xml:space="preserve"> </w:t>
      </w:r>
      <w:r w:rsidR="00D767FA">
        <w:rPr>
          <w:rFonts w:ascii="Arial" w:hAnsi="Arial" w:cs="Arial"/>
        </w:rPr>
        <w:t xml:space="preserve">Deliveries are </w:t>
      </w:r>
      <w:r w:rsidR="004E4B36">
        <w:rPr>
          <w:rFonts w:ascii="Arial" w:hAnsi="Arial" w:cs="Arial"/>
        </w:rPr>
        <w:t xml:space="preserve">accepted </w:t>
      </w:r>
      <w:r w:rsidR="00D767FA">
        <w:rPr>
          <w:rFonts w:ascii="Arial" w:hAnsi="Arial" w:cs="Arial"/>
        </w:rPr>
        <w:t xml:space="preserve">from </w:t>
      </w:r>
      <w:r w:rsidR="004E4B36">
        <w:rPr>
          <w:rFonts w:ascii="Arial" w:hAnsi="Arial" w:cs="Arial"/>
        </w:rPr>
        <w:t>8</w:t>
      </w:r>
      <w:r w:rsidR="00D767FA">
        <w:rPr>
          <w:rFonts w:ascii="Arial" w:hAnsi="Arial" w:cs="Arial"/>
        </w:rPr>
        <w:t>:</w:t>
      </w:r>
      <w:r w:rsidR="004E4B36">
        <w:rPr>
          <w:rFonts w:ascii="Arial" w:hAnsi="Arial" w:cs="Arial"/>
        </w:rPr>
        <w:t>00</w:t>
      </w:r>
      <w:r w:rsidR="00D767FA">
        <w:rPr>
          <w:rFonts w:ascii="Arial" w:hAnsi="Arial" w:cs="Arial"/>
        </w:rPr>
        <w:t xml:space="preserve"> a.m. – 4:</w:t>
      </w:r>
      <w:r w:rsidR="004E4B36">
        <w:rPr>
          <w:rFonts w:ascii="Arial" w:hAnsi="Arial" w:cs="Arial"/>
        </w:rPr>
        <w:t>00</w:t>
      </w:r>
      <w:r w:rsidR="00D767FA">
        <w:rPr>
          <w:rFonts w:ascii="Arial" w:hAnsi="Arial" w:cs="Arial"/>
        </w:rPr>
        <w:t xml:space="preserve"> p.m. central time Monday through Friday. </w:t>
      </w:r>
      <w:r>
        <w:rPr>
          <w:rFonts w:ascii="Arial" w:hAnsi="Arial" w:cs="Arial"/>
        </w:rPr>
        <w:t xml:space="preserve">No deliveries may be made to </w:t>
      </w:r>
      <w:r w:rsidR="00387304">
        <w:rPr>
          <w:rFonts w:ascii="Arial" w:hAnsi="Arial" w:cs="Arial"/>
        </w:rPr>
        <w:t>the Department</w:t>
      </w:r>
      <w:r>
        <w:rPr>
          <w:rFonts w:ascii="Arial" w:hAnsi="Arial" w:cs="Arial"/>
        </w:rPr>
        <w:t xml:space="preserve"> on Saturdays, Sundays, and State holidays as the office is closed on those days. </w:t>
      </w:r>
      <w:r w:rsidR="00387304">
        <w:rPr>
          <w:rFonts w:ascii="Arial" w:hAnsi="Arial" w:cs="Arial"/>
        </w:rPr>
        <w:t>The Department</w:t>
      </w:r>
      <w:r>
        <w:rPr>
          <w:rFonts w:ascii="Arial" w:hAnsi="Arial" w:cs="Arial"/>
        </w:rPr>
        <w:t xml:space="preserve"> is not responsible for picking up Proposals at the post office or any courier office.</w:t>
      </w:r>
    </w:p>
    <w:p w14:paraId="4B642082" w14:textId="55A0943B" w:rsidR="00C446F3" w:rsidRDefault="00C446F3" w:rsidP="005B1E37">
      <w:pPr>
        <w:tabs>
          <w:tab w:val="left" w:pos="2700"/>
          <w:tab w:val="left" w:pos="4320"/>
          <w:tab w:val="left" w:pos="5760"/>
        </w:tabs>
        <w:spacing w:before="0" w:after="0"/>
        <w:jc w:val="both"/>
        <w:rPr>
          <w:rFonts w:ascii="Arial" w:hAnsi="Arial" w:cs="Arial"/>
        </w:rPr>
      </w:pPr>
    </w:p>
    <w:p w14:paraId="737BDC79" w14:textId="1119F603" w:rsidR="004632AD" w:rsidRDefault="00C446F3" w:rsidP="00C87758">
      <w:pPr>
        <w:pStyle w:val="ETFNormal"/>
      </w:pPr>
      <w:r w:rsidRPr="00C446F3">
        <w:rPr>
          <w:b/>
        </w:rPr>
        <w:t xml:space="preserve">If Proposers are dropping off Proposals: </w:t>
      </w:r>
      <w:r w:rsidRPr="00535592">
        <w:t>The street address for the H</w:t>
      </w:r>
      <w:r>
        <w:t xml:space="preserve">ill </w:t>
      </w:r>
      <w:r w:rsidRPr="00535592">
        <w:t>F</w:t>
      </w:r>
      <w:r>
        <w:t xml:space="preserve">arms </w:t>
      </w:r>
      <w:r w:rsidRPr="00535592">
        <w:t>S</w:t>
      </w:r>
      <w:r>
        <w:t xml:space="preserve">tate </w:t>
      </w:r>
      <w:r w:rsidRPr="00535592">
        <w:t>O</w:t>
      </w:r>
      <w:r>
        <w:t xml:space="preserve">ffice </w:t>
      </w:r>
      <w:r w:rsidRPr="00535592">
        <w:t>B</w:t>
      </w:r>
      <w:r>
        <w:t>uilding</w:t>
      </w:r>
      <w:r w:rsidRPr="00535592">
        <w:t xml:space="preserve"> parking garage is 4846 Sheboygan Avenue, Madison</w:t>
      </w:r>
      <w:r w:rsidR="001E6242">
        <w:t>, Wisconsin</w:t>
      </w:r>
      <w:r w:rsidRPr="00535592">
        <w:t>. A visitor pass from the security desk on the 1</w:t>
      </w:r>
      <w:r w:rsidRPr="00535592">
        <w:rPr>
          <w:vertAlign w:val="superscript"/>
        </w:rPr>
        <w:t>st</w:t>
      </w:r>
      <w:r w:rsidRPr="00535592">
        <w:t xml:space="preserve"> floor of 4822 Madison Yards Way is required for access to the Department of Employee Trust Funds’ reception area on the 8th Floor of the North Tower. Proposers must check in and wait until the boxes containing the Proposals have been dated and time stamped</w:t>
      </w:r>
      <w:r w:rsidR="001E6242">
        <w:t xml:space="preserve"> by Department personnel</w:t>
      </w:r>
      <w:r w:rsidRPr="00535592">
        <w:t xml:space="preserve">. </w:t>
      </w:r>
      <w:bookmarkEnd w:id="27"/>
    </w:p>
    <w:p w14:paraId="35F2D8EC" w14:textId="77777777" w:rsidR="00C87758" w:rsidRPr="000C0C76" w:rsidRDefault="00C87758" w:rsidP="00C87758">
      <w:pPr>
        <w:pStyle w:val="Heading2"/>
        <w:rPr>
          <w:rFonts w:ascii="Arial" w:hAnsi="Arial"/>
        </w:rPr>
      </w:pPr>
      <w:r w:rsidRPr="000C0C76">
        <w:rPr>
          <w:rFonts w:ascii="Arial" w:hAnsi="Arial"/>
        </w:rPr>
        <w:t>Definitions and Acronyms</w:t>
      </w:r>
    </w:p>
    <w:p w14:paraId="12C73B18" w14:textId="2A298B39" w:rsidR="009A2EE4" w:rsidRPr="00EA6D60" w:rsidRDefault="006456A2" w:rsidP="00B25D09">
      <w:pPr>
        <w:pStyle w:val="LRWLBodyText"/>
        <w:jc w:val="both"/>
        <w:rPr>
          <w:rFonts w:cs="Arial"/>
        </w:rPr>
      </w:pPr>
      <w:r w:rsidRPr="002A322F">
        <w:rPr>
          <w:rFonts w:cs="Arial"/>
        </w:rPr>
        <w:t>Words and te</w:t>
      </w:r>
      <w:r w:rsidRPr="00E4633E">
        <w:rPr>
          <w:rFonts w:cs="Arial"/>
        </w:rPr>
        <w:t>rms shall be g</w:t>
      </w:r>
      <w:r w:rsidRPr="00B25D09">
        <w:rPr>
          <w:rFonts w:cs="Arial"/>
        </w:rPr>
        <w:t>iven thei</w:t>
      </w:r>
      <w:r w:rsidR="00CD7F0A" w:rsidRPr="00B25D09">
        <w:rPr>
          <w:rFonts w:cs="Arial"/>
        </w:rPr>
        <w:t>r ordinary and usual meanings. Words and terms not defined below shall have the meanings provided by Wis. Stat. § 40.02 and Wis. Admin. Code § ETF 10.01</w:t>
      </w:r>
      <w:r w:rsidR="00142450" w:rsidRPr="00B25D09">
        <w:rPr>
          <w:rFonts w:cs="Arial"/>
        </w:rPr>
        <w:t xml:space="preserve"> </w:t>
      </w:r>
      <w:r w:rsidR="00CD7F0A" w:rsidRPr="00B25D09">
        <w:rPr>
          <w:rFonts w:cs="Arial"/>
        </w:rPr>
        <w:t xml:space="preserve">unless otherwise clearly and unambiguously defined by the context of their usage in this </w:t>
      </w:r>
      <w:r w:rsidR="00E121D7" w:rsidRPr="00B25D09">
        <w:rPr>
          <w:rFonts w:cs="Arial"/>
        </w:rPr>
        <w:t>RFP</w:t>
      </w:r>
      <w:r w:rsidR="00CD7F0A" w:rsidRPr="00B25D09">
        <w:rPr>
          <w:rFonts w:cs="Arial"/>
        </w:rPr>
        <w:t>. Where</w:t>
      </w:r>
      <w:r w:rsidRPr="00B25D09">
        <w:rPr>
          <w:rFonts w:cs="Arial"/>
        </w:rPr>
        <w:t xml:space="preserve"> capitalized in </w:t>
      </w:r>
      <w:r w:rsidR="00942433" w:rsidRPr="00B25D09">
        <w:rPr>
          <w:rFonts w:cs="Arial"/>
        </w:rPr>
        <w:t xml:space="preserve">this </w:t>
      </w:r>
      <w:r w:rsidRPr="00B25D09">
        <w:rPr>
          <w:rFonts w:cs="Arial"/>
        </w:rPr>
        <w:t>RFP, the following definitions and acronyms shall have the meanings i</w:t>
      </w:r>
      <w:r w:rsidRPr="004F51CE">
        <w:rPr>
          <w:rFonts w:cs="Arial"/>
        </w:rPr>
        <w:t xml:space="preserve">ndicated unless otherwise </w:t>
      </w:r>
      <w:r w:rsidR="00316DB9" w:rsidRPr="004F51CE">
        <w:rPr>
          <w:rFonts w:cs="Arial"/>
        </w:rPr>
        <w:t>noted</w:t>
      </w:r>
      <w:r w:rsidR="00D56A79" w:rsidRPr="004F51CE">
        <w:rPr>
          <w:rFonts w:cs="Arial"/>
        </w:rPr>
        <w:t xml:space="preserve">. </w:t>
      </w:r>
      <w:r w:rsidRPr="004F51CE">
        <w:rPr>
          <w:rFonts w:cs="Arial"/>
        </w:rPr>
        <w:t>The meanings shall be applicable to the singular, plural, masculine, feminine, and neut</w:t>
      </w:r>
      <w:r w:rsidR="000E1C71" w:rsidRPr="00EA6D60">
        <w:rPr>
          <w:rFonts w:cs="Arial"/>
        </w:rPr>
        <w:t>ral</w:t>
      </w:r>
      <w:r w:rsidRPr="00EA6D60">
        <w:rPr>
          <w:rFonts w:cs="Arial"/>
        </w:rPr>
        <w:t xml:space="preserve"> </w:t>
      </w:r>
      <w:r w:rsidR="00030A18" w:rsidRPr="00EA6D60">
        <w:rPr>
          <w:rFonts w:cs="Arial"/>
        </w:rPr>
        <w:t xml:space="preserve">forms </w:t>
      </w:r>
      <w:r w:rsidR="00CD7F0A" w:rsidRPr="00EA6D60">
        <w:rPr>
          <w:rFonts w:cs="Arial"/>
        </w:rPr>
        <w:t xml:space="preserve">of the words and terms. </w:t>
      </w:r>
    </w:p>
    <w:p w14:paraId="4943B0B1" w14:textId="2C437E7C" w:rsidR="00240DEA" w:rsidRPr="002C328A" w:rsidRDefault="00B425FE" w:rsidP="00240DEA">
      <w:pPr>
        <w:rPr>
          <w:rFonts w:ascii="Arial" w:hAnsi="Arial" w:cs="Arial"/>
          <w:color w:val="000000"/>
          <w:sz w:val="24"/>
          <w:szCs w:val="24"/>
        </w:rPr>
      </w:pPr>
      <w:bookmarkStart w:id="28" w:name="_Hlk24443663"/>
      <w:r>
        <w:rPr>
          <w:rFonts w:ascii="Arial" w:hAnsi="Arial" w:cs="Arial"/>
          <w:b/>
          <w:bCs/>
          <w:u w:val="single"/>
        </w:rPr>
        <w:t xml:space="preserve">Accidental Death and Dismemberment </w:t>
      </w:r>
      <w:r w:rsidR="006560E0">
        <w:rPr>
          <w:rFonts w:ascii="Arial" w:hAnsi="Arial" w:cs="Arial"/>
          <w:b/>
          <w:bCs/>
          <w:u w:val="single"/>
        </w:rPr>
        <w:t xml:space="preserve">Insurance </w:t>
      </w:r>
      <w:r w:rsidRPr="008E7509">
        <w:rPr>
          <w:rFonts w:ascii="Arial" w:hAnsi="Arial" w:cs="Arial"/>
          <w:u w:val="single"/>
        </w:rPr>
        <w:t>or</w:t>
      </w:r>
      <w:r>
        <w:rPr>
          <w:rFonts w:ascii="Arial" w:hAnsi="Arial" w:cs="Arial"/>
          <w:b/>
          <w:bCs/>
          <w:u w:val="single"/>
        </w:rPr>
        <w:t xml:space="preserve"> </w:t>
      </w:r>
      <w:r w:rsidR="0098165E" w:rsidRPr="00B425FE">
        <w:rPr>
          <w:rFonts w:ascii="Arial" w:hAnsi="Arial" w:cs="Arial"/>
          <w:b/>
          <w:bCs/>
          <w:u w:val="single"/>
        </w:rPr>
        <w:t>AD&amp;D Insurance</w:t>
      </w:r>
      <w:r w:rsidR="0098165E" w:rsidRPr="00B425FE">
        <w:rPr>
          <w:rFonts w:ascii="Arial" w:hAnsi="Arial" w:cs="Arial"/>
        </w:rPr>
        <w:t xml:space="preserve"> means</w:t>
      </w:r>
      <w:r>
        <w:rPr>
          <w:rFonts w:ascii="Arial" w:hAnsi="Arial" w:cs="Arial"/>
        </w:rPr>
        <w:t xml:space="preserve"> </w:t>
      </w:r>
      <w:r w:rsidR="00C337D1" w:rsidRPr="00EA6D60">
        <w:rPr>
          <w:rFonts w:ascii="Arial" w:eastAsia="Arial" w:hAnsi="Arial" w:cs="Arial"/>
          <w:lang w:bidi="en-US"/>
        </w:rPr>
        <w:t xml:space="preserve">the accidental death and dismemberment insurance coverage </w:t>
      </w:r>
      <w:r w:rsidR="00C337D1">
        <w:rPr>
          <w:rFonts w:ascii="Arial" w:eastAsia="Arial" w:hAnsi="Arial" w:cs="Arial"/>
          <w:lang w:bidi="en-US"/>
        </w:rPr>
        <w:t xml:space="preserve">described in </w:t>
      </w:r>
      <w:r w:rsidR="00240DEA">
        <w:rPr>
          <w:rFonts w:ascii="Arial" w:eastAsia="Arial" w:hAnsi="Arial" w:cs="Arial"/>
          <w:lang w:bidi="en-US"/>
        </w:rPr>
        <w:t>The Wisconsin Public Employers Group Life Insurance Program brochure available at</w:t>
      </w:r>
      <w:r w:rsidR="00C337D1">
        <w:rPr>
          <w:rFonts w:ascii="Arial" w:eastAsia="Arial" w:hAnsi="Arial" w:cs="Arial"/>
          <w:lang w:bidi="en-US"/>
        </w:rPr>
        <w:t xml:space="preserve"> </w:t>
      </w:r>
      <w:hyperlink r:id="rId19" w:history="1">
        <w:r w:rsidR="00240DEA" w:rsidRPr="002C328A">
          <w:rPr>
            <w:rStyle w:val="Hyperlink"/>
            <w:rFonts w:ascii="Arial" w:hAnsi="Arial" w:cs="Arial"/>
            <w:color w:val="0000FF"/>
          </w:rPr>
          <w:t>https://etf.wi.gov/publications/et2101/direct</w:t>
        </w:r>
      </w:hyperlink>
      <w:r w:rsidR="00240DEA">
        <w:rPr>
          <w:rFonts w:ascii="Arial" w:hAnsi="Arial" w:cs="Arial"/>
        </w:rPr>
        <w:t xml:space="preserve">. </w:t>
      </w:r>
    </w:p>
    <w:p w14:paraId="47D857DC" w14:textId="6E1FB672" w:rsidR="001D362A" w:rsidRPr="005E064C" w:rsidRDefault="001D362A" w:rsidP="0098165E">
      <w:pPr>
        <w:autoSpaceDE w:val="0"/>
        <w:autoSpaceDN w:val="0"/>
        <w:adjustRightInd w:val="0"/>
        <w:spacing w:before="0"/>
        <w:jc w:val="both"/>
        <w:rPr>
          <w:rFonts w:ascii="Arial" w:hAnsi="Arial" w:cs="Arial"/>
          <w:b/>
          <w:bCs/>
          <w:u w:val="single"/>
        </w:rPr>
      </w:pPr>
      <w:r w:rsidRPr="005E064C">
        <w:rPr>
          <w:rFonts w:ascii="Arial" w:hAnsi="Arial" w:cs="Arial"/>
          <w:b/>
          <w:bCs/>
          <w:u w:val="single"/>
        </w:rPr>
        <w:t>Active Employee</w:t>
      </w:r>
      <w:r w:rsidR="004F51CE" w:rsidRPr="005E064C">
        <w:rPr>
          <w:rFonts w:ascii="Arial" w:hAnsi="Arial" w:cs="Arial"/>
          <w:b/>
          <w:bCs/>
          <w:u w:val="single"/>
        </w:rPr>
        <w:t xml:space="preserve"> </w:t>
      </w:r>
      <w:r w:rsidR="004F51CE" w:rsidRPr="005E064C">
        <w:rPr>
          <w:rFonts w:ascii="Arial" w:hAnsi="Arial" w:cs="Arial"/>
          <w:u w:val="single"/>
        </w:rPr>
        <w:t>or</w:t>
      </w:r>
      <w:r w:rsidR="004F51CE" w:rsidRPr="005E064C">
        <w:rPr>
          <w:rFonts w:ascii="Arial" w:hAnsi="Arial" w:cs="Arial"/>
          <w:b/>
          <w:bCs/>
          <w:u w:val="single"/>
        </w:rPr>
        <w:t xml:space="preserve"> Active</w:t>
      </w:r>
      <w:r w:rsidRPr="005E064C">
        <w:rPr>
          <w:rFonts w:ascii="Arial" w:hAnsi="Arial" w:cs="Arial"/>
        </w:rPr>
        <w:t xml:space="preserve"> means</w:t>
      </w:r>
      <w:r w:rsidR="004F51CE" w:rsidRPr="005E064C">
        <w:rPr>
          <w:rFonts w:ascii="Arial" w:hAnsi="Arial" w:cs="Arial"/>
        </w:rPr>
        <w:t xml:space="preserve"> </w:t>
      </w:r>
      <w:r w:rsidR="00ED56B5" w:rsidRPr="005E064C">
        <w:rPr>
          <w:rFonts w:ascii="Arial" w:hAnsi="Arial" w:cs="Arial"/>
        </w:rPr>
        <w:t>a full or part-time Employee whose Employer participates in the Program, and who is under the age of seventy (70)</w:t>
      </w:r>
      <w:r w:rsidR="004F51CE" w:rsidRPr="005E064C">
        <w:rPr>
          <w:rFonts w:ascii="Arial" w:hAnsi="Arial" w:cs="Arial"/>
        </w:rPr>
        <w:t>.</w:t>
      </w:r>
    </w:p>
    <w:p w14:paraId="7F2B644B" w14:textId="3D97BD3E" w:rsidR="00253FF9" w:rsidRPr="004F51CE" w:rsidRDefault="00253FF9" w:rsidP="0098165E">
      <w:pPr>
        <w:autoSpaceDE w:val="0"/>
        <w:autoSpaceDN w:val="0"/>
        <w:adjustRightInd w:val="0"/>
        <w:spacing w:before="0"/>
        <w:jc w:val="both"/>
        <w:rPr>
          <w:rFonts w:ascii="Arial" w:hAnsi="Arial" w:cs="Arial"/>
          <w:b/>
          <w:bCs/>
          <w:u w:val="single"/>
        </w:rPr>
      </w:pPr>
      <w:r w:rsidRPr="005E064C">
        <w:rPr>
          <w:rFonts w:ascii="Arial" w:hAnsi="Arial" w:cs="Arial"/>
          <w:b/>
          <w:bCs/>
          <w:u w:val="single"/>
        </w:rPr>
        <w:t>Additional Insurance</w:t>
      </w:r>
      <w:r w:rsidRPr="000F6447">
        <w:rPr>
          <w:rFonts w:ascii="Arial" w:hAnsi="Arial" w:cs="Arial"/>
          <w:b/>
          <w:u w:val="single"/>
        </w:rPr>
        <w:t xml:space="preserve"> </w:t>
      </w:r>
      <w:r w:rsidR="00EA6D60" w:rsidRPr="000F6447">
        <w:rPr>
          <w:rFonts w:ascii="Arial" w:hAnsi="Arial" w:cs="Arial"/>
          <w:b/>
          <w:u w:val="single"/>
        </w:rPr>
        <w:t>Plan</w:t>
      </w:r>
      <w:r w:rsidR="00EA6D60" w:rsidRPr="005E064C">
        <w:rPr>
          <w:rFonts w:ascii="Arial" w:hAnsi="Arial" w:cs="Arial"/>
        </w:rPr>
        <w:t xml:space="preserve"> provides life insurance in addition to the Basic Plan at up to three times the </w:t>
      </w:r>
      <w:r w:rsidR="006B452B">
        <w:rPr>
          <w:rFonts w:ascii="Arial" w:hAnsi="Arial" w:cs="Arial"/>
        </w:rPr>
        <w:t>Participant</w:t>
      </w:r>
      <w:r w:rsidR="00EA6D60" w:rsidRPr="005E064C">
        <w:rPr>
          <w:rFonts w:ascii="Arial" w:hAnsi="Arial" w:cs="Arial"/>
        </w:rPr>
        <w:t xml:space="preserve">’s prior year’s earnings. </w:t>
      </w:r>
      <w:r w:rsidR="008E7509" w:rsidRPr="005E064C">
        <w:rPr>
          <w:rFonts w:ascii="Arial" w:hAnsi="Arial" w:cs="Arial"/>
        </w:rPr>
        <w:t>To be eligible,</w:t>
      </w:r>
      <w:r w:rsidR="00EA6D60" w:rsidRPr="005E064C">
        <w:rPr>
          <w:rFonts w:ascii="Arial" w:hAnsi="Arial" w:cs="Arial"/>
        </w:rPr>
        <w:t xml:space="preserve"> </w:t>
      </w:r>
      <w:r w:rsidR="00885BC6" w:rsidRPr="005E064C">
        <w:rPr>
          <w:rFonts w:ascii="Arial" w:hAnsi="Arial" w:cs="Arial"/>
        </w:rPr>
        <w:t xml:space="preserve">the </w:t>
      </w:r>
      <w:r w:rsidR="006B452B">
        <w:rPr>
          <w:rFonts w:ascii="Arial" w:hAnsi="Arial" w:cs="Arial"/>
        </w:rPr>
        <w:t>Participant</w:t>
      </w:r>
      <w:r w:rsidR="00EA6D60" w:rsidRPr="005E064C">
        <w:rPr>
          <w:rFonts w:ascii="Arial" w:hAnsi="Arial" w:cs="Arial"/>
        </w:rPr>
        <w:t xml:space="preserve"> must have Basic Plan </w:t>
      </w:r>
      <w:r w:rsidR="00EA6D60" w:rsidRPr="005E064C">
        <w:rPr>
          <w:rFonts w:ascii="Arial" w:hAnsi="Arial" w:cs="Arial"/>
        </w:rPr>
        <w:lastRenderedPageBreak/>
        <w:t xml:space="preserve">coverage </w:t>
      </w:r>
      <w:r w:rsidR="008E7509" w:rsidRPr="005E064C">
        <w:rPr>
          <w:rFonts w:ascii="Arial" w:hAnsi="Arial" w:cs="Arial"/>
        </w:rPr>
        <w:t>and</w:t>
      </w:r>
      <w:r w:rsidR="00EA6D60" w:rsidRPr="005E064C">
        <w:rPr>
          <w:rFonts w:ascii="Arial" w:hAnsi="Arial" w:cs="Arial"/>
        </w:rPr>
        <w:t xml:space="preserve"> </w:t>
      </w:r>
      <w:r w:rsidR="008E7509" w:rsidRPr="005E064C">
        <w:rPr>
          <w:rFonts w:ascii="Arial" w:hAnsi="Arial" w:cs="Arial"/>
        </w:rPr>
        <w:t>the</w:t>
      </w:r>
      <w:r w:rsidR="00EA6D60" w:rsidRPr="005E064C">
        <w:rPr>
          <w:rFonts w:ascii="Arial" w:hAnsi="Arial" w:cs="Arial"/>
        </w:rPr>
        <w:t xml:space="preserve"> </w:t>
      </w:r>
      <w:r w:rsidR="006B452B">
        <w:rPr>
          <w:rFonts w:ascii="Arial" w:hAnsi="Arial" w:cs="Arial"/>
        </w:rPr>
        <w:t>Participant</w:t>
      </w:r>
      <w:r w:rsidR="00EA6D60" w:rsidRPr="005E064C">
        <w:rPr>
          <w:rFonts w:ascii="Arial" w:hAnsi="Arial" w:cs="Arial"/>
        </w:rPr>
        <w:t xml:space="preserve">’s Employer must participate in the </w:t>
      </w:r>
      <w:r w:rsidR="00B425FE" w:rsidRPr="005E064C">
        <w:rPr>
          <w:rFonts w:ascii="Arial" w:hAnsi="Arial" w:cs="Arial"/>
        </w:rPr>
        <w:t>Additional</w:t>
      </w:r>
      <w:r w:rsidR="00EA6D60" w:rsidRPr="005E064C">
        <w:rPr>
          <w:rFonts w:ascii="Arial" w:hAnsi="Arial" w:cs="Arial"/>
        </w:rPr>
        <w:t xml:space="preserve"> Insurance Plan</w:t>
      </w:r>
      <w:r w:rsidR="008E7509" w:rsidRPr="005E064C">
        <w:rPr>
          <w:rFonts w:ascii="Arial" w:hAnsi="Arial" w:cs="Arial"/>
        </w:rPr>
        <w:t>.</w:t>
      </w:r>
      <w:r w:rsidR="00930F94" w:rsidRPr="005E064C">
        <w:rPr>
          <w:rFonts w:ascii="Arial" w:hAnsi="Arial" w:cs="Arial"/>
        </w:rPr>
        <w:t xml:space="preserve"> </w:t>
      </w:r>
      <w:r w:rsidR="00930F94" w:rsidRPr="005E064C">
        <w:rPr>
          <w:rFonts w:ascii="Arial" w:eastAsia="Arial" w:hAnsi="Arial" w:cs="Arial"/>
          <w:lang w:bidi="en-US"/>
        </w:rPr>
        <w:t>See the Wisconsin Public Employers Group Life In</w:t>
      </w:r>
      <w:r w:rsidR="00930F94">
        <w:rPr>
          <w:rFonts w:ascii="Arial" w:eastAsia="Arial" w:hAnsi="Arial" w:cs="Arial"/>
          <w:lang w:bidi="en-US"/>
        </w:rPr>
        <w:t xml:space="preserve">surance Program brochure available at </w:t>
      </w:r>
      <w:hyperlink r:id="rId20" w:history="1">
        <w:r w:rsidR="00930F94" w:rsidRPr="002C328A">
          <w:rPr>
            <w:rStyle w:val="Hyperlink"/>
            <w:rFonts w:ascii="Arial" w:hAnsi="Arial" w:cs="Arial"/>
            <w:color w:val="0000FF"/>
          </w:rPr>
          <w:t>https://etf.wi.gov/publications/et2101/direct</w:t>
        </w:r>
      </w:hyperlink>
      <w:r w:rsidR="00930F94">
        <w:rPr>
          <w:rFonts w:ascii="Arial" w:hAnsi="Arial" w:cs="Arial"/>
        </w:rPr>
        <w:t>.</w:t>
      </w:r>
    </w:p>
    <w:p w14:paraId="19D96BAA" w14:textId="46899EAF" w:rsidR="00373E60" w:rsidRPr="00240DEA" w:rsidRDefault="00373E60" w:rsidP="0098165E">
      <w:pPr>
        <w:autoSpaceDE w:val="0"/>
        <w:autoSpaceDN w:val="0"/>
        <w:adjustRightInd w:val="0"/>
        <w:spacing w:before="0"/>
        <w:jc w:val="both"/>
        <w:rPr>
          <w:rFonts w:ascii="Arial" w:hAnsi="Arial" w:cs="Arial"/>
        </w:rPr>
      </w:pPr>
      <w:r w:rsidRPr="00EA6D60">
        <w:rPr>
          <w:rFonts w:ascii="Arial" w:hAnsi="Arial" w:cs="Arial"/>
          <w:b/>
          <w:bCs/>
          <w:u w:val="single"/>
        </w:rPr>
        <w:t>Assets</w:t>
      </w:r>
      <w:r w:rsidRPr="00EA6D60">
        <w:rPr>
          <w:rFonts w:ascii="Arial" w:hAnsi="Arial" w:cs="Arial"/>
        </w:rPr>
        <w:t xml:space="preserve"> means all the funds of any nature that arise out of the policy which </w:t>
      </w:r>
      <w:r w:rsidR="00AB6969">
        <w:rPr>
          <w:rFonts w:ascii="Arial" w:hAnsi="Arial" w:cs="Arial"/>
        </w:rPr>
        <w:t xml:space="preserve">the Contractor </w:t>
      </w:r>
      <w:r w:rsidRPr="00EA6D60">
        <w:rPr>
          <w:rFonts w:ascii="Arial" w:hAnsi="Arial" w:cs="Arial"/>
        </w:rPr>
        <w:t>receives, holds, and disburses under the policy including, but not limited to, any and all premiums, experience credits, principal, and interest.</w:t>
      </w:r>
      <w:r w:rsidR="00AB6969">
        <w:rPr>
          <w:rFonts w:ascii="Arial" w:hAnsi="Arial" w:cs="Arial"/>
        </w:rPr>
        <w:t xml:space="preserve"> </w:t>
      </w:r>
    </w:p>
    <w:p w14:paraId="5AF74CEC" w14:textId="229D09C7" w:rsidR="0075069E" w:rsidRPr="00231952" w:rsidRDefault="0075069E" w:rsidP="0098165E">
      <w:pPr>
        <w:widowControl w:val="0"/>
        <w:autoSpaceDE w:val="0"/>
        <w:autoSpaceDN w:val="0"/>
        <w:spacing w:before="0"/>
        <w:jc w:val="both"/>
        <w:rPr>
          <w:rFonts w:ascii="Arial" w:eastAsia="Arial" w:hAnsi="Arial" w:cs="Arial"/>
          <w:lang w:bidi="en-US"/>
        </w:rPr>
      </w:pPr>
      <w:r w:rsidRPr="00EA6D60">
        <w:rPr>
          <w:rFonts w:ascii="Arial" w:eastAsia="Arial" w:hAnsi="Arial" w:cs="Arial"/>
          <w:b/>
          <w:u w:val="single"/>
          <w:lang w:bidi="en-US"/>
        </w:rPr>
        <w:t>Aviation AD&amp;D</w:t>
      </w:r>
      <w:r w:rsidR="00231952" w:rsidRPr="00EA6D60">
        <w:rPr>
          <w:rFonts w:ascii="Arial" w:eastAsia="Arial" w:hAnsi="Arial" w:cs="Arial"/>
          <w:b/>
          <w:u w:val="single"/>
          <w:lang w:bidi="en-US"/>
        </w:rPr>
        <w:t xml:space="preserve"> Insurance</w:t>
      </w:r>
      <w:r w:rsidRPr="00EA6D60">
        <w:rPr>
          <w:rFonts w:ascii="Arial" w:eastAsia="Arial" w:hAnsi="Arial" w:cs="Arial"/>
          <w:b/>
          <w:lang w:bidi="en-US"/>
        </w:rPr>
        <w:t xml:space="preserve"> </w:t>
      </w:r>
      <w:r w:rsidRPr="00EA6D60">
        <w:rPr>
          <w:rFonts w:ascii="Arial" w:eastAsia="Arial" w:hAnsi="Arial" w:cs="Arial"/>
          <w:lang w:bidi="en-US"/>
        </w:rPr>
        <w:t>means</w:t>
      </w:r>
      <w:r w:rsidRPr="00EA6D60">
        <w:rPr>
          <w:rFonts w:ascii="Arial" w:eastAsia="Arial" w:hAnsi="Arial" w:cs="Arial"/>
          <w:b/>
          <w:lang w:bidi="en-US"/>
        </w:rPr>
        <w:t xml:space="preserve"> </w:t>
      </w:r>
      <w:r w:rsidRPr="00EA6D60">
        <w:rPr>
          <w:rFonts w:ascii="Arial" w:eastAsia="Arial" w:hAnsi="Arial" w:cs="Arial"/>
          <w:lang w:bidi="en-US"/>
        </w:rPr>
        <w:t>the accidental death and dismemberment insurance coverage fo</w:t>
      </w:r>
      <w:r w:rsidRPr="00B25D09">
        <w:rPr>
          <w:rFonts w:ascii="Arial" w:eastAsia="Arial" w:hAnsi="Arial" w:cs="Arial"/>
          <w:lang w:bidi="en-US"/>
        </w:rPr>
        <w:t xml:space="preserve">r an </w:t>
      </w:r>
      <w:r w:rsidR="00FA42CC" w:rsidRPr="00231952">
        <w:rPr>
          <w:rFonts w:ascii="Arial" w:eastAsia="Arial" w:hAnsi="Arial" w:cs="Arial"/>
          <w:lang w:bidi="en-US"/>
        </w:rPr>
        <w:t>E</w:t>
      </w:r>
      <w:r w:rsidRPr="00231952">
        <w:rPr>
          <w:rFonts w:ascii="Arial" w:eastAsia="Arial" w:hAnsi="Arial" w:cs="Arial"/>
          <w:lang w:bidi="en-US"/>
        </w:rPr>
        <w:t xml:space="preserve">mployee who is a pilot, crew member or passenger on an aircraft owned, operated or leased by a </w:t>
      </w:r>
      <w:r w:rsidR="00017AA8" w:rsidRPr="00231952">
        <w:rPr>
          <w:rFonts w:ascii="Arial" w:eastAsia="Arial" w:hAnsi="Arial" w:cs="Arial"/>
          <w:lang w:bidi="en-US"/>
        </w:rPr>
        <w:t>State</w:t>
      </w:r>
      <w:r w:rsidRPr="00231952">
        <w:rPr>
          <w:rFonts w:ascii="Arial" w:eastAsia="Arial" w:hAnsi="Arial" w:cs="Arial"/>
          <w:lang w:bidi="en-US"/>
        </w:rPr>
        <w:t xml:space="preserve"> or local government </w:t>
      </w:r>
      <w:r w:rsidR="001E6242">
        <w:rPr>
          <w:rFonts w:ascii="Arial" w:eastAsia="Arial" w:hAnsi="Arial" w:cs="Arial"/>
          <w:lang w:bidi="en-US"/>
        </w:rPr>
        <w:t>E</w:t>
      </w:r>
      <w:r w:rsidRPr="00231952">
        <w:rPr>
          <w:rFonts w:ascii="Arial" w:eastAsia="Arial" w:hAnsi="Arial" w:cs="Arial"/>
          <w:lang w:bidi="en-US"/>
        </w:rPr>
        <w:t xml:space="preserve">mployer and being used for business of that </w:t>
      </w:r>
      <w:r w:rsidR="001E6242">
        <w:rPr>
          <w:rFonts w:ascii="Arial" w:eastAsia="Arial" w:hAnsi="Arial" w:cs="Arial"/>
          <w:lang w:bidi="en-US"/>
        </w:rPr>
        <w:t>E</w:t>
      </w:r>
      <w:r w:rsidRPr="00231952">
        <w:rPr>
          <w:rFonts w:ascii="Arial" w:eastAsia="Arial" w:hAnsi="Arial" w:cs="Arial"/>
          <w:lang w:bidi="en-US"/>
        </w:rPr>
        <w:t>mployer.</w:t>
      </w:r>
      <w:r w:rsidR="00885BC6">
        <w:rPr>
          <w:rFonts w:ascii="Arial" w:eastAsia="Arial" w:hAnsi="Arial" w:cs="Arial"/>
          <w:lang w:bidi="en-US"/>
        </w:rPr>
        <w:t xml:space="preserve"> </w:t>
      </w:r>
      <w:r w:rsidR="00930F94">
        <w:rPr>
          <w:rFonts w:ascii="Arial" w:eastAsia="Arial" w:hAnsi="Arial" w:cs="Arial"/>
          <w:lang w:bidi="en-US"/>
        </w:rPr>
        <w:t xml:space="preserve">See the Wisconsin Public Employers Group Life Insurance Program brochure available at </w:t>
      </w:r>
      <w:hyperlink r:id="rId21" w:history="1">
        <w:r w:rsidR="00930F94" w:rsidRPr="002C328A">
          <w:rPr>
            <w:rStyle w:val="Hyperlink"/>
            <w:rFonts w:ascii="Arial" w:hAnsi="Arial" w:cs="Arial"/>
            <w:color w:val="0000FF"/>
          </w:rPr>
          <w:t>https://etf.wi.gov/publications/et2101/direct</w:t>
        </w:r>
      </w:hyperlink>
      <w:r w:rsidR="00930F94">
        <w:rPr>
          <w:rFonts w:ascii="Arial" w:hAnsi="Arial" w:cs="Arial"/>
        </w:rPr>
        <w:t>.</w:t>
      </w:r>
    </w:p>
    <w:p w14:paraId="4E5259F8" w14:textId="19E40ACA" w:rsidR="002B55D6" w:rsidRPr="004F51CE" w:rsidRDefault="002B55D6" w:rsidP="002B55D6">
      <w:pPr>
        <w:widowControl w:val="0"/>
        <w:autoSpaceDE w:val="0"/>
        <w:autoSpaceDN w:val="0"/>
        <w:spacing w:before="0"/>
        <w:jc w:val="both"/>
        <w:rPr>
          <w:rFonts w:ascii="Arial" w:eastAsia="Arial" w:hAnsi="Arial" w:cs="Arial"/>
          <w:b/>
          <w:u w:val="single"/>
          <w:lang w:bidi="en-US"/>
        </w:rPr>
      </w:pPr>
      <w:r w:rsidRPr="002B55D6">
        <w:rPr>
          <w:rFonts w:ascii="Arial" w:eastAsia="Arial" w:hAnsi="Arial" w:cs="Arial"/>
          <w:b/>
          <w:u w:val="single"/>
          <w:lang w:bidi="en-US"/>
        </w:rPr>
        <w:t>Basic Plan</w:t>
      </w:r>
      <w:r w:rsidR="00A713AE">
        <w:rPr>
          <w:rFonts w:ascii="Arial" w:eastAsia="Arial" w:hAnsi="Arial" w:cs="Arial"/>
          <w:b/>
          <w:u w:val="single"/>
          <w:lang w:bidi="en-US"/>
        </w:rPr>
        <w:t xml:space="preserve"> </w:t>
      </w:r>
      <w:r w:rsidR="00A713AE" w:rsidRPr="00A713AE">
        <w:rPr>
          <w:rFonts w:ascii="Arial" w:eastAsia="Arial" w:hAnsi="Arial" w:cs="Arial"/>
          <w:bCs/>
          <w:u w:val="single"/>
          <w:lang w:bidi="en-US"/>
        </w:rPr>
        <w:t>or</w:t>
      </w:r>
      <w:r w:rsidR="00A713AE">
        <w:rPr>
          <w:rFonts w:ascii="Arial" w:eastAsia="Arial" w:hAnsi="Arial" w:cs="Arial"/>
          <w:b/>
          <w:u w:val="single"/>
          <w:lang w:bidi="en-US"/>
        </w:rPr>
        <w:t xml:space="preserve"> Basic Insurance</w:t>
      </w:r>
      <w:r w:rsidRPr="002B55D6">
        <w:rPr>
          <w:rFonts w:ascii="Arial" w:eastAsia="Arial" w:hAnsi="Arial" w:cs="Arial"/>
          <w:bCs/>
          <w:lang w:bidi="en-US"/>
        </w:rPr>
        <w:t xml:space="preserve"> is governed by </w:t>
      </w:r>
      <w:r w:rsidRPr="002B55D6">
        <w:rPr>
          <w:rFonts w:ascii="Arial" w:hAnsi="Arial" w:cs="Arial"/>
        </w:rPr>
        <w:t>Wis. Stat. § 40.72(1)</w:t>
      </w:r>
      <w:r w:rsidRPr="008E7509">
        <w:rPr>
          <w:rFonts w:ascii="Arial" w:hAnsi="Arial" w:cs="Arial"/>
        </w:rPr>
        <w:t xml:space="preserve"> and equals earnings paid to the Employee by the Employer during the previous calendar year rounded to the next highest one thousand dollars ($1,000). </w:t>
      </w:r>
      <w:r>
        <w:rPr>
          <w:rFonts w:ascii="Arial" w:eastAsia="Arial" w:hAnsi="Arial" w:cs="Arial"/>
          <w:lang w:bidi="en-US"/>
        </w:rPr>
        <w:t xml:space="preserve">See the Wisconsin Public Employers Group Life Insurance Program brochure available at </w:t>
      </w:r>
      <w:hyperlink r:id="rId22" w:history="1">
        <w:r w:rsidRPr="002C328A">
          <w:rPr>
            <w:rStyle w:val="Hyperlink"/>
            <w:rFonts w:ascii="Arial" w:hAnsi="Arial" w:cs="Arial"/>
            <w:color w:val="0000FF"/>
          </w:rPr>
          <w:t>https://etf.wi.gov/publications/et2101/direct</w:t>
        </w:r>
      </w:hyperlink>
      <w:r>
        <w:rPr>
          <w:rFonts w:ascii="Arial" w:hAnsi="Arial" w:cs="Arial"/>
        </w:rPr>
        <w:t>.</w:t>
      </w:r>
    </w:p>
    <w:p w14:paraId="6F0999E4" w14:textId="7F76129B" w:rsidR="009A2EE4" w:rsidRPr="0098165E" w:rsidRDefault="009A2EE4" w:rsidP="0098165E">
      <w:pPr>
        <w:pStyle w:val="LRWLBodyText"/>
        <w:spacing w:before="0"/>
        <w:jc w:val="both"/>
        <w:rPr>
          <w:rFonts w:cs="Arial"/>
          <w:b/>
        </w:rPr>
      </w:pPr>
      <w:r w:rsidRPr="0098165E">
        <w:rPr>
          <w:rFonts w:cs="Arial"/>
          <w:b/>
          <w:u w:val="single"/>
        </w:rPr>
        <w:t>Board</w:t>
      </w:r>
      <w:r w:rsidR="008843FD" w:rsidRPr="0098165E">
        <w:rPr>
          <w:rFonts w:cs="Arial"/>
        </w:rPr>
        <w:t xml:space="preserve"> </w:t>
      </w:r>
      <w:r w:rsidRPr="0098165E">
        <w:rPr>
          <w:rFonts w:cs="Arial"/>
        </w:rPr>
        <w:t>means State of Wisconsin Group Insurance Board.</w:t>
      </w:r>
    </w:p>
    <w:p w14:paraId="5E61B697" w14:textId="64D0768F" w:rsidR="009A2EE4" w:rsidRPr="00B25D09" w:rsidRDefault="009A2EE4" w:rsidP="0098165E">
      <w:pPr>
        <w:pStyle w:val="LRWLBodyText"/>
        <w:spacing w:before="0"/>
        <w:jc w:val="both"/>
        <w:rPr>
          <w:rFonts w:cs="Arial"/>
          <w:b/>
        </w:rPr>
      </w:pPr>
      <w:r w:rsidRPr="0098165E">
        <w:rPr>
          <w:rFonts w:cs="Arial"/>
          <w:b/>
          <w:u w:val="single"/>
        </w:rPr>
        <w:t>Business Day</w:t>
      </w:r>
      <w:r w:rsidRPr="0098165E">
        <w:rPr>
          <w:rFonts w:cs="Arial"/>
          <w:b/>
        </w:rPr>
        <w:t xml:space="preserve"> </w:t>
      </w:r>
      <w:r w:rsidRPr="0098165E">
        <w:rPr>
          <w:rFonts w:cs="Arial"/>
        </w:rPr>
        <w:t>means each Calendar Day except Saturday, Sunday, and official State of Wisconsin holidays (see also: Calendar Day, Day).</w:t>
      </w:r>
    </w:p>
    <w:p w14:paraId="65A694F2" w14:textId="5CC8DABE" w:rsidR="009A2EE4" w:rsidRPr="00B25D09" w:rsidRDefault="009A2EE4" w:rsidP="0098165E">
      <w:pPr>
        <w:pStyle w:val="LRWLBodyText"/>
        <w:spacing w:before="0"/>
        <w:jc w:val="both"/>
        <w:rPr>
          <w:rFonts w:cs="Arial"/>
          <w:b/>
        </w:rPr>
      </w:pPr>
      <w:r w:rsidRPr="00B25D09">
        <w:rPr>
          <w:rFonts w:cs="Arial"/>
          <w:b/>
          <w:u w:val="single"/>
        </w:rPr>
        <w:t>Calendar Day</w:t>
      </w:r>
      <w:r w:rsidRPr="00B25D09">
        <w:rPr>
          <w:rFonts w:cs="Arial"/>
          <w:b/>
        </w:rPr>
        <w:t xml:space="preserve"> </w:t>
      </w:r>
      <w:r w:rsidRPr="00B25D09">
        <w:rPr>
          <w:rFonts w:cs="Arial"/>
        </w:rPr>
        <w:t>refers to a period of twenty-four hours starting at midnight.</w:t>
      </w:r>
    </w:p>
    <w:p w14:paraId="016B2C1A" w14:textId="23B26CE6" w:rsidR="009A2EE4" w:rsidRPr="00B25D09" w:rsidRDefault="009A2EE4" w:rsidP="0098165E">
      <w:pPr>
        <w:pStyle w:val="LRWLBodyText"/>
        <w:spacing w:before="0"/>
        <w:jc w:val="both"/>
        <w:rPr>
          <w:rFonts w:cs="Arial"/>
        </w:rPr>
      </w:pPr>
      <w:r w:rsidRPr="00B25D09">
        <w:rPr>
          <w:rFonts w:cs="Arial"/>
          <w:b/>
          <w:u w:val="single"/>
        </w:rPr>
        <w:t>Calendar Year</w:t>
      </w:r>
      <w:r w:rsidRPr="00B25D09">
        <w:rPr>
          <w:rFonts w:cs="Arial"/>
        </w:rPr>
        <w:t xml:space="preserve"> means the time period from January 1 to December 31.</w:t>
      </w:r>
    </w:p>
    <w:p w14:paraId="4B2A72F0" w14:textId="6C45EF1A" w:rsidR="00204DBD" w:rsidRPr="00B25D09" w:rsidRDefault="00204DBD" w:rsidP="00B25D09">
      <w:pPr>
        <w:pStyle w:val="LRWLBodyText"/>
        <w:jc w:val="both"/>
        <w:rPr>
          <w:rFonts w:cs="Arial"/>
          <w:b/>
        </w:rPr>
      </w:pPr>
      <w:r w:rsidRPr="00B25D09">
        <w:rPr>
          <w:rFonts w:cs="Arial"/>
          <w:b/>
          <w:u w:val="single"/>
        </w:rPr>
        <w:t>Confidential Information</w:t>
      </w:r>
      <w:r w:rsidRPr="00B25D09">
        <w:rPr>
          <w:rFonts w:cs="Arial"/>
        </w:rPr>
        <w:t xml:space="preserve"> means all tangible and intangible information and materials being disclosed in connection with the Contract, in any form or medium without regard to whether the informatio</w:t>
      </w:r>
      <w:r w:rsidRPr="00231952">
        <w:rPr>
          <w:rFonts w:cs="Arial"/>
        </w:rPr>
        <w:t>n is owned by the State of Wisconsin or by a third party, which satisfies at least one of the following criteria: (i)</w:t>
      </w:r>
      <w:r w:rsidR="009867E1" w:rsidRPr="0098165E">
        <w:rPr>
          <w:rFonts w:cs="Arial"/>
        </w:rPr>
        <w:t xml:space="preserve"> Individual Personal Information; </w:t>
      </w:r>
      <w:r w:rsidR="004A32B5" w:rsidRPr="0098165E">
        <w:rPr>
          <w:rFonts w:cs="Arial"/>
        </w:rPr>
        <w:t>(ii)</w:t>
      </w:r>
      <w:r w:rsidRPr="0098165E">
        <w:rPr>
          <w:rFonts w:cs="Arial"/>
        </w:rPr>
        <w:t xml:space="preserve"> Personally Identifiable Information</w:t>
      </w:r>
      <w:r w:rsidR="00973268" w:rsidRPr="0098165E">
        <w:rPr>
          <w:rFonts w:cs="Arial"/>
        </w:rPr>
        <w:t xml:space="preserve"> under Wis. Stat. </w:t>
      </w:r>
      <w:r w:rsidR="00973268" w:rsidRPr="00B25D09">
        <w:rPr>
          <w:rFonts w:cs="Arial"/>
        </w:rPr>
        <w:t>§ 19.62(5)</w:t>
      </w:r>
      <w:r w:rsidRPr="00B25D09">
        <w:rPr>
          <w:rFonts w:cs="Arial"/>
        </w:rPr>
        <w:t>; (ii</w:t>
      </w:r>
      <w:r w:rsidR="004A32B5" w:rsidRPr="00B25D09">
        <w:rPr>
          <w:rFonts w:cs="Arial"/>
        </w:rPr>
        <w:t>i</w:t>
      </w:r>
      <w:r w:rsidRPr="00B25D09">
        <w:rPr>
          <w:rFonts w:cs="Arial"/>
        </w:rPr>
        <w:t>) Protected Health Information under HIPAA, 45 CFR 160.103; (i</w:t>
      </w:r>
      <w:r w:rsidR="004A32B5" w:rsidRPr="00B25D09">
        <w:rPr>
          <w:rFonts w:cs="Arial"/>
        </w:rPr>
        <w:t>v</w:t>
      </w:r>
      <w:r w:rsidRPr="00B25D09">
        <w:rPr>
          <w:rFonts w:cs="Arial"/>
        </w:rPr>
        <w:t xml:space="preserve">) </w:t>
      </w:r>
      <w:r w:rsidR="00E06C89" w:rsidRPr="00B25D09">
        <w:rPr>
          <w:rFonts w:cs="Arial"/>
        </w:rPr>
        <w:t>p</w:t>
      </w:r>
      <w:r w:rsidRPr="00B25D09">
        <w:rPr>
          <w:rFonts w:cs="Arial"/>
        </w:rPr>
        <w:t xml:space="preserve">roprietary </w:t>
      </w:r>
      <w:r w:rsidR="00E06C89" w:rsidRPr="00B25D09">
        <w:rPr>
          <w:rFonts w:cs="Arial"/>
        </w:rPr>
        <w:t>i</w:t>
      </w:r>
      <w:r w:rsidRPr="00B25D09">
        <w:rPr>
          <w:rFonts w:cs="Arial"/>
        </w:rPr>
        <w:t xml:space="preserve">nformation; (v) non-public information related to the State of Wisconsin’s </w:t>
      </w:r>
      <w:r w:rsidR="0067618C" w:rsidRPr="00B25D09">
        <w:rPr>
          <w:rFonts w:cs="Arial"/>
        </w:rPr>
        <w:t>e</w:t>
      </w:r>
      <w:r w:rsidRPr="00B25D09">
        <w:rPr>
          <w:rFonts w:cs="Arial"/>
        </w:rPr>
        <w:t>mployees, customers, technology (including data bases, data processing and communications networking systems), schematics, specifications, and all information or materials derived therefrom or based thereon; (v</w:t>
      </w:r>
      <w:r w:rsidR="004A32B5" w:rsidRPr="00B25D09">
        <w:rPr>
          <w:rFonts w:cs="Arial"/>
        </w:rPr>
        <w:t>i</w:t>
      </w:r>
      <w:r w:rsidRPr="00B25D09">
        <w:rPr>
          <w:rFonts w:cs="Arial"/>
        </w:rPr>
        <w:t>) information expressly designated as confidential in writing by the State of Wisconsin; (vi</w:t>
      </w:r>
      <w:r w:rsidR="004A32B5" w:rsidRPr="00B25D09">
        <w:rPr>
          <w:rFonts w:cs="Arial"/>
        </w:rPr>
        <w:t>i</w:t>
      </w:r>
      <w:r w:rsidRPr="00B25D09">
        <w:rPr>
          <w:rFonts w:cs="Arial"/>
        </w:rPr>
        <w:t xml:space="preserve">) all information that is restricted or prohibited from disclosure by State or federal law, including Individual Personal Information and Medical Records as governed by Wis. Stat. § 40.07, Wis. Admin. Code ETF 10.70(1) and 10.01(3m); </w:t>
      </w:r>
      <w:r w:rsidR="00E45913" w:rsidRPr="00B25D09">
        <w:rPr>
          <w:rFonts w:cs="Arial"/>
        </w:rPr>
        <w:t xml:space="preserve">or </w:t>
      </w:r>
      <w:r w:rsidRPr="00B25D09">
        <w:rPr>
          <w:rFonts w:cs="Arial"/>
        </w:rPr>
        <w:t>(vii</w:t>
      </w:r>
      <w:r w:rsidR="004A32B5" w:rsidRPr="00B25D09">
        <w:rPr>
          <w:rFonts w:cs="Arial"/>
        </w:rPr>
        <w:t>i</w:t>
      </w:r>
      <w:r w:rsidRPr="00B25D09">
        <w:rPr>
          <w:rFonts w:cs="Arial"/>
        </w:rPr>
        <w:t xml:space="preserve">) any material submitted by the Proposer in response to this RFP that the Proposer designates confidential and proprietary information and which qualifies as a trade secret, as provided in Wis. Stat. </w:t>
      </w:r>
      <w:bookmarkStart w:id="29" w:name="_Hlk24698439"/>
      <w:r w:rsidRPr="00B25D09">
        <w:rPr>
          <w:rFonts w:cs="Arial"/>
        </w:rPr>
        <w:t xml:space="preserve">§ </w:t>
      </w:r>
      <w:bookmarkEnd w:id="29"/>
      <w:r w:rsidRPr="00B25D09">
        <w:rPr>
          <w:rFonts w:cs="Arial"/>
        </w:rPr>
        <w:t>19.36 (5) or material which can be kept confidential under the Wisconsin public records law</w:t>
      </w:r>
      <w:r w:rsidR="00E06C89" w:rsidRPr="00B25D09">
        <w:rPr>
          <w:rFonts w:cs="Arial"/>
        </w:rPr>
        <w:t>.</w:t>
      </w:r>
    </w:p>
    <w:p w14:paraId="2411A0CE" w14:textId="4EF7C293" w:rsidR="0089769E" w:rsidRPr="0089769E" w:rsidRDefault="0089769E" w:rsidP="00B25D09">
      <w:pPr>
        <w:pStyle w:val="LRWLBodyText"/>
        <w:jc w:val="both"/>
        <w:rPr>
          <w:rFonts w:cs="Arial"/>
          <w:bCs/>
        </w:rPr>
      </w:pPr>
      <w:r>
        <w:rPr>
          <w:rFonts w:cs="Arial"/>
          <w:b/>
          <w:u w:val="single"/>
        </w:rPr>
        <w:t xml:space="preserve">Contingent Liability Reserve </w:t>
      </w:r>
      <w:r w:rsidRPr="0089769E">
        <w:rPr>
          <w:rFonts w:cs="Arial"/>
          <w:bCs/>
        </w:rPr>
        <w:t>means</w:t>
      </w:r>
      <w:r w:rsidR="00B54290">
        <w:rPr>
          <w:rFonts w:cs="Arial"/>
          <w:bCs/>
        </w:rPr>
        <w:t xml:space="preserve"> </w:t>
      </w:r>
      <w:r w:rsidR="00CC33E2">
        <w:rPr>
          <w:rFonts w:cs="Arial"/>
          <w:bCs/>
        </w:rPr>
        <w:t xml:space="preserve">the </w:t>
      </w:r>
      <w:r w:rsidR="00B54290">
        <w:rPr>
          <w:rFonts w:cs="Arial"/>
          <w:bCs/>
        </w:rPr>
        <w:t xml:space="preserve">experience credits accumulated under the Program on the </w:t>
      </w:r>
      <w:r w:rsidR="00CC33E2">
        <w:rPr>
          <w:rFonts w:cs="Arial"/>
          <w:bCs/>
        </w:rPr>
        <w:t>Program, which are</w:t>
      </w:r>
      <w:r w:rsidR="003877EA">
        <w:rPr>
          <w:rFonts w:cs="Arial"/>
          <w:bCs/>
        </w:rPr>
        <w:t xml:space="preserve"> held by the </w:t>
      </w:r>
      <w:r w:rsidR="00CC33E2">
        <w:rPr>
          <w:rFonts w:cs="Arial"/>
          <w:bCs/>
        </w:rPr>
        <w:t>C</w:t>
      </w:r>
      <w:r w:rsidR="003877EA">
        <w:rPr>
          <w:rFonts w:cs="Arial"/>
          <w:bCs/>
        </w:rPr>
        <w:t>ontractor to the credit of the State for the purpose of funding future claims and expenses</w:t>
      </w:r>
      <w:r w:rsidR="002D22D9">
        <w:rPr>
          <w:rFonts w:cs="Arial"/>
          <w:bCs/>
        </w:rPr>
        <w:t xml:space="preserve"> under the Program</w:t>
      </w:r>
      <w:r w:rsidR="003877EA">
        <w:rPr>
          <w:rFonts w:cs="Arial"/>
          <w:bCs/>
        </w:rPr>
        <w:t xml:space="preserve">.   </w:t>
      </w:r>
      <w:r w:rsidR="00B54290">
        <w:rPr>
          <w:rFonts w:cs="Arial"/>
          <w:bCs/>
        </w:rPr>
        <w:t xml:space="preserve">   </w:t>
      </w:r>
    </w:p>
    <w:p w14:paraId="32E15F9F" w14:textId="20EBE50F" w:rsidR="00134C63" w:rsidRPr="00B25D09" w:rsidRDefault="00134C63" w:rsidP="00B25D09">
      <w:pPr>
        <w:pStyle w:val="LRWLBodyText"/>
        <w:jc w:val="both"/>
        <w:rPr>
          <w:rFonts w:cs="Arial"/>
        </w:rPr>
      </w:pPr>
      <w:r w:rsidRPr="00B25D09">
        <w:rPr>
          <w:rFonts w:cs="Arial"/>
          <w:b/>
          <w:u w:val="single"/>
        </w:rPr>
        <w:t>Contract</w:t>
      </w:r>
      <w:r w:rsidRPr="00B25D09">
        <w:rPr>
          <w:rFonts w:cs="Arial"/>
          <w:b/>
        </w:rPr>
        <w:t xml:space="preserve"> </w:t>
      </w:r>
      <w:r w:rsidRPr="00B25D09">
        <w:rPr>
          <w:rFonts w:cs="Arial"/>
        </w:rPr>
        <w:t>means the written agreement resulting from the successful Proposal and subsequent negotiations that shall incorporate, among other things, this RFP</w:t>
      </w:r>
      <w:r w:rsidR="001E6242">
        <w:rPr>
          <w:rFonts w:cs="Arial"/>
        </w:rPr>
        <w:t xml:space="preserve"> and all Exhibits and Forms</w:t>
      </w:r>
      <w:r w:rsidRPr="00B25D09">
        <w:rPr>
          <w:rFonts w:cs="Arial"/>
        </w:rPr>
        <w:t xml:space="preserve">, the successful Proposer's Proposal as accepted by </w:t>
      </w:r>
      <w:r w:rsidR="00387304" w:rsidRPr="00B25D09">
        <w:rPr>
          <w:rFonts w:cs="Arial"/>
        </w:rPr>
        <w:t>the Department</w:t>
      </w:r>
      <w:r w:rsidR="007B1B83" w:rsidRPr="00B25D09">
        <w:rPr>
          <w:rFonts w:cs="Arial"/>
        </w:rPr>
        <w:t xml:space="preserve">, </w:t>
      </w:r>
      <w:r w:rsidR="008048E4" w:rsidRPr="00B25D09">
        <w:rPr>
          <w:rFonts w:cs="Arial"/>
        </w:rPr>
        <w:t xml:space="preserve">an updated and executed </w:t>
      </w:r>
      <w:r w:rsidR="00026CA8" w:rsidRPr="00B25D09">
        <w:rPr>
          <w:rFonts w:cs="Arial"/>
        </w:rPr>
        <w:t xml:space="preserve">Appendix 1 </w:t>
      </w:r>
      <w:r w:rsidR="00E23ED0">
        <w:rPr>
          <w:rFonts w:cs="Arial"/>
        </w:rPr>
        <w:t xml:space="preserve">– </w:t>
      </w:r>
      <w:r w:rsidR="00026CA8" w:rsidRPr="00B25D09">
        <w:rPr>
          <w:rFonts w:cs="Arial"/>
        </w:rPr>
        <w:t>Pro F</w:t>
      </w:r>
      <w:r w:rsidR="00D2440D" w:rsidRPr="00B25D09">
        <w:rPr>
          <w:rFonts w:cs="Arial"/>
        </w:rPr>
        <w:t>orma Contract</w:t>
      </w:r>
      <w:r w:rsidR="007B1B83" w:rsidRPr="00B25D09">
        <w:rPr>
          <w:rFonts w:cs="Arial"/>
        </w:rPr>
        <w:t>, its exhibits, subsequent amendments and other documents</w:t>
      </w:r>
      <w:r w:rsidR="001E6242">
        <w:rPr>
          <w:rFonts w:cs="Arial"/>
        </w:rPr>
        <w:t xml:space="preserve"> as agreed upon by the Department and the Contractor</w:t>
      </w:r>
      <w:r w:rsidRPr="00B25D09">
        <w:rPr>
          <w:rFonts w:cs="Arial"/>
        </w:rPr>
        <w:t>.</w:t>
      </w:r>
    </w:p>
    <w:p w14:paraId="0B1E33AD" w14:textId="03FAABDA" w:rsidR="00134C63" w:rsidRPr="00B25D09" w:rsidRDefault="00134C63" w:rsidP="00B25D09">
      <w:pPr>
        <w:jc w:val="both"/>
        <w:rPr>
          <w:rFonts w:ascii="Arial" w:hAnsi="Arial" w:cs="Arial"/>
        </w:rPr>
      </w:pPr>
      <w:r w:rsidRPr="00B25D09">
        <w:rPr>
          <w:rFonts w:ascii="Arial" w:hAnsi="Arial" w:cs="Arial"/>
          <w:b/>
          <w:u w:val="single"/>
        </w:rPr>
        <w:t>Contractor</w:t>
      </w:r>
      <w:r w:rsidRPr="00B25D09">
        <w:rPr>
          <w:rFonts w:ascii="Arial" w:hAnsi="Arial" w:cs="Arial"/>
        </w:rPr>
        <w:t xml:space="preserve"> means</w:t>
      </w:r>
      <w:r w:rsidR="00DD53E4" w:rsidRPr="00B25D09">
        <w:rPr>
          <w:rFonts w:ascii="Arial" w:hAnsi="Arial" w:cs="Arial"/>
        </w:rPr>
        <w:t xml:space="preserve"> </w:t>
      </w:r>
      <w:r w:rsidR="00253307" w:rsidRPr="00B25D09">
        <w:rPr>
          <w:rFonts w:ascii="Arial" w:hAnsi="Arial" w:cs="Arial"/>
        </w:rPr>
        <w:t>a</w:t>
      </w:r>
      <w:r w:rsidR="00253307" w:rsidRPr="00B25D09" w:rsidDel="00DD53E4">
        <w:rPr>
          <w:rFonts w:ascii="Arial" w:hAnsi="Arial" w:cs="Arial"/>
        </w:rPr>
        <w:t xml:space="preserve"> </w:t>
      </w:r>
      <w:r w:rsidRPr="00B25D09">
        <w:rPr>
          <w:rFonts w:ascii="Arial" w:hAnsi="Arial" w:cs="Arial"/>
        </w:rPr>
        <w:t xml:space="preserve">Proposer who is awarded </w:t>
      </w:r>
      <w:r w:rsidR="00DD53E4" w:rsidRPr="00B25D09">
        <w:rPr>
          <w:rFonts w:ascii="Arial" w:hAnsi="Arial" w:cs="Arial"/>
        </w:rPr>
        <w:t xml:space="preserve">a </w:t>
      </w:r>
      <w:r w:rsidRPr="00B25D09">
        <w:rPr>
          <w:rFonts w:ascii="Arial" w:hAnsi="Arial" w:cs="Arial"/>
        </w:rPr>
        <w:t>Contract.</w:t>
      </w:r>
    </w:p>
    <w:p w14:paraId="60E0E352" w14:textId="515C9106" w:rsidR="002F53FB" w:rsidRPr="00B25D09" w:rsidRDefault="002F53FB" w:rsidP="00B25D09">
      <w:pPr>
        <w:pStyle w:val="LRWLBodyText"/>
        <w:jc w:val="both"/>
        <w:rPr>
          <w:rFonts w:cs="Arial"/>
          <w:b/>
        </w:rPr>
      </w:pPr>
      <w:r w:rsidRPr="00B25D09">
        <w:rPr>
          <w:rFonts w:cs="Arial"/>
          <w:b/>
          <w:u w:val="single"/>
        </w:rPr>
        <w:t>Cost Proposal</w:t>
      </w:r>
      <w:r w:rsidRPr="00B25D09">
        <w:rPr>
          <w:rFonts w:cs="Arial"/>
          <w:b/>
        </w:rPr>
        <w:t xml:space="preserve"> </w:t>
      </w:r>
      <w:r w:rsidRPr="00B25D09">
        <w:rPr>
          <w:rFonts w:cs="Arial"/>
        </w:rPr>
        <w:t xml:space="preserve">means the document submitted by </w:t>
      </w:r>
      <w:r w:rsidR="007349B6" w:rsidRPr="00B25D09">
        <w:rPr>
          <w:rFonts w:cs="Arial"/>
        </w:rPr>
        <w:t xml:space="preserve">a </w:t>
      </w:r>
      <w:r w:rsidRPr="00B25D09">
        <w:rPr>
          <w:rFonts w:cs="Arial"/>
        </w:rPr>
        <w:t xml:space="preserve">Proposer that includes Proposer’s costs to provide the Services. </w:t>
      </w:r>
      <w:r w:rsidR="001E6242">
        <w:rPr>
          <w:rFonts w:cs="Arial"/>
        </w:rPr>
        <w:t xml:space="preserve">FORM I – </w:t>
      </w:r>
      <w:r w:rsidR="000F69D0" w:rsidRPr="00B25D09">
        <w:rPr>
          <w:rFonts w:cs="Arial"/>
        </w:rPr>
        <w:t>Cost Proposal Workbook</w:t>
      </w:r>
      <w:r w:rsidR="00E02851" w:rsidRPr="00B25D09">
        <w:rPr>
          <w:rFonts w:cs="Arial"/>
        </w:rPr>
        <w:t xml:space="preserve"> </w:t>
      </w:r>
      <w:r w:rsidR="0072369A" w:rsidRPr="00B25D09">
        <w:rPr>
          <w:rFonts w:cs="Arial"/>
        </w:rPr>
        <w:t>is</w:t>
      </w:r>
      <w:r w:rsidR="00CF0A3B" w:rsidRPr="00B25D09">
        <w:rPr>
          <w:rFonts w:cs="Arial"/>
        </w:rPr>
        <w:t xml:space="preserve"> one of </w:t>
      </w:r>
      <w:r w:rsidR="0072369A" w:rsidRPr="00B25D09">
        <w:rPr>
          <w:rFonts w:cs="Arial"/>
        </w:rPr>
        <w:t>the required document</w:t>
      </w:r>
      <w:r w:rsidR="001E6242">
        <w:rPr>
          <w:rFonts w:cs="Arial"/>
        </w:rPr>
        <w:t>s</w:t>
      </w:r>
      <w:r w:rsidR="0072369A" w:rsidRPr="00B25D09">
        <w:rPr>
          <w:rFonts w:cs="Arial"/>
        </w:rPr>
        <w:t xml:space="preserve"> all Proposers must submit. </w:t>
      </w:r>
      <w:r w:rsidRPr="00B25D09">
        <w:rPr>
          <w:rFonts w:cs="Arial"/>
        </w:rPr>
        <w:t>The Cost Proposal is described in Section 8 and elsewhere in this RFP.</w:t>
      </w:r>
    </w:p>
    <w:p w14:paraId="300E0F3D" w14:textId="6467FE03" w:rsidR="009A2EE4" w:rsidRPr="00B25D09" w:rsidRDefault="009A2EE4" w:rsidP="00231952">
      <w:pPr>
        <w:pStyle w:val="LRWLBodyText"/>
        <w:jc w:val="both"/>
        <w:rPr>
          <w:rFonts w:cs="Arial"/>
          <w:b/>
        </w:rPr>
      </w:pPr>
      <w:r w:rsidRPr="00B25D09">
        <w:rPr>
          <w:rFonts w:cs="Arial"/>
          <w:b/>
          <w:u w:val="single"/>
        </w:rPr>
        <w:lastRenderedPageBreak/>
        <w:t>Day</w:t>
      </w:r>
      <w:r w:rsidRPr="00B25D09">
        <w:rPr>
          <w:rFonts w:cs="Arial"/>
          <w:b/>
        </w:rPr>
        <w:t xml:space="preserve"> </w:t>
      </w:r>
      <w:r w:rsidRPr="00B25D09">
        <w:rPr>
          <w:rFonts w:cs="Arial"/>
        </w:rPr>
        <w:t>means Calendar Day unless otherwise indicated.</w:t>
      </w:r>
    </w:p>
    <w:p w14:paraId="2B9C2E9F" w14:textId="64800D6B" w:rsidR="009A2EE4" w:rsidRPr="00B25D09" w:rsidRDefault="009A2EE4">
      <w:pPr>
        <w:pStyle w:val="LRWLBodyText"/>
        <w:jc w:val="both"/>
        <w:rPr>
          <w:rFonts w:cs="Arial"/>
        </w:rPr>
      </w:pPr>
      <w:r w:rsidRPr="00B25D09">
        <w:rPr>
          <w:rFonts w:cs="Arial"/>
          <w:b/>
          <w:u w:val="single"/>
        </w:rPr>
        <w:t>Department</w:t>
      </w:r>
      <w:r w:rsidRPr="00B25D09">
        <w:rPr>
          <w:rFonts w:cs="Arial"/>
        </w:rPr>
        <w:t xml:space="preserve"> or </w:t>
      </w:r>
      <w:r w:rsidRPr="00B25D09">
        <w:rPr>
          <w:rFonts w:cs="Arial"/>
          <w:b/>
          <w:u w:val="single"/>
        </w:rPr>
        <w:t>ETF</w:t>
      </w:r>
      <w:r w:rsidRPr="00B25D09">
        <w:rPr>
          <w:rFonts w:cs="Arial"/>
          <w:b/>
        </w:rPr>
        <w:t xml:space="preserve"> </w:t>
      </w:r>
      <w:r w:rsidRPr="00B25D09">
        <w:rPr>
          <w:rFonts w:cs="Arial"/>
        </w:rPr>
        <w:t xml:space="preserve">means the </w:t>
      </w:r>
      <w:r w:rsidR="00EB4497" w:rsidRPr="00B25D09">
        <w:rPr>
          <w:rFonts w:cs="Arial"/>
        </w:rPr>
        <w:t xml:space="preserve">State of </w:t>
      </w:r>
      <w:r w:rsidRPr="00B25D09">
        <w:rPr>
          <w:rFonts w:cs="Arial"/>
        </w:rPr>
        <w:t>Wisconsin Department of Employee Trust Funds.</w:t>
      </w:r>
    </w:p>
    <w:p w14:paraId="28CB1320" w14:textId="37AF3521" w:rsidR="0075069E" w:rsidRPr="00B25D09" w:rsidRDefault="0075069E" w:rsidP="00B25D09">
      <w:pPr>
        <w:widowControl w:val="0"/>
        <w:autoSpaceDE w:val="0"/>
        <w:autoSpaceDN w:val="0"/>
        <w:spacing w:before="0" w:after="0"/>
        <w:jc w:val="both"/>
        <w:rPr>
          <w:rFonts w:ascii="Arial" w:hAnsi="Arial" w:cs="Arial"/>
        </w:rPr>
      </w:pPr>
      <w:r w:rsidRPr="00B25D09">
        <w:rPr>
          <w:rFonts w:ascii="Arial" w:eastAsia="Arial" w:hAnsi="Arial" w:cs="Arial"/>
          <w:b/>
          <w:u w:val="single"/>
          <w:lang w:bidi="en-US"/>
        </w:rPr>
        <w:t>Dependent</w:t>
      </w:r>
      <w:r w:rsidRPr="00B25D09">
        <w:rPr>
          <w:rFonts w:ascii="Arial" w:eastAsia="Arial" w:hAnsi="Arial" w:cs="Arial"/>
          <w:lang w:bidi="en-US"/>
        </w:rPr>
        <w:t xml:space="preserve"> means children, including natural children, stepchildren, adopted children, legal wards, and children in adoptive placement under Wis. Stat</w:t>
      </w:r>
      <w:r w:rsidR="009708CB">
        <w:rPr>
          <w:rFonts w:ascii="Arial" w:eastAsia="Arial" w:hAnsi="Arial" w:cs="Arial"/>
          <w:lang w:bidi="en-US"/>
        </w:rPr>
        <w:t>.</w:t>
      </w:r>
      <w:r w:rsidRPr="00B25D09">
        <w:rPr>
          <w:rFonts w:ascii="Arial" w:eastAsia="Arial" w:hAnsi="Arial" w:cs="Arial"/>
          <w:lang w:bidi="en-US"/>
        </w:rPr>
        <w:t xml:space="preserve"> </w:t>
      </w:r>
      <w:r w:rsidR="009708CB" w:rsidRPr="009708CB">
        <w:rPr>
          <w:rFonts w:ascii="Arial" w:eastAsia="Arial" w:hAnsi="Arial" w:cs="Arial"/>
          <w:lang w:bidi="en-US"/>
        </w:rPr>
        <w:t>§</w:t>
      </w:r>
      <w:r w:rsidR="009708CB">
        <w:rPr>
          <w:rFonts w:ascii="Arial" w:eastAsia="Arial" w:hAnsi="Arial" w:cs="Arial"/>
          <w:lang w:bidi="en-US"/>
        </w:rPr>
        <w:t xml:space="preserve"> </w:t>
      </w:r>
      <w:r w:rsidRPr="00B25D09">
        <w:rPr>
          <w:rFonts w:ascii="Arial" w:eastAsia="Arial" w:hAnsi="Arial" w:cs="Arial"/>
          <w:lang w:bidi="en-US"/>
        </w:rPr>
        <w:t xml:space="preserve">48.837(1). Children </w:t>
      </w:r>
      <w:r w:rsidR="001E6242" w:rsidRPr="00B25D09">
        <w:rPr>
          <w:rFonts w:ascii="Arial" w:eastAsia="Arial" w:hAnsi="Arial" w:cs="Arial"/>
          <w:lang w:bidi="en-US"/>
        </w:rPr>
        <w:t>from live birth (stillborn and unborn children are not eligible) to the attainment of age 26</w:t>
      </w:r>
      <w:r w:rsidR="001E6242">
        <w:rPr>
          <w:rFonts w:ascii="Arial" w:eastAsia="Arial" w:hAnsi="Arial" w:cs="Arial"/>
          <w:lang w:bidi="en-US"/>
        </w:rPr>
        <w:t xml:space="preserve"> </w:t>
      </w:r>
      <w:r w:rsidRPr="00B25D09">
        <w:rPr>
          <w:rFonts w:ascii="Arial" w:eastAsia="Arial" w:hAnsi="Arial" w:cs="Arial"/>
          <w:lang w:bidi="en-US"/>
        </w:rPr>
        <w:t>are eligible</w:t>
      </w:r>
      <w:r w:rsidR="001E6242">
        <w:rPr>
          <w:rFonts w:ascii="Arial" w:eastAsia="Arial" w:hAnsi="Arial" w:cs="Arial"/>
          <w:lang w:bidi="en-US"/>
        </w:rPr>
        <w:t xml:space="preserve"> for insurance coverage under the Program.</w:t>
      </w:r>
      <w:r w:rsidRPr="00B25D09">
        <w:rPr>
          <w:rFonts w:ascii="Arial" w:eastAsia="Arial" w:hAnsi="Arial" w:cs="Arial"/>
          <w:lang w:bidi="en-US"/>
        </w:rPr>
        <w:t xml:space="preserve"> A child who is age 26 or older is also eligible if he or she is incapable of self-support because of a physical or mental disability</w:t>
      </w:r>
      <w:r w:rsidR="007349B6" w:rsidRPr="00B25D09">
        <w:rPr>
          <w:rFonts w:ascii="Arial" w:eastAsia="Arial" w:hAnsi="Arial" w:cs="Arial"/>
          <w:lang w:bidi="en-US"/>
        </w:rPr>
        <w:t>,</w:t>
      </w:r>
      <w:r w:rsidRPr="00B25D09">
        <w:rPr>
          <w:rFonts w:ascii="Arial" w:eastAsia="Arial" w:hAnsi="Arial" w:cs="Arial"/>
          <w:lang w:bidi="en-US"/>
        </w:rPr>
        <w:t xml:space="preserve"> which is expected to be of a long-continued and indefinite duration.  </w:t>
      </w:r>
    </w:p>
    <w:p w14:paraId="76CBBAAE" w14:textId="15B02E65" w:rsidR="00032DA0" w:rsidRPr="00B25D09" w:rsidRDefault="00032DA0" w:rsidP="00B25D09">
      <w:pPr>
        <w:tabs>
          <w:tab w:val="left" w:pos="180"/>
        </w:tabs>
        <w:jc w:val="both"/>
        <w:rPr>
          <w:rFonts w:ascii="Arial" w:hAnsi="Arial" w:cs="Arial"/>
          <w:highlight w:val="green"/>
        </w:rPr>
      </w:pPr>
      <w:r w:rsidRPr="00B25D09">
        <w:rPr>
          <w:rFonts w:ascii="Arial" w:hAnsi="Arial" w:cs="Arial"/>
          <w:b/>
          <w:u w:val="single"/>
        </w:rPr>
        <w:t>Employee</w:t>
      </w:r>
      <w:r w:rsidRPr="00B25D09">
        <w:rPr>
          <w:rFonts w:ascii="Arial" w:hAnsi="Arial" w:cs="Arial"/>
        </w:rPr>
        <w:t xml:space="preserve"> means an eligible employee of the State of Wisconsin as defined under </w:t>
      </w:r>
      <w:hyperlink r:id="rId23" w:history="1">
        <w:r w:rsidRPr="00B25D09">
          <w:rPr>
            <w:rStyle w:val="Hyperlink"/>
            <w:rFonts w:ascii="Arial" w:hAnsi="Arial" w:cs="Arial"/>
          </w:rPr>
          <w:t>Wis. Stat. § 40.02 (25) (a), 1., 2., or (b), 1m., 2., 2g., or 8</w:t>
        </w:r>
      </w:hyperlink>
      <w:r w:rsidRPr="00B25D09">
        <w:rPr>
          <w:rFonts w:ascii="Arial" w:hAnsi="Arial" w:cs="Arial"/>
        </w:rPr>
        <w:t>.</w:t>
      </w:r>
      <w:r w:rsidR="005640DC" w:rsidRPr="00B25D09">
        <w:rPr>
          <w:rFonts w:ascii="Arial" w:hAnsi="Arial" w:cs="Arial"/>
        </w:rPr>
        <w:t xml:space="preserve"> </w:t>
      </w:r>
      <w:r w:rsidR="00056023">
        <w:rPr>
          <w:rFonts w:ascii="Arial" w:hAnsi="Arial" w:cs="Arial"/>
        </w:rPr>
        <w:t>As used herein, a</w:t>
      </w:r>
      <w:r w:rsidR="001E6242" w:rsidRPr="005C2A6D">
        <w:rPr>
          <w:rFonts w:ascii="Arial" w:hAnsi="Arial" w:cs="Arial"/>
        </w:rPr>
        <w:t xml:space="preserve"> State Employee </w:t>
      </w:r>
      <w:r w:rsidR="00056023">
        <w:rPr>
          <w:rFonts w:ascii="Arial" w:hAnsi="Arial" w:cs="Arial"/>
        </w:rPr>
        <w:t xml:space="preserve">is an Employee of a State Employer and a </w:t>
      </w:r>
      <w:r w:rsidR="001E6242" w:rsidRPr="005C2A6D">
        <w:rPr>
          <w:rFonts w:ascii="Arial" w:hAnsi="Arial" w:cs="Arial"/>
        </w:rPr>
        <w:t>local government Employee</w:t>
      </w:r>
      <w:r w:rsidR="00056023">
        <w:rPr>
          <w:rFonts w:ascii="Arial" w:hAnsi="Arial" w:cs="Arial"/>
        </w:rPr>
        <w:t xml:space="preserve"> is an Employee of a local State government</w:t>
      </w:r>
      <w:r w:rsidR="001E6242" w:rsidRPr="005C2A6D">
        <w:rPr>
          <w:rFonts w:ascii="Arial" w:hAnsi="Arial" w:cs="Arial"/>
        </w:rPr>
        <w:t>.</w:t>
      </w:r>
    </w:p>
    <w:p w14:paraId="20139831" w14:textId="3C67D1BF" w:rsidR="00035EF7" w:rsidRPr="00B25D09" w:rsidRDefault="00035EF7" w:rsidP="00B25D09">
      <w:pPr>
        <w:pStyle w:val="LRWLBodyText"/>
        <w:jc w:val="both"/>
        <w:rPr>
          <w:rFonts w:cs="Arial"/>
        </w:rPr>
      </w:pPr>
      <w:r w:rsidRPr="00B25D09">
        <w:rPr>
          <w:rFonts w:cs="Arial"/>
          <w:b/>
          <w:u w:val="single"/>
        </w:rPr>
        <w:t>Employer</w:t>
      </w:r>
      <w:r w:rsidRPr="00B25D09">
        <w:rPr>
          <w:rFonts w:cs="Arial"/>
        </w:rPr>
        <w:t xml:space="preserve"> means </w:t>
      </w:r>
      <w:r w:rsidR="004E1BC6">
        <w:rPr>
          <w:rFonts w:cs="Arial"/>
        </w:rPr>
        <w:t xml:space="preserve">the </w:t>
      </w:r>
      <w:r w:rsidR="001F5FA2">
        <w:rPr>
          <w:rFonts w:cs="Arial"/>
        </w:rPr>
        <w:t>S</w:t>
      </w:r>
      <w:r w:rsidR="004E1BC6">
        <w:rPr>
          <w:rFonts w:cs="Arial"/>
        </w:rPr>
        <w:t xml:space="preserve">tate, including each </w:t>
      </w:r>
      <w:r w:rsidR="001F5FA2">
        <w:rPr>
          <w:rFonts w:cs="Arial"/>
        </w:rPr>
        <w:t>S</w:t>
      </w:r>
      <w:r w:rsidR="004E1BC6">
        <w:rPr>
          <w:rFonts w:cs="Arial"/>
        </w:rPr>
        <w:t>tate agency, any county, city, village, town, school district, other governmental unit or instrumentality of two or more units of government as</w:t>
      </w:r>
      <w:r w:rsidRPr="00B25D09">
        <w:rPr>
          <w:rFonts w:cs="Arial"/>
        </w:rPr>
        <w:t xml:space="preserve"> defined in </w:t>
      </w:r>
      <w:hyperlink r:id="rId24" w:history="1">
        <w:r w:rsidRPr="00B25D09">
          <w:rPr>
            <w:rStyle w:val="Hyperlink"/>
            <w:rFonts w:cs="Arial"/>
          </w:rPr>
          <w:t xml:space="preserve">Wis. Stat. </w:t>
        </w:r>
        <w:bookmarkStart w:id="30" w:name="_Hlk29383806"/>
        <w:r w:rsidRPr="00B25D09">
          <w:rPr>
            <w:rStyle w:val="Hyperlink"/>
            <w:rFonts w:cs="Arial"/>
          </w:rPr>
          <w:t>§</w:t>
        </w:r>
        <w:bookmarkEnd w:id="30"/>
        <w:r w:rsidRPr="00B25D09">
          <w:rPr>
            <w:rStyle w:val="Hyperlink"/>
            <w:rFonts w:cs="Arial"/>
          </w:rPr>
          <w:t xml:space="preserve"> 40.02 (</w:t>
        </w:r>
        <w:r w:rsidR="00657226">
          <w:rPr>
            <w:rStyle w:val="Hyperlink"/>
            <w:rFonts w:cs="Arial"/>
          </w:rPr>
          <w:t>28</w:t>
        </w:r>
        <w:r w:rsidRPr="00B25D09">
          <w:rPr>
            <w:rStyle w:val="Hyperlink"/>
            <w:rFonts w:cs="Arial"/>
          </w:rPr>
          <w:t>)</w:t>
        </w:r>
      </w:hyperlink>
      <w:r w:rsidRPr="00B25D09">
        <w:rPr>
          <w:rFonts w:cs="Arial"/>
        </w:rPr>
        <w:t>.</w:t>
      </w:r>
      <w:r w:rsidR="005D603F" w:rsidRPr="00B25D09">
        <w:rPr>
          <w:rFonts w:cs="Arial"/>
        </w:rPr>
        <w:t xml:space="preserve"> </w:t>
      </w:r>
    </w:p>
    <w:p w14:paraId="5507617C" w14:textId="4CA60057" w:rsidR="00135C21" w:rsidRPr="00B25D09" w:rsidRDefault="00135C21" w:rsidP="00231952">
      <w:pPr>
        <w:widowControl w:val="0"/>
        <w:autoSpaceDE w:val="0"/>
        <w:autoSpaceDN w:val="0"/>
        <w:jc w:val="both"/>
        <w:rPr>
          <w:rFonts w:ascii="Arial" w:eastAsia="Arial" w:hAnsi="Arial" w:cs="Arial"/>
          <w:lang w:bidi="en-US"/>
        </w:rPr>
      </w:pPr>
      <w:r w:rsidRPr="00231952">
        <w:rPr>
          <w:rFonts w:ascii="Arial" w:eastAsia="Arial" w:hAnsi="Arial" w:cs="Arial"/>
          <w:b/>
          <w:u w:val="single"/>
          <w:lang w:bidi="en-US"/>
        </w:rPr>
        <w:t>Extended Insurance</w:t>
      </w:r>
      <w:r w:rsidRPr="00231952">
        <w:rPr>
          <w:rFonts w:ascii="Arial" w:eastAsia="Arial" w:hAnsi="Arial" w:cs="Arial"/>
          <w:b/>
          <w:lang w:bidi="en-US"/>
        </w:rPr>
        <w:t xml:space="preserve"> </w:t>
      </w:r>
      <w:r w:rsidRPr="00231952">
        <w:rPr>
          <w:rFonts w:ascii="Arial" w:eastAsia="Arial" w:hAnsi="Arial" w:cs="Arial"/>
          <w:lang w:bidi="en-US"/>
        </w:rPr>
        <w:t xml:space="preserve">means insurance that is being continued for </w:t>
      </w:r>
      <w:r w:rsidR="007349B6" w:rsidRPr="0098165E">
        <w:rPr>
          <w:rFonts w:ascii="Arial" w:eastAsia="Arial" w:hAnsi="Arial" w:cs="Arial"/>
          <w:lang w:bidi="en-US"/>
        </w:rPr>
        <w:t xml:space="preserve">a </w:t>
      </w:r>
      <w:r w:rsidRPr="0098165E">
        <w:rPr>
          <w:rFonts w:ascii="Arial" w:eastAsia="Arial" w:hAnsi="Arial" w:cs="Arial"/>
          <w:lang w:bidi="en-US"/>
        </w:rPr>
        <w:t xml:space="preserve">disabled </w:t>
      </w:r>
      <w:r w:rsidR="007349B6" w:rsidRPr="0098165E">
        <w:rPr>
          <w:rFonts w:ascii="Arial" w:eastAsia="Arial" w:hAnsi="Arial" w:cs="Arial"/>
          <w:lang w:bidi="en-US"/>
        </w:rPr>
        <w:t>Employee</w:t>
      </w:r>
      <w:r w:rsidRPr="0098165E">
        <w:rPr>
          <w:rFonts w:ascii="Arial" w:eastAsia="Arial" w:hAnsi="Arial" w:cs="Arial"/>
          <w:lang w:bidi="en-US"/>
        </w:rPr>
        <w:t xml:space="preserve"> without payment of premium according to the waiver of premium provision.</w:t>
      </w:r>
    </w:p>
    <w:p w14:paraId="7BC1E0CD" w14:textId="77777777" w:rsidR="00824A0A" w:rsidRPr="00B25D09" w:rsidRDefault="00824A0A">
      <w:pPr>
        <w:pStyle w:val="LRWLBodyText"/>
        <w:jc w:val="both"/>
        <w:rPr>
          <w:rFonts w:cs="Arial"/>
        </w:rPr>
      </w:pPr>
      <w:r w:rsidRPr="00B25D09">
        <w:rPr>
          <w:rFonts w:cs="Arial"/>
          <w:b/>
          <w:u w:val="single"/>
        </w:rPr>
        <w:t>HIPAA</w:t>
      </w:r>
      <w:r w:rsidRPr="00B25D09">
        <w:rPr>
          <w:rFonts w:cs="Arial"/>
          <w:b/>
        </w:rPr>
        <w:t xml:space="preserve"> </w:t>
      </w:r>
      <w:r w:rsidRPr="00B25D09">
        <w:rPr>
          <w:rFonts w:cs="Arial"/>
        </w:rPr>
        <w:t>means the Health Insurance Portability and Accountability Act of 1996. See Appendix 2 – Department Terms and Conditions.</w:t>
      </w:r>
    </w:p>
    <w:p w14:paraId="5FE41E5C" w14:textId="038190CE" w:rsidR="009A2EE4" w:rsidRPr="00B25D09" w:rsidRDefault="004F0EAD">
      <w:pPr>
        <w:pStyle w:val="LRWLBodyText"/>
        <w:jc w:val="both"/>
        <w:rPr>
          <w:rFonts w:cs="Arial"/>
        </w:rPr>
      </w:pPr>
      <w:r w:rsidRPr="00B25D09">
        <w:rPr>
          <w:rFonts w:cs="Arial"/>
          <w:b/>
          <w:u w:val="single"/>
        </w:rPr>
        <w:t>Individual Personal Information</w:t>
      </w:r>
      <w:r w:rsidRPr="00B25D09">
        <w:rPr>
          <w:rFonts w:cs="Arial"/>
        </w:rPr>
        <w:t xml:space="preserve"> or </w:t>
      </w:r>
      <w:r w:rsidRPr="00B25D09">
        <w:rPr>
          <w:rFonts w:cs="Arial"/>
          <w:b/>
          <w:u w:val="single"/>
        </w:rPr>
        <w:t>IPI</w:t>
      </w:r>
      <w:r w:rsidRPr="00B25D09">
        <w:rPr>
          <w:rFonts w:cs="Arial"/>
          <w:b/>
        </w:rPr>
        <w:t xml:space="preserve"> </w:t>
      </w:r>
      <w:r w:rsidR="00284672" w:rsidRPr="00B25D09">
        <w:rPr>
          <w:rFonts w:cs="Arial"/>
        </w:rPr>
        <w:t>has the meaning ascribed to it at Wis. Admin. Code ETF § 10.70 (1).</w:t>
      </w:r>
      <w:r w:rsidR="0084139A" w:rsidRPr="00B25D09">
        <w:rPr>
          <w:rFonts w:cs="Arial"/>
        </w:rPr>
        <w:t xml:space="preserve"> See Appendix 2 – Department Terms and Conditions. </w:t>
      </w:r>
    </w:p>
    <w:p w14:paraId="7994BBE6" w14:textId="62FEF6B3" w:rsidR="00135C21" w:rsidRPr="00B25D09" w:rsidRDefault="00135C21" w:rsidP="00C55674">
      <w:pPr>
        <w:widowControl w:val="0"/>
        <w:autoSpaceDE w:val="0"/>
        <w:autoSpaceDN w:val="0"/>
        <w:adjustRightInd w:val="0"/>
        <w:spacing w:before="0"/>
        <w:jc w:val="both"/>
        <w:rPr>
          <w:rFonts w:ascii="Arial" w:eastAsia="Arial" w:hAnsi="Arial" w:cs="Arial"/>
          <w:color w:val="000000"/>
          <w:lang w:bidi="en-US"/>
        </w:rPr>
      </w:pPr>
      <w:r w:rsidRPr="00B25D09">
        <w:rPr>
          <w:rFonts w:ascii="Arial" w:eastAsia="Arial" w:hAnsi="Arial" w:cs="Arial"/>
          <w:b/>
          <w:color w:val="000000"/>
          <w:u w:val="single"/>
          <w:lang w:bidi="en-US"/>
        </w:rPr>
        <w:t>Insurance Reduction Age</w:t>
      </w:r>
      <w:r w:rsidRPr="00B25D09">
        <w:rPr>
          <w:rFonts w:ascii="Arial" w:eastAsia="Arial" w:hAnsi="Arial" w:cs="Arial"/>
          <w:color w:val="000000"/>
          <w:lang w:bidi="en-US"/>
        </w:rPr>
        <w:t xml:space="preserve"> means the later of an </w:t>
      </w:r>
      <w:r w:rsidR="007349B6" w:rsidRPr="00B25D09">
        <w:rPr>
          <w:rFonts w:ascii="Arial" w:eastAsia="Arial" w:hAnsi="Arial" w:cs="Arial"/>
          <w:color w:val="000000"/>
          <w:lang w:bidi="en-US"/>
        </w:rPr>
        <w:t>Employee’s</w:t>
      </w:r>
      <w:r w:rsidRPr="00B25D09">
        <w:rPr>
          <w:rFonts w:ascii="Arial" w:eastAsia="Arial" w:hAnsi="Arial" w:cs="Arial"/>
          <w:color w:val="000000"/>
          <w:lang w:bidi="en-US"/>
        </w:rPr>
        <w:t xml:space="preserve"> 65</w:t>
      </w:r>
      <w:r w:rsidR="005C2A6D">
        <w:rPr>
          <w:rFonts w:ascii="Arial" w:eastAsia="Arial" w:hAnsi="Arial" w:cs="Arial"/>
          <w:color w:val="000000"/>
          <w:lang w:bidi="en-US"/>
        </w:rPr>
        <w:t>th</w:t>
      </w:r>
      <w:r w:rsidRPr="00B25D09">
        <w:rPr>
          <w:rFonts w:ascii="Arial" w:eastAsia="Arial" w:hAnsi="Arial" w:cs="Arial"/>
          <w:color w:val="000000"/>
          <w:lang w:bidi="en-US"/>
        </w:rPr>
        <w:t xml:space="preserve"> birthday or termination of employment but in no event beyond the </w:t>
      </w:r>
      <w:r w:rsidR="007349B6" w:rsidRPr="00B25D09">
        <w:rPr>
          <w:rFonts w:ascii="Arial" w:eastAsia="Arial" w:hAnsi="Arial" w:cs="Arial"/>
          <w:color w:val="000000"/>
          <w:lang w:bidi="en-US"/>
        </w:rPr>
        <w:t>Employee’s</w:t>
      </w:r>
      <w:r w:rsidRPr="00B25D09">
        <w:rPr>
          <w:rFonts w:ascii="Arial" w:eastAsia="Arial" w:hAnsi="Arial" w:cs="Arial"/>
          <w:color w:val="000000"/>
          <w:lang w:bidi="en-US"/>
        </w:rPr>
        <w:t xml:space="preserve"> 70</w:t>
      </w:r>
      <w:r w:rsidR="005C2A6D">
        <w:rPr>
          <w:rFonts w:ascii="Arial" w:eastAsia="Arial" w:hAnsi="Arial" w:cs="Arial"/>
          <w:color w:val="000000"/>
          <w:lang w:bidi="en-US"/>
        </w:rPr>
        <w:t>th</w:t>
      </w:r>
      <w:r w:rsidRPr="00B25D09">
        <w:rPr>
          <w:rFonts w:ascii="Arial" w:eastAsia="Arial" w:hAnsi="Arial" w:cs="Arial"/>
          <w:color w:val="000000"/>
          <w:lang w:bidi="en-US"/>
        </w:rPr>
        <w:t xml:space="preserve"> birthday. </w:t>
      </w:r>
    </w:p>
    <w:p w14:paraId="1C384142" w14:textId="59548660" w:rsidR="00AB6969" w:rsidRPr="00AB6969" w:rsidRDefault="00AB6969" w:rsidP="002A3D3D">
      <w:pPr>
        <w:widowControl w:val="0"/>
        <w:autoSpaceDE w:val="0"/>
        <w:autoSpaceDN w:val="0"/>
        <w:spacing w:before="0"/>
        <w:jc w:val="both"/>
        <w:rPr>
          <w:rFonts w:ascii="Arial" w:eastAsia="Arial" w:hAnsi="Arial" w:cs="Arial"/>
          <w:bCs/>
          <w:color w:val="000000"/>
          <w:lang w:bidi="en-US"/>
        </w:rPr>
      </w:pPr>
      <w:r>
        <w:rPr>
          <w:rFonts w:ascii="Arial" w:eastAsia="Arial" w:hAnsi="Arial" w:cs="Arial"/>
          <w:b/>
          <w:color w:val="000000"/>
          <w:u w:val="single"/>
          <w:lang w:bidi="en-US"/>
        </w:rPr>
        <w:t>Local Government</w:t>
      </w:r>
      <w:r w:rsidRPr="00877C99">
        <w:rPr>
          <w:rFonts w:ascii="Arial" w:eastAsia="Arial" w:hAnsi="Arial" w:cs="Arial"/>
          <w:b/>
          <w:color w:val="000000"/>
          <w:lang w:bidi="en-US"/>
        </w:rPr>
        <w:t xml:space="preserve"> </w:t>
      </w:r>
      <w:r w:rsidRPr="00AB6969">
        <w:rPr>
          <w:rFonts w:ascii="Arial" w:eastAsia="Arial" w:hAnsi="Arial" w:cs="Arial"/>
          <w:bCs/>
          <w:color w:val="000000"/>
          <w:lang w:bidi="en-US"/>
        </w:rPr>
        <w:t>means</w:t>
      </w:r>
      <w:r w:rsidR="008A377E">
        <w:rPr>
          <w:rFonts w:ascii="Arial" w:eastAsia="Arial" w:hAnsi="Arial" w:cs="Arial"/>
          <w:bCs/>
          <w:color w:val="000000"/>
          <w:lang w:bidi="en-US"/>
        </w:rPr>
        <w:t xml:space="preserve"> a State of Wisconsin government entity, other than a State agency or the University of Wisconsin System, that is eligible to participate in the Program. </w:t>
      </w:r>
    </w:p>
    <w:p w14:paraId="6601D40D" w14:textId="75E66207" w:rsidR="00135C21" w:rsidRPr="00B25D09" w:rsidRDefault="00135C21" w:rsidP="002A3D3D">
      <w:pPr>
        <w:widowControl w:val="0"/>
        <w:autoSpaceDE w:val="0"/>
        <w:autoSpaceDN w:val="0"/>
        <w:spacing w:before="0"/>
        <w:jc w:val="both"/>
        <w:rPr>
          <w:rFonts w:ascii="Arial" w:eastAsia="Arial" w:hAnsi="Arial" w:cs="Arial"/>
          <w:color w:val="000000"/>
          <w:lang w:bidi="en-US"/>
        </w:rPr>
      </w:pPr>
      <w:r w:rsidRPr="00B25D09">
        <w:rPr>
          <w:rFonts w:ascii="Arial" w:eastAsia="Arial" w:hAnsi="Arial" w:cs="Arial"/>
          <w:b/>
          <w:color w:val="000000"/>
          <w:u w:val="single"/>
          <w:lang w:bidi="en-US"/>
        </w:rPr>
        <w:t>Local Government Employee Plan</w:t>
      </w:r>
      <w:r w:rsidR="00681019" w:rsidRPr="00B25D09">
        <w:rPr>
          <w:rFonts w:ascii="Arial" w:eastAsia="Arial" w:hAnsi="Arial" w:cs="Arial"/>
          <w:b/>
          <w:color w:val="000000"/>
          <w:u w:val="single"/>
          <w:lang w:bidi="en-US"/>
        </w:rPr>
        <w:t xml:space="preserve"> or Local Plan</w:t>
      </w:r>
      <w:r w:rsidRPr="00B25D09">
        <w:rPr>
          <w:rFonts w:ascii="Arial" w:eastAsia="Arial" w:hAnsi="Arial" w:cs="Arial"/>
          <w:color w:val="000000"/>
          <w:lang w:bidi="en-US"/>
        </w:rPr>
        <w:t xml:space="preserve"> means all insurance coverages on the lives of </w:t>
      </w:r>
      <w:r w:rsidR="007349B6" w:rsidRPr="00B25D09">
        <w:rPr>
          <w:rFonts w:ascii="Arial" w:eastAsia="Arial" w:hAnsi="Arial" w:cs="Arial"/>
          <w:color w:val="000000"/>
          <w:lang w:bidi="en-US"/>
        </w:rPr>
        <w:t>Employees and</w:t>
      </w:r>
      <w:r w:rsidRPr="00B25D09">
        <w:rPr>
          <w:rFonts w:ascii="Arial" w:eastAsia="Arial" w:hAnsi="Arial" w:cs="Arial"/>
          <w:color w:val="000000"/>
          <w:lang w:bidi="en-US"/>
        </w:rPr>
        <w:t xml:space="preserve"> </w:t>
      </w:r>
      <w:r w:rsidR="007349B6" w:rsidRPr="00B25D09">
        <w:rPr>
          <w:rFonts w:ascii="Arial" w:eastAsia="Arial" w:hAnsi="Arial" w:cs="Arial"/>
          <w:color w:val="000000"/>
          <w:lang w:bidi="en-US"/>
        </w:rPr>
        <w:t>retired Employees</w:t>
      </w:r>
      <w:r w:rsidRPr="00B25D09">
        <w:rPr>
          <w:rFonts w:ascii="Arial" w:eastAsia="Arial" w:hAnsi="Arial" w:cs="Arial"/>
          <w:color w:val="000000"/>
          <w:lang w:bidi="en-US"/>
        </w:rPr>
        <w:t xml:space="preserve"> of participating </w:t>
      </w:r>
      <w:r w:rsidR="00F13409">
        <w:rPr>
          <w:rFonts w:ascii="Arial" w:eastAsia="Arial" w:hAnsi="Arial" w:cs="Arial"/>
          <w:color w:val="000000"/>
          <w:lang w:bidi="en-US"/>
        </w:rPr>
        <w:t xml:space="preserve">Local Government </w:t>
      </w:r>
      <w:r w:rsidRPr="00B25D09">
        <w:rPr>
          <w:rFonts w:ascii="Arial" w:eastAsia="Arial" w:hAnsi="Arial" w:cs="Arial"/>
          <w:color w:val="000000"/>
          <w:lang w:bidi="en-US"/>
        </w:rPr>
        <w:t xml:space="preserve">public </w:t>
      </w:r>
      <w:r w:rsidR="00F07B78">
        <w:rPr>
          <w:rFonts w:ascii="Arial" w:eastAsia="Arial" w:hAnsi="Arial" w:cs="Arial"/>
          <w:color w:val="000000"/>
          <w:lang w:bidi="en-US"/>
        </w:rPr>
        <w:t>E</w:t>
      </w:r>
      <w:r w:rsidR="007349B6" w:rsidRPr="00B25D09">
        <w:rPr>
          <w:rFonts w:ascii="Arial" w:eastAsia="Arial" w:hAnsi="Arial" w:cs="Arial"/>
          <w:color w:val="000000"/>
          <w:lang w:bidi="en-US"/>
        </w:rPr>
        <w:t>mployers</w:t>
      </w:r>
      <w:r w:rsidRPr="00B25D09">
        <w:rPr>
          <w:rFonts w:ascii="Arial" w:eastAsia="Arial" w:hAnsi="Arial" w:cs="Arial"/>
          <w:color w:val="000000"/>
          <w:lang w:bidi="en-US"/>
        </w:rPr>
        <w:t>.</w:t>
      </w:r>
    </w:p>
    <w:p w14:paraId="3B6EB32D" w14:textId="0785955F" w:rsidR="00A434D1" w:rsidRPr="00B25D09" w:rsidRDefault="00A434D1" w:rsidP="00C55674">
      <w:pPr>
        <w:spacing w:before="0"/>
        <w:rPr>
          <w:rFonts w:ascii="Arial" w:hAnsi="Arial" w:cs="Arial"/>
        </w:rPr>
      </w:pPr>
      <w:r w:rsidRPr="00B25D09">
        <w:rPr>
          <w:rFonts w:ascii="Arial" w:hAnsi="Arial" w:cs="Arial"/>
          <w:b/>
          <w:bCs/>
          <w:u w:val="single"/>
        </w:rPr>
        <w:t>Local Government Spouse and Dependent Plan</w:t>
      </w:r>
      <w:r w:rsidRPr="00B25D09">
        <w:rPr>
          <w:rFonts w:ascii="Arial" w:hAnsi="Arial" w:cs="Arial"/>
        </w:rPr>
        <w:t xml:space="preserve"> means all insurance coverages on the lives of </w:t>
      </w:r>
      <w:r w:rsidR="005C2A6D">
        <w:rPr>
          <w:rFonts w:ascii="Arial" w:hAnsi="Arial" w:cs="Arial"/>
        </w:rPr>
        <w:t>S</w:t>
      </w:r>
      <w:r w:rsidRPr="00B25D09">
        <w:rPr>
          <w:rFonts w:ascii="Arial" w:hAnsi="Arial" w:cs="Arial"/>
        </w:rPr>
        <w:t xml:space="preserve">pouses and </w:t>
      </w:r>
      <w:r w:rsidR="005C2A6D">
        <w:rPr>
          <w:rFonts w:ascii="Arial" w:hAnsi="Arial" w:cs="Arial"/>
        </w:rPr>
        <w:t>D</w:t>
      </w:r>
      <w:r w:rsidRPr="00B25D09">
        <w:rPr>
          <w:rFonts w:ascii="Arial" w:hAnsi="Arial" w:cs="Arial"/>
        </w:rPr>
        <w:t xml:space="preserve">ependents of </w:t>
      </w:r>
      <w:r w:rsidR="002A3D3D">
        <w:rPr>
          <w:rFonts w:ascii="Arial" w:hAnsi="Arial" w:cs="Arial"/>
        </w:rPr>
        <w:t>Employees</w:t>
      </w:r>
      <w:r w:rsidRPr="00B25D09">
        <w:rPr>
          <w:rFonts w:ascii="Arial" w:hAnsi="Arial" w:cs="Arial"/>
        </w:rPr>
        <w:t xml:space="preserve"> of participating public </w:t>
      </w:r>
      <w:r w:rsidR="002A3D3D">
        <w:rPr>
          <w:rFonts w:ascii="Arial" w:hAnsi="Arial" w:cs="Arial"/>
        </w:rPr>
        <w:t>Employers</w:t>
      </w:r>
      <w:r w:rsidRPr="00B25D09">
        <w:rPr>
          <w:rFonts w:ascii="Arial" w:hAnsi="Arial" w:cs="Arial"/>
        </w:rPr>
        <w:t xml:space="preserve"> other than the </w:t>
      </w:r>
      <w:r w:rsidR="002A3D3D">
        <w:rPr>
          <w:rFonts w:ascii="Arial" w:hAnsi="Arial" w:cs="Arial"/>
        </w:rPr>
        <w:t xml:space="preserve">State, as described </w:t>
      </w:r>
      <w:r w:rsidR="00267E27">
        <w:rPr>
          <w:rFonts w:ascii="Arial" w:hAnsi="Arial" w:cs="Arial"/>
        </w:rPr>
        <w:t xml:space="preserve">in </w:t>
      </w:r>
      <w:r w:rsidR="002A3D3D">
        <w:rPr>
          <w:rFonts w:ascii="Arial" w:hAnsi="Arial" w:cs="Arial"/>
        </w:rPr>
        <w:t xml:space="preserve">The Wisconsin Public Employers Group Life Insurance Program brochure available at </w:t>
      </w:r>
      <w:hyperlink r:id="rId25" w:history="1">
        <w:r w:rsidR="002A3D3D" w:rsidRPr="002C328A">
          <w:rPr>
            <w:rStyle w:val="Hyperlink"/>
            <w:rFonts w:ascii="Arial" w:hAnsi="Arial" w:cs="Arial"/>
            <w:color w:val="0000FF"/>
          </w:rPr>
          <w:t>https://etf.wi.gov/publications/et2101/direct</w:t>
        </w:r>
      </w:hyperlink>
      <w:r w:rsidRPr="00B25D09">
        <w:rPr>
          <w:rFonts w:ascii="Arial" w:hAnsi="Arial" w:cs="Arial"/>
        </w:rPr>
        <w:t>.</w:t>
      </w:r>
    </w:p>
    <w:p w14:paraId="4D6DA25D" w14:textId="6EEDFF79" w:rsidR="009A2EE4" w:rsidRPr="00B25D09" w:rsidRDefault="009A2EE4" w:rsidP="00C55674">
      <w:pPr>
        <w:pStyle w:val="LRWLBodyText"/>
        <w:spacing w:before="0"/>
        <w:jc w:val="both"/>
        <w:rPr>
          <w:rFonts w:cs="Arial"/>
        </w:rPr>
      </w:pPr>
      <w:r w:rsidRPr="00B25D09">
        <w:rPr>
          <w:rFonts w:cs="Arial"/>
          <w:b/>
          <w:u w:val="single"/>
        </w:rPr>
        <w:t>Mandatory</w:t>
      </w:r>
      <w:r w:rsidRPr="00B25D09">
        <w:rPr>
          <w:rFonts w:cs="Arial"/>
          <w:b/>
        </w:rPr>
        <w:t xml:space="preserve"> </w:t>
      </w:r>
      <w:r w:rsidRPr="00B25D09">
        <w:rPr>
          <w:rFonts w:cs="Arial"/>
        </w:rPr>
        <w:t xml:space="preserve">means the least possible threshold, functionality, degree, performance, etc. needed to meet </w:t>
      </w:r>
      <w:r w:rsidR="00DE409C" w:rsidRPr="00B25D09">
        <w:rPr>
          <w:rFonts w:cs="Arial"/>
        </w:rPr>
        <w:t>a compulsory</w:t>
      </w:r>
      <w:r w:rsidRPr="00B25D09">
        <w:rPr>
          <w:rFonts w:cs="Arial"/>
        </w:rPr>
        <w:t xml:space="preserve"> requirement. </w:t>
      </w:r>
    </w:p>
    <w:p w14:paraId="74371BEE" w14:textId="31C6BCDB" w:rsidR="00BB196F" w:rsidRPr="00B25D09" w:rsidRDefault="00C65291" w:rsidP="00B25D09">
      <w:pPr>
        <w:pStyle w:val="LRWLBodyText"/>
        <w:jc w:val="both"/>
        <w:rPr>
          <w:rFonts w:cs="Arial"/>
        </w:rPr>
      </w:pPr>
      <w:r w:rsidRPr="00B25D09">
        <w:rPr>
          <w:rFonts w:cs="Arial"/>
          <w:b/>
          <w:u w:val="single"/>
        </w:rPr>
        <w:t>Participant</w:t>
      </w:r>
      <w:r w:rsidR="00830465" w:rsidRPr="00231952">
        <w:rPr>
          <w:rFonts w:cs="Arial"/>
          <w:b/>
          <w:u w:val="single"/>
        </w:rPr>
        <w:t>(s)</w:t>
      </w:r>
      <w:r w:rsidR="00BB196F" w:rsidRPr="00231952">
        <w:rPr>
          <w:rFonts w:cs="Arial"/>
        </w:rPr>
        <w:t xml:space="preserve"> </w:t>
      </w:r>
      <w:r w:rsidR="00830465" w:rsidRPr="00231952">
        <w:rPr>
          <w:rFonts w:cs="Arial"/>
        </w:rPr>
        <w:t>means the Employee</w:t>
      </w:r>
      <w:r w:rsidR="003F1672" w:rsidRPr="0098165E">
        <w:rPr>
          <w:rFonts w:cs="Arial"/>
        </w:rPr>
        <w:t>, the Employee’s Spouse</w:t>
      </w:r>
      <w:r w:rsidR="00830465" w:rsidRPr="0098165E">
        <w:rPr>
          <w:rFonts w:cs="Arial"/>
        </w:rPr>
        <w:t xml:space="preserve"> </w:t>
      </w:r>
      <w:r w:rsidR="00830465" w:rsidRPr="00B25D09">
        <w:rPr>
          <w:rFonts w:cs="Arial"/>
        </w:rPr>
        <w:t xml:space="preserve">or any of the Employee’s Dependent(s) who have been specified by the Department for enrollment </w:t>
      </w:r>
      <w:r w:rsidR="006B452B">
        <w:rPr>
          <w:rFonts w:cs="Arial"/>
        </w:rPr>
        <w:t xml:space="preserve">in the Program </w:t>
      </w:r>
      <w:r w:rsidR="00830465" w:rsidRPr="00B25D09">
        <w:rPr>
          <w:rFonts w:cs="Arial"/>
        </w:rPr>
        <w:t xml:space="preserve">and are entitled to participate in the </w:t>
      </w:r>
      <w:r w:rsidR="006B452B">
        <w:rPr>
          <w:rFonts w:cs="Arial"/>
        </w:rPr>
        <w:t>P</w:t>
      </w:r>
      <w:r w:rsidR="000E6349" w:rsidRPr="00B25D09">
        <w:rPr>
          <w:rFonts w:cs="Arial"/>
        </w:rPr>
        <w:t xml:space="preserve">rogram. </w:t>
      </w:r>
    </w:p>
    <w:p w14:paraId="6073062B" w14:textId="5E38BB6E" w:rsidR="001E6BF4" w:rsidRPr="00B25D09" w:rsidRDefault="001E6BF4" w:rsidP="00B25D09">
      <w:pPr>
        <w:pStyle w:val="LRWLBodyText"/>
        <w:jc w:val="both"/>
        <w:rPr>
          <w:rFonts w:cs="Arial"/>
          <w:b/>
          <w:u w:val="single"/>
        </w:rPr>
      </w:pPr>
      <w:r w:rsidRPr="00B25D09">
        <w:rPr>
          <w:rFonts w:cs="Arial"/>
          <w:b/>
          <w:u w:val="single"/>
        </w:rPr>
        <w:t xml:space="preserve">Payroll Center </w:t>
      </w:r>
      <w:r w:rsidR="0079651D" w:rsidRPr="00B25D09">
        <w:rPr>
          <w:rFonts w:cs="Arial"/>
        </w:rPr>
        <w:t>means the</w:t>
      </w:r>
      <w:r w:rsidR="0079651D" w:rsidRPr="00B25D09">
        <w:rPr>
          <w:rFonts w:cs="Arial"/>
          <w:b/>
        </w:rPr>
        <w:t xml:space="preserve"> </w:t>
      </w:r>
      <w:r w:rsidR="0079651D" w:rsidRPr="00B25D09">
        <w:rPr>
          <w:rFonts w:cs="Arial"/>
        </w:rPr>
        <w:t xml:space="preserve">benefits </w:t>
      </w:r>
      <w:r w:rsidR="0079651D" w:rsidRPr="00B25D09">
        <w:rPr>
          <w:rFonts w:cs="Arial"/>
          <w:shd w:val="clear" w:color="auto" w:fill="FFFFFF"/>
        </w:rPr>
        <w:t>department of a participating State agency that is responsible for completing business processes associated with</w:t>
      </w:r>
      <w:r w:rsidR="00A94551" w:rsidRPr="00B25D09">
        <w:rPr>
          <w:rFonts w:cs="Arial"/>
          <w:shd w:val="clear" w:color="auto" w:fill="FFFFFF"/>
        </w:rPr>
        <w:t xml:space="preserve"> Program </w:t>
      </w:r>
      <w:r w:rsidR="0079651D" w:rsidRPr="00B25D09">
        <w:rPr>
          <w:rFonts w:cs="Arial"/>
          <w:shd w:val="clear" w:color="auto" w:fill="FFFFFF"/>
        </w:rPr>
        <w:t xml:space="preserve">enrollment and changes, </w:t>
      </w:r>
      <w:r w:rsidR="0079651D" w:rsidRPr="00B25D09">
        <w:rPr>
          <w:rStyle w:val="Emphasis"/>
          <w:rFonts w:cs="Arial"/>
          <w:bCs/>
          <w:i w:val="0"/>
          <w:shd w:val="clear" w:color="auto" w:fill="FFFFFF"/>
        </w:rPr>
        <w:t>payroll deductions</w:t>
      </w:r>
      <w:r w:rsidR="0079651D" w:rsidRPr="00B25D09">
        <w:rPr>
          <w:rFonts w:cs="Arial"/>
          <w:i/>
          <w:shd w:val="clear" w:color="auto" w:fill="FFFFFF"/>
        </w:rPr>
        <w:t>,</w:t>
      </w:r>
      <w:r w:rsidR="0079651D" w:rsidRPr="00B25D09">
        <w:rPr>
          <w:rFonts w:cs="Arial"/>
          <w:shd w:val="clear" w:color="auto" w:fill="FFFFFF"/>
        </w:rPr>
        <w:t xml:space="preserve"> leave benefit administration, and terminations.</w:t>
      </w:r>
      <w:r w:rsidR="00D23F36" w:rsidRPr="00CD5CD4">
        <w:rPr>
          <w:rFonts w:cs="Arial"/>
        </w:rPr>
        <w:t xml:space="preserve"> </w:t>
      </w:r>
      <w:r w:rsidR="00D23F36" w:rsidRPr="00B25D09">
        <w:rPr>
          <w:rFonts w:cs="Arial"/>
          <w:shd w:val="clear" w:color="auto" w:fill="FFFFFF"/>
        </w:rPr>
        <w:t xml:space="preserve">See Appendix 4 – State Employer </w:t>
      </w:r>
      <w:r w:rsidR="00804E60" w:rsidRPr="00B25D09">
        <w:rPr>
          <w:rFonts w:cs="Arial"/>
          <w:shd w:val="clear" w:color="auto" w:fill="FFFFFF"/>
        </w:rPr>
        <w:t>Overview</w:t>
      </w:r>
      <w:r w:rsidR="00D23F36" w:rsidRPr="00B25D09">
        <w:rPr>
          <w:rFonts w:cs="Arial"/>
          <w:shd w:val="clear" w:color="auto" w:fill="FFFFFF"/>
        </w:rPr>
        <w:t>.</w:t>
      </w:r>
    </w:p>
    <w:p w14:paraId="42B6033E" w14:textId="15509BB2" w:rsidR="0026596E" w:rsidRPr="00C55674" w:rsidRDefault="0026596E" w:rsidP="00930F94">
      <w:pPr>
        <w:pStyle w:val="LRWLBodyText"/>
        <w:jc w:val="both"/>
        <w:rPr>
          <w:rFonts w:cs="Arial"/>
        </w:rPr>
      </w:pPr>
      <w:r w:rsidRPr="00B25D09">
        <w:rPr>
          <w:rFonts w:cs="Arial"/>
          <w:b/>
          <w:u w:val="single"/>
        </w:rPr>
        <w:t>Personally Identifiable In</w:t>
      </w:r>
      <w:r w:rsidRPr="00930F94">
        <w:rPr>
          <w:rFonts w:cs="Arial"/>
          <w:b/>
          <w:u w:val="single"/>
        </w:rPr>
        <w:t>formation</w:t>
      </w:r>
      <w:r w:rsidRPr="00930F94">
        <w:rPr>
          <w:rFonts w:cs="Arial"/>
          <w:b/>
        </w:rPr>
        <w:t xml:space="preserve"> </w:t>
      </w:r>
      <w:r w:rsidRPr="00930F94">
        <w:rPr>
          <w:rFonts w:cs="Arial"/>
        </w:rPr>
        <w:t xml:space="preserve">or </w:t>
      </w:r>
      <w:r w:rsidRPr="00930F94">
        <w:rPr>
          <w:rFonts w:cs="Arial"/>
          <w:b/>
          <w:u w:val="single"/>
        </w:rPr>
        <w:t>PII</w:t>
      </w:r>
      <w:r w:rsidRPr="00930F94">
        <w:rPr>
          <w:rFonts w:cs="Arial"/>
        </w:rPr>
        <w:t xml:space="preserve"> means information that is capable of identifying a par</w:t>
      </w:r>
      <w:r w:rsidRPr="00556B7A">
        <w:rPr>
          <w:rFonts w:cs="Arial"/>
        </w:rPr>
        <w:t xml:space="preserve">ticular individual through one or more identifiers or other information or circumstances. </w:t>
      </w:r>
      <w:r w:rsidR="00267433" w:rsidRPr="00556B7A">
        <w:rPr>
          <w:rFonts w:cs="Arial"/>
        </w:rPr>
        <w:t>See Appendix 2 – Department Terms and Conditions.</w:t>
      </w:r>
    </w:p>
    <w:p w14:paraId="7098655C" w14:textId="0B55EC34" w:rsidR="00135C21" w:rsidRPr="00556B7A" w:rsidRDefault="00135C21" w:rsidP="00930F94">
      <w:pPr>
        <w:pStyle w:val="LRWLBodyText"/>
        <w:jc w:val="both"/>
        <w:rPr>
          <w:rFonts w:cs="Arial"/>
          <w:color w:val="000000"/>
        </w:rPr>
      </w:pPr>
      <w:r w:rsidRPr="00930F94">
        <w:rPr>
          <w:rFonts w:cs="Arial"/>
          <w:b/>
          <w:color w:val="000000"/>
          <w:u w:val="single"/>
        </w:rPr>
        <w:t>Policy Year</w:t>
      </w:r>
      <w:r w:rsidRPr="00930F94">
        <w:rPr>
          <w:rFonts w:cs="Arial"/>
          <w:color w:val="000000"/>
        </w:rPr>
        <w:t xml:space="preserve"> means the period of time from one policy anniversary date to the next policy anniversary date.</w:t>
      </w:r>
    </w:p>
    <w:p w14:paraId="03B040E8" w14:textId="0FAD24A7" w:rsidR="00A434D1" w:rsidRPr="00B25D09" w:rsidRDefault="00A434D1" w:rsidP="00B25D09">
      <w:pPr>
        <w:autoSpaceDE w:val="0"/>
        <w:autoSpaceDN w:val="0"/>
        <w:adjustRightInd w:val="0"/>
        <w:spacing w:before="0"/>
        <w:jc w:val="both"/>
        <w:rPr>
          <w:rFonts w:ascii="Arial" w:hAnsi="Arial" w:cs="Arial"/>
        </w:rPr>
      </w:pPr>
      <w:r w:rsidRPr="00B25D09">
        <w:rPr>
          <w:rFonts w:ascii="Arial" w:hAnsi="Arial" w:cs="Arial"/>
          <w:b/>
          <w:bCs/>
          <w:u w:val="single"/>
        </w:rPr>
        <w:lastRenderedPageBreak/>
        <w:t>Policy Year Premium</w:t>
      </w:r>
      <w:r w:rsidRPr="00267E27">
        <w:rPr>
          <w:rFonts w:ascii="Arial" w:hAnsi="Arial" w:cs="Arial"/>
        </w:rPr>
        <w:t xml:space="preserve"> </w:t>
      </w:r>
      <w:r w:rsidRPr="00B25D09">
        <w:rPr>
          <w:rFonts w:ascii="Arial" w:hAnsi="Arial" w:cs="Arial"/>
        </w:rPr>
        <w:t>means all Employee, Retired Employee, and Employer premium contributions attributable to the Policy Year.</w:t>
      </w:r>
    </w:p>
    <w:p w14:paraId="1371DAB9" w14:textId="1539C009" w:rsidR="009655F6" w:rsidRDefault="009655F6" w:rsidP="001972A8">
      <w:pPr>
        <w:widowControl w:val="0"/>
        <w:autoSpaceDE w:val="0"/>
        <w:autoSpaceDN w:val="0"/>
        <w:adjustRightInd w:val="0"/>
        <w:spacing w:before="0"/>
        <w:jc w:val="both"/>
        <w:rPr>
          <w:rFonts w:ascii="Arial" w:eastAsia="Arial" w:hAnsi="Arial" w:cs="Arial"/>
          <w:b/>
          <w:color w:val="000000"/>
          <w:u w:val="single"/>
          <w:lang w:bidi="en-US"/>
        </w:rPr>
      </w:pPr>
      <w:bookmarkStart w:id="31" w:name="_Hlk27637973"/>
      <w:r>
        <w:rPr>
          <w:rFonts w:ascii="Arial" w:eastAsia="Arial" w:hAnsi="Arial" w:cs="Arial"/>
          <w:b/>
          <w:color w:val="000000"/>
          <w:u w:val="single"/>
          <w:lang w:bidi="en-US"/>
        </w:rPr>
        <w:t xml:space="preserve">Pre-Retirement Insurance </w:t>
      </w:r>
      <w:r w:rsidRPr="00B25D09">
        <w:rPr>
          <w:rFonts w:ascii="Arial" w:eastAsia="Arial" w:hAnsi="Arial" w:cs="Arial"/>
          <w:color w:val="000000"/>
          <w:lang w:bidi="en-US"/>
        </w:rPr>
        <w:t>means the</w:t>
      </w:r>
      <w:r>
        <w:rPr>
          <w:rFonts w:ascii="Arial" w:eastAsia="Arial" w:hAnsi="Arial" w:cs="Arial"/>
          <w:color w:val="000000"/>
          <w:lang w:bidi="en-US"/>
        </w:rPr>
        <w:t xml:space="preserve"> insurance an Employee may obtain under the Program prior to becoming a Retiree. </w:t>
      </w:r>
    </w:p>
    <w:bookmarkEnd w:id="31"/>
    <w:p w14:paraId="20CEE45E" w14:textId="52B8B7D9" w:rsidR="00135C21" w:rsidRPr="00B25D09" w:rsidRDefault="00135C21" w:rsidP="001972A8">
      <w:pPr>
        <w:widowControl w:val="0"/>
        <w:autoSpaceDE w:val="0"/>
        <w:autoSpaceDN w:val="0"/>
        <w:adjustRightInd w:val="0"/>
        <w:spacing w:before="0"/>
        <w:jc w:val="both"/>
        <w:rPr>
          <w:rFonts w:ascii="Arial" w:eastAsia="Arial" w:hAnsi="Arial" w:cs="Arial"/>
          <w:color w:val="000000"/>
          <w:lang w:bidi="en-US"/>
        </w:rPr>
      </w:pPr>
      <w:r w:rsidRPr="00B25D09">
        <w:rPr>
          <w:rFonts w:ascii="Arial" w:eastAsia="Arial" w:hAnsi="Arial" w:cs="Arial"/>
          <w:b/>
          <w:color w:val="000000"/>
          <w:u w:val="single"/>
          <w:lang w:bidi="en-US"/>
        </w:rPr>
        <w:t>Post</w:t>
      </w:r>
      <w:r w:rsidR="005957CD" w:rsidRPr="00B25D09">
        <w:rPr>
          <w:rFonts w:ascii="Arial" w:eastAsia="Arial" w:hAnsi="Arial" w:cs="Arial"/>
          <w:b/>
          <w:color w:val="000000"/>
          <w:u w:val="single"/>
          <w:lang w:bidi="en-US"/>
        </w:rPr>
        <w:t>-R</w:t>
      </w:r>
      <w:r w:rsidRPr="00B25D09">
        <w:rPr>
          <w:rFonts w:ascii="Arial" w:eastAsia="Arial" w:hAnsi="Arial" w:cs="Arial"/>
          <w:b/>
          <w:color w:val="000000"/>
          <w:u w:val="single"/>
          <w:lang w:bidi="en-US"/>
        </w:rPr>
        <w:t>etirement Insurance</w:t>
      </w:r>
      <w:r w:rsidRPr="00B25D09">
        <w:rPr>
          <w:rFonts w:ascii="Arial" w:eastAsia="Arial" w:hAnsi="Arial" w:cs="Arial"/>
          <w:color w:val="000000"/>
          <w:lang w:bidi="en-US"/>
        </w:rPr>
        <w:t xml:space="preserve"> means the </w:t>
      </w:r>
      <w:r w:rsidRPr="00B25D09">
        <w:rPr>
          <w:rFonts w:ascii="Arial" w:eastAsia="Arial" w:hAnsi="Arial" w:cs="Arial"/>
          <w:lang w:bidi="en-US"/>
        </w:rPr>
        <w:t xml:space="preserve">Basic Plan insurance coverage provided to an insured </w:t>
      </w:r>
      <w:r w:rsidR="00AC4616" w:rsidRPr="00B25D09">
        <w:rPr>
          <w:rFonts w:ascii="Arial" w:eastAsia="Arial" w:hAnsi="Arial" w:cs="Arial"/>
          <w:lang w:bidi="en-US"/>
        </w:rPr>
        <w:t>Employee</w:t>
      </w:r>
      <w:r w:rsidRPr="00B25D09">
        <w:rPr>
          <w:rFonts w:ascii="Arial" w:eastAsia="Arial" w:hAnsi="Arial" w:cs="Arial"/>
          <w:lang w:bidi="en-US"/>
        </w:rPr>
        <w:t xml:space="preserve"> or </w:t>
      </w:r>
      <w:r w:rsidR="0008416F" w:rsidRPr="00B25D09">
        <w:rPr>
          <w:rFonts w:ascii="Arial" w:eastAsia="Arial" w:hAnsi="Arial" w:cs="Arial"/>
          <w:lang w:bidi="en-US"/>
        </w:rPr>
        <w:t>R</w:t>
      </w:r>
      <w:r w:rsidR="00AC4616" w:rsidRPr="00B25D09">
        <w:rPr>
          <w:rFonts w:ascii="Arial" w:eastAsia="Arial" w:hAnsi="Arial" w:cs="Arial"/>
          <w:lang w:bidi="en-US"/>
        </w:rPr>
        <w:t>etired Employee</w:t>
      </w:r>
      <w:r w:rsidRPr="00B25D09">
        <w:rPr>
          <w:rFonts w:ascii="Arial" w:eastAsia="Arial" w:hAnsi="Arial" w:cs="Arial"/>
          <w:lang w:bidi="en-US"/>
        </w:rPr>
        <w:t xml:space="preserve"> after he or she attains the I</w:t>
      </w:r>
      <w:r w:rsidR="00AC4616" w:rsidRPr="00B25D09">
        <w:rPr>
          <w:rFonts w:ascii="Arial" w:eastAsia="Arial" w:hAnsi="Arial" w:cs="Arial"/>
          <w:lang w:bidi="en-US"/>
        </w:rPr>
        <w:t>nsurance Reduction Age</w:t>
      </w:r>
      <w:r w:rsidRPr="00B25D09">
        <w:rPr>
          <w:rFonts w:ascii="Arial" w:eastAsia="Arial" w:hAnsi="Arial" w:cs="Arial"/>
          <w:lang w:bidi="en-US"/>
        </w:rPr>
        <w:t>.</w:t>
      </w:r>
      <w:r w:rsidRPr="00B25D09">
        <w:rPr>
          <w:rFonts w:ascii="Arial" w:eastAsia="Arial" w:hAnsi="Arial" w:cs="Arial"/>
          <w:color w:val="000000"/>
          <w:lang w:bidi="en-US"/>
        </w:rPr>
        <w:t xml:space="preserve"> </w:t>
      </w:r>
    </w:p>
    <w:p w14:paraId="1407EA6D" w14:textId="72A06710" w:rsidR="00B54290" w:rsidRPr="003F7A39" w:rsidRDefault="00B54290" w:rsidP="00B25D09">
      <w:pPr>
        <w:pStyle w:val="LRWLBodyText"/>
        <w:jc w:val="both"/>
        <w:rPr>
          <w:rFonts w:cs="Arial"/>
          <w:bCs/>
        </w:rPr>
      </w:pPr>
      <w:r>
        <w:rPr>
          <w:rFonts w:cs="Arial"/>
          <w:b/>
          <w:u w:val="single"/>
        </w:rPr>
        <w:t>Premium Deposit Fund</w:t>
      </w:r>
      <w:r w:rsidRPr="002D22D9">
        <w:rPr>
          <w:rFonts w:cs="Arial"/>
          <w:b/>
        </w:rPr>
        <w:t xml:space="preserve"> </w:t>
      </w:r>
      <w:r w:rsidRPr="002D22D9">
        <w:rPr>
          <w:rFonts w:cs="Arial"/>
          <w:bCs/>
        </w:rPr>
        <w:t xml:space="preserve">means </w:t>
      </w:r>
      <w:r w:rsidR="002D22D9">
        <w:rPr>
          <w:rFonts w:cs="Arial"/>
          <w:bCs/>
        </w:rPr>
        <w:t>E</w:t>
      </w:r>
      <w:r w:rsidRPr="002D22D9">
        <w:rPr>
          <w:rFonts w:cs="Arial"/>
          <w:bCs/>
        </w:rPr>
        <w:t xml:space="preserve">mployer </w:t>
      </w:r>
      <w:r w:rsidR="004A656F">
        <w:rPr>
          <w:rFonts w:cs="Arial"/>
          <w:bCs/>
        </w:rPr>
        <w:t xml:space="preserve">and Employee </w:t>
      </w:r>
      <w:r w:rsidRPr="002D22D9">
        <w:rPr>
          <w:rFonts w:cs="Arial"/>
          <w:bCs/>
        </w:rPr>
        <w:t>premium contributions that are intended to pay for post-retirement claims</w:t>
      </w:r>
      <w:r w:rsidR="003877EA" w:rsidRPr="002D22D9">
        <w:rPr>
          <w:rFonts w:cs="Arial"/>
          <w:bCs/>
        </w:rPr>
        <w:t xml:space="preserve"> </w:t>
      </w:r>
      <w:r w:rsidR="002D22D9">
        <w:rPr>
          <w:rFonts w:cs="Arial"/>
          <w:bCs/>
        </w:rPr>
        <w:t xml:space="preserve">under the Program, which </w:t>
      </w:r>
      <w:r w:rsidRPr="003F7A39">
        <w:rPr>
          <w:rFonts w:cs="Arial"/>
          <w:bCs/>
        </w:rPr>
        <w:t xml:space="preserve">are deposited and held by the </w:t>
      </w:r>
      <w:r w:rsidR="002D22D9">
        <w:rPr>
          <w:rFonts w:cs="Arial"/>
          <w:bCs/>
        </w:rPr>
        <w:t>C</w:t>
      </w:r>
      <w:r w:rsidRPr="003F7A39">
        <w:rPr>
          <w:rFonts w:cs="Arial"/>
          <w:bCs/>
        </w:rPr>
        <w:t>ontractor to the credit of the State for the purpose of funding future</w:t>
      </w:r>
      <w:r w:rsidR="003877EA" w:rsidRPr="003F7A39">
        <w:rPr>
          <w:rFonts w:cs="Arial"/>
          <w:bCs/>
        </w:rPr>
        <w:t xml:space="preserve"> claims and expenses</w:t>
      </w:r>
      <w:r w:rsidR="002D22D9">
        <w:rPr>
          <w:rFonts w:cs="Arial"/>
          <w:bCs/>
        </w:rPr>
        <w:t xml:space="preserve"> under the Program</w:t>
      </w:r>
      <w:r w:rsidR="003877EA" w:rsidRPr="003F7A39">
        <w:rPr>
          <w:rFonts w:cs="Arial"/>
          <w:bCs/>
        </w:rPr>
        <w:t xml:space="preserve">. </w:t>
      </w:r>
    </w:p>
    <w:p w14:paraId="1724D79F" w14:textId="012DCA4E" w:rsidR="00A402CD" w:rsidRPr="00B25D09" w:rsidRDefault="00A402CD" w:rsidP="00B25D09">
      <w:pPr>
        <w:pStyle w:val="LRWLBodyText"/>
        <w:jc w:val="both"/>
        <w:rPr>
          <w:rFonts w:cs="Arial"/>
          <w:b/>
          <w:u w:val="single"/>
        </w:rPr>
      </w:pPr>
      <w:r w:rsidRPr="00231952">
        <w:rPr>
          <w:rFonts w:cs="Arial"/>
          <w:b/>
          <w:u w:val="single"/>
        </w:rPr>
        <w:t>Program</w:t>
      </w:r>
      <w:r w:rsidRPr="00231952">
        <w:rPr>
          <w:rFonts w:cs="Arial"/>
          <w:bCs/>
        </w:rPr>
        <w:t xml:space="preserve"> means </w:t>
      </w:r>
      <w:r w:rsidR="00C10940" w:rsidRPr="00231952">
        <w:rPr>
          <w:rFonts w:cs="Arial"/>
          <w:bCs/>
        </w:rPr>
        <w:t xml:space="preserve">the </w:t>
      </w:r>
      <w:r w:rsidRPr="0098165E">
        <w:rPr>
          <w:rFonts w:cs="Arial"/>
          <w:bCs/>
        </w:rPr>
        <w:t>Wisconsin Public Employers Group Life Insurance Program</w:t>
      </w:r>
      <w:r w:rsidR="00FF05AD" w:rsidRPr="0098165E">
        <w:rPr>
          <w:rFonts w:cs="Arial"/>
          <w:bCs/>
        </w:rPr>
        <w:t xml:space="preserve"> </w:t>
      </w:r>
      <w:r w:rsidR="001D7CC6" w:rsidRPr="00B25D09">
        <w:rPr>
          <w:rFonts w:cs="Arial"/>
          <w:color w:val="000000"/>
        </w:rPr>
        <w:t>created and regulated under Chapter 40 of the Wisconsin State Statutes</w:t>
      </w:r>
      <w:r w:rsidRPr="00B25D09">
        <w:rPr>
          <w:rFonts w:cs="Arial"/>
          <w:bCs/>
        </w:rPr>
        <w:t>.</w:t>
      </w:r>
      <w:r w:rsidR="001D7CC6" w:rsidRPr="00B25D09">
        <w:rPr>
          <w:rFonts w:cs="Arial"/>
          <w:bCs/>
        </w:rPr>
        <w:t xml:space="preserve"> The Program includes the Local Plan and the State Plan. </w:t>
      </w:r>
    </w:p>
    <w:p w14:paraId="28A253C5" w14:textId="46A5F0E9" w:rsidR="009A2EE4" w:rsidRPr="00B25D09" w:rsidRDefault="009A2EE4" w:rsidP="00B25D09">
      <w:pPr>
        <w:pStyle w:val="LRWLBodyText"/>
        <w:jc w:val="both"/>
        <w:rPr>
          <w:rFonts w:cs="Arial"/>
        </w:rPr>
      </w:pPr>
      <w:r w:rsidRPr="00B25D09">
        <w:rPr>
          <w:rFonts w:cs="Arial"/>
          <w:b/>
          <w:u w:val="single"/>
        </w:rPr>
        <w:t>Proposal</w:t>
      </w:r>
      <w:r w:rsidRPr="00B25D09">
        <w:rPr>
          <w:rFonts w:cs="Arial"/>
        </w:rPr>
        <w:t xml:space="preserve"> means the complete response of a Proposer submitted </w:t>
      </w:r>
      <w:r w:rsidR="00192D32" w:rsidRPr="00B25D09">
        <w:rPr>
          <w:rFonts w:cs="Arial"/>
        </w:rPr>
        <w:t>in</w:t>
      </w:r>
      <w:r w:rsidR="0026596E" w:rsidRPr="00B25D09">
        <w:rPr>
          <w:rFonts w:cs="Arial"/>
        </w:rPr>
        <w:t xml:space="preserve"> the format specified in this RFP</w:t>
      </w:r>
      <w:r w:rsidR="001A3A0C" w:rsidRPr="00B25D09">
        <w:rPr>
          <w:rFonts w:cs="Arial"/>
        </w:rPr>
        <w:t>, which sets</w:t>
      </w:r>
      <w:r w:rsidRPr="00B25D09">
        <w:rPr>
          <w:rFonts w:cs="Arial"/>
        </w:rPr>
        <w:t xml:space="preserve"> forth the </w:t>
      </w:r>
      <w:r w:rsidR="0082774B" w:rsidRPr="00B25D09">
        <w:rPr>
          <w:rFonts w:cs="Arial"/>
        </w:rPr>
        <w:t>S</w:t>
      </w:r>
      <w:r w:rsidR="00744922" w:rsidRPr="00B25D09">
        <w:rPr>
          <w:rFonts w:cs="Arial"/>
        </w:rPr>
        <w:t>ervices offered by a Proposer</w:t>
      </w:r>
      <w:r w:rsidR="009079E1" w:rsidRPr="00B25D09">
        <w:rPr>
          <w:rFonts w:cs="Arial"/>
        </w:rPr>
        <w:t xml:space="preserve"> and</w:t>
      </w:r>
      <w:r w:rsidR="00744922" w:rsidRPr="00B25D09">
        <w:rPr>
          <w:rFonts w:cs="Arial"/>
        </w:rPr>
        <w:t xml:space="preserve"> </w:t>
      </w:r>
      <w:r w:rsidRPr="00B25D09">
        <w:rPr>
          <w:rFonts w:cs="Arial"/>
        </w:rPr>
        <w:t xml:space="preserve">Proposer’s pricing for providing the </w:t>
      </w:r>
      <w:r w:rsidR="0026596E" w:rsidRPr="00B25D09">
        <w:rPr>
          <w:rFonts w:cs="Arial"/>
        </w:rPr>
        <w:t>S</w:t>
      </w:r>
      <w:r w:rsidRPr="00B25D09">
        <w:rPr>
          <w:rFonts w:cs="Arial"/>
        </w:rPr>
        <w:t>ervices described in th</w:t>
      </w:r>
      <w:r w:rsidR="00D77A6A" w:rsidRPr="00B25D09">
        <w:rPr>
          <w:rFonts w:cs="Arial"/>
        </w:rPr>
        <w:t>is</w:t>
      </w:r>
      <w:r w:rsidRPr="00B25D09">
        <w:rPr>
          <w:rFonts w:cs="Arial"/>
        </w:rPr>
        <w:t xml:space="preserve"> RFP</w:t>
      </w:r>
      <w:r w:rsidR="00050F34" w:rsidRPr="00B25D09">
        <w:rPr>
          <w:rFonts w:cs="Arial"/>
        </w:rPr>
        <w:t>.</w:t>
      </w:r>
    </w:p>
    <w:p w14:paraId="76746A4E" w14:textId="6717FADA" w:rsidR="009A2EE4" w:rsidRPr="00B25D09" w:rsidRDefault="009A2EE4" w:rsidP="00231952">
      <w:pPr>
        <w:pStyle w:val="LRWLBodyText"/>
        <w:jc w:val="both"/>
        <w:rPr>
          <w:rFonts w:cs="Arial"/>
        </w:rPr>
      </w:pPr>
      <w:r w:rsidRPr="00B25D09">
        <w:rPr>
          <w:rFonts w:cs="Arial"/>
          <w:b/>
          <w:u w:val="single"/>
        </w:rPr>
        <w:t>Proposer</w:t>
      </w:r>
      <w:r w:rsidRPr="00B25D09">
        <w:rPr>
          <w:rFonts w:cs="Arial"/>
        </w:rPr>
        <w:t xml:space="preserve"> means any individual, </w:t>
      </w:r>
      <w:r w:rsidR="0020618C" w:rsidRPr="00B25D09">
        <w:rPr>
          <w:rFonts w:cs="Arial"/>
        </w:rPr>
        <w:t xml:space="preserve">firm, </w:t>
      </w:r>
      <w:r w:rsidRPr="00B25D09">
        <w:rPr>
          <w:rFonts w:cs="Arial"/>
        </w:rPr>
        <w:t xml:space="preserve">company, corporation, or other entity that </w:t>
      </w:r>
      <w:r w:rsidR="00EE51BC" w:rsidRPr="00B25D09">
        <w:rPr>
          <w:rFonts w:cs="Arial"/>
        </w:rPr>
        <w:t xml:space="preserve">submits a Proposal in response </w:t>
      </w:r>
      <w:r w:rsidRPr="00B25D09">
        <w:rPr>
          <w:rFonts w:cs="Arial"/>
        </w:rPr>
        <w:t xml:space="preserve">to this RFP. </w:t>
      </w:r>
    </w:p>
    <w:p w14:paraId="6B1F25F3" w14:textId="224B97FD" w:rsidR="009A2EE4" w:rsidRPr="00B25D09" w:rsidRDefault="009A2EE4">
      <w:pPr>
        <w:pStyle w:val="LRWLBodyText"/>
        <w:jc w:val="both"/>
        <w:rPr>
          <w:rFonts w:cs="Arial"/>
        </w:rPr>
      </w:pPr>
      <w:r w:rsidRPr="00B25D09">
        <w:rPr>
          <w:rFonts w:cs="Arial"/>
          <w:b/>
          <w:u w:val="single"/>
        </w:rPr>
        <w:t>Protected Health Information</w:t>
      </w:r>
      <w:r w:rsidRPr="00B25D09">
        <w:rPr>
          <w:rFonts w:cs="Arial"/>
        </w:rPr>
        <w:t xml:space="preserve"> or</w:t>
      </w:r>
      <w:r w:rsidRPr="00B25D09">
        <w:rPr>
          <w:rFonts w:cs="Arial"/>
          <w:b/>
        </w:rPr>
        <w:t xml:space="preserve"> </w:t>
      </w:r>
      <w:r w:rsidRPr="00B25D09">
        <w:rPr>
          <w:rFonts w:cs="Arial"/>
          <w:b/>
          <w:u w:val="single"/>
        </w:rPr>
        <w:t>PHI</w:t>
      </w:r>
      <w:r w:rsidRPr="00B25D09">
        <w:rPr>
          <w:rFonts w:cs="Arial"/>
        </w:rPr>
        <w:t xml:space="preserve"> </w:t>
      </w:r>
      <w:r w:rsidR="00A72D14" w:rsidRPr="00B25D09">
        <w:rPr>
          <w:rFonts w:cs="Arial"/>
        </w:rPr>
        <w:t xml:space="preserve">has the meaning ascribed to it under 45 CFR 160.103. See Appendix 2 – Department Terms and Conditions. </w:t>
      </w:r>
    </w:p>
    <w:p w14:paraId="4F760F04" w14:textId="178CE118" w:rsidR="00721C9E" w:rsidRPr="00B25D09" w:rsidRDefault="00721C9E">
      <w:pPr>
        <w:tabs>
          <w:tab w:val="left" w:pos="180"/>
        </w:tabs>
        <w:jc w:val="both"/>
        <w:rPr>
          <w:rFonts w:ascii="Arial" w:hAnsi="Arial" w:cs="Arial"/>
          <w:highlight w:val="green"/>
        </w:rPr>
      </w:pPr>
      <w:r w:rsidRPr="00B25D09">
        <w:rPr>
          <w:rFonts w:ascii="Arial" w:hAnsi="Arial" w:cs="Arial"/>
          <w:b/>
          <w:u w:val="single"/>
        </w:rPr>
        <w:t>Quarterly</w:t>
      </w:r>
      <w:r w:rsidRPr="00B25D09">
        <w:rPr>
          <w:rFonts w:ascii="Arial" w:hAnsi="Arial" w:cs="Arial"/>
        </w:rPr>
        <w:t xml:space="preserve"> means a period consisting of every consecutive three (3) months beginning </w:t>
      </w:r>
      <w:r w:rsidR="00267E27">
        <w:rPr>
          <w:rFonts w:ascii="Arial" w:hAnsi="Arial" w:cs="Arial"/>
        </w:rPr>
        <w:t xml:space="preserve">in </w:t>
      </w:r>
      <w:r w:rsidRPr="00B25D09">
        <w:rPr>
          <w:rFonts w:ascii="Arial" w:hAnsi="Arial" w:cs="Arial"/>
        </w:rPr>
        <w:t>January.</w:t>
      </w:r>
    </w:p>
    <w:p w14:paraId="3137AFFE" w14:textId="2C4EDEA1" w:rsidR="009A2EE4" w:rsidRPr="00B25D09" w:rsidRDefault="009A2EE4">
      <w:pPr>
        <w:tabs>
          <w:tab w:val="left" w:pos="180"/>
        </w:tabs>
        <w:jc w:val="both"/>
        <w:rPr>
          <w:rFonts w:ascii="Arial" w:hAnsi="Arial" w:cs="Arial"/>
        </w:rPr>
      </w:pPr>
      <w:r w:rsidRPr="00231952">
        <w:rPr>
          <w:rFonts w:ascii="Arial" w:hAnsi="Arial" w:cs="Arial"/>
          <w:b/>
          <w:u w:val="single"/>
        </w:rPr>
        <w:t>Retiree</w:t>
      </w:r>
      <w:r w:rsidR="008267DB">
        <w:rPr>
          <w:rFonts w:ascii="Arial" w:hAnsi="Arial" w:cs="Arial"/>
          <w:b/>
          <w:u w:val="single"/>
        </w:rPr>
        <w:t>/Retired Employee/Annuitant</w:t>
      </w:r>
      <w:r w:rsidRPr="00231952">
        <w:rPr>
          <w:rFonts w:ascii="Arial" w:hAnsi="Arial" w:cs="Arial"/>
          <w:b/>
        </w:rPr>
        <w:t xml:space="preserve"> </w:t>
      </w:r>
      <w:r w:rsidRPr="00231952">
        <w:rPr>
          <w:rFonts w:ascii="Arial" w:hAnsi="Arial" w:cs="Arial"/>
        </w:rPr>
        <w:t xml:space="preserve">means a State </w:t>
      </w:r>
      <w:r w:rsidR="00D6344F" w:rsidRPr="0098165E">
        <w:rPr>
          <w:rFonts w:ascii="Arial" w:hAnsi="Arial" w:cs="Arial"/>
        </w:rPr>
        <w:t>or</w:t>
      </w:r>
      <w:r w:rsidR="001D7CC6" w:rsidRPr="0098165E">
        <w:rPr>
          <w:rFonts w:ascii="Arial" w:hAnsi="Arial" w:cs="Arial"/>
        </w:rPr>
        <w:t xml:space="preserve"> local </w:t>
      </w:r>
      <w:r w:rsidR="00267E27">
        <w:rPr>
          <w:rFonts w:ascii="Arial" w:hAnsi="Arial" w:cs="Arial"/>
        </w:rPr>
        <w:t>WRS participant</w:t>
      </w:r>
      <w:r w:rsidR="00267E27" w:rsidRPr="00B25D09">
        <w:rPr>
          <w:rFonts w:ascii="Arial" w:hAnsi="Arial" w:cs="Arial"/>
        </w:rPr>
        <w:t xml:space="preserve"> </w:t>
      </w:r>
      <w:r w:rsidRPr="00B25D09">
        <w:rPr>
          <w:rFonts w:ascii="Arial" w:hAnsi="Arial" w:cs="Arial"/>
        </w:rPr>
        <w:t>who is retired and receives an annuity or lump sum benefit from the Wisconsin Retirement System.</w:t>
      </w:r>
      <w:r w:rsidR="008267DB">
        <w:rPr>
          <w:rFonts w:ascii="Arial" w:hAnsi="Arial" w:cs="Arial"/>
        </w:rPr>
        <w:t xml:space="preserve"> See </w:t>
      </w:r>
      <w:hyperlink r:id="rId26" w:history="1">
        <w:r w:rsidR="008267DB" w:rsidRPr="00B25D09">
          <w:rPr>
            <w:rStyle w:val="Hyperlink"/>
            <w:rFonts w:ascii="Arial" w:hAnsi="Arial" w:cs="Arial"/>
            <w:bCs/>
            <w:u w:val="none"/>
          </w:rPr>
          <w:t>Wis. Stat. § 40.02 (49)</w:t>
        </w:r>
      </w:hyperlink>
      <w:r w:rsidR="008267DB" w:rsidRPr="00B25D09">
        <w:rPr>
          <w:rFonts w:ascii="Arial" w:hAnsi="Arial" w:cs="Arial"/>
          <w:bCs/>
        </w:rPr>
        <w:t>.</w:t>
      </w:r>
      <w:r w:rsidR="008C61B6" w:rsidRPr="00B25D09">
        <w:rPr>
          <w:rFonts w:ascii="Arial" w:hAnsi="Arial" w:cs="Arial"/>
        </w:rPr>
        <w:t xml:space="preserve"> </w:t>
      </w:r>
    </w:p>
    <w:p w14:paraId="40677B77" w14:textId="3F7925B1" w:rsidR="009A2EE4" w:rsidRPr="00B25D09" w:rsidRDefault="009A2EE4">
      <w:pPr>
        <w:pStyle w:val="LRWLBodyText"/>
        <w:jc w:val="both"/>
        <w:rPr>
          <w:rFonts w:cs="Arial"/>
        </w:rPr>
      </w:pPr>
      <w:r w:rsidRPr="00B25D09">
        <w:rPr>
          <w:rFonts w:cs="Arial"/>
          <w:b/>
          <w:u w:val="single"/>
        </w:rPr>
        <w:t>RFP</w:t>
      </w:r>
      <w:r w:rsidRPr="00B25D09">
        <w:rPr>
          <w:rFonts w:cs="Arial"/>
        </w:rPr>
        <w:t xml:space="preserve"> means </w:t>
      </w:r>
      <w:r w:rsidR="0067223D" w:rsidRPr="00B25D09">
        <w:rPr>
          <w:rFonts w:cs="Arial"/>
        </w:rPr>
        <w:t xml:space="preserve">this </w:t>
      </w:r>
      <w:r w:rsidRPr="00B25D09">
        <w:rPr>
          <w:rFonts w:cs="Arial"/>
        </w:rPr>
        <w:t>Request for Proposal</w:t>
      </w:r>
      <w:r w:rsidR="00022EDA" w:rsidRPr="00B25D09">
        <w:rPr>
          <w:rFonts w:cs="Arial"/>
        </w:rPr>
        <w:t>s</w:t>
      </w:r>
      <w:r w:rsidR="0067223D" w:rsidRPr="00B25D09">
        <w:rPr>
          <w:rFonts w:cs="Arial"/>
        </w:rPr>
        <w:t xml:space="preserve"> ETI0047</w:t>
      </w:r>
      <w:r w:rsidRPr="00B25D09">
        <w:rPr>
          <w:rFonts w:cs="Arial"/>
        </w:rPr>
        <w:t>.</w:t>
      </w:r>
    </w:p>
    <w:p w14:paraId="769F1007" w14:textId="77777777" w:rsidR="00CE18AF" w:rsidRPr="00B25D09" w:rsidRDefault="009A2EE4">
      <w:pPr>
        <w:pStyle w:val="LRWLBodyText"/>
        <w:jc w:val="both"/>
        <w:rPr>
          <w:rFonts w:cs="Arial"/>
        </w:rPr>
      </w:pPr>
      <w:r w:rsidRPr="00B25D09">
        <w:rPr>
          <w:rFonts w:cs="Arial"/>
          <w:b/>
          <w:u w:val="single"/>
        </w:rPr>
        <w:t>Services</w:t>
      </w:r>
      <w:r w:rsidRPr="00B25D09">
        <w:rPr>
          <w:rFonts w:cs="Arial"/>
        </w:rPr>
        <w:t xml:space="preserve"> means all work performed, and labor, actions, recommendations, plans, research, and documentation provided by the Contractor necessary to fulfill that which the Contractor is obligated to provide under the Contract.</w:t>
      </w:r>
    </w:p>
    <w:p w14:paraId="65A07397" w14:textId="5169774D" w:rsidR="00CE18AF" w:rsidRDefault="00CE18AF">
      <w:pPr>
        <w:widowControl w:val="0"/>
        <w:autoSpaceDE w:val="0"/>
        <w:autoSpaceDN w:val="0"/>
        <w:adjustRightInd w:val="0"/>
        <w:jc w:val="both"/>
        <w:rPr>
          <w:rFonts w:ascii="Arial" w:eastAsia="Arial" w:hAnsi="Arial" w:cs="Arial"/>
          <w:color w:val="000000"/>
          <w:lang w:bidi="en-US"/>
        </w:rPr>
      </w:pPr>
      <w:r w:rsidRPr="00B25D09">
        <w:rPr>
          <w:rFonts w:ascii="Arial" w:eastAsia="Arial" w:hAnsi="Arial" w:cs="Arial"/>
          <w:b/>
          <w:color w:val="000000"/>
          <w:u w:val="single"/>
          <w:lang w:bidi="en-US"/>
        </w:rPr>
        <w:t>Spouse</w:t>
      </w:r>
      <w:r w:rsidRPr="00B25D09">
        <w:rPr>
          <w:rFonts w:ascii="Arial" w:eastAsia="Arial" w:hAnsi="Arial" w:cs="Arial"/>
          <w:color w:val="000000"/>
          <w:lang w:bidi="en-US"/>
        </w:rPr>
        <w:t xml:space="preserve"> means lawful husband or wife. </w:t>
      </w:r>
    </w:p>
    <w:p w14:paraId="56129778" w14:textId="510021EC" w:rsidR="00A9749B" w:rsidRPr="00B25D09" w:rsidRDefault="00A9749B">
      <w:pPr>
        <w:widowControl w:val="0"/>
        <w:autoSpaceDE w:val="0"/>
        <w:autoSpaceDN w:val="0"/>
        <w:adjustRightInd w:val="0"/>
        <w:jc w:val="both"/>
        <w:rPr>
          <w:rFonts w:ascii="Arial" w:eastAsia="Arial" w:hAnsi="Arial" w:cs="Arial"/>
          <w:color w:val="000000"/>
          <w:lang w:bidi="en-US"/>
        </w:rPr>
      </w:pPr>
      <w:r w:rsidRPr="003F7A39">
        <w:rPr>
          <w:rFonts w:ascii="Arial" w:eastAsia="Arial" w:hAnsi="Arial" w:cs="Arial"/>
          <w:b/>
          <w:bCs/>
          <w:color w:val="000000"/>
          <w:u w:val="single"/>
          <w:lang w:bidi="en-US"/>
        </w:rPr>
        <w:t>Spouse and Dependent Plan</w:t>
      </w:r>
      <w:r w:rsidRPr="003F7A39">
        <w:rPr>
          <w:rFonts w:ascii="Arial" w:eastAsia="Arial" w:hAnsi="Arial" w:cs="Arial"/>
          <w:color w:val="000000"/>
          <w:lang w:bidi="en-US"/>
        </w:rPr>
        <w:t xml:space="preserve"> means</w:t>
      </w:r>
      <w:r w:rsidRPr="00CC33E2">
        <w:rPr>
          <w:rFonts w:ascii="Arial" w:eastAsia="Arial" w:hAnsi="Arial" w:cs="Arial"/>
          <w:color w:val="000000"/>
          <w:lang w:bidi="en-US"/>
        </w:rPr>
        <w:t xml:space="preserve"> </w:t>
      </w:r>
      <w:r w:rsidR="00C623B9" w:rsidRPr="00CC33E2">
        <w:rPr>
          <w:rFonts w:ascii="Arial" w:eastAsia="Arial" w:hAnsi="Arial" w:cs="Arial"/>
          <w:color w:val="000000"/>
          <w:lang w:bidi="en-US"/>
        </w:rPr>
        <w:t>t</w:t>
      </w:r>
      <w:r w:rsidR="00C623B9">
        <w:rPr>
          <w:rFonts w:ascii="Arial" w:eastAsia="Arial" w:hAnsi="Arial" w:cs="Arial"/>
          <w:color w:val="000000"/>
          <w:lang w:bidi="en-US"/>
        </w:rPr>
        <w:t>he insurance coverage elected by an Employee</w:t>
      </w:r>
      <w:r w:rsidR="00930F94">
        <w:rPr>
          <w:rFonts w:ascii="Arial" w:eastAsia="Arial" w:hAnsi="Arial" w:cs="Arial"/>
          <w:color w:val="000000"/>
          <w:lang w:bidi="en-US"/>
        </w:rPr>
        <w:t xml:space="preserve"> for a Spouse or Dependent</w:t>
      </w:r>
      <w:r w:rsidR="00267E27">
        <w:rPr>
          <w:rFonts w:ascii="Arial" w:eastAsia="Arial" w:hAnsi="Arial" w:cs="Arial"/>
          <w:color w:val="000000"/>
          <w:lang w:bidi="en-US"/>
        </w:rPr>
        <w:t>.</w:t>
      </w:r>
      <w:r w:rsidR="00930F94">
        <w:rPr>
          <w:rFonts w:ascii="Arial" w:eastAsia="Arial" w:hAnsi="Arial" w:cs="Arial"/>
          <w:color w:val="000000"/>
          <w:lang w:bidi="en-US"/>
        </w:rPr>
        <w:t xml:space="preserve"> </w:t>
      </w:r>
      <w:r w:rsidR="001913A4">
        <w:rPr>
          <w:rFonts w:ascii="Arial" w:eastAsia="Arial" w:hAnsi="Arial" w:cs="Arial"/>
          <w:color w:val="000000"/>
          <w:lang w:bidi="en-US"/>
        </w:rPr>
        <w:t>T</w:t>
      </w:r>
      <w:r w:rsidR="00C623B9">
        <w:rPr>
          <w:rFonts w:ascii="Arial" w:eastAsia="Arial" w:hAnsi="Arial" w:cs="Arial"/>
          <w:color w:val="000000"/>
          <w:lang w:bidi="en-US"/>
        </w:rPr>
        <w:t xml:space="preserve">he Employee must elect Basic Plan </w:t>
      </w:r>
      <w:r w:rsidR="00930F94">
        <w:rPr>
          <w:rFonts w:ascii="Arial" w:eastAsia="Arial" w:hAnsi="Arial" w:cs="Arial"/>
          <w:color w:val="000000"/>
          <w:lang w:bidi="en-US"/>
        </w:rPr>
        <w:t xml:space="preserve">insurance </w:t>
      </w:r>
      <w:r w:rsidR="00C623B9">
        <w:rPr>
          <w:rFonts w:ascii="Arial" w:eastAsia="Arial" w:hAnsi="Arial" w:cs="Arial"/>
          <w:color w:val="000000"/>
          <w:lang w:bidi="en-US"/>
        </w:rPr>
        <w:t xml:space="preserve">coverage </w:t>
      </w:r>
      <w:r w:rsidR="008F1332">
        <w:rPr>
          <w:rFonts w:ascii="Arial" w:eastAsia="Arial" w:hAnsi="Arial" w:cs="Arial"/>
          <w:color w:val="000000"/>
          <w:lang w:bidi="en-US"/>
        </w:rPr>
        <w:t xml:space="preserve">before they can buy </w:t>
      </w:r>
      <w:r w:rsidR="00930F94">
        <w:rPr>
          <w:rFonts w:ascii="Arial" w:eastAsia="Arial" w:hAnsi="Arial" w:cs="Arial"/>
          <w:color w:val="000000"/>
          <w:lang w:bidi="en-US"/>
        </w:rPr>
        <w:t>Spouse and Dependent</w:t>
      </w:r>
      <w:r w:rsidR="008F1332">
        <w:rPr>
          <w:rFonts w:ascii="Arial" w:eastAsia="Arial" w:hAnsi="Arial" w:cs="Arial"/>
          <w:color w:val="000000"/>
          <w:lang w:bidi="en-US"/>
        </w:rPr>
        <w:t xml:space="preserve"> Plan</w:t>
      </w:r>
      <w:r w:rsidR="00930F94">
        <w:rPr>
          <w:rFonts w:ascii="Arial" w:eastAsia="Arial" w:hAnsi="Arial" w:cs="Arial"/>
          <w:color w:val="000000"/>
          <w:lang w:bidi="en-US"/>
        </w:rPr>
        <w:t xml:space="preserve"> insurance. S</w:t>
      </w:r>
      <w:r w:rsidR="00930F94">
        <w:rPr>
          <w:rFonts w:ascii="Arial" w:eastAsia="Arial" w:hAnsi="Arial" w:cs="Arial"/>
          <w:lang w:bidi="en-US"/>
        </w:rPr>
        <w:t xml:space="preserve">ee the Wisconsin Public Employers Group Life Insurance Program brochure available at </w:t>
      </w:r>
      <w:hyperlink r:id="rId27" w:history="1">
        <w:r w:rsidR="00930F94" w:rsidRPr="002C328A">
          <w:rPr>
            <w:rStyle w:val="Hyperlink"/>
            <w:rFonts w:ascii="Arial" w:hAnsi="Arial" w:cs="Arial"/>
            <w:color w:val="0000FF"/>
          </w:rPr>
          <w:t>https://etf.wi.gov/publications/et2101/direct</w:t>
        </w:r>
      </w:hyperlink>
      <w:r w:rsidR="00930F94">
        <w:rPr>
          <w:rFonts w:ascii="Arial" w:hAnsi="Arial" w:cs="Arial"/>
        </w:rPr>
        <w:t>.</w:t>
      </w:r>
    </w:p>
    <w:p w14:paraId="14EB3AE8" w14:textId="77777777" w:rsidR="00AC64B1" w:rsidRDefault="00AC64B1" w:rsidP="00AC64B1">
      <w:pPr>
        <w:pStyle w:val="LRWLBodyText"/>
        <w:jc w:val="both"/>
        <w:rPr>
          <w:rFonts w:cs="Arial"/>
          <w:b/>
          <w:u w:val="single"/>
        </w:rPr>
      </w:pPr>
      <w:r>
        <w:rPr>
          <w:rFonts w:cs="Arial"/>
          <w:b/>
          <w:u w:val="single"/>
        </w:rPr>
        <w:t>Stabilization Reserve</w:t>
      </w:r>
      <w:r w:rsidRPr="00267E27">
        <w:rPr>
          <w:rFonts w:cs="Arial"/>
          <w:bCs/>
        </w:rPr>
        <w:t xml:space="preserve"> means premiums in excess of charges held by the </w:t>
      </w:r>
      <w:r>
        <w:rPr>
          <w:rFonts w:cs="Arial"/>
          <w:bCs/>
        </w:rPr>
        <w:t>C</w:t>
      </w:r>
      <w:r w:rsidRPr="00267E27">
        <w:rPr>
          <w:rFonts w:cs="Arial"/>
          <w:bCs/>
        </w:rPr>
        <w:t xml:space="preserve">ontractor intended to minimize the impact on plan fluctuations in claims experience and to stabilize premium rates. </w:t>
      </w:r>
    </w:p>
    <w:p w14:paraId="2691549E" w14:textId="43350A80" w:rsidR="00611E58" w:rsidRPr="00B25D09" w:rsidRDefault="00611E58">
      <w:pPr>
        <w:pStyle w:val="LRWLBodyText"/>
        <w:jc w:val="both"/>
        <w:rPr>
          <w:rFonts w:cs="Arial"/>
        </w:rPr>
      </w:pPr>
      <w:r w:rsidRPr="00B25D09">
        <w:rPr>
          <w:rFonts w:cs="Arial"/>
          <w:b/>
          <w:u w:val="single"/>
        </w:rPr>
        <w:t>State</w:t>
      </w:r>
      <w:r w:rsidRPr="00B25D09">
        <w:rPr>
          <w:rFonts w:cs="Arial"/>
        </w:rPr>
        <w:t xml:space="preserve"> means the State of Wisconsin.</w:t>
      </w:r>
    </w:p>
    <w:p w14:paraId="36F01868" w14:textId="05B41DF9" w:rsidR="00296A4D" w:rsidRPr="00B25D09" w:rsidRDefault="00681019">
      <w:pPr>
        <w:widowControl w:val="0"/>
        <w:autoSpaceDE w:val="0"/>
        <w:autoSpaceDN w:val="0"/>
        <w:spacing w:before="0"/>
        <w:jc w:val="both"/>
        <w:rPr>
          <w:rFonts w:ascii="Arial" w:eastAsia="Arial" w:hAnsi="Arial" w:cs="Arial"/>
          <w:color w:val="000000"/>
          <w:lang w:bidi="en-US"/>
        </w:rPr>
      </w:pPr>
      <w:r w:rsidRPr="00B25D09">
        <w:rPr>
          <w:rFonts w:ascii="Arial" w:hAnsi="Arial" w:cs="Arial"/>
          <w:b/>
          <w:u w:val="single"/>
        </w:rPr>
        <w:t xml:space="preserve">State </w:t>
      </w:r>
      <w:r w:rsidR="00B25D09" w:rsidRPr="00B25D09">
        <w:rPr>
          <w:rFonts w:ascii="Arial" w:hAnsi="Arial" w:cs="Arial"/>
          <w:b/>
          <w:u w:val="single"/>
        </w:rPr>
        <w:t xml:space="preserve">Employee </w:t>
      </w:r>
      <w:r w:rsidRPr="00B25D09">
        <w:rPr>
          <w:rFonts w:ascii="Arial" w:hAnsi="Arial" w:cs="Arial"/>
          <w:b/>
          <w:u w:val="single"/>
        </w:rPr>
        <w:t>Plan</w:t>
      </w:r>
      <w:r w:rsidR="00B25D09" w:rsidRPr="00B25D09">
        <w:rPr>
          <w:rFonts w:ascii="Arial" w:hAnsi="Arial" w:cs="Arial"/>
          <w:b/>
          <w:u w:val="single"/>
        </w:rPr>
        <w:t xml:space="preserve"> or State Plan</w:t>
      </w:r>
      <w:r w:rsidRPr="00B25D09">
        <w:rPr>
          <w:rFonts w:ascii="Arial" w:hAnsi="Arial" w:cs="Arial"/>
          <w:bCs/>
        </w:rPr>
        <w:t xml:space="preserve"> means</w:t>
      </w:r>
      <w:r w:rsidR="00FF05AD" w:rsidRPr="00B25D09">
        <w:rPr>
          <w:rFonts w:ascii="Arial" w:hAnsi="Arial" w:cs="Arial"/>
          <w:bCs/>
        </w:rPr>
        <w:t xml:space="preserve"> the coverage available under the Program offered to</w:t>
      </w:r>
      <w:r w:rsidR="00FF05AD" w:rsidRPr="00B25D09">
        <w:rPr>
          <w:rFonts w:ascii="Arial" w:eastAsia="Arial" w:hAnsi="Arial" w:cs="Arial"/>
          <w:color w:val="000000"/>
          <w:lang w:bidi="en-US"/>
        </w:rPr>
        <w:t xml:space="preserve"> Employees and </w:t>
      </w:r>
      <w:r w:rsidR="001D7CC6" w:rsidRPr="00B25D09">
        <w:rPr>
          <w:rFonts w:ascii="Arial" w:eastAsia="Arial" w:hAnsi="Arial" w:cs="Arial"/>
          <w:color w:val="000000"/>
          <w:lang w:bidi="en-US"/>
        </w:rPr>
        <w:t xml:space="preserve">qualified </w:t>
      </w:r>
      <w:r w:rsidR="00D6344F" w:rsidRPr="00B25D09">
        <w:rPr>
          <w:rFonts w:ascii="Arial" w:eastAsia="Arial" w:hAnsi="Arial" w:cs="Arial"/>
          <w:color w:val="000000"/>
          <w:lang w:bidi="en-US"/>
        </w:rPr>
        <w:t>R</w:t>
      </w:r>
      <w:r w:rsidR="00FF05AD" w:rsidRPr="00B25D09">
        <w:rPr>
          <w:rFonts w:ascii="Arial" w:eastAsia="Arial" w:hAnsi="Arial" w:cs="Arial"/>
          <w:color w:val="000000"/>
          <w:lang w:bidi="en-US"/>
        </w:rPr>
        <w:t>etired Employees of the State.</w:t>
      </w:r>
    </w:p>
    <w:p w14:paraId="33BBBC79" w14:textId="08F83B1E" w:rsidR="00B25D09" w:rsidRPr="00930F94" w:rsidRDefault="00B25D09">
      <w:pPr>
        <w:autoSpaceDE w:val="0"/>
        <w:autoSpaceDN w:val="0"/>
        <w:adjustRightInd w:val="0"/>
        <w:spacing w:before="0" w:after="0"/>
        <w:jc w:val="both"/>
        <w:rPr>
          <w:rFonts w:ascii="Arial" w:hAnsi="Arial" w:cs="Arial"/>
        </w:rPr>
      </w:pPr>
      <w:r w:rsidRPr="00463B4C">
        <w:rPr>
          <w:rFonts w:ascii="Arial" w:hAnsi="Arial" w:cs="Arial"/>
          <w:b/>
          <w:u w:val="single"/>
        </w:rPr>
        <w:t>State Spouse and Dependent Plan</w:t>
      </w:r>
      <w:r w:rsidRPr="00930F94">
        <w:rPr>
          <w:rFonts w:ascii="Arial" w:hAnsi="Arial" w:cs="Arial"/>
        </w:rPr>
        <w:t xml:space="preserve"> means all insurance coverages on the lives of Spouses and Dependents of Employees of the State.</w:t>
      </w:r>
    </w:p>
    <w:p w14:paraId="62BA6D23" w14:textId="6743EBD8" w:rsidR="009A2EE4" w:rsidRPr="00B25D09" w:rsidRDefault="009A2EE4">
      <w:pPr>
        <w:pStyle w:val="LRWLBodyText"/>
        <w:jc w:val="both"/>
        <w:rPr>
          <w:rFonts w:cs="Arial"/>
        </w:rPr>
      </w:pPr>
      <w:r w:rsidRPr="00B25D09">
        <w:rPr>
          <w:rFonts w:cs="Arial"/>
          <w:b/>
          <w:u w:val="single"/>
        </w:rPr>
        <w:t>State Statutes</w:t>
      </w:r>
      <w:r w:rsidRPr="00B25D09">
        <w:rPr>
          <w:rFonts w:cs="Arial"/>
          <w:b/>
        </w:rPr>
        <w:t xml:space="preserve"> </w:t>
      </w:r>
      <w:r w:rsidRPr="00B25D09">
        <w:rPr>
          <w:rFonts w:cs="Arial"/>
        </w:rPr>
        <w:t>or</w:t>
      </w:r>
      <w:r w:rsidRPr="00B25D09">
        <w:rPr>
          <w:rFonts w:cs="Arial"/>
          <w:b/>
        </w:rPr>
        <w:t xml:space="preserve"> </w:t>
      </w:r>
      <w:r w:rsidRPr="00B25D09">
        <w:rPr>
          <w:rFonts w:cs="Arial"/>
          <w:b/>
          <w:u w:val="single"/>
        </w:rPr>
        <w:t>Wisconsin Statutes</w:t>
      </w:r>
      <w:r w:rsidRPr="00B25D09">
        <w:rPr>
          <w:rFonts w:cs="Arial"/>
          <w:b/>
        </w:rPr>
        <w:t xml:space="preserve"> </w:t>
      </w:r>
      <w:r w:rsidRPr="00B25D09">
        <w:rPr>
          <w:rFonts w:cs="Arial"/>
        </w:rPr>
        <w:t>or</w:t>
      </w:r>
      <w:r w:rsidRPr="00B25D09">
        <w:rPr>
          <w:rFonts w:cs="Arial"/>
          <w:b/>
        </w:rPr>
        <w:t xml:space="preserve"> </w:t>
      </w:r>
      <w:r w:rsidRPr="00B25D09">
        <w:rPr>
          <w:rFonts w:cs="Arial"/>
          <w:b/>
          <w:u w:val="single"/>
        </w:rPr>
        <w:t>Wis. Stats.</w:t>
      </w:r>
      <w:r w:rsidRPr="00B25D09">
        <w:rPr>
          <w:rFonts w:cs="Arial"/>
        </w:rPr>
        <w:t xml:space="preserve"> means Wisconsin State Statutes referenced in this </w:t>
      </w:r>
      <w:r w:rsidR="00611E58" w:rsidRPr="00B25D09">
        <w:rPr>
          <w:rFonts w:cs="Arial"/>
        </w:rPr>
        <w:t>RFP</w:t>
      </w:r>
      <w:r w:rsidRPr="00B25D09">
        <w:rPr>
          <w:rFonts w:cs="Arial"/>
        </w:rPr>
        <w:t xml:space="preserve">, viewable at: </w:t>
      </w:r>
      <w:hyperlink r:id="rId28" w:history="1">
        <w:r w:rsidRPr="00B25D09">
          <w:rPr>
            <w:rStyle w:val="Hyperlink"/>
            <w:rFonts w:cs="Arial"/>
          </w:rPr>
          <w:t>http://www.legis.state.wi.us/rsb/stats.html</w:t>
        </w:r>
      </w:hyperlink>
      <w:r w:rsidRPr="00B25D09">
        <w:rPr>
          <w:rFonts w:cs="Arial"/>
          <w:u w:val="single"/>
        </w:rPr>
        <w:t>.</w:t>
      </w:r>
    </w:p>
    <w:p w14:paraId="1DDA9B32" w14:textId="5664EC78" w:rsidR="009A2EE4" w:rsidRDefault="009A2EE4">
      <w:pPr>
        <w:pStyle w:val="LRWLBodyText"/>
        <w:jc w:val="both"/>
        <w:rPr>
          <w:rFonts w:cs="Arial"/>
        </w:rPr>
      </w:pPr>
      <w:r w:rsidRPr="00A04B46">
        <w:rPr>
          <w:rFonts w:cs="Arial"/>
          <w:b/>
          <w:u w:val="single"/>
        </w:rPr>
        <w:lastRenderedPageBreak/>
        <w:t>Subcontractor</w:t>
      </w:r>
      <w:r w:rsidRPr="00FC582C">
        <w:rPr>
          <w:rFonts w:cs="Arial"/>
        </w:rPr>
        <w:t xml:space="preserve"> means a person or company hired by the </w:t>
      </w:r>
      <w:r w:rsidR="00611E58" w:rsidRPr="00FC582C">
        <w:rPr>
          <w:rFonts w:cs="Arial"/>
        </w:rPr>
        <w:t xml:space="preserve">Contractor </w:t>
      </w:r>
      <w:r w:rsidRPr="00FC582C">
        <w:rPr>
          <w:rFonts w:cs="Arial"/>
        </w:rPr>
        <w:t xml:space="preserve">to perform a specific task </w:t>
      </w:r>
      <w:r w:rsidR="00611E58" w:rsidRPr="00FC582C">
        <w:rPr>
          <w:rFonts w:cs="Arial"/>
        </w:rPr>
        <w:t xml:space="preserve">or provide </w:t>
      </w:r>
      <w:r w:rsidR="00050F34">
        <w:rPr>
          <w:rFonts w:cs="Arial"/>
        </w:rPr>
        <w:t>Services</w:t>
      </w:r>
      <w:r w:rsidR="00611E58" w:rsidRPr="00FC582C">
        <w:rPr>
          <w:rFonts w:cs="Arial"/>
        </w:rPr>
        <w:t xml:space="preserve"> </w:t>
      </w:r>
      <w:r w:rsidRPr="00FC582C">
        <w:rPr>
          <w:rFonts w:cs="Arial"/>
        </w:rPr>
        <w:t xml:space="preserve">as part of </w:t>
      </w:r>
      <w:r w:rsidR="00611E58" w:rsidRPr="00FC582C">
        <w:rPr>
          <w:rFonts w:cs="Arial"/>
        </w:rPr>
        <w:t>the Contract</w:t>
      </w:r>
      <w:r w:rsidRPr="00FC582C">
        <w:rPr>
          <w:rFonts w:cs="Arial"/>
        </w:rPr>
        <w:t>.</w:t>
      </w:r>
    </w:p>
    <w:p w14:paraId="78D08C56" w14:textId="336E2791" w:rsidR="00253FF9" w:rsidRPr="00831360" w:rsidRDefault="00253FF9" w:rsidP="00831360">
      <w:pPr>
        <w:autoSpaceDE w:val="0"/>
        <w:autoSpaceDN w:val="0"/>
        <w:adjustRightInd w:val="0"/>
        <w:spacing w:after="0"/>
        <w:jc w:val="both"/>
        <w:rPr>
          <w:rFonts w:ascii="Arial" w:hAnsi="Arial" w:cs="Arial"/>
        </w:rPr>
      </w:pPr>
      <w:r w:rsidRPr="003F7A39">
        <w:rPr>
          <w:rFonts w:ascii="Arial" w:hAnsi="Arial" w:cs="Arial"/>
          <w:b/>
          <w:bCs/>
          <w:u w:val="single"/>
        </w:rPr>
        <w:t xml:space="preserve">Supplemental </w:t>
      </w:r>
      <w:r w:rsidR="00ED56B5" w:rsidRPr="003F7A39">
        <w:rPr>
          <w:rFonts w:ascii="Arial" w:hAnsi="Arial" w:cs="Arial"/>
          <w:b/>
          <w:bCs/>
          <w:u w:val="single"/>
        </w:rPr>
        <w:t>Plan</w:t>
      </w:r>
      <w:r w:rsidR="00EA6D60" w:rsidRPr="003F7A39">
        <w:rPr>
          <w:rFonts w:ascii="Arial" w:hAnsi="Arial" w:cs="Arial"/>
        </w:rPr>
        <w:t>, as</w:t>
      </w:r>
      <w:r w:rsidR="00EA6D60" w:rsidRPr="003F7A39">
        <w:rPr>
          <w:rFonts w:ascii="Arial" w:hAnsi="Arial" w:cs="Arial"/>
          <w:color w:val="000000"/>
        </w:rPr>
        <w:t xml:space="preserve"> governed by</w:t>
      </w:r>
      <w:r w:rsidR="00267E27">
        <w:rPr>
          <w:rFonts w:ascii="Arial" w:hAnsi="Arial" w:cs="Arial"/>
          <w:color w:val="000000"/>
        </w:rPr>
        <w:t xml:space="preserve"> Wis. Stat.</w:t>
      </w:r>
      <w:r w:rsidR="00EA6D60" w:rsidRPr="003F7A39">
        <w:rPr>
          <w:rFonts w:ascii="Arial" w:hAnsi="Arial" w:cs="Arial"/>
          <w:color w:val="000000"/>
        </w:rPr>
        <w:t xml:space="preserve"> </w:t>
      </w:r>
      <w:r w:rsidR="009708CB" w:rsidRPr="009708CB">
        <w:rPr>
          <w:rFonts w:ascii="Arial" w:hAnsi="Arial" w:cs="Arial"/>
          <w:color w:val="000000"/>
        </w:rPr>
        <w:t>§</w:t>
      </w:r>
      <w:r w:rsidR="009708CB">
        <w:rPr>
          <w:rFonts w:ascii="Arial" w:hAnsi="Arial" w:cs="Arial"/>
          <w:color w:val="000000"/>
        </w:rPr>
        <w:t xml:space="preserve"> </w:t>
      </w:r>
      <w:r w:rsidR="00EA6D60" w:rsidRPr="003F7A39">
        <w:rPr>
          <w:rFonts w:ascii="Arial" w:hAnsi="Arial" w:cs="Arial"/>
          <w:color w:val="000000"/>
        </w:rPr>
        <w:t xml:space="preserve">40.72(10), is equal to an Employee's annual earnings for the prior calendar year rounded to the next highest thousand dollars. </w:t>
      </w:r>
      <w:r w:rsidR="00C623B9" w:rsidRPr="003F7A39">
        <w:rPr>
          <w:rFonts w:ascii="Arial" w:hAnsi="Arial" w:cs="Arial"/>
          <w:color w:val="000000"/>
        </w:rPr>
        <w:t xml:space="preserve">The Supplemental Plan </w:t>
      </w:r>
      <w:r w:rsidR="00ED56B5" w:rsidRPr="003F7A39">
        <w:rPr>
          <w:rFonts w:ascii="Arial" w:hAnsi="Arial" w:cs="Arial"/>
        </w:rPr>
        <w:t xml:space="preserve">provides life insurance coverage in addition to the Basic Plan at one times the </w:t>
      </w:r>
      <w:r w:rsidR="006B452B">
        <w:rPr>
          <w:rFonts w:ascii="Arial" w:hAnsi="Arial" w:cs="Arial"/>
        </w:rPr>
        <w:t>Participant</w:t>
      </w:r>
      <w:r w:rsidR="00ED56B5" w:rsidRPr="003F7A39">
        <w:rPr>
          <w:rFonts w:ascii="Arial" w:hAnsi="Arial" w:cs="Arial"/>
        </w:rPr>
        <w:t>’s previous year’s earnings, rounded to the next highest one thousand dollars ($1,000)</w:t>
      </w:r>
      <w:r w:rsidR="00267E27">
        <w:rPr>
          <w:rFonts w:ascii="Arial" w:hAnsi="Arial" w:cs="Arial"/>
        </w:rPr>
        <w:t>.</w:t>
      </w:r>
      <w:r w:rsidR="00ED56B5" w:rsidRPr="003F7A39">
        <w:rPr>
          <w:rFonts w:ascii="Arial" w:hAnsi="Arial" w:cs="Arial"/>
        </w:rPr>
        <w:t xml:space="preserve"> </w:t>
      </w:r>
      <w:r w:rsidR="00267E27">
        <w:rPr>
          <w:rFonts w:ascii="Arial" w:hAnsi="Arial" w:cs="Arial"/>
        </w:rPr>
        <w:t>T</w:t>
      </w:r>
      <w:r w:rsidR="00ED56B5" w:rsidRPr="003F7A39">
        <w:rPr>
          <w:rFonts w:ascii="Arial" w:hAnsi="Arial" w:cs="Arial"/>
        </w:rPr>
        <w:t xml:space="preserve">he </w:t>
      </w:r>
      <w:r w:rsidR="006B452B">
        <w:rPr>
          <w:rFonts w:ascii="Arial" w:hAnsi="Arial" w:cs="Arial"/>
        </w:rPr>
        <w:t>Participant</w:t>
      </w:r>
      <w:r w:rsidR="00ED56B5" w:rsidRPr="003F7A39">
        <w:rPr>
          <w:rFonts w:ascii="Arial" w:hAnsi="Arial" w:cs="Arial"/>
        </w:rPr>
        <w:t xml:space="preserve"> must elect Basic Plan coverage </w:t>
      </w:r>
      <w:r w:rsidR="00EA6D60" w:rsidRPr="003F7A39">
        <w:rPr>
          <w:rFonts w:ascii="Arial" w:hAnsi="Arial" w:cs="Arial"/>
        </w:rPr>
        <w:t xml:space="preserve">and </w:t>
      </w:r>
      <w:r w:rsidR="00ED56B5" w:rsidRPr="003F7A39">
        <w:rPr>
          <w:rFonts w:ascii="Arial" w:hAnsi="Arial" w:cs="Arial"/>
        </w:rPr>
        <w:t xml:space="preserve">the </w:t>
      </w:r>
      <w:r w:rsidR="006B452B">
        <w:rPr>
          <w:rFonts w:ascii="Arial" w:hAnsi="Arial" w:cs="Arial"/>
        </w:rPr>
        <w:t>Participant</w:t>
      </w:r>
      <w:r w:rsidR="00EA6D60" w:rsidRPr="003F7A39">
        <w:rPr>
          <w:rFonts w:ascii="Arial" w:hAnsi="Arial" w:cs="Arial"/>
        </w:rPr>
        <w:t>’</w:t>
      </w:r>
      <w:r w:rsidR="00ED56B5" w:rsidRPr="003F7A39">
        <w:rPr>
          <w:rFonts w:ascii="Arial" w:hAnsi="Arial" w:cs="Arial"/>
        </w:rPr>
        <w:t xml:space="preserve">s Employer must participate in the Program </w:t>
      </w:r>
      <w:r w:rsidR="00EA6D60" w:rsidRPr="003F7A39">
        <w:rPr>
          <w:rFonts w:ascii="Arial" w:hAnsi="Arial" w:cs="Arial"/>
        </w:rPr>
        <w:t xml:space="preserve">for the </w:t>
      </w:r>
      <w:r w:rsidR="006B452B">
        <w:rPr>
          <w:rFonts w:ascii="Arial" w:hAnsi="Arial" w:cs="Arial"/>
        </w:rPr>
        <w:t>Participant</w:t>
      </w:r>
      <w:r w:rsidR="00EA6D60" w:rsidRPr="003F7A39">
        <w:rPr>
          <w:rFonts w:ascii="Arial" w:hAnsi="Arial" w:cs="Arial"/>
        </w:rPr>
        <w:t xml:space="preserve"> to</w:t>
      </w:r>
      <w:r w:rsidR="00ED56B5" w:rsidRPr="003F7A39">
        <w:rPr>
          <w:rFonts w:ascii="Arial" w:hAnsi="Arial" w:cs="Arial"/>
        </w:rPr>
        <w:t xml:space="preserve"> be eligible for Supplemental </w:t>
      </w:r>
      <w:r w:rsidR="00930F94" w:rsidRPr="003F7A39">
        <w:rPr>
          <w:rFonts w:ascii="Arial" w:hAnsi="Arial" w:cs="Arial"/>
        </w:rPr>
        <w:t xml:space="preserve">Plan </w:t>
      </w:r>
      <w:r w:rsidR="00396B46" w:rsidRPr="003F7A39">
        <w:rPr>
          <w:rFonts w:ascii="Arial" w:hAnsi="Arial" w:cs="Arial"/>
        </w:rPr>
        <w:t>coverage</w:t>
      </w:r>
      <w:r w:rsidR="00930F94" w:rsidRPr="003F7A39">
        <w:rPr>
          <w:rFonts w:ascii="Arial" w:hAnsi="Arial" w:cs="Arial"/>
        </w:rPr>
        <w:t xml:space="preserve">. </w:t>
      </w:r>
      <w:r w:rsidRPr="00831360">
        <w:rPr>
          <w:rFonts w:ascii="Arial" w:hAnsi="Arial" w:cs="Arial"/>
          <w:highlight w:val="yellow"/>
        </w:rPr>
        <w:t xml:space="preserve"> </w:t>
      </w:r>
      <w:r w:rsidR="00930F94">
        <w:rPr>
          <w:rFonts w:ascii="Arial" w:hAnsi="Arial" w:cs="Arial"/>
        </w:rPr>
        <w:t xml:space="preserve"> </w:t>
      </w:r>
    </w:p>
    <w:p w14:paraId="4F6AD4F9" w14:textId="77777777" w:rsidR="00CE18AF" w:rsidRPr="00CE18AF" w:rsidRDefault="00CE18AF" w:rsidP="00C82992">
      <w:pPr>
        <w:widowControl w:val="0"/>
        <w:autoSpaceDE w:val="0"/>
        <w:autoSpaceDN w:val="0"/>
        <w:rPr>
          <w:rFonts w:ascii="Arial" w:eastAsia="Arial" w:hAnsi="Arial" w:cs="Arial"/>
          <w:lang w:bidi="en-US"/>
        </w:rPr>
      </w:pPr>
      <w:r w:rsidRPr="00CE18AF">
        <w:rPr>
          <w:rFonts w:ascii="Arial" w:eastAsia="Arial" w:hAnsi="Arial" w:cs="Arial"/>
          <w:b/>
          <w:u w:val="single"/>
          <w:lang w:bidi="en-US"/>
        </w:rPr>
        <w:t>WRS</w:t>
      </w:r>
      <w:r w:rsidRPr="00CE18AF">
        <w:rPr>
          <w:rFonts w:ascii="Arial" w:eastAsia="Arial" w:hAnsi="Arial" w:cs="Arial"/>
          <w:lang w:bidi="en-US"/>
        </w:rPr>
        <w:t xml:space="preserve"> means the Wisconsin Retirement System. </w:t>
      </w:r>
    </w:p>
    <w:bookmarkEnd w:id="28"/>
    <w:p w14:paraId="4639984D" w14:textId="77777777" w:rsidR="006456A2" w:rsidRPr="00DD04F2" w:rsidRDefault="006456A2" w:rsidP="00273653">
      <w:pPr>
        <w:pStyle w:val="Heading2"/>
        <w:rPr>
          <w:rFonts w:ascii="Arial" w:hAnsi="Arial"/>
        </w:rPr>
      </w:pPr>
      <w:r w:rsidRPr="00DD04F2">
        <w:rPr>
          <w:rFonts w:ascii="Arial" w:hAnsi="Arial"/>
        </w:rPr>
        <w:t>Clarification of the Specifications and Requirements</w:t>
      </w:r>
    </w:p>
    <w:p w14:paraId="3D3A8CB2" w14:textId="25C5160A" w:rsidR="00B251C6" w:rsidRDefault="006456A2" w:rsidP="00BD0E73">
      <w:pPr>
        <w:pStyle w:val="LRWLBodyText"/>
        <w:jc w:val="both"/>
        <w:rPr>
          <w:rFonts w:cs="Arial"/>
        </w:rPr>
      </w:pPr>
      <w:r w:rsidRPr="002A322F">
        <w:rPr>
          <w:rFonts w:cs="Arial"/>
        </w:rPr>
        <w:t xml:space="preserve">Proposers must submit </w:t>
      </w:r>
      <w:r w:rsidR="003B4C74">
        <w:rPr>
          <w:rFonts w:cs="Arial"/>
        </w:rPr>
        <w:t>all</w:t>
      </w:r>
      <w:r w:rsidR="003B4C74" w:rsidRPr="002A322F">
        <w:rPr>
          <w:rFonts w:cs="Arial"/>
        </w:rPr>
        <w:t xml:space="preserve"> </w:t>
      </w:r>
      <w:r w:rsidRPr="002A322F">
        <w:rPr>
          <w:rFonts w:cs="Arial"/>
        </w:rPr>
        <w:t xml:space="preserve">questions concerning this RFP via e-mail (no phone calls) to </w:t>
      </w:r>
      <w:hyperlink r:id="rId29" w:history="1">
        <w:r w:rsidR="00AF3245" w:rsidRPr="00FC582C">
          <w:rPr>
            <w:rStyle w:val="Hyperlink"/>
            <w:rFonts w:cs="Arial"/>
          </w:rPr>
          <w:t>ETFSMBProcurement@etf.wi.gov</w:t>
        </w:r>
      </w:hyperlink>
      <w:r w:rsidR="00D56A79" w:rsidRPr="00FC582C">
        <w:rPr>
          <w:rFonts w:cs="Arial"/>
        </w:rPr>
        <w:t xml:space="preserve">. </w:t>
      </w:r>
      <w:r w:rsidRPr="00FC582C">
        <w:rPr>
          <w:rFonts w:cs="Arial"/>
        </w:rPr>
        <w:t xml:space="preserve">The subject of the e-mail must state </w:t>
      </w:r>
      <w:r w:rsidRPr="00414897">
        <w:rPr>
          <w:rFonts w:cs="Arial"/>
        </w:rPr>
        <w:t>“</w:t>
      </w:r>
      <w:r w:rsidR="00414897" w:rsidRPr="00A21555">
        <w:rPr>
          <w:rFonts w:cs="Arial"/>
          <w:b/>
          <w:u w:val="single"/>
        </w:rPr>
        <w:t>ET</w:t>
      </w:r>
      <w:r w:rsidR="00022EDA">
        <w:rPr>
          <w:rFonts w:cs="Arial"/>
          <w:b/>
          <w:u w:val="single"/>
        </w:rPr>
        <w:t>I0</w:t>
      </w:r>
      <w:r w:rsidR="00414897" w:rsidRPr="00A21555">
        <w:rPr>
          <w:rFonts w:cs="Arial"/>
          <w:b/>
          <w:u w:val="single"/>
        </w:rPr>
        <w:t>0</w:t>
      </w:r>
      <w:r w:rsidR="00A7590A">
        <w:rPr>
          <w:rFonts w:cs="Arial"/>
          <w:b/>
          <w:u w:val="single"/>
        </w:rPr>
        <w:t>47</w:t>
      </w:r>
      <w:r w:rsidRPr="00414897">
        <w:rPr>
          <w:rFonts w:cs="Arial"/>
        </w:rPr>
        <w:t>”</w:t>
      </w:r>
      <w:r w:rsidRPr="00FC582C">
        <w:rPr>
          <w:rFonts w:cs="Arial"/>
        </w:rPr>
        <w:t xml:space="preserve"> and the e-mail must be received on or before the date identified in Section </w:t>
      </w:r>
      <w:r w:rsidRPr="008E63C9">
        <w:rPr>
          <w:rFonts w:cs="Arial"/>
        </w:rPr>
        <w:t>1.</w:t>
      </w:r>
      <w:r w:rsidR="002A270E" w:rsidRPr="008E63C9">
        <w:rPr>
          <w:rFonts w:cs="Arial"/>
        </w:rPr>
        <w:t>9</w:t>
      </w:r>
      <w:r w:rsidR="002A270E" w:rsidRPr="00FC582C">
        <w:rPr>
          <w:rFonts w:cs="Arial"/>
        </w:rPr>
        <w:t xml:space="preserve"> Calendar of Events</w:t>
      </w:r>
      <w:r w:rsidR="00F25565">
        <w:rPr>
          <w:rFonts w:cs="Arial"/>
        </w:rPr>
        <w:t>,</w:t>
      </w:r>
      <w:r w:rsidRPr="00FC582C">
        <w:rPr>
          <w:rFonts w:cs="Arial"/>
        </w:rPr>
        <w:t xml:space="preserve"> </w:t>
      </w:r>
      <w:r w:rsidR="00F25565" w:rsidRPr="00DC6CCD">
        <w:rPr>
          <w:rFonts w:cs="Arial"/>
          <w:i/>
        </w:rPr>
        <w:t xml:space="preserve">Proposer </w:t>
      </w:r>
      <w:r w:rsidRPr="00DC6CCD">
        <w:rPr>
          <w:rFonts w:cs="Arial"/>
          <w:i/>
        </w:rPr>
        <w:t>Questions</w:t>
      </w:r>
      <w:r w:rsidRPr="00DC6CCD" w:rsidDel="004E0348">
        <w:rPr>
          <w:rFonts w:cs="Arial"/>
          <w:i/>
        </w:rPr>
        <w:t xml:space="preserve"> and</w:t>
      </w:r>
      <w:r w:rsidRPr="00DC6CCD">
        <w:rPr>
          <w:rFonts w:cs="Arial"/>
          <w:i/>
        </w:rPr>
        <w:t xml:space="preserve"> Letter of Intent </w:t>
      </w:r>
      <w:r w:rsidR="00363EF4" w:rsidRPr="00DC6CCD">
        <w:rPr>
          <w:rFonts w:cs="Arial"/>
          <w:i/>
        </w:rPr>
        <w:t>Due</w:t>
      </w:r>
      <w:r w:rsidR="00F25565" w:rsidRPr="00DC6CCD" w:rsidDel="004D644D">
        <w:rPr>
          <w:rFonts w:cs="Arial"/>
          <w:i/>
        </w:rPr>
        <w:t xml:space="preserve"> Date</w:t>
      </w:r>
      <w:r w:rsidR="00D56A79" w:rsidRPr="00FC582C">
        <w:rPr>
          <w:rFonts w:cs="Arial"/>
        </w:rPr>
        <w:t xml:space="preserve">. </w:t>
      </w:r>
      <w:r w:rsidRPr="00FC582C">
        <w:rPr>
          <w:rFonts w:cs="Arial"/>
        </w:rPr>
        <w:t xml:space="preserve">Proposers are expected to raise any questions they have concerning </w:t>
      </w:r>
      <w:r w:rsidR="002A270E" w:rsidRPr="00FC582C">
        <w:rPr>
          <w:rFonts w:cs="Arial"/>
        </w:rPr>
        <w:t xml:space="preserve">this </w:t>
      </w:r>
      <w:r w:rsidRPr="00FC582C">
        <w:rPr>
          <w:rFonts w:cs="Arial"/>
        </w:rPr>
        <w:t>RFP at this point in the process</w:t>
      </w:r>
      <w:r w:rsidR="00D56A79" w:rsidRPr="00FC582C">
        <w:rPr>
          <w:rFonts w:cs="Arial"/>
        </w:rPr>
        <w:t xml:space="preserve">. </w:t>
      </w:r>
      <w:r w:rsidR="00B251C6">
        <w:rPr>
          <w:rFonts w:cs="Arial"/>
        </w:rPr>
        <w:t>Do not include any information within your questions that would identify your company as all submitted questions will be shared with all vendors who submit questions.</w:t>
      </w:r>
    </w:p>
    <w:p w14:paraId="2A9496CB" w14:textId="270675A9" w:rsidR="00BE3A23" w:rsidRPr="00FC582C" w:rsidRDefault="002A270E" w:rsidP="00BD0E73">
      <w:pPr>
        <w:pStyle w:val="LRWLBodyText"/>
        <w:jc w:val="both"/>
        <w:rPr>
          <w:rFonts w:cs="Arial"/>
        </w:rPr>
      </w:pPr>
      <w:r w:rsidRPr="00FC582C">
        <w:rPr>
          <w:rFonts w:cs="Arial"/>
        </w:rPr>
        <w:t>Proposers are encouraged to submit an</w:t>
      </w:r>
      <w:r w:rsidR="009B240C">
        <w:rPr>
          <w:rFonts w:cs="Arial"/>
        </w:rPr>
        <w:t>y</w:t>
      </w:r>
      <w:r w:rsidRPr="00FC582C">
        <w:rPr>
          <w:rFonts w:cs="Arial"/>
        </w:rPr>
        <w:t xml:space="preserve"> assumptions or exceptions during </w:t>
      </w:r>
      <w:r w:rsidR="00B251C6">
        <w:rPr>
          <w:rFonts w:cs="Arial"/>
        </w:rPr>
        <w:t>the above</w:t>
      </w:r>
      <w:r w:rsidR="00B251C6" w:rsidRPr="00FC582C">
        <w:rPr>
          <w:rFonts w:cs="Arial"/>
        </w:rPr>
        <w:t xml:space="preserve"> </w:t>
      </w:r>
      <w:r w:rsidRPr="00FC582C">
        <w:rPr>
          <w:rFonts w:cs="Arial"/>
        </w:rPr>
        <w:t>process</w:t>
      </w:r>
      <w:r w:rsidR="00D56A79" w:rsidRPr="00FC582C">
        <w:rPr>
          <w:rFonts w:cs="Arial"/>
        </w:rPr>
        <w:t xml:space="preserve">. </w:t>
      </w:r>
      <w:r w:rsidR="003B4C74">
        <w:rPr>
          <w:rFonts w:cs="Arial"/>
        </w:rPr>
        <w:t>All</w:t>
      </w:r>
      <w:r w:rsidR="003B4C74" w:rsidRPr="00FC582C">
        <w:rPr>
          <w:rFonts w:cs="Arial"/>
        </w:rPr>
        <w:t xml:space="preserve"> </w:t>
      </w:r>
      <w:r w:rsidRPr="00FC582C">
        <w:rPr>
          <w:rFonts w:cs="Arial"/>
        </w:rPr>
        <w:t>assumption</w:t>
      </w:r>
      <w:r w:rsidR="003B4C74">
        <w:rPr>
          <w:rFonts w:cs="Arial"/>
        </w:rPr>
        <w:t>s</w:t>
      </w:r>
      <w:r w:rsidRPr="00FC582C">
        <w:rPr>
          <w:rFonts w:cs="Arial"/>
        </w:rPr>
        <w:t xml:space="preserve"> </w:t>
      </w:r>
      <w:r w:rsidR="003B4C74">
        <w:rPr>
          <w:rFonts w:cs="Arial"/>
        </w:rPr>
        <w:t>and</w:t>
      </w:r>
      <w:r w:rsidR="003B4C74" w:rsidRPr="00FC582C">
        <w:rPr>
          <w:rFonts w:cs="Arial"/>
        </w:rPr>
        <w:t xml:space="preserve"> </w:t>
      </w:r>
      <w:r w:rsidRPr="00FC582C">
        <w:rPr>
          <w:rFonts w:cs="Arial"/>
        </w:rPr>
        <w:t>exception</w:t>
      </w:r>
      <w:r w:rsidR="003B4C74">
        <w:rPr>
          <w:rFonts w:cs="Arial"/>
        </w:rPr>
        <w:t>s</w:t>
      </w:r>
      <w:r w:rsidRPr="00FC582C">
        <w:rPr>
          <w:rFonts w:cs="Arial"/>
        </w:rPr>
        <w:t xml:space="preserve"> listed must contain a rationale as to the basis</w:t>
      </w:r>
      <w:r w:rsidR="00B251C6">
        <w:rPr>
          <w:rFonts w:cs="Arial"/>
        </w:rPr>
        <w:t xml:space="preserve"> for the assumption/exception</w:t>
      </w:r>
      <w:r w:rsidR="00D56A79" w:rsidRPr="00FC582C">
        <w:rPr>
          <w:rFonts w:cs="Arial"/>
        </w:rPr>
        <w:t xml:space="preserve">. </w:t>
      </w:r>
      <w:r w:rsidR="00387304">
        <w:rPr>
          <w:rFonts w:cs="Arial"/>
        </w:rPr>
        <w:t>The Department</w:t>
      </w:r>
      <w:r w:rsidRPr="00FC582C">
        <w:rPr>
          <w:rFonts w:cs="Arial"/>
        </w:rPr>
        <w:t xml:space="preserve"> will inform Proposers what assumptions</w:t>
      </w:r>
      <w:r w:rsidR="00B251C6">
        <w:rPr>
          <w:rFonts w:cs="Arial"/>
        </w:rPr>
        <w:t>/</w:t>
      </w:r>
      <w:r w:rsidRPr="00FC582C">
        <w:rPr>
          <w:rFonts w:cs="Arial"/>
        </w:rPr>
        <w:t xml:space="preserve">exceptions </w:t>
      </w:r>
      <w:r w:rsidR="00B251C6">
        <w:rPr>
          <w:rFonts w:cs="Arial"/>
        </w:rPr>
        <w:t>are</w:t>
      </w:r>
      <w:r w:rsidRPr="00FC582C">
        <w:rPr>
          <w:rFonts w:cs="Arial"/>
        </w:rPr>
        <w:t xml:space="preserve"> acceptable</w:t>
      </w:r>
      <w:r w:rsidR="00B251C6">
        <w:rPr>
          <w:rFonts w:cs="Arial"/>
        </w:rPr>
        <w:t xml:space="preserve"> to </w:t>
      </w:r>
      <w:r w:rsidR="00387304">
        <w:rPr>
          <w:rFonts w:cs="Arial"/>
        </w:rPr>
        <w:t>the Department</w:t>
      </w:r>
      <w:r w:rsidRPr="00FC582C">
        <w:rPr>
          <w:rFonts w:cs="Arial"/>
        </w:rPr>
        <w:t>.</w:t>
      </w:r>
    </w:p>
    <w:p w14:paraId="2169B4E7" w14:textId="4079E05B" w:rsidR="006456A2" w:rsidRPr="00FC582C" w:rsidRDefault="006456A2" w:rsidP="00BD0E73">
      <w:pPr>
        <w:pStyle w:val="LRWLBodyText"/>
        <w:jc w:val="both"/>
        <w:rPr>
          <w:rFonts w:cs="Arial"/>
        </w:rPr>
      </w:pPr>
      <w:r w:rsidRPr="00FC582C">
        <w:rPr>
          <w:rFonts w:cs="Arial"/>
        </w:rPr>
        <w:t>Questions must be submitted as a Microsoft Word document</w:t>
      </w:r>
      <w:r w:rsidR="00192D32">
        <w:rPr>
          <w:rFonts w:cs="Arial"/>
        </w:rPr>
        <w:t xml:space="preserve"> (not a .pdf</w:t>
      </w:r>
      <w:r w:rsidR="009B240C">
        <w:rPr>
          <w:rFonts w:cs="Arial"/>
        </w:rPr>
        <w:t xml:space="preserve"> or</w:t>
      </w:r>
      <w:r w:rsidR="00192D32">
        <w:rPr>
          <w:rFonts w:cs="Arial"/>
        </w:rPr>
        <w:t xml:space="preserve"> scanned image)</w:t>
      </w:r>
      <w:r w:rsidRPr="00FC582C">
        <w:rPr>
          <w:rFonts w:cs="Arial"/>
        </w:rPr>
        <w:t xml:space="preserve"> using the format specified below:</w:t>
      </w:r>
    </w:p>
    <w:p w14:paraId="6F4DBC82" w14:textId="45DB0C24" w:rsidR="006456A2" w:rsidRPr="00FC582C" w:rsidRDefault="006456A2" w:rsidP="006456A2">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2</w:t>
      </w:r>
      <w:r w:rsidR="008828D0">
        <w:rPr>
          <w:rFonts w:ascii="Arial" w:hAnsi="Arial" w:cs="Arial"/>
          <w:sz w:val="22"/>
          <w:szCs w:val="22"/>
        </w:rPr>
        <w:t>.</w:t>
      </w:r>
      <w:r w:rsidR="002A270E" w:rsidRPr="00FC582C">
        <w:rPr>
          <w:rFonts w:ascii="Arial" w:hAnsi="Arial" w:cs="Arial"/>
          <w:sz w:val="22"/>
          <w:szCs w:val="22"/>
        </w:rPr>
        <w:t xml:space="preserve"> </w:t>
      </w:r>
      <w:r w:rsidRPr="00FC582C">
        <w:rPr>
          <w:rFonts w:ascii="Arial" w:hAnsi="Arial" w:cs="Arial"/>
          <w:sz w:val="22"/>
          <w:szCs w:val="22"/>
        </w:rPr>
        <w:t>Format for Submission of Clarification Questions</w:t>
      </w:r>
    </w:p>
    <w:tbl>
      <w:tblPr>
        <w:tblW w:w="9360" w:type="dxa"/>
        <w:tblLook w:val="04A0" w:firstRow="1" w:lastRow="0" w:firstColumn="1" w:lastColumn="0" w:noHBand="0" w:noVBand="1"/>
      </w:tblPr>
      <w:tblGrid>
        <w:gridCol w:w="588"/>
        <w:gridCol w:w="1662"/>
        <w:gridCol w:w="1260"/>
        <w:gridCol w:w="3420"/>
        <w:gridCol w:w="2430"/>
      </w:tblGrid>
      <w:tr w:rsidR="002B470C" w:rsidRPr="00FC582C" w14:paraId="4A6833D3" w14:textId="7C69FB64" w:rsidTr="002B470C">
        <w:tc>
          <w:tcPr>
            <w:tcW w:w="588" w:type="dxa"/>
            <w:tcBorders>
              <w:bottom w:val="single" w:sz="4" w:space="0" w:color="FFFFFF"/>
            </w:tcBorders>
            <w:shd w:val="clear" w:color="auto" w:fill="1F497D" w:themeFill="text2"/>
          </w:tcPr>
          <w:p w14:paraId="1445C915" w14:textId="697530C7" w:rsidR="002B470C" w:rsidRPr="00FC582C" w:rsidRDefault="000E2343" w:rsidP="006456A2">
            <w:pPr>
              <w:rPr>
                <w:rFonts w:ascii="Arial" w:hAnsi="Arial" w:cs="Arial"/>
                <w:color w:val="FFFFFF" w:themeColor="background1"/>
              </w:rPr>
            </w:pPr>
            <w:r>
              <w:rPr>
                <w:rFonts w:ascii="Arial" w:hAnsi="Arial" w:cs="Arial"/>
                <w:color w:val="FFFFFF" w:themeColor="background1"/>
              </w:rPr>
              <w:t>Q</w:t>
            </w:r>
            <w:r w:rsidR="00F07B78">
              <w:rPr>
                <w:rFonts w:ascii="Arial" w:hAnsi="Arial" w:cs="Arial"/>
                <w:color w:val="FFFFFF" w:themeColor="background1"/>
              </w:rPr>
              <w:t xml:space="preserve"> #</w:t>
            </w:r>
          </w:p>
        </w:tc>
        <w:tc>
          <w:tcPr>
            <w:tcW w:w="1662" w:type="dxa"/>
            <w:tcBorders>
              <w:bottom w:val="single" w:sz="4" w:space="0" w:color="FFFFFF"/>
            </w:tcBorders>
            <w:shd w:val="clear" w:color="auto" w:fill="1F497D" w:themeFill="text2"/>
          </w:tcPr>
          <w:p w14:paraId="543FD5DD" w14:textId="77777777" w:rsidR="002B470C" w:rsidRPr="00FC582C" w:rsidRDefault="002B470C" w:rsidP="006456A2">
            <w:pPr>
              <w:rPr>
                <w:rFonts w:ascii="Arial" w:hAnsi="Arial" w:cs="Arial"/>
                <w:color w:val="FFFFFF" w:themeColor="background1"/>
              </w:rPr>
            </w:pPr>
            <w:r w:rsidRPr="00FC582C">
              <w:rPr>
                <w:rFonts w:ascii="Arial" w:hAnsi="Arial" w:cs="Arial"/>
                <w:color w:val="FFFFFF" w:themeColor="background1"/>
              </w:rPr>
              <w:t>RFP Section</w:t>
            </w:r>
          </w:p>
        </w:tc>
        <w:tc>
          <w:tcPr>
            <w:tcW w:w="1260" w:type="dxa"/>
            <w:tcBorders>
              <w:bottom w:val="single" w:sz="4" w:space="0" w:color="FFFFFF"/>
            </w:tcBorders>
            <w:shd w:val="clear" w:color="auto" w:fill="1F497D" w:themeFill="text2"/>
          </w:tcPr>
          <w:p w14:paraId="2FFC51B5" w14:textId="77777777" w:rsidR="002B470C" w:rsidRPr="00FC582C" w:rsidRDefault="002B470C" w:rsidP="006456A2">
            <w:pPr>
              <w:rPr>
                <w:rFonts w:ascii="Arial" w:hAnsi="Arial" w:cs="Arial"/>
                <w:color w:val="FFFFFF" w:themeColor="background1"/>
              </w:rPr>
            </w:pPr>
            <w:r w:rsidRPr="00FC582C">
              <w:rPr>
                <w:rFonts w:ascii="Arial" w:hAnsi="Arial" w:cs="Arial"/>
                <w:color w:val="FFFFFF" w:themeColor="background1"/>
              </w:rPr>
              <w:t>RFP Page</w:t>
            </w:r>
          </w:p>
        </w:tc>
        <w:tc>
          <w:tcPr>
            <w:tcW w:w="3420" w:type="dxa"/>
            <w:tcBorders>
              <w:bottom w:val="single" w:sz="4" w:space="0" w:color="FFFFFF"/>
            </w:tcBorders>
            <w:shd w:val="clear" w:color="auto" w:fill="1F497D" w:themeFill="text2"/>
          </w:tcPr>
          <w:p w14:paraId="7DD75F19" w14:textId="362D0C51" w:rsidR="002B470C" w:rsidRPr="00FC582C" w:rsidRDefault="002B470C" w:rsidP="006456A2">
            <w:pPr>
              <w:rPr>
                <w:rFonts w:ascii="Arial" w:hAnsi="Arial" w:cs="Arial"/>
                <w:color w:val="FFFFFF" w:themeColor="background1"/>
              </w:rPr>
            </w:pPr>
            <w:r w:rsidRPr="00FC582C">
              <w:rPr>
                <w:rFonts w:ascii="Arial" w:hAnsi="Arial" w:cs="Arial"/>
                <w:color w:val="FFFFFF" w:themeColor="background1"/>
              </w:rPr>
              <w:t>Question</w:t>
            </w:r>
            <w:r>
              <w:rPr>
                <w:rFonts w:ascii="Arial" w:hAnsi="Arial" w:cs="Arial"/>
                <w:color w:val="FFFFFF" w:themeColor="background1"/>
              </w:rPr>
              <w:t>/Rationale</w:t>
            </w:r>
          </w:p>
        </w:tc>
        <w:tc>
          <w:tcPr>
            <w:tcW w:w="2430" w:type="dxa"/>
            <w:tcBorders>
              <w:bottom w:val="single" w:sz="4" w:space="0" w:color="FFFFFF"/>
            </w:tcBorders>
            <w:shd w:val="clear" w:color="auto" w:fill="1F497D" w:themeFill="text2"/>
          </w:tcPr>
          <w:p w14:paraId="08DE2850" w14:textId="1397BD2D" w:rsidR="002B470C" w:rsidRPr="00FC582C" w:rsidRDefault="008558CC" w:rsidP="006456A2">
            <w:pPr>
              <w:rPr>
                <w:rFonts w:ascii="Arial" w:hAnsi="Arial" w:cs="Arial"/>
                <w:color w:val="FFFFFF" w:themeColor="background1"/>
              </w:rPr>
            </w:pPr>
            <w:r>
              <w:rPr>
                <w:rFonts w:ascii="Arial" w:hAnsi="Arial" w:cs="Arial"/>
                <w:color w:val="FFFFFF" w:themeColor="background1"/>
              </w:rPr>
              <w:t>Department Answer</w:t>
            </w:r>
          </w:p>
        </w:tc>
      </w:tr>
      <w:tr w:rsidR="002B470C" w:rsidRPr="00FC582C" w14:paraId="5F590C40" w14:textId="47CCDC8A" w:rsidTr="002B470C">
        <w:tc>
          <w:tcPr>
            <w:tcW w:w="588" w:type="dxa"/>
            <w:tcBorders>
              <w:bottom w:val="single" w:sz="4" w:space="0" w:color="FFFFFF"/>
              <w:right w:val="single" w:sz="4" w:space="0" w:color="FFFFFF"/>
            </w:tcBorders>
            <w:shd w:val="clear" w:color="auto" w:fill="C6D9F1" w:themeFill="text2" w:themeFillTint="33"/>
          </w:tcPr>
          <w:p w14:paraId="1A98F54E" w14:textId="77777777" w:rsidR="002B470C" w:rsidRPr="002A322F" w:rsidRDefault="002B470C" w:rsidP="006456A2">
            <w:pPr>
              <w:jc w:val="both"/>
              <w:rPr>
                <w:rFonts w:ascii="Arial" w:hAnsi="Arial" w:cs="Arial"/>
              </w:rPr>
            </w:pPr>
            <w:r w:rsidRPr="002A322F">
              <w:rPr>
                <w:rFonts w:ascii="Arial" w:hAnsi="Arial" w:cs="Arial"/>
              </w:rPr>
              <w:t>Q1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79076808" w14:textId="77777777" w:rsidR="002B470C" w:rsidRPr="00E4633E" w:rsidRDefault="002B470C" w:rsidP="006456A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2C2EEBAD" w14:textId="77777777" w:rsidR="002B470C" w:rsidRPr="00283A0B" w:rsidRDefault="002B470C" w:rsidP="006456A2">
            <w:pPr>
              <w:jc w:val="both"/>
              <w:rPr>
                <w:rFonts w:ascii="Arial" w:hAnsi="Arial" w:cs="Arial"/>
              </w:rPr>
            </w:pPr>
          </w:p>
        </w:tc>
        <w:tc>
          <w:tcPr>
            <w:tcW w:w="3420" w:type="dxa"/>
            <w:tcBorders>
              <w:left w:val="single" w:sz="4" w:space="0" w:color="FFFFFF" w:themeColor="background1"/>
              <w:bottom w:val="single" w:sz="4" w:space="0" w:color="FFFFFF"/>
            </w:tcBorders>
            <w:shd w:val="clear" w:color="auto" w:fill="C6D9F1" w:themeFill="text2" w:themeFillTint="33"/>
          </w:tcPr>
          <w:p w14:paraId="1F140D90" w14:textId="77777777" w:rsidR="002B470C" w:rsidRPr="00283A0B" w:rsidRDefault="002B470C" w:rsidP="006456A2">
            <w:pPr>
              <w:jc w:val="both"/>
              <w:rPr>
                <w:rFonts w:ascii="Arial" w:hAnsi="Arial" w:cs="Arial"/>
              </w:rPr>
            </w:pPr>
          </w:p>
        </w:tc>
        <w:tc>
          <w:tcPr>
            <w:tcW w:w="2430" w:type="dxa"/>
            <w:tcBorders>
              <w:left w:val="single" w:sz="4" w:space="0" w:color="FFFFFF" w:themeColor="background1"/>
              <w:bottom w:val="single" w:sz="4" w:space="0" w:color="FFFFFF"/>
            </w:tcBorders>
            <w:shd w:val="clear" w:color="auto" w:fill="C6D9F1" w:themeFill="text2" w:themeFillTint="33"/>
          </w:tcPr>
          <w:p w14:paraId="193563F1" w14:textId="77777777" w:rsidR="002B470C" w:rsidRPr="00283A0B" w:rsidRDefault="002B470C" w:rsidP="006456A2">
            <w:pPr>
              <w:jc w:val="both"/>
              <w:rPr>
                <w:rFonts w:ascii="Arial" w:hAnsi="Arial" w:cs="Arial"/>
              </w:rPr>
            </w:pPr>
          </w:p>
        </w:tc>
      </w:tr>
      <w:tr w:rsidR="002B470C" w:rsidRPr="00FC582C" w14:paraId="744CD87A" w14:textId="1742FC13" w:rsidTr="002B470C">
        <w:tc>
          <w:tcPr>
            <w:tcW w:w="588" w:type="dxa"/>
            <w:tcBorders>
              <w:bottom w:val="single" w:sz="4" w:space="0" w:color="FFFFFF"/>
              <w:right w:val="single" w:sz="4" w:space="0" w:color="FFFFFF"/>
            </w:tcBorders>
            <w:shd w:val="clear" w:color="auto" w:fill="C6D9F1" w:themeFill="text2" w:themeFillTint="33"/>
          </w:tcPr>
          <w:p w14:paraId="7637E344" w14:textId="16142AF6" w:rsidR="002B470C" w:rsidRPr="002A322F" w:rsidRDefault="002B470C" w:rsidP="006456A2">
            <w:pPr>
              <w:jc w:val="both"/>
              <w:rPr>
                <w:rFonts w:ascii="Arial" w:hAnsi="Arial" w:cs="Arial"/>
              </w:rPr>
            </w:pPr>
            <w:r>
              <w:rPr>
                <w:rFonts w:ascii="Arial" w:hAnsi="Arial" w:cs="Arial"/>
              </w:rPr>
              <w:t>Q2</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D9D9D9" w:themeFill="background1" w:themeFillShade="D9"/>
          </w:tcPr>
          <w:p w14:paraId="591696BF" w14:textId="77777777" w:rsidR="002B470C" w:rsidRPr="00E4633E" w:rsidRDefault="002B470C" w:rsidP="006456A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tcPr>
          <w:p w14:paraId="52A1FEB8" w14:textId="77777777" w:rsidR="002B470C" w:rsidRPr="00283A0B" w:rsidRDefault="002B470C" w:rsidP="006456A2">
            <w:pPr>
              <w:jc w:val="both"/>
              <w:rPr>
                <w:rFonts w:ascii="Arial" w:hAnsi="Arial" w:cs="Arial"/>
              </w:rPr>
            </w:pPr>
          </w:p>
        </w:tc>
        <w:tc>
          <w:tcPr>
            <w:tcW w:w="3420" w:type="dxa"/>
            <w:tcBorders>
              <w:left w:val="single" w:sz="4" w:space="0" w:color="FFFFFF" w:themeColor="background1"/>
              <w:bottom w:val="single" w:sz="4" w:space="0" w:color="FFFFFF"/>
            </w:tcBorders>
            <w:shd w:val="clear" w:color="auto" w:fill="D9D9D9" w:themeFill="background1" w:themeFillShade="D9"/>
          </w:tcPr>
          <w:p w14:paraId="2BB5B0D0" w14:textId="77777777" w:rsidR="002B470C" w:rsidRPr="00283A0B" w:rsidRDefault="002B470C" w:rsidP="006456A2">
            <w:pPr>
              <w:jc w:val="both"/>
              <w:rPr>
                <w:rFonts w:ascii="Arial" w:hAnsi="Arial" w:cs="Arial"/>
              </w:rPr>
            </w:pPr>
          </w:p>
        </w:tc>
        <w:tc>
          <w:tcPr>
            <w:tcW w:w="2430" w:type="dxa"/>
            <w:tcBorders>
              <w:left w:val="single" w:sz="4" w:space="0" w:color="FFFFFF" w:themeColor="background1"/>
              <w:bottom w:val="single" w:sz="4" w:space="0" w:color="FFFFFF"/>
            </w:tcBorders>
            <w:shd w:val="clear" w:color="auto" w:fill="D9D9D9" w:themeFill="background1" w:themeFillShade="D9"/>
          </w:tcPr>
          <w:p w14:paraId="7FCD2304" w14:textId="77777777" w:rsidR="002B470C" w:rsidRPr="00283A0B" w:rsidRDefault="002B470C" w:rsidP="006456A2">
            <w:pPr>
              <w:jc w:val="both"/>
              <w:rPr>
                <w:rFonts w:ascii="Arial" w:hAnsi="Arial" w:cs="Arial"/>
              </w:rPr>
            </w:pPr>
          </w:p>
        </w:tc>
      </w:tr>
      <w:tr w:rsidR="002B470C" w:rsidRPr="00FC582C" w14:paraId="55A3E779" w14:textId="0881FA5E" w:rsidTr="002B470C">
        <w:tc>
          <w:tcPr>
            <w:tcW w:w="588" w:type="dxa"/>
            <w:tcBorders>
              <w:bottom w:val="single" w:sz="4" w:space="0" w:color="FFFFFF"/>
              <w:right w:val="single" w:sz="4" w:space="0" w:color="FFFFFF"/>
            </w:tcBorders>
            <w:shd w:val="clear" w:color="auto" w:fill="C6D9F1" w:themeFill="text2" w:themeFillTint="33"/>
          </w:tcPr>
          <w:p w14:paraId="4319B402" w14:textId="53DDE792" w:rsidR="002B470C" w:rsidRPr="002A322F" w:rsidRDefault="002B470C" w:rsidP="006456A2">
            <w:pPr>
              <w:jc w:val="both"/>
              <w:rPr>
                <w:rFonts w:ascii="Arial" w:hAnsi="Arial" w:cs="Arial"/>
              </w:rPr>
            </w:pPr>
            <w:r w:rsidRPr="002A322F">
              <w:rPr>
                <w:rFonts w:ascii="Arial" w:hAnsi="Arial" w:cs="Arial"/>
              </w:rPr>
              <w:t>Q</w:t>
            </w:r>
            <w:r>
              <w:rPr>
                <w:rFonts w:ascii="Arial" w:hAnsi="Arial" w:cs="Arial"/>
              </w:rPr>
              <w:t>3</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4C1B9BF3" w14:textId="77777777" w:rsidR="002B470C" w:rsidRPr="00E4633E" w:rsidRDefault="002B470C" w:rsidP="006456A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5A3A9058" w14:textId="77777777" w:rsidR="002B470C" w:rsidRPr="00283A0B" w:rsidRDefault="002B470C" w:rsidP="006456A2">
            <w:pPr>
              <w:jc w:val="both"/>
              <w:rPr>
                <w:rFonts w:ascii="Arial" w:hAnsi="Arial" w:cs="Arial"/>
              </w:rPr>
            </w:pPr>
          </w:p>
        </w:tc>
        <w:tc>
          <w:tcPr>
            <w:tcW w:w="3420" w:type="dxa"/>
            <w:tcBorders>
              <w:left w:val="single" w:sz="4" w:space="0" w:color="FFFFFF" w:themeColor="background1"/>
              <w:bottom w:val="single" w:sz="4" w:space="0" w:color="FFFFFF"/>
            </w:tcBorders>
            <w:shd w:val="clear" w:color="auto" w:fill="C6D9F1" w:themeFill="text2" w:themeFillTint="33"/>
          </w:tcPr>
          <w:p w14:paraId="13C05C5C" w14:textId="77777777" w:rsidR="002B470C" w:rsidRPr="00283A0B" w:rsidRDefault="002B470C" w:rsidP="006456A2">
            <w:pPr>
              <w:jc w:val="both"/>
              <w:rPr>
                <w:rFonts w:ascii="Arial" w:hAnsi="Arial" w:cs="Arial"/>
              </w:rPr>
            </w:pPr>
          </w:p>
        </w:tc>
        <w:tc>
          <w:tcPr>
            <w:tcW w:w="2430" w:type="dxa"/>
            <w:tcBorders>
              <w:left w:val="single" w:sz="4" w:space="0" w:color="FFFFFF" w:themeColor="background1"/>
              <w:bottom w:val="single" w:sz="4" w:space="0" w:color="FFFFFF"/>
            </w:tcBorders>
            <w:shd w:val="clear" w:color="auto" w:fill="C6D9F1" w:themeFill="text2" w:themeFillTint="33"/>
          </w:tcPr>
          <w:p w14:paraId="7D6E9327" w14:textId="77777777" w:rsidR="002B470C" w:rsidRPr="00283A0B" w:rsidRDefault="002B470C" w:rsidP="006456A2">
            <w:pPr>
              <w:jc w:val="both"/>
              <w:rPr>
                <w:rFonts w:ascii="Arial" w:hAnsi="Arial" w:cs="Arial"/>
              </w:rPr>
            </w:pPr>
          </w:p>
        </w:tc>
      </w:tr>
      <w:tr w:rsidR="002B470C" w:rsidRPr="00FC582C" w14:paraId="57E082B6" w14:textId="031EBEB0" w:rsidTr="002B470C">
        <w:tc>
          <w:tcPr>
            <w:tcW w:w="588" w:type="dxa"/>
            <w:tcBorders>
              <w:right w:val="single" w:sz="4" w:space="0" w:color="FFFFFF"/>
            </w:tcBorders>
            <w:shd w:val="clear" w:color="auto" w:fill="C6D9F1" w:themeFill="text2" w:themeFillTint="33"/>
          </w:tcPr>
          <w:p w14:paraId="0BF3F3B0" w14:textId="6CDBA63F" w:rsidR="002B470C" w:rsidRPr="002A322F" w:rsidRDefault="00645F37" w:rsidP="006456A2">
            <w:pPr>
              <w:jc w:val="both"/>
              <w:rPr>
                <w:rFonts w:ascii="Arial" w:hAnsi="Arial" w:cs="Arial"/>
              </w:rPr>
            </w:pPr>
            <w:r>
              <w:rPr>
                <w:rFonts w:ascii="Arial" w:hAnsi="Arial" w:cs="Arial"/>
              </w:rPr>
              <w:t>Q</w:t>
            </w:r>
            <w:r w:rsidR="002B470C">
              <w:rPr>
                <w:rFonts w:ascii="Arial" w:hAnsi="Arial" w:cs="Arial"/>
              </w:rPr>
              <w:t>4</w:t>
            </w:r>
          </w:p>
        </w:tc>
        <w:tc>
          <w:tcPr>
            <w:tcW w:w="1662" w:type="dxa"/>
            <w:tcBorders>
              <w:top w:val="single" w:sz="4" w:space="0" w:color="FFFFFF"/>
              <w:left w:val="single" w:sz="4" w:space="0" w:color="FFFFFF"/>
              <w:right w:val="single" w:sz="4" w:space="0" w:color="FFFFFF" w:themeColor="background1"/>
            </w:tcBorders>
            <w:shd w:val="clear" w:color="auto" w:fill="D9D9D9" w:themeFill="background1" w:themeFillShade="D9"/>
          </w:tcPr>
          <w:p w14:paraId="28D85B8A" w14:textId="77777777" w:rsidR="002B470C" w:rsidRPr="00E4633E" w:rsidRDefault="002B470C" w:rsidP="006456A2">
            <w:pPr>
              <w:jc w:val="both"/>
              <w:rPr>
                <w:rFonts w:ascii="Arial" w:hAnsi="Arial" w:cs="Arial"/>
              </w:rPr>
            </w:pPr>
          </w:p>
        </w:tc>
        <w:tc>
          <w:tcPr>
            <w:tcW w:w="1260" w:type="dxa"/>
            <w:tcBorders>
              <w:top w:val="single" w:sz="4" w:space="0" w:color="FFFFFF"/>
              <w:left w:val="single" w:sz="4" w:space="0" w:color="FFFFFF" w:themeColor="background1"/>
              <w:right w:val="single" w:sz="4" w:space="0" w:color="FFFFFF" w:themeColor="background1"/>
            </w:tcBorders>
            <w:shd w:val="clear" w:color="auto" w:fill="D9D9D9" w:themeFill="background1" w:themeFillShade="D9"/>
          </w:tcPr>
          <w:p w14:paraId="0F3C843E" w14:textId="77777777" w:rsidR="002B470C" w:rsidRPr="00283A0B" w:rsidRDefault="002B470C" w:rsidP="006456A2">
            <w:pPr>
              <w:jc w:val="both"/>
              <w:rPr>
                <w:rFonts w:ascii="Arial" w:hAnsi="Arial" w:cs="Arial"/>
              </w:rPr>
            </w:pPr>
          </w:p>
        </w:tc>
        <w:tc>
          <w:tcPr>
            <w:tcW w:w="3420" w:type="dxa"/>
            <w:tcBorders>
              <w:left w:val="single" w:sz="4" w:space="0" w:color="FFFFFF" w:themeColor="background1"/>
            </w:tcBorders>
            <w:shd w:val="clear" w:color="auto" w:fill="D9D9D9" w:themeFill="background1" w:themeFillShade="D9"/>
          </w:tcPr>
          <w:p w14:paraId="1FAA0076" w14:textId="1705ADDB" w:rsidR="002B470C" w:rsidRPr="00283A0B" w:rsidRDefault="002B470C" w:rsidP="006456A2">
            <w:pPr>
              <w:jc w:val="both"/>
              <w:rPr>
                <w:rFonts w:ascii="Arial" w:hAnsi="Arial" w:cs="Arial"/>
              </w:rPr>
            </w:pPr>
          </w:p>
        </w:tc>
        <w:tc>
          <w:tcPr>
            <w:tcW w:w="2430" w:type="dxa"/>
            <w:tcBorders>
              <w:left w:val="single" w:sz="4" w:space="0" w:color="FFFFFF" w:themeColor="background1"/>
            </w:tcBorders>
            <w:shd w:val="clear" w:color="auto" w:fill="D9D9D9" w:themeFill="background1" w:themeFillShade="D9"/>
          </w:tcPr>
          <w:p w14:paraId="4D861584" w14:textId="77777777" w:rsidR="002B470C" w:rsidRPr="00283A0B" w:rsidRDefault="002B470C" w:rsidP="006456A2">
            <w:pPr>
              <w:jc w:val="both"/>
              <w:rPr>
                <w:rFonts w:ascii="Arial" w:hAnsi="Arial" w:cs="Arial"/>
              </w:rPr>
            </w:pPr>
          </w:p>
        </w:tc>
      </w:tr>
    </w:tbl>
    <w:p w14:paraId="2AF9C80A" w14:textId="26EDD886" w:rsidR="00B251C6" w:rsidRDefault="00B251C6" w:rsidP="00B251C6">
      <w:pPr>
        <w:pStyle w:val="LRWLBodyText"/>
        <w:jc w:val="both"/>
        <w:rPr>
          <w:rFonts w:cs="Arial"/>
        </w:rPr>
      </w:pPr>
      <w:r>
        <w:rPr>
          <w:rFonts w:cs="Arial"/>
        </w:rPr>
        <w:t>Q = Proposer’s question</w:t>
      </w:r>
    </w:p>
    <w:p w14:paraId="5B0363C5" w14:textId="5A7B31CE" w:rsidR="006456A2" w:rsidRPr="00FC582C" w:rsidRDefault="00B251C6" w:rsidP="00BD0E73">
      <w:pPr>
        <w:pStyle w:val="LRWLBodyText"/>
        <w:jc w:val="both"/>
        <w:rPr>
          <w:rFonts w:cs="Arial"/>
        </w:rPr>
      </w:pPr>
      <w:r>
        <w:rPr>
          <w:rFonts w:cs="Arial"/>
        </w:rPr>
        <w:t xml:space="preserve">Proposer’s e-mail </w:t>
      </w:r>
      <w:r w:rsidRPr="00273653">
        <w:rPr>
          <w:rFonts w:cs="Arial"/>
        </w:rPr>
        <w:t xml:space="preserve">must include the name of the Proposer’s company and the person submitting the question(s). </w:t>
      </w:r>
      <w:r w:rsidR="006456A2" w:rsidRPr="002A322F">
        <w:rPr>
          <w:rFonts w:cs="Arial"/>
        </w:rPr>
        <w:t>A compilation of all questions and answers, along with any RFP updates, will be posted to</w:t>
      </w:r>
      <w:r w:rsidR="006456A2" w:rsidRPr="00E4633E">
        <w:rPr>
          <w:rFonts w:cs="Arial"/>
        </w:rPr>
        <w:t xml:space="preserve"> the</w:t>
      </w:r>
      <w:r w:rsidR="006456A2" w:rsidRPr="00615A06">
        <w:rPr>
          <w:rFonts w:cs="Arial"/>
          <w:bCs/>
        </w:rPr>
        <w:t xml:space="preserve"> </w:t>
      </w:r>
      <w:r w:rsidR="00387304" w:rsidRPr="00615A06">
        <w:rPr>
          <w:rFonts w:cs="Arial"/>
          <w:bCs/>
        </w:rPr>
        <w:t>Department</w:t>
      </w:r>
      <w:r w:rsidR="006456A2" w:rsidRPr="00615A06">
        <w:rPr>
          <w:rFonts w:cs="Arial"/>
          <w:bCs/>
        </w:rPr>
        <w:t xml:space="preserve"> </w:t>
      </w:r>
      <w:r w:rsidR="00615A06" w:rsidRPr="00615A06">
        <w:rPr>
          <w:rFonts w:cs="Arial"/>
          <w:bCs/>
        </w:rPr>
        <w:t xml:space="preserve">website at </w:t>
      </w:r>
      <w:hyperlink r:id="rId30" w:history="1">
        <w:r w:rsidR="00615A06" w:rsidRPr="0020004A">
          <w:rPr>
            <w:rStyle w:val="Hyperlink"/>
            <w:rFonts w:cs="Arial"/>
          </w:rPr>
          <w:t>https://etf.wi.gov/vendors-and-third-party-administrators</w:t>
        </w:r>
      </w:hyperlink>
      <w:r w:rsidR="00EB0CA3" w:rsidRPr="00FC582C" w:rsidDel="00EB0CA3">
        <w:rPr>
          <w:rFonts w:cs="Arial"/>
        </w:rPr>
        <w:t xml:space="preserve"> </w:t>
      </w:r>
      <w:r w:rsidR="0092160C">
        <w:rPr>
          <w:rFonts w:cs="Arial"/>
        </w:rPr>
        <w:t>on or about</w:t>
      </w:r>
      <w:r w:rsidR="006456A2" w:rsidRPr="00FC582C">
        <w:rPr>
          <w:rFonts w:cs="Arial"/>
        </w:rPr>
        <w:t xml:space="preserve"> the date indicated in Section 1.</w:t>
      </w:r>
      <w:r w:rsidR="002A270E" w:rsidRPr="00FC582C">
        <w:rPr>
          <w:rFonts w:cs="Arial"/>
        </w:rPr>
        <w:t>9</w:t>
      </w:r>
      <w:r w:rsidR="00E825D2">
        <w:rPr>
          <w:rFonts w:cs="Arial"/>
        </w:rPr>
        <w:t>-</w:t>
      </w:r>
      <w:r w:rsidR="00646A3E">
        <w:rPr>
          <w:rFonts w:cs="Arial"/>
        </w:rPr>
        <w:t xml:space="preserve">Calendar of Events, </w:t>
      </w:r>
      <w:r w:rsidR="00387304">
        <w:rPr>
          <w:rFonts w:cs="Arial"/>
          <w:i/>
        </w:rPr>
        <w:t>Department</w:t>
      </w:r>
      <w:r w:rsidR="00387304" w:rsidRPr="00646A3E">
        <w:rPr>
          <w:rFonts w:cs="Arial"/>
          <w:i/>
        </w:rPr>
        <w:t xml:space="preserve"> </w:t>
      </w:r>
      <w:r w:rsidR="00646A3E" w:rsidRPr="00646A3E">
        <w:rPr>
          <w:rFonts w:cs="Arial"/>
          <w:i/>
        </w:rPr>
        <w:t>Posts Responses to Proposer Questions</w:t>
      </w:r>
      <w:r w:rsidR="006456A2" w:rsidRPr="00FC582C">
        <w:rPr>
          <w:rFonts w:cs="Arial"/>
        </w:rPr>
        <w:t>.</w:t>
      </w:r>
    </w:p>
    <w:p w14:paraId="2C176CBC" w14:textId="63EB59D0" w:rsidR="006456A2" w:rsidRPr="00FC582C" w:rsidRDefault="006456A2" w:rsidP="00BD0E73">
      <w:pPr>
        <w:pStyle w:val="LRWLBodyText"/>
        <w:jc w:val="both"/>
        <w:rPr>
          <w:rFonts w:cs="Arial"/>
        </w:rPr>
      </w:pPr>
      <w:r w:rsidRPr="00FC582C">
        <w:rPr>
          <w:rFonts w:cs="Arial"/>
        </w:rPr>
        <w:t>If a Proposer discovers any significant ambiguity, error, conflict, discrepancy, omission, or other deficiency in this RFP, the Proposer should immediately notify the individual identified in Section 1.</w:t>
      </w:r>
      <w:r w:rsidR="002A270E" w:rsidRPr="00FC582C">
        <w:rPr>
          <w:rFonts w:cs="Arial"/>
        </w:rPr>
        <w:t>4</w:t>
      </w:r>
      <w:r w:rsidR="00E825D2">
        <w:rPr>
          <w:rFonts w:cs="Arial"/>
        </w:rPr>
        <w:t>-</w:t>
      </w:r>
      <w:r w:rsidR="00D83149" w:rsidRPr="00E825D2">
        <w:rPr>
          <w:rFonts w:cs="Arial"/>
        </w:rPr>
        <w:t xml:space="preserve">Procuring and Contracting Agency, </w:t>
      </w:r>
      <w:r w:rsidRPr="00FC582C">
        <w:rPr>
          <w:rFonts w:cs="Arial"/>
        </w:rPr>
        <w:t>of such error and request modification or clarification of this RFP document.</w:t>
      </w:r>
    </w:p>
    <w:p w14:paraId="19B33EEB" w14:textId="4B40D5D7" w:rsidR="006456A2" w:rsidRPr="00FC582C" w:rsidRDefault="006456A2" w:rsidP="00BD0E73">
      <w:pPr>
        <w:pStyle w:val="LRWLBodyText"/>
        <w:jc w:val="both"/>
        <w:rPr>
          <w:rFonts w:cs="Arial"/>
        </w:rPr>
      </w:pPr>
      <w:r w:rsidRPr="00FC582C">
        <w:rPr>
          <w:rFonts w:cs="Arial"/>
        </w:rPr>
        <w:lastRenderedPageBreak/>
        <w:t xml:space="preserve">If it becomes necessary to update any part of this RFP, updates will be published on </w:t>
      </w:r>
      <w:r w:rsidR="00387304">
        <w:rPr>
          <w:rFonts w:cs="Arial"/>
        </w:rPr>
        <w:t>the Department</w:t>
      </w:r>
      <w:r w:rsidRPr="00FC582C">
        <w:rPr>
          <w:rFonts w:cs="Arial"/>
        </w:rPr>
        <w:t xml:space="preserve">’s </w:t>
      </w:r>
      <w:r w:rsidR="00615A06">
        <w:rPr>
          <w:rFonts w:cs="Arial"/>
        </w:rPr>
        <w:t>website</w:t>
      </w:r>
      <w:r w:rsidR="0013638A" w:rsidRPr="00FC582C">
        <w:rPr>
          <w:rFonts w:cs="Arial"/>
        </w:rPr>
        <w:t xml:space="preserve"> listed </w:t>
      </w:r>
      <w:r w:rsidR="002A270E" w:rsidRPr="00FC582C">
        <w:rPr>
          <w:rFonts w:cs="Arial"/>
        </w:rPr>
        <w:t>above</w:t>
      </w:r>
      <w:r w:rsidRPr="00FC582C">
        <w:rPr>
          <w:rFonts w:cs="Arial"/>
        </w:rPr>
        <w:t xml:space="preserve"> and will not be mailed. Electronic versions of </w:t>
      </w:r>
      <w:r w:rsidR="002A270E" w:rsidRPr="00FC582C">
        <w:rPr>
          <w:rFonts w:cs="Arial"/>
        </w:rPr>
        <w:t xml:space="preserve">this </w:t>
      </w:r>
      <w:r w:rsidRPr="00FC582C">
        <w:rPr>
          <w:rFonts w:cs="Arial"/>
        </w:rPr>
        <w:t xml:space="preserve">RFP and </w:t>
      </w:r>
      <w:r w:rsidR="00545367">
        <w:rPr>
          <w:rFonts w:cs="Arial"/>
        </w:rPr>
        <w:t>its attachments</w:t>
      </w:r>
      <w:r w:rsidRPr="00FC582C">
        <w:rPr>
          <w:rFonts w:cs="Arial"/>
        </w:rPr>
        <w:t xml:space="preserve"> are available on </w:t>
      </w:r>
      <w:r w:rsidR="00387304">
        <w:rPr>
          <w:rFonts w:cs="Arial"/>
        </w:rPr>
        <w:t>the Department</w:t>
      </w:r>
      <w:r w:rsidRPr="00FC582C">
        <w:rPr>
          <w:rFonts w:cs="Arial"/>
        </w:rPr>
        <w:t xml:space="preserve"> </w:t>
      </w:r>
      <w:r w:rsidR="00615A06">
        <w:rPr>
          <w:rFonts w:cs="Arial"/>
        </w:rPr>
        <w:t>website</w:t>
      </w:r>
      <w:r w:rsidRPr="00FC582C">
        <w:rPr>
          <w:rFonts w:cs="Arial"/>
        </w:rPr>
        <w:t>.</w:t>
      </w:r>
    </w:p>
    <w:p w14:paraId="0C816FF3" w14:textId="41958C02" w:rsidR="006456A2" w:rsidRPr="00DD04F2" w:rsidRDefault="0092160C" w:rsidP="00273653">
      <w:pPr>
        <w:pStyle w:val="Heading2"/>
        <w:rPr>
          <w:rFonts w:ascii="Arial" w:hAnsi="Arial"/>
        </w:rPr>
      </w:pPr>
      <w:r w:rsidRPr="00DD04F2">
        <w:rPr>
          <w:rFonts w:ascii="Arial" w:hAnsi="Arial"/>
        </w:rPr>
        <w:t xml:space="preserve">Proposer </w:t>
      </w:r>
      <w:r w:rsidR="006456A2" w:rsidRPr="00DD04F2">
        <w:rPr>
          <w:rFonts w:ascii="Arial" w:hAnsi="Arial"/>
        </w:rPr>
        <w:t>Conference</w:t>
      </w:r>
    </w:p>
    <w:p w14:paraId="431A9254" w14:textId="4D3A0728" w:rsidR="002A270E" w:rsidRPr="00FC582C" w:rsidRDefault="00572904" w:rsidP="00646A3E">
      <w:pPr>
        <w:pStyle w:val="LRWLBodyText"/>
        <w:jc w:val="both"/>
        <w:rPr>
          <w:rFonts w:cs="Arial"/>
        </w:rPr>
      </w:pPr>
      <w:r>
        <w:rPr>
          <w:rFonts w:cs="Arial"/>
        </w:rPr>
        <w:t xml:space="preserve">No </w:t>
      </w:r>
      <w:r w:rsidR="00C27EB4" w:rsidRPr="002A322F">
        <w:rPr>
          <w:rFonts w:cs="Arial"/>
        </w:rPr>
        <w:t>Proposer</w:t>
      </w:r>
      <w:r w:rsidR="0092160C" w:rsidRPr="002A322F">
        <w:rPr>
          <w:rFonts w:cs="Arial"/>
        </w:rPr>
        <w:t xml:space="preserve"> </w:t>
      </w:r>
      <w:r w:rsidR="00C27EB4" w:rsidRPr="002A322F">
        <w:rPr>
          <w:rFonts w:cs="Arial"/>
        </w:rPr>
        <w:t>conference</w:t>
      </w:r>
      <w:r w:rsidR="00C27EB4">
        <w:rPr>
          <w:rFonts w:cs="Arial"/>
        </w:rPr>
        <w:t xml:space="preserve"> is</w:t>
      </w:r>
      <w:r w:rsidR="00986205">
        <w:rPr>
          <w:rFonts w:cs="Arial"/>
        </w:rPr>
        <w:t xml:space="preserve"> scheduled</w:t>
      </w:r>
      <w:r w:rsidR="00F8075D">
        <w:rPr>
          <w:rFonts w:cs="Arial"/>
        </w:rPr>
        <w:t xml:space="preserve"> for this RFP</w:t>
      </w:r>
      <w:r w:rsidR="002A270E" w:rsidRPr="00283A0B">
        <w:rPr>
          <w:rFonts w:cs="Arial"/>
        </w:rPr>
        <w:t xml:space="preserve">. If </w:t>
      </w:r>
      <w:r w:rsidR="00387304">
        <w:rPr>
          <w:rFonts w:cs="Arial"/>
        </w:rPr>
        <w:t>the Department</w:t>
      </w:r>
      <w:r w:rsidR="002A270E" w:rsidRPr="00283A0B">
        <w:rPr>
          <w:rFonts w:cs="Arial"/>
        </w:rPr>
        <w:t xml:space="preserve"> decides to hold a </w:t>
      </w:r>
      <w:r w:rsidR="0092160C">
        <w:rPr>
          <w:rFonts w:cs="Arial"/>
        </w:rPr>
        <w:t>Proposer</w:t>
      </w:r>
      <w:r w:rsidR="0092160C" w:rsidRPr="00283A0B">
        <w:rPr>
          <w:rFonts w:cs="Arial"/>
        </w:rPr>
        <w:t xml:space="preserve"> </w:t>
      </w:r>
      <w:r w:rsidR="002A270E" w:rsidRPr="00283A0B">
        <w:rPr>
          <w:rFonts w:cs="Arial"/>
        </w:rPr>
        <w:t xml:space="preserve">conference, a notice will be posted on </w:t>
      </w:r>
      <w:r w:rsidR="00387304">
        <w:rPr>
          <w:rFonts w:cs="Arial"/>
        </w:rPr>
        <w:t>the Department</w:t>
      </w:r>
      <w:r w:rsidR="00D45E44">
        <w:rPr>
          <w:rFonts w:cs="Arial"/>
        </w:rPr>
        <w:t>’s</w:t>
      </w:r>
      <w:r w:rsidR="00645F37">
        <w:rPr>
          <w:rFonts w:cs="Arial"/>
        </w:rPr>
        <w:t xml:space="preserve"> </w:t>
      </w:r>
      <w:r w:rsidR="00615A06">
        <w:rPr>
          <w:rFonts w:cs="Arial"/>
        </w:rPr>
        <w:t>web</w:t>
      </w:r>
      <w:r w:rsidR="008558CC">
        <w:rPr>
          <w:rFonts w:cs="Arial"/>
        </w:rPr>
        <w:t xml:space="preserve">site </w:t>
      </w:r>
      <w:r w:rsidR="002A270E" w:rsidRPr="00283A0B">
        <w:rPr>
          <w:rFonts w:cs="Arial"/>
        </w:rPr>
        <w:t>at</w:t>
      </w:r>
      <w:r w:rsidR="00F8075D">
        <w:rPr>
          <w:rFonts w:cs="Arial"/>
        </w:rPr>
        <w:t xml:space="preserve">: </w:t>
      </w:r>
      <w:hyperlink r:id="rId31" w:history="1">
        <w:r w:rsidR="00615A06" w:rsidRPr="0020004A">
          <w:rPr>
            <w:rStyle w:val="Hyperlink"/>
            <w:rFonts w:cs="Arial"/>
          </w:rPr>
          <w:t>https://etf.wi.gov/vendors-and-third-party-administrators</w:t>
        </w:r>
      </w:hyperlink>
      <w:r w:rsidR="00615A06">
        <w:rPr>
          <w:rFonts w:cs="Arial"/>
        </w:rPr>
        <w:t xml:space="preserve">. </w:t>
      </w:r>
      <w:r w:rsidR="002A270E" w:rsidRPr="00FC582C">
        <w:rPr>
          <w:rFonts w:cs="Arial"/>
        </w:rPr>
        <w:t>Note</w:t>
      </w:r>
      <w:r w:rsidR="005F4DE9">
        <w:rPr>
          <w:rFonts w:cs="Arial"/>
        </w:rPr>
        <w:t xml:space="preserve">, </w:t>
      </w:r>
      <w:r w:rsidR="002A270E" w:rsidRPr="00FC582C">
        <w:rPr>
          <w:rFonts w:cs="Arial"/>
        </w:rPr>
        <w:t>unless this notice is posted, no conference will be held.</w:t>
      </w:r>
    </w:p>
    <w:p w14:paraId="7B606590" w14:textId="1F4B3F61" w:rsidR="006456A2" w:rsidRPr="00DD04F2" w:rsidRDefault="006456A2" w:rsidP="008E5383">
      <w:pPr>
        <w:pStyle w:val="Heading2"/>
        <w:rPr>
          <w:rFonts w:ascii="Arial" w:hAnsi="Arial"/>
        </w:rPr>
      </w:pPr>
      <w:r w:rsidRPr="00DD04F2">
        <w:rPr>
          <w:rFonts w:ascii="Arial" w:hAnsi="Arial"/>
        </w:rPr>
        <w:t>Reasonable Accommodations</w:t>
      </w:r>
    </w:p>
    <w:p w14:paraId="3C253568" w14:textId="4879D136" w:rsidR="006456A2" w:rsidRPr="00DD04F2" w:rsidRDefault="00387304" w:rsidP="00BD0E73">
      <w:pPr>
        <w:pStyle w:val="LRWLBodyText"/>
        <w:jc w:val="both"/>
        <w:rPr>
          <w:rFonts w:cs="Arial"/>
        </w:rPr>
      </w:pPr>
      <w:r>
        <w:rPr>
          <w:rFonts w:cs="Arial"/>
        </w:rPr>
        <w:t>The Department</w:t>
      </w:r>
      <w:r w:rsidR="006456A2" w:rsidRPr="00DD04F2">
        <w:rPr>
          <w:rFonts w:cs="Arial"/>
        </w:rPr>
        <w:t xml:space="preserve"> will provide reasonable accommodations, including the provision of informational material in an alternative format, for qualified individuals with disabilities</w:t>
      </w:r>
      <w:r w:rsidR="008E1261" w:rsidRPr="00DD04F2">
        <w:rPr>
          <w:rFonts w:cs="Arial"/>
        </w:rPr>
        <w:t>,</w:t>
      </w:r>
      <w:r w:rsidR="006456A2" w:rsidRPr="00DD04F2">
        <w:rPr>
          <w:rFonts w:cs="Arial"/>
        </w:rPr>
        <w:t xml:space="preserve"> upon request</w:t>
      </w:r>
      <w:r w:rsidR="00D56A79" w:rsidRPr="00DD04F2">
        <w:rPr>
          <w:rFonts w:cs="Arial"/>
        </w:rPr>
        <w:t xml:space="preserve">. </w:t>
      </w:r>
    </w:p>
    <w:p w14:paraId="7A7EA66D" w14:textId="77777777" w:rsidR="006456A2" w:rsidRPr="00DD04F2" w:rsidRDefault="006456A2" w:rsidP="00273653">
      <w:pPr>
        <w:pStyle w:val="Heading2"/>
        <w:rPr>
          <w:rFonts w:ascii="Arial" w:hAnsi="Arial"/>
        </w:rPr>
      </w:pPr>
      <w:r w:rsidRPr="00DD04F2">
        <w:rPr>
          <w:rFonts w:ascii="Arial" w:hAnsi="Arial"/>
        </w:rPr>
        <w:t>Calendar of Events</w:t>
      </w:r>
    </w:p>
    <w:p w14:paraId="67C3A705" w14:textId="015E8BB1" w:rsidR="006456A2" w:rsidRPr="00FC582C" w:rsidRDefault="006456A2" w:rsidP="00BD0E73">
      <w:pPr>
        <w:pStyle w:val="LRWLBodyText"/>
        <w:contextualSpacing/>
        <w:jc w:val="both"/>
        <w:rPr>
          <w:rFonts w:cs="Arial"/>
        </w:rPr>
      </w:pPr>
      <w:r w:rsidRPr="002A322F">
        <w:rPr>
          <w:rFonts w:cs="Arial"/>
        </w:rPr>
        <w:t xml:space="preserve">Listed below are the important dates by which actions related to this RFP must be completed. If </w:t>
      </w:r>
      <w:r w:rsidR="00387304">
        <w:rPr>
          <w:rFonts w:cs="Arial"/>
        </w:rPr>
        <w:t>the Department</w:t>
      </w:r>
      <w:r w:rsidRPr="002A322F">
        <w:rPr>
          <w:rFonts w:cs="Arial"/>
        </w:rPr>
        <w:t xml:space="preserve"> finds it necessary to cha</w:t>
      </w:r>
      <w:r w:rsidRPr="00E4633E">
        <w:rPr>
          <w:rFonts w:cs="Arial"/>
        </w:rPr>
        <w:t xml:space="preserve">nge any of the specific dates and times in the </w:t>
      </w:r>
      <w:r w:rsidR="007B6D17" w:rsidRPr="00283A0B">
        <w:rPr>
          <w:rFonts w:cs="Arial"/>
        </w:rPr>
        <w:t>C</w:t>
      </w:r>
      <w:r w:rsidRPr="00283A0B">
        <w:rPr>
          <w:rFonts w:cs="Arial"/>
        </w:rPr>
        <w:t xml:space="preserve">alendar of </w:t>
      </w:r>
      <w:r w:rsidR="007B6D17" w:rsidRPr="00FC582C">
        <w:rPr>
          <w:rFonts w:cs="Arial"/>
        </w:rPr>
        <w:t>E</w:t>
      </w:r>
      <w:r w:rsidRPr="00FC582C">
        <w:rPr>
          <w:rFonts w:cs="Arial"/>
        </w:rPr>
        <w:t xml:space="preserve">vents listed below, it will do so by </w:t>
      </w:r>
      <w:r w:rsidR="00D83149">
        <w:rPr>
          <w:rFonts w:cs="Arial"/>
        </w:rPr>
        <w:t>posting</w:t>
      </w:r>
      <w:r w:rsidR="00D83149" w:rsidRPr="00FC582C">
        <w:rPr>
          <w:rFonts w:cs="Arial"/>
        </w:rPr>
        <w:t xml:space="preserve"> </w:t>
      </w:r>
      <w:r w:rsidRPr="00FC582C">
        <w:rPr>
          <w:rFonts w:cs="Arial"/>
        </w:rPr>
        <w:t xml:space="preserve">a supplement to this RFP </w:t>
      </w:r>
      <w:r w:rsidR="00D83149">
        <w:rPr>
          <w:rFonts w:cs="Arial"/>
        </w:rPr>
        <w:t>on</w:t>
      </w:r>
      <w:r w:rsidRPr="00FC582C">
        <w:rPr>
          <w:rFonts w:cs="Arial"/>
        </w:rPr>
        <w:t xml:space="preserve"> </w:t>
      </w:r>
      <w:r w:rsidR="00387304">
        <w:rPr>
          <w:rFonts w:cs="Arial"/>
        </w:rPr>
        <w:t>the Department</w:t>
      </w:r>
      <w:r w:rsidR="00D83149">
        <w:rPr>
          <w:rFonts w:cs="Arial"/>
        </w:rPr>
        <w:t>’s</w:t>
      </w:r>
      <w:r w:rsidRPr="00FC582C">
        <w:rPr>
          <w:rFonts w:cs="Arial"/>
        </w:rPr>
        <w:t xml:space="preserve"> </w:t>
      </w:r>
      <w:r w:rsidR="005137FC">
        <w:rPr>
          <w:rFonts w:cs="Arial"/>
        </w:rPr>
        <w:t>website</w:t>
      </w:r>
      <w:r w:rsidR="00D83149">
        <w:rPr>
          <w:rFonts w:cs="Arial"/>
        </w:rPr>
        <w:t xml:space="preserve"> with the URL</w:t>
      </w:r>
      <w:r w:rsidRPr="00FC582C">
        <w:rPr>
          <w:rFonts w:cs="Arial"/>
        </w:rPr>
        <w:t xml:space="preserve"> listed </w:t>
      </w:r>
      <w:r w:rsidR="00D83149">
        <w:rPr>
          <w:rFonts w:cs="Arial"/>
        </w:rPr>
        <w:t>above</w:t>
      </w:r>
      <w:r w:rsidR="00D56A79" w:rsidRPr="00FC582C">
        <w:rPr>
          <w:rFonts w:cs="Arial"/>
        </w:rPr>
        <w:t xml:space="preserve">. </w:t>
      </w:r>
      <w:r w:rsidRPr="00FC582C">
        <w:rPr>
          <w:rFonts w:cs="Arial"/>
        </w:rPr>
        <w:t xml:space="preserve">No other formal notification will be issued for changes in the estimated dates. </w:t>
      </w:r>
    </w:p>
    <w:p w14:paraId="57EB5BBB" w14:textId="7A572ED2" w:rsidR="006456A2" w:rsidRPr="002A322F" w:rsidRDefault="006456A2" w:rsidP="006456A2">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3</w:t>
      </w:r>
      <w:r w:rsidR="00BE38D9">
        <w:rPr>
          <w:rFonts w:ascii="Arial" w:hAnsi="Arial" w:cs="Arial"/>
          <w:sz w:val="22"/>
          <w:szCs w:val="22"/>
        </w:rPr>
        <w:t>.</w:t>
      </w:r>
      <w:r w:rsidR="00306706" w:rsidRPr="00FC582C">
        <w:rPr>
          <w:rFonts w:ascii="Arial" w:hAnsi="Arial" w:cs="Arial"/>
          <w:sz w:val="22"/>
          <w:szCs w:val="22"/>
        </w:rPr>
        <w:t xml:space="preserve"> </w:t>
      </w:r>
      <w:r w:rsidRPr="00FC582C">
        <w:rPr>
          <w:rFonts w:ascii="Arial" w:hAnsi="Arial" w:cs="Arial"/>
          <w:sz w:val="22"/>
          <w:szCs w:val="22"/>
        </w:rPr>
        <w:t>Calendar of Events</w:t>
      </w:r>
      <w:r w:rsidR="007050DC">
        <w:rPr>
          <w:rFonts w:ascii="Arial" w:hAnsi="Arial" w:cs="Arial"/>
          <w:sz w:val="22"/>
          <w:szCs w:val="22"/>
        </w:rPr>
        <w:t>*</w:t>
      </w:r>
    </w:p>
    <w:tbl>
      <w:tblPr>
        <w:tblStyle w:val="GridTable5Dark-Accent12"/>
        <w:tblW w:w="9504" w:type="dxa"/>
        <w:tblLook w:val="04A0" w:firstRow="1" w:lastRow="0" w:firstColumn="1" w:lastColumn="0" w:noHBand="0" w:noVBand="1"/>
      </w:tblPr>
      <w:tblGrid>
        <w:gridCol w:w="3955"/>
        <w:gridCol w:w="5549"/>
      </w:tblGrid>
      <w:tr w:rsidR="006456A2" w:rsidRPr="00FC582C" w14:paraId="49B15168" w14:textId="77777777" w:rsidTr="002D1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7B2B0ADE" w14:textId="77777777" w:rsidR="006456A2" w:rsidRPr="00E4633E" w:rsidRDefault="006456A2" w:rsidP="006456A2">
            <w:pPr>
              <w:rPr>
                <w:rFonts w:ascii="Arial" w:hAnsi="Arial" w:cs="Arial"/>
              </w:rPr>
            </w:pPr>
            <w:r w:rsidRPr="00E4633E">
              <w:rPr>
                <w:rFonts w:ascii="Arial" w:hAnsi="Arial" w:cs="Arial"/>
              </w:rPr>
              <w:t>Date</w:t>
            </w:r>
          </w:p>
        </w:tc>
        <w:tc>
          <w:tcPr>
            <w:tcW w:w="5549" w:type="dxa"/>
          </w:tcPr>
          <w:p w14:paraId="3D4CE31B" w14:textId="77777777" w:rsidR="006456A2" w:rsidRPr="00283A0B" w:rsidRDefault="006456A2" w:rsidP="006456A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Event</w:t>
            </w:r>
          </w:p>
        </w:tc>
      </w:tr>
      <w:tr w:rsidR="006456A2" w:rsidRPr="00FC582C" w14:paraId="0D20BC6E"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28CF160" w14:textId="67DED113" w:rsidR="006456A2" w:rsidRPr="00283A0B" w:rsidRDefault="00A7590A" w:rsidP="00E570BA">
            <w:pPr>
              <w:jc w:val="both"/>
              <w:rPr>
                <w:rFonts w:ascii="Arial" w:hAnsi="Arial" w:cs="Arial"/>
              </w:rPr>
            </w:pPr>
            <w:r>
              <w:rPr>
                <w:rFonts w:ascii="Arial" w:hAnsi="Arial" w:cs="Arial"/>
              </w:rPr>
              <w:t>January 3</w:t>
            </w:r>
            <w:r w:rsidR="00073F5A">
              <w:rPr>
                <w:rFonts w:ascii="Arial" w:hAnsi="Arial" w:cs="Arial"/>
              </w:rPr>
              <w:t>1</w:t>
            </w:r>
            <w:r>
              <w:rPr>
                <w:rFonts w:ascii="Arial" w:hAnsi="Arial" w:cs="Arial"/>
              </w:rPr>
              <w:t>, 2020</w:t>
            </w:r>
          </w:p>
        </w:tc>
        <w:tc>
          <w:tcPr>
            <w:tcW w:w="5549" w:type="dxa"/>
          </w:tcPr>
          <w:p w14:paraId="6414CD9C" w14:textId="2D29918B" w:rsidR="006456A2" w:rsidRPr="00FC582C" w:rsidRDefault="00387304" w:rsidP="00FA051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Department</w:t>
            </w:r>
            <w:r w:rsidRPr="00FC582C">
              <w:rPr>
                <w:rFonts w:ascii="Arial" w:hAnsi="Arial" w:cs="Arial"/>
              </w:rPr>
              <w:t xml:space="preserve"> </w:t>
            </w:r>
            <w:r w:rsidR="006456A2" w:rsidRPr="00FC582C">
              <w:rPr>
                <w:rFonts w:ascii="Arial" w:hAnsi="Arial" w:cs="Arial"/>
              </w:rPr>
              <w:t>Issues RFP</w:t>
            </w:r>
            <w:r w:rsidR="00652AE2">
              <w:rPr>
                <w:rFonts w:ascii="Arial" w:hAnsi="Arial" w:cs="Arial"/>
              </w:rPr>
              <w:t xml:space="preserve"> (Release Date)</w:t>
            </w:r>
          </w:p>
        </w:tc>
      </w:tr>
      <w:tr w:rsidR="006456A2" w:rsidRPr="00FC582C" w14:paraId="45815D4A"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3BE98ADF" w14:textId="07C2A7C7" w:rsidR="006456A2" w:rsidRPr="003B4C74" w:rsidRDefault="00A7590A" w:rsidP="00B73036">
            <w:pPr>
              <w:jc w:val="both"/>
              <w:rPr>
                <w:rFonts w:ascii="Arial" w:hAnsi="Arial" w:cs="Arial"/>
              </w:rPr>
            </w:pPr>
            <w:r>
              <w:rPr>
                <w:rFonts w:ascii="Arial" w:hAnsi="Arial" w:cs="Arial"/>
              </w:rPr>
              <w:t>February 28, 2020</w:t>
            </w:r>
            <w:r w:rsidR="00073F5A">
              <w:rPr>
                <w:rFonts w:ascii="Arial" w:hAnsi="Arial" w:cs="Arial"/>
              </w:rPr>
              <w:t xml:space="preserve"> by </w:t>
            </w:r>
            <w:r w:rsidR="00073F5A" w:rsidRPr="002D1234">
              <w:rPr>
                <w:rFonts w:ascii="Arial" w:hAnsi="Arial" w:cs="Arial"/>
              </w:rPr>
              <w:t xml:space="preserve">2:00PM </w:t>
            </w:r>
            <w:r w:rsidR="00073F5A">
              <w:rPr>
                <w:rFonts w:ascii="Arial" w:hAnsi="Arial" w:cs="Arial"/>
              </w:rPr>
              <w:t>central time</w:t>
            </w:r>
          </w:p>
        </w:tc>
        <w:tc>
          <w:tcPr>
            <w:tcW w:w="5549" w:type="dxa"/>
          </w:tcPr>
          <w:p w14:paraId="09816EB9" w14:textId="4503DD54" w:rsidR="006456A2" w:rsidRPr="00FC582C" w:rsidRDefault="00EF7F0A" w:rsidP="00FA051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Proposer Questions</w:t>
            </w:r>
            <w:r w:rsidR="00142072">
              <w:rPr>
                <w:rFonts w:ascii="Arial" w:hAnsi="Arial" w:cs="Arial"/>
              </w:rPr>
              <w:t xml:space="preserve"> and</w:t>
            </w:r>
            <w:r w:rsidRPr="00283A0B">
              <w:rPr>
                <w:rFonts w:ascii="Arial" w:hAnsi="Arial" w:cs="Arial"/>
              </w:rPr>
              <w:t xml:space="preserve"> Letter of Intent</w:t>
            </w:r>
            <w:r w:rsidR="0073630C">
              <w:rPr>
                <w:rFonts w:ascii="Arial" w:hAnsi="Arial" w:cs="Arial"/>
              </w:rPr>
              <w:t xml:space="preserve"> Due</w:t>
            </w:r>
          </w:p>
        </w:tc>
      </w:tr>
      <w:tr w:rsidR="006456A2" w:rsidRPr="00FC582C" w14:paraId="6393526B"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0EE4AE90" w14:textId="4CFC63E4" w:rsidR="006456A2" w:rsidRPr="00F378EA" w:rsidRDefault="00A7590A" w:rsidP="00EF7F0A">
            <w:pPr>
              <w:jc w:val="both"/>
              <w:rPr>
                <w:rFonts w:ascii="Arial" w:hAnsi="Arial" w:cs="Arial"/>
              </w:rPr>
            </w:pPr>
            <w:r>
              <w:rPr>
                <w:rFonts w:ascii="Arial" w:hAnsi="Arial" w:cs="Arial"/>
              </w:rPr>
              <w:t>April 24, 2020</w:t>
            </w:r>
          </w:p>
        </w:tc>
        <w:tc>
          <w:tcPr>
            <w:tcW w:w="5549" w:type="dxa"/>
          </w:tcPr>
          <w:p w14:paraId="76097325" w14:textId="5492A72F" w:rsidR="006456A2" w:rsidRPr="00FC582C" w:rsidRDefault="00387304" w:rsidP="00FA0517">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Department</w:t>
            </w:r>
            <w:r w:rsidRPr="00FC582C">
              <w:rPr>
                <w:rFonts w:ascii="Arial" w:hAnsi="Arial" w:cs="Arial"/>
              </w:rPr>
              <w:t xml:space="preserve"> </w:t>
            </w:r>
            <w:r w:rsidR="00EF7F0A" w:rsidRPr="00FC582C">
              <w:rPr>
                <w:rFonts w:ascii="Arial" w:hAnsi="Arial" w:cs="Arial"/>
              </w:rPr>
              <w:t>Posts Responses to Proposer Questions</w:t>
            </w:r>
          </w:p>
        </w:tc>
      </w:tr>
      <w:tr w:rsidR="00B73036" w:rsidRPr="00FC582C" w14:paraId="33C92B2A"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728FFE04" w14:textId="0A1E79DC" w:rsidR="00B73036" w:rsidRPr="002D1234" w:rsidRDefault="00C97CBF" w:rsidP="008558CC">
            <w:pPr>
              <w:rPr>
                <w:rFonts w:ascii="Arial" w:hAnsi="Arial" w:cs="Arial"/>
              </w:rPr>
            </w:pPr>
            <w:r>
              <w:rPr>
                <w:rFonts w:ascii="Arial" w:hAnsi="Arial" w:cs="Arial"/>
              </w:rPr>
              <w:t>Wednesday, May 27</w:t>
            </w:r>
            <w:r w:rsidR="009C0808">
              <w:rPr>
                <w:rFonts w:ascii="Arial" w:hAnsi="Arial" w:cs="Arial"/>
              </w:rPr>
              <w:t>, 20</w:t>
            </w:r>
            <w:r w:rsidR="00FE6440">
              <w:rPr>
                <w:rFonts w:ascii="Arial" w:hAnsi="Arial" w:cs="Arial"/>
              </w:rPr>
              <w:t>20</w:t>
            </w:r>
            <w:r w:rsidR="00B73036" w:rsidRPr="002D1234">
              <w:rPr>
                <w:rFonts w:ascii="Arial" w:hAnsi="Arial" w:cs="Arial"/>
              </w:rPr>
              <w:t xml:space="preserve"> </w:t>
            </w:r>
            <w:r w:rsidR="00FE0D50">
              <w:rPr>
                <w:rFonts w:ascii="Arial" w:hAnsi="Arial" w:cs="Arial"/>
              </w:rPr>
              <w:t xml:space="preserve">by </w:t>
            </w:r>
            <w:r w:rsidR="00B73036" w:rsidRPr="002D1234">
              <w:rPr>
                <w:rFonts w:ascii="Arial" w:hAnsi="Arial" w:cs="Arial"/>
              </w:rPr>
              <w:t xml:space="preserve">2:00PM </w:t>
            </w:r>
            <w:r w:rsidR="007050DC">
              <w:rPr>
                <w:rFonts w:ascii="Arial" w:hAnsi="Arial" w:cs="Arial"/>
              </w:rPr>
              <w:t>central time</w:t>
            </w:r>
          </w:p>
        </w:tc>
        <w:tc>
          <w:tcPr>
            <w:tcW w:w="5549" w:type="dxa"/>
          </w:tcPr>
          <w:p w14:paraId="1910C7AE" w14:textId="645E721E" w:rsidR="00B73036" w:rsidRPr="00ED7CC9" w:rsidRDefault="00B73036" w:rsidP="00FA051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D7CC9">
              <w:rPr>
                <w:rFonts w:ascii="Arial" w:hAnsi="Arial" w:cs="Arial"/>
                <w:b/>
              </w:rPr>
              <w:t xml:space="preserve">Proposal Due </w:t>
            </w:r>
            <w:r w:rsidR="003F2060" w:rsidRPr="00ED7CC9">
              <w:rPr>
                <w:rFonts w:ascii="Arial" w:hAnsi="Arial" w:cs="Arial"/>
                <w:b/>
              </w:rPr>
              <w:t>Date</w:t>
            </w:r>
          </w:p>
        </w:tc>
      </w:tr>
      <w:tr w:rsidR="00B73036" w:rsidRPr="00FC582C" w14:paraId="3A51A6F2"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166F54DB" w14:textId="785E8190" w:rsidR="00B73036" w:rsidRPr="00F378EA" w:rsidRDefault="008558CC" w:rsidP="002D1234">
            <w:pPr>
              <w:jc w:val="both"/>
              <w:rPr>
                <w:rFonts w:ascii="Arial" w:hAnsi="Arial" w:cs="Arial"/>
              </w:rPr>
            </w:pPr>
            <w:r>
              <w:rPr>
                <w:rFonts w:ascii="Arial" w:hAnsi="Arial" w:cs="Arial"/>
              </w:rPr>
              <w:t>August</w:t>
            </w:r>
            <w:r w:rsidR="009C0808">
              <w:rPr>
                <w:rFonts w:ascii="Arial" w:hAnsi="Arial" w:cs="Arial"/>
              </w:rPr>
              <w:t xml:space="preserve"> 20</w:t>
            </w:r>
            <w:r>
              <w:rPr>
                <w:rFonts w:ascii="Arial" w:hAnsi="Arial" w:cs="Arial"/>
              </w:rPr>
              <w:t>20</w:t>
            </w:r>
          </w:p>
        </w:tc>
        <w:tc>
          <w:tcPr>
            <w:tcW w:w="5549" w:type="dxa"/>
          </w:tcPr>
          <w:p w14:paraId="481720C9" w14:textId="01310519" w:rsidR="00B73036" w:rsidRPr="00FC582C" w:rsidRDefault="0092160C" w:rsidP="00FA051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Proposer</w:t>
            </w:r>
            <w:r w:rsidRPr="00283A0B">
              <w:rPr>
                <w:rFonts w:ascii="Arial" w:hAnsi="Arial" w:cs="Arial"/>
              </w:rPr>
              <w:t xml:space="preserve"> </w:t>
            </w:r>
            <w:r w:rsidR="00B73036" w:rsidRPr="00283A0B">
              <w:rPr>
                <w:rFonts w:ascii="Arial" w:hAnsi="Arial" w:cs="Arial"/>
              </w:rPr>
              <w:t xml:space="preserve">Presentations to RFP Evaluation Team </w:t>
            </w:r>
          </w:p>
        </w:tc>
      </w:tr>
      <w:tr w:rsidR="00B73036" w:rsidRPr="00FC582C" w14:paraId="7CF01598"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59D7D952" w14:textId="66B1611F" w:rsidR="00B73036" w:rsidRPr="002A322F" w:rsidRDefault="00C97CBF" w:rsidP="00B73036">
            <w:pPr>
              <w:jc w:val="both"/>
              <w:rPr>
                <w:rFonts w:ascii="Arial" w:hAnsi="Arial" w:cs="Arial"/>
              </w:rPr>
            </w:pPr>
            <w:r>
              <w:rPr>
                <w:rFonts w:ascii="Arial" w:hAnsi="Arial" w:cs="Arial"/>
              </w:rPr>
              <w:t>November 18</w:t>
            </w:r>
            <w:r w:rsidR="009C0808">
              <w:rPr>
                <w:rFonts w:ascii="Arial" w:hAnsi="Arial" w:cs="Arial"/>
              </w:rPr>
              <w:t>, 20</w:t>
            </w:r>
            <w:r>
              <w:rPr>
                <w:rFonts w:ascii="Arial" w:hAnsi="Arial" w:cs="Arial"/>
              </w:rPr>
              <w:t>20</w:t>
            </w:r>
          </w:p>
        </w:tc>
        <w:tc>
          <w:tcPr>
            <w:tcW w:w="5549" w:type="dxa"/>
          </w:tcPr>
          <w:p w14:paraId="48B9048B" w14:textId="6F0A22E9" w:rsidR="00B73036" w:rsidRPr="002A322F" w:rsidRDefault="00B73036" w:rsidP="00F255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4633E">
              <w:rPr>
                <w:rFonts w:ascii="Arial" w:hAnsi="Arial" w:cs="Arial"/>
              </w:rPr>
              <w:t>Group Insurance Board meeting</w:t>
            </w:r>
            <w:r w:rsidR="00FA0517" w:rsidRPr="002A322F">
              <w:rPr>
                <w:rFonts w:ascii="Arial" w:hAnsi="Arial" w:cs="Arial"/>
              </w:rPr>
              <w:t xml:space="preserve"> </w:t>
            </w:r>
            <w:r w:rsidR="00FA0517" w:rsidRPr="00E4633E">
              <w:rPr>
                <w:rFonts w:ascii="Arial" w:hAnsi="Arial" w:cs="Arial"/>
              </w:rPr>
              <w:br/>
              <w:t xml:space="preserve">including Finalist </w:t>
            </w:r>
            <w:r w:rsidR="00F25565">
              <w:rPr>
                <w:rFonts w:ascii="Arial" w:hAnsi="Arial" w:cs="Arial"/>
              </w:rPr>
              <w:t>Proposer</w:t>
            </w:r>
            <w:r w:rsidR="00F25565" w:rsidRPr="00E4633E">
              <w:rPr>
                <w:rFonts w:ascii="Arial" w:hAnsi="Arial" w:cs="Arial"/>
              </w:rPr>
              <w:t xml:space="preserve"> </w:t>
            </w:r>
            <w:r w:rsidR="00FA0517" w:rsidRPr="00E4633E">
              <w:rPr>
                <w:rFonts w:ascii="Arial" w:hAnsi="Arial" w:cs="Arial"/>
              </w:rPr>
              <w:t>Presentations to the Board</w:t>
            </w:r>
          </w:p>
        </w:tc>
      </w:tr>
      <w:tr w:rsidR="00B73036" w:rsidRPr="00FC582C" w14:paraId="1E12A864"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5D21EC2E" w14:textId="1C612E59" w:rsidR="00B73036" w:rsidRPr="00E4633E" w:rsidRDefault="00C97CBF" w:rsidP="00B73036">
            <w:pPr>
              <w:jc w:val="both"/>
              <w:rPr>
                <w:rFonts w:ascii="Arial" w:hAnsi="Arial" w:cs="Arial"/>
              </w:rPr>
            </w:pPr>
            <w:r>
              <w:rPr>
                <w:rFonts w:ascii="Arial" w:hAnsi="Arial" w:cs="Arial"/>
              </w:rPr>
              <w:t>February</w:t>
            </w:r>
            <w:r w:rsidR="00D31909">
              <w:rPr>
                <w:rFonts w:ascii="Arial" w:hAnsi="Arial" w:cs="Arial"/>
              </w:rPr>
              <w:t xml:space="preserve"> </w:t>
            </w:r>
            <w:r w:rsidR="00B73036" w:rsidRPr="002A322F">
              <w:rPr>
                <w:rFonts w:ascii="Arial" w:hAnsi="Arial" w:cs="Arial"/>
              </w:rPr>
              <w:t>20</w:t>
            </w:r>
            <w:r>
              <w:rPr>
                <w:rFonts w:ascii="Arial" w:hAnsi="Arial" w:cs="Arial"/>
              </w:rPr>
              <w:t>21</w:t>
            </w:r>
          </w:p>
        </w:tc>
        <w:tc>
          <w:tcPr>
            <w:tcW w:w="5549" w:type="dxa"/>
          </w:tcPr>
          <w:p w14:paraId="796E7886" w14:textId="7932A808" w:rsidR="00B73036" w:rsidRPr="00283A0B" w:rsidRDefault="00D31909" w:rsidP="00FA051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Estimated </w:t>
            </w:r>
            <w:r w:rsidR="00B73036" w:rsidRPr="00E4633E">
              <w:rPr>
                <w:rFonts w:ascii="Arial" w:hAnsi="Arial" w:cs="Arial"/>
              </w:rPr>
              <w:t>Contrac</w:t>
            </w:r>
            <w:r w:rsidR="00B73036" w:rsidRPr="00283A0B">
              <w:rPr>
                <w:rFonts w:ascii="Arial" w:hAnsi="Arial" w:cs="Arial"/>
              </w:rPr>
              <w:t>t Start Date</w:t>
            </w:r>
          </w:p>
        </w:tc>
      </w:tr>
    </w:tbl>
    <w:p w14:paraId="4541E0C9" w14:textId="2492DE17" w:rsidR="007050DC" w:rsidRPr="008F2153" w:rsidRDefault="007050DC" w:rsidP="007050DC">
      <w:pPr>
        <w:rPr>
          <w:rFonts w:ascii="Arial" w:hAnsi="Arial" w:cs="Arial"/>
          <w:b/>
          <w:i/>
          <w:sz w:val="20"/>
        </w:rPr>
      </w:pPr>
      <w:r w:rsidRPr="008F2153">
        <w:rPr>
          <w:rFonts w:ascii="Arial" w:hAnsi="Arial" w:cs="Arial"/>
          <w:b/>
          <w:i/>
          <w:sz w:val="20"/>
        </w:rPr>
        <w:t>*All dates are estimate</w:t>
      </w:r>
      <w:r>
        <w:rPr>
          <w:rFonts w:ascii="Arial" w:hAnsi="Arial" w:cs="Arial"/>
          <w:b/>
          <w:i/>
          <w:sz w:val="20"/>
        </w:rPr>
        <w:t>d</w:t>
      </w:r>
      <w:r w:rsidRPr="008F2153">
        <w:rPr>
          <w:rFonts w:ascii="Arial" w:hAnsi="Arial" w:cs="Arial"/>
          <w:b/>
          <w:i/>
          <w:sz w:val="20"/>
        </w:rPr>
        <w:t xml:space="preserve"> except </w:t>
      </w:r>
      <w:r>
        <w:rPr>
          <w:rFonts w:ascii="Arial" w:hAnsi="Arial" w:cs="Arial"/>
          <w:b/>
          <w:i/>
          <w:sz w:val="20"/>
        </w:rPr>
        <w:t>for</w:t>
      </w:r>
      <w:r w:rsidR="008558CC">
        <w:rPr>
          <w:rFonts w:ascii="Arial" w:hAnsi="Arial" w:cs="Arial"/>
          <w:b/>
          <w:i/>
          <w:sz w:val="20"/>
        </w:rPr>
        <w:t xml:space="preserve"> Proposer due dates for</w:t>
      </w:r>
      <w:r>
        <w:rPr>
          <w:rFonts w:ascii="Arial" w:hAnsi="Arial" w:cs="Arial"/>
          <w:b/>
          <w:i/>
          <w:sz w:val="20"/>
        </w:rPr>
        <w:t xml:space="preserve">: </w:t>
      </w:r>
      <w:r w:rsidRPr="008F2153">
        <w:rPr>
          <w:rFonts w:ascii="Arial" w:hAnsi="Arial" w:cs="Arial"/>
          <w:b/>
          <w:i/>
          <w:sz w:val="20"/>
        </w:rPr>
        <w:t>Proposer Questions</w:t>
      </w:r>
      <w:r>
        <w:rPr>
          <w:rFonts w:ascii="Arial" w:hAnsi="Arial" w:cs="Arial"/>
          <w:b/>
          <w:i/>
          <w:sz w:val="20"/>
        </w:rPr>
        <w:t xml:space="preserve">, </w:t>
      </w:r>
      <w:r w:rsidR="00D6575B">
        <w:rPr>
          <w:rFonts w:ascii="Arial" w:hAnsi="Arial" w:cs="Arial"/>
          <w:b/>
          <w:i/>
          <w:sz w:val="20"/>
        </w:rPr>
        <w:t>Letter of Intent</w:t>
      </w:r>
      <w:r>
        <w:rPr>
          <w:rFonts w:ascii="Arial" w:hAnsi="Arial" w:cs="Arial"/>
          <w:b/>
          <w:i/>
          <w:sz w:val="20"/>
        </w:rPr>
        <w:t>,</w:t>
      </w:r>
      <w:r w:rsidRPr="008F2153">
        <w:rPr>
          <w:rFonts w:ascii="Arial" w:hAnsi="Arial" w:cs="Arial"/>
          <w:b/>
          <w:i/>
          <w:sz w:val="20"/>
        </w:rPr>
        <w:t xml:space="preserve"> and Proposal</w:t>
      </w:r>
      <w:r>
        <w:rPr>
          <w:rFonts w:ascii="Arial" w:hAnsi="Arial" w:cs="Arial"/>
          <w:b/>
          <w:i/>
          <w:sz w:val="20"/>
        </w:rPr>
        <w:t>s</w:t>
      </w:r>
      <w:r w:rsidRPr="008F2153">
        <w:rPr>
          <w:rFonts w:ascii="Arial" w:hAnsi="Arial" w:cs="Arial"/>
          <w:b/>
          <w:i/>
          <w:sz w:val="20"/>
        </w:rPr>
        <w:t>.</w:t>
      </w:r>
    </w:p>
    <w:p w14:paraId="4A4132C0" w14:textId="7393860D" w:rsidR="006456A2" w:rsidRPr="00B605EE" w:rsidRDefault="006456A2" w:rsidP="00273653">
      <w:pPr>
        <w:pStyle w:val="Heading2"/>
        <w:rPr>
          <w:rFonts w:ascii="Arial" w:hAnsi="Arial"/>
        </w:rPr>
      </w:pPr>
      <w:r w:rsidRPr="00B44D4F">
        <w:rPr>
          <w:rFonts w:ascii="Arial" w:hAnsi="Arial"/>
        </w:rPr>
        <w:t>Contract Term</w:t>
      </w:r>
      <w:r w:rsidRPr="00B605EE">
        <w:rPr>
          <w:rFonts w:ascii="Arial" w:hAnsi="Arial"/>
        </w:rPr>
        <w:t xml:space="preserve"> </w:t>
      </w:r>
    </w:p>
    <w:p w14:paraId="30230557" w14:textId="5D225476" w:rsidR="00765CEB" w:rsidRDefault="00765CEB" w:rsidP="00765CEB">
      <w:pPr>
        <w:widowControl w:val="0"/>
        <w:autoSpaceDE w:val="0"/>
        <w:autoSpaceDN w:val="0"/>
        <w:spacing w:before="0" w:after="0"/>
        <w:jc w:val="both"/>
        <w:rPr>
          <w:rFonts w:ascii="Arial" w:eastAsia="Arial" w:hAnsi="Arial" w:cs="Arial"/>
          <w:lang w:bidi="en-US"/>
        </w:rPr>
      </w:pPr>
      <w:r>
        <w:rPr>
          <w:rFonts w:ascii="Arial" w:eastAsia="Arial" w:hAnsi="Arial" w:cs="Arial"/>
          <w:lang w:bidi="en-US"/>
        </w:rPr>
        <w:t>T</w:t>
      </w:r>
      <w:bookmarkStart w:id="32" w:name="_Hlk31031427"/>
      <w:r>
        <w:rPr>
          <w:rFonts w:ascii="Arial" w:eastAsia="Arial" w:hAnsi="Arial" w:cs="Arial"/>
          <w:lang w:bidi="en-US"/>
        </w:rPr>
        <w:t xml:space="preserve">he Department expects the Contract to commence in </w:t>
      </w:r>
      <w:r w:rsidR="00B31C1A">
        <w:rPr>
          <w:rFonts w:ascii="Arial" w:eastAsia="Arial" w:hAnsi="Arial" w:cs="Arial"/>
          <w:lang w:bidi="en-US"/>
        </w:rPr>
        <w:t xml:space="preserve">February </w:t>
      </w:r>
      <w:r>
        <w:rPr>
          <w:rFonts w:ascii="Arial" w:eastAsia="Arial" w:hAnsi="Arial" w:cs="Arial"/>
          <w:lang w:bidi="en-US"/>
        </w:rPr>
        <w:t xml:space="preserve">2021, after Contract negotiations </w:t>
      </w:r>
      <w:r>
        <w:rPr>
          <w:rFonts w:ascii="Arial" w:eastAsia="Arial" w:hAnsi="Arial" w:cs="Arial"/>
          <w:lang w:bidi="en-US"/>
        </w:rPr>
        <w:lastRenderedPageBreak/>
        <w:t xml:space="preserve">have been </w:t>
      </w:r>
      <w:r w:rsidR="00B25A33">
        <w:rPr>
          <w:rFonts w:ascii="Arial" w:eastAsia="Arial" w:hAnsi="Arial" w:cs="Arial"/>
          <w:lang w:bidi="en-US"/>
        </w:rPr>
        <w:t xml:space="preserve">successfully </w:t>
      </w:r>
      <w:r>
        <w:rPr>
          <w:rFonts w:ascii="Arial" w:eastAsia="Arial" w:hAnsi="Arial" w:cs="Arial"/>
          <w:lang w:bidi="en-US"/>
        </w:rPr>
        <w:t xml:space="preserve">completed. </w:t>
      </w:r>
      <w:r w:rsidRPr="00B65EE1">
        <w:rPr>
          <w:rFonts w:ascii="Arial" w:eastAsia="Arial" w:hAnsi="Arial" w:cs="Arial"/>
          <w:lang w:bidi="en-US"/>
        </w:rPr>
        <w:t xml:space="preserve">The </w:t>
      </w:r>
      <w:r>
        <w:rPr>
          <w:rFonts w:ascii="Arial" w:eastAsia="Arial" w:hAnsi="Arial" w:cs="Arial"/>
          <w:lang w:bidi="en-US"/>
        </w:rPr>
        <w:t>initial</w:t>
      </w:r>
      <w:r w:rsidRPr="00B65EE1">
        <w:rPr>
          <w:rFonts w:ascii="Arial" w:eastAsia="Arial" w:hAnsi="Arial" w:cs="Arial"/>
          <w:lang w:bidi="en-US"/>
        </w:rPr>
        <w:t xml:space="preserve"> </w:t>
      </w:r>
      <w:r>
        <w:rPr>
          <w:rFonts w:ascii="Arial" w:eastAsia="Arial" w:hAnsi="Arial" w:cs="Arial"/>
          <w:lang w:bidi="en-US"/>
        </w:rPr>
        <w:t>C</w:t>
      </w:r>
      <w:r w:rsidRPr="00B65EE1">
        <w:rPr>
          <w:rFonts w:ascii="Arial" w:eastAsia="Arial" w:hAnsi="Arial" w:cs="Arial"/>
          <w:lang w:bidi="en-US"/>
        </w:rPr>
        <w:t xml:space="preserve">ontract </w:t>
      </w:r>
      <w:r>
        <w:rPr>
          <w:rFonts w:ascii="Arial" w:eastAsia="Arial" w:hAnsi="Arial" w:cs="Arial"/>
          <w:lang w:bidi="en-US"/>
        </w:rPr>
        <w:t xml:space="preserve">term will be approximately five (5) years, beginning on the </w:t>
      </w:r>
      <w:r w:rsidR="00C919F3">
        <w:rPr>
          <w:rFonts w:ascii="Arial" w:eastAsia="Arial" w:hAnsi="Arial" w:cs="Arial"/>
          <w:lang w:bidi="en-US"/>
        </w:rPr>
        <w:t xml:space="preserve">date the Contract is executed by all parties thereto. Thereafter, unless earlier terminated, the term of the Contract shall continue for an initial term </w:t>
      </w:r>
      <w:r>
        <w:rPr>
          <w:rFonts w:ascii="Arial" w:eastAsia="Arial" w:hAnsi="Arial" w:cs="Arial"/>
          <w:lang w:bidi="en-US"/>
        </w:rPr>
        <w:t>ending on December 31</w:t>
      </w:r>
      <w:r w:rsidRPr="00B65EE1">
        <w:rPr>
          <w:rFonts w:ascii="Arial" w:eastAsia="Arial" w:hAnsi="Arial" w:cs="Arial"/>
          <w:lang w:bidi="en-US"/>
        </w:rPr>
        <w:t>, 202</w:t>
      </w:r>
      <w:r>
        <w:rPr>
          <w:rFonts w:ascii="Arial" w:eastAsia="Arial" w:hAnsi="Arial" w:cs="Arial"/>
          <w:lang w:bidi="en-US"/>
        </w:rPr>
        <w:t>7</w:t>
      </w:r>
      <w:r w:rsidRPr="00B65EE1">
        <w:rPr>
          <w:rFonts w:ascii="Arial" w:eastAsia="Arial" w:hAnsi="Arial" w:cs="Arial"/>
          <w:lang w:bidi="en-US"/>
        </w:rPr>
        <w:t xml:space="preserve">. The Board retains the option </w:t>
      </w:r>
      <w:r>
        <w:rPr>
          <w:rFonts w:ascii="Arial" w:eastAsia="Arial" w:hAnsi="Arial" w:cs="Arial"/>
          <w:lang w:bidi="en-US"/>
        </w:rPr>
        <w:t>to</w:t>
      </w:r>
      <w:r w:rsidRPr="00B65EE1">
        <w:rPr>
          <w:rFonts w:ascii="Arial" w:eastAsia="Arial" w:hAnsi="Arial" w:cs="Arial"/>
          <w:lang w:bidi="en-US"/>
        </w:rPr>
        <w:t xml:space="preserve"> renew the </w:t>
      </w:r>
      <w:r>
        <w:rPr>
          <w:rFonts w:ascii="Arial" w:eastAsia="Arial" w:hAnsi="Arial" w:cs="Arial"/>
          <w:lang w:bidi="en-US"/>
        </w:rPr>
        <w:t>C</w:t>
      </w:r>
      <w:r w:rsidRPr="00B65EE1">
        <w:rPr>
          <w:rFonts w:ascii="Arial" w:eastAsia="Arial" w:hAnsi="Arial" w:cs="Arial"/>
          <w:lang w:bidi="en-US"/>
        </w:rPr>
        <w:t xml:space="preserve">ontract </w:t>
      </w:r>
      <w:r>
        <w:rPr>
          <w:rFonts w:ascii="Arial" w:eastAsia="Arial" w:hAnsi="Arial" w:cs="Arial"/>
          <w:lang w:bidi="en-US"/>
        </w:rPr>
        <w:t>for</w:t>
      </w:r>
      <w:r w:rsidRPr="00B65EE1">
        <w:rPr>
          <w:rFonts w:ascii="Arial" w:eastAsia="Arial" w:hAnsi="Arial" w:cs="Arial"/>
          <w:lang w:bidi="en-US"/>
        </w:rPr>
        <w:t xml:space="preserve"> </w:t>
      </w:r>
      <w:r>
        <w:rPr>
          <w:rFonts w:ascii="Arial" w:eastAsia="Arial" w:hAnsi="Arial" w:cs="Arial"/>
          <w:lang w:bidi="en-US"/>
        </w:rPr>
        <w:t xml:space="preserve">an additional </w:t>
      </w:r>
      <w:r w:rsidRPr="00B65EE1">
        <w:rPr>
          <w:rFonts w:ascii="Arial" w:eastAsia="Arial" w:hAnsi="Arial" w:cs="Arial"/>
          <w:lang w:bidi="en-US"/>
        </w:rPr>
        <w:t>two</w:t>
      </w:r>
      <w:r>
        <w:rPr>
          <w:rFonts w:ascii="Arial" w:eastAsia="Arial" w:hAnsi="Arial" w:cs="Arial"/>
          <w:lang w:bidi="en-US"/>
        </w:rPr>
        <w:t xml:space="preserve"> (2) one-year terms</w:t>
      </w:r>
      <w:r w:rsidRPr="00B65EE1">
        <w:rPr>
          <w:rFonts w:ascii="Arial" w:eastAsia="Arial" w:hAnsi="Arial" w:cs="Arial"/>
          <w:lang w:bidi="en-US"/>
        </w:rPr>
        <w:t xml:space="preserve">.  </w:t>
      </w:r>
    </w:p>
    <w:p w14:paraId="60662096" w14:textId="18D5B6E6" w:rsidR="00765CEB" w:rsidRDefault="00765CEB" w:rsidP="00FE6440">
      <w:pPr>
        <w:widowControl w:val="0"/>
        <w:autoSpaceDE w:val="0"/>
        <w:autoSpaceDN w:val="0"/>
        <w:spacing w:before="0" w:after="0"/>
        <w:rPr>
          <w:rFonts w:ascii="Arial" w:eastAsia="Arial" w:hAnsi="Arial" w:cs="Arial"/>
          <w:lang w:bidi="en-US"/>
        </w:rPr>
      </w:pPr>
      <w:r>
        <w:rPr>
          <w:rFonts w:ascii="Arial" w:eastAsia="Arial" w:hAnsi="Arial" w:cs="Arial"/>
          <w:lang w:bidi="en-US"/>
        </w:rPr>
        <w:t xml:space="preserve"> </w:t>
      </w:r>
      <w:r w:rsidR="00AE2E6E">
        <w:rPr>
          <w:rFonts w:ascii="Arial" w:eastAsia="Arial" w:hAnsi="Arial" w:cs="Arial"/>
          <w:lang w:bidi="en-US"/>
        </w:rPr>
        <w:t xml:space="preserve"> </w:t>
      </w:r>
    </w:p>
    <w:p w14:paraId="023F1603" w14:textId="3B6BCF01" w:rsidR="00991B81" w:rsidRDefault="00991B81" w:rsidP="00D45E44">
      <w:pPr>
        <w:widowControl w:val="0"/>
        <w:autoSpaceDE w:val="0"/>
        <w:autoSpaceDN w:val="0"/>
        <w:spacing w:before="0" w:after="0"/>
        <w:jc w:val="both"/>
        <w:rPr>
          <w:rFonts w:ascii="Arial" w:hAnsi="Arial" w:cs="Arial"/>
        </w:rPr>
      </w:pPr>
      <w:r w:rsidRPr="00AE2E6E">
        <w:rPr>
          <w:rFonts w:ascii="Arial" w:hAnsi="Arial" w:cs="Arial"/>
          <w:b/>
          <w:bCs/>
        </w:rPr>
        <w:t>Note</w:t>
      </w:r>
      <w:r w:rsidR="00AE2E6E">
        <w:rPr>
          <w:rFonts w:ascii="Arial" w:hAnsi="Arial" w:cs="Arial"/>
        </w:rPr>
        <w:t>:</w:t>
      </w:r>
      <w:r w:rsidRPr="00AE2E6E">
        <w:rPr>
          <w:rFonts w:ascii="Arial" w:hAnsi="Arial" w:cs="Arial"/>
        </w:rPr>
        <w:t xml:space="preserve"> </w:t>
      </w:r>
      <w:r w:rsidR="00C67021">
        <w:rPr>
          <w:rFonts w:ascii="Arial" w:hAnsi="Arial" w:cs="Arial"/>
        </w:rPr>
        <w:t>T</w:t>
      </w:r>
      <w:r w:rsidRPr="00AE2E6E">
        <w:rPr>
          <w:rFonts w:ascii="Arial" w:hAnsi="Arial" w:cs="Arial"/>
        </w:rPr>
        <w:t xml:space="preserve">he </w:t>
      </w:r>
      <w:r w:rsidR="00765CEB">
        <w:rPr>
          <w:rFonts w:ascii="Arial" w:hAnsi="Arial" w:cs="Arial"/>
        </w:rPr>
        <w:t xml:space="preserve">2022 </w:t>
      </w:r>
      <w:r w:rsidRPr="00AE2E6E">
        <w:rPr>
          <w:rFonts w:ascii="Arial" w:hAnsi="Arial" w:cs="Arial"/>
        </w:rPr>
        <w:t xml:space="preserve">benefit period will begin January 1, 2022. </w:t>
      </w:r>
      <w:r w:rsidR="00C67021">
        <w:rPr>
          <w:rFonts w:ascii="Arial" w:hAnsi="Arial" w:cs="Arial"/>
        </w:rPr>
        <w:t xml:space="preserve">The </w:t>
      </w:r>
      <w:r w:rsidRPr="00AE2E6E">
        <w:rPr>
          <w:rFonts w:ascii="Arial" w:hAnsi="Arial" w:cs="Arial"/>
        </w:rPr>
        <w:t xml:space="preserve">Contractor will assist </w:t>
      </w:r>
      <w:r w:rsidR="00765CEB">
        <w:rPr>
          <w:rFonts w:ascii="Arial" w:hAnsi="Arial" w:cs="Arial"/>
        </w:rPr>
        <w:t xml:space="preserve">the Department </w:t>
      </w:r>
      <w:r w:rsidRPr="00AE2E6E">
        <w:rPr>
          <w:rFonts w:ascii="Arial" w:hAnsi="Arial" w:cs="Arial"/>
        </w:rPr>
        <w:t>with the implementation, transition, and member communication involved with any program structure changes</w:t>
      </w:r>
      <w:r w:rsidR="00C67021">
        <w:rPr>
          <w:rFonts w:ascii="Arial" w:hAnsi="Arial" w:cs="Arial"/>
        </w:rPr>
        <w:t xml:space="preserve"> prior to the start of the 2022 benefit period</w:t>
      </w:r>
      <w:r w:rsidRPr="00AE2E6E">
        <w:rPr>
          <w:rFonts w:ascii="Arial" w:hAnsi="Arial" w:cs="Arial"/>
        </w:rPr>
        <w:t>.</w:t>
      </w:r>
    </w:p>
    <w:bookmarkEnd w:id="32"/>
    <w:p w14:paraId="63FC3744" w14:textId="0E912FB5" w:rsidR="009939C8" w:rsidRPr="005D7C42" w:rsidRDefault="009939C8" w:rsidP="009939C8">
      <w:pPr>
        <w:pStyle w:val="Heading2"/>
        <w:rPr>
          <w:rFonts w:ascii="Arial" w:hAnsi="Arial"/>
        </w:rPr>
      </w:pPr>
      <w:r w:rsidRPr="005D7C42">
        <w:rPr>
          <w:rFonts w:ascii="Arial" w:hAnsi="Arial"/>
        </w:rPr>
        <w:t>Letter of Intent</w:t>
      </w:r>
    </w:p>
    <w:p w14:paraId="220FBCCC" w14:textId="707A3891" w:rsidR="00FE6440" w:rsidRDefault="00FE6440" w:rsidP="00704A48">
      <w:pPr>
        <w:pStyle w:val="LRWLBodyText"/>
        <w:jc w:val="both"/>
        <w:rPr>
          <w:rFonts w:cs="Arial"/>
        </w:rPr>
      </w:pPr>
      <w:r>
        <w:t xml:space="preserve">A letter of intent indicating that a Proposer intends to submit a response to this RFP is requested (See Section </w:t>
      </w:r>
      <w:r w:rsidR="00260D2A">
        <w:t>1.9</w:t>
      </w:r>
      <w:r w:rsidR="00E825D2">
        <w:t>-</w:t>
      </w:r>
      <w:r>
        <w:t xml:space="preserve">Calendar of Events). In the letter, identify the Proposer’s organization/company name, list the name, location, telephone number, and email address of one or more persons authorized to act on the Proposer’s behalf. Submit the letter of intent via email to the address listed in Section </w:t>
      </w:r>
      <w:r w:rsidR="002B6EF9">
        <w:t>1.4</w:t>
      </w:r>
      <w:r w:rsidR="00D45E44">
        <w:t xml:space="preserve"> – Procuring and Contracting Agency</w:t>
      </w:r>
      <w:r>
        <w:t>. The RFP number and title must be referenced in the subject line of Proposer’s email. The letter of intent does not obligate the Proposer to submit a Proposal</w:t>
      </w:r>
      <w:r w:rsidR="002B6EF9">
        <w:t>.</w:t>
      </w:r>
    </w:p>
    <w:p w14:paraId="2110C3F5" w14:textId="1488DF71" w:rsidR="0062721E" w:rsidRPr="00711A3A" w:rsidRDefault="000011BD" w:rsidP="00273653">
      <w:pPr>
        <w:pStyle w:val="Heading2"/>
        <w:rPr>
          <w:rFonts w:ascii="Arial" w:hAnsi="Arial"/>
        </w:rPr>
      </w:pPr>
      <w:r w:rsidRPr="00711A3A">
        <w:rPr>
          <w:rFonts w:ascii="Arial" w:hAnsi="Arial"/>
        </w:rPr>
        <w:t>No Obligation to Contract</w:t>
      </w:r>
    </w:p>
    <w:p w14:paraId="1B3A52B7" w14:textId="6EAF7925" w:rsidR="0062721E" w:rsidRPr="00FC582C" w:rsidRDefault="0062721E" w:rsidP="00BD0E73">
      <w:pPr>
        <w:pStyle w:val="LRWLBodyText"/>
        <w:jc w:val="both"/>
        <w:rPr>
          <w:rFonts w:cs="Arial"/>
        </w:rPr>
      </w:pPr>
      <w:r w:rsidRPr="002A322F">
        <w:rPr>
          <w:rFonts w:cs="Arial"/>
        </w:rPr>
        <w:t xml:space="preserve">The </w:t>
      </w:r>
      <w:r w:rsidR="00AE2A9E" w:rsidRPr="00E4633E">
        <w:rPr>
          <w:rFonts w:cs="Arial"/>
        </w:rPr>
        <w:t>Board</w:t>
      </w:r>
      <w:r w:rsidRPr="00283A0B">
        <w:rPr>
          <w:rFonts w:cs="Arial"/>
        </w:rPr>
        <w:t xml:space="preserve"> reserves the right to </w:t>
      </w:r>
      <w:r w:rsidRPr="003019FE">
        <w:rPr>
          <w:rFonts w:cs="Arial"/>
        </w:rPr>
        <w:t xml:space="preserve">cancel </w:t>
      </w:r>
      <w:r w:rsidRPr="00D951E0">
        <w:rPr>
          <w:rFonts w:cs="Arial"/>
        </w:rPr>
        <w:t>this RFP</w:t>
      </w:r>
      <w:r w:rsidRPr="00283A0B">
        <w:rPr>
          <w:rFonts w:cs="Arial"/>
        </w:rPr>
        <w:t xml:space="preserve"> for any reason prior to the issuance of a notice of intent to award</w:t>
      </w:r>
      <w:r w:rsidR="003019FE">
        <w:rPr>
          <w:rFonts w:cs="Arial"/>
        </w:rPr>
        <w:t xml:space="preserve"> a Contract</w:t>
      </w:r>
      <w:r w:rsidRPr="00283A0B">
        <w:rPr>
          <w:rFonts w:cs="Arial"/>
        </w:rPr>
        <w:t xml:space="preserve">. </w:t>
      </w:r>
      <w:r w:rsidR="00AE2A9E" w:rsidRPr="00FC582C">
        <w:rPr>
          <w:rFonts w:cs="Arial"/>
        </w:rPr>
        <w:t xml:space="preserve">The Board </w:t>
      </w:r>
      <w:r w:rsidRPr="00FC582C">
        <w:rPr>
          <w:rFonts w:cs="Arial"/>
        </w:rPr>
        <w:t xml:space="preserve">does not guarantee to purchase any specific dollar amount. Proposals that stipulate that </w:t>
      </w:r>
      <w:r w:rsidR="00AE2A9E" w:rsidRPr="00FC582C">
        <w:rPr>
          <w:rFonts w:cs="Arial"/>
        </w:rPr>
        <w:t xml:space="preserve">the Board </w:t>
      </w:r>
      <w:r w:rsidRPr="00FC582C">
        <w:rPr>
          <w:rFonts w:cs="Arial"/>
        </w:rPr>
        <w:t>shall guarantee a specific quantity or dollar amount will be disqualified.</w:t>
      </w:r>
    </w:p>
    <w:p w14:paraId="2783FF9D" w14:textId="6417DFD7" w:rsidR="0062721E" w:rsidRPr="00652AE2" w:rsidRDefault="00D05E54" w:rsidP="00273653">
      <w:pPr>
        <w:pStyle w:val="Heading2"/>
        <w:rPr>
          <w:rFonts w:ascii="Arial" w:hAnsi="Arial"/>
        </w:rPr>
      </w:pPr>
      <w:r w:rsidRPr="00652AE2">
        <w:rPr>
          <w:rFonts w:ascii="Arial" w:hAnsi="Arial"/>
        </w:rPr>
        <w:t xml:space="preserve"> </w:t>
      </w:r>
      <w:bookmarkStart w:id="33" w:name="_Hlk25673989"/>
      <w:r w:rsidR="00D951E0" w:rsidRPr="00652AE2">
        <w:rPr>
          <w:rFonts w:ascii="Arial" w:hAnsi="Arial"/>
        </w:rPr>
        <w:t xml:space="preserve">WI Department of Administration eSupplier Registration </w:t>
      </w:r>
    </w:p>
    <w:p w14:paraId="7A24D412" w14:textId="77777777" w:rsidR="00D951E0" w:rsidRDefault="00D951E0" w:rsidP="00D951E0">
      <w:pPr>
        <w:pStyle w:val="LRWLBodyText"/>
        <w:jc w:val="both"/>
        <w:rPr>
          <w:rFonts w:cs="Arial"/>
        </w:rPr>
      </w:pPr>
      <w:r>
        <w:rPr>
          <w:rFonts w:cs="Arial"/>
        </w:rPr>
        <w:t>The Wisconsin Department of Administration’s eSupplier Portal is available to all businesses and organizations that want to do business with the State. The eSupplier Portal allows vendors to see details about pending invoices and payments, allows vendors to receive</w:t>
      </w:r>
      <w:r w:rsidRPr="00273653">
        <w:rPr>
          <w:rFonts w:cs="Arial"/>
        </w:rPr>
        <w:t xml:space="preserve"> automatic</w:t>
      </w:r>
      <w:r>
        <w:rPr>
          <w:rFonts w:cs="Arial"/>
        </w:rPr>
        <w:t>,</w:t>
      </w:r>
      <w:r w:rsidRPr="00273653">
        <w:rPr>
          <w:rFonts w:cs="Arial"/>
        </w:rPr>
        <w:t xml:space="preserve"> future official notice</w:t>
      </w:r>
      <w:r>
        <w:rPr>
          <w:rFonts w:cs="Arial"/>
        </w:rPr>
        <w:t>s</w:t>
      </w:r>
      <w:r w:rsidRPr="00273653">
        <w:rPr>
          <w:rFonts w:cs="Arial"/>
        </w:rPr>
        <w:t xml:space="preserve"> </w:t>
      </w:r>
      <w:r>
        <w:rPr>
          <w:rFonts w:cs="Arial"/>
        </w:rPr>
        <w:t>of</w:t>
      </w:r>
      <w:r w:rsidRPr="00273653">
        <w:rPr>
          <w:rFonts w:cs="Arial"/>
        </w:rPr>
        <w:t xml:space="preserve"> bid opportunities</w:t>
      </w:r>
      <w:r>
        <w:rPr>
          <w:rFonts w:cs="Arial"/>
        </w:rPr>
        <w:t>, and, in some cases, allows vendors to respond to State solicitations. Note: the eSupplier Portal is not being used for this solicitation for Proposer responses.</w:t>
      </w:r>
    </w:p>
    <w:p w14:paraId="53C35784" w14:textId="17530602" w:rsidR="00431BC7" w:rsidRDefault="00D951E0" w:rsidP="00065672">
      <w:pPr>
        <w:pStyle w:val="ETFNormal"/>
        <w:jc w:val="left"/>
      </w:pPr>
      <w:r w:rsidRPr="00D951E0">
        <w:t xml:space="preserve">For more information on the eSupplier Portal, go to: </w:t>
      </w:r>
      <w:hyperlink r:id="rId32" w:history="1">
        <w:r w:rsidRPr="00D951E0">
          <w:rPr>
            <w:rStyle w:val="Hyperlink"/>
          </w:rPr>
          <w:t>https://esupplier.wi.gov/psp/esupplier/SUPPLIER/ERP/h/?tab=WI_BIDDER</w:t>
        </w:r>
      </w:hyperlink>
      <w:r>
        <w:rPr>
          <w:rStyle w:val="Hyperlink"/>
        </w:rPr>
        <w:t xml:space="preserve"> </w:t>
      </w:r>
      <w:r w:rsidR="00D05E54">
        <w:t xml:space="preserve"> </w:t>
      </w:r>
    </w:p>
    <w:bookmarkEnd w:id="33"/>
    <w:p w14:paraId="1469A9A4" w14:textId="27880D89" w:rsidR="0062721E" w:rsidRPr="003C2CD7" w:rsidRDefault="0062721E" w:rsidP="00065672">
      <w:pPr>
        <w:pStyle w:val="Heading2"/>
        <w:rPr>
          <w:rFonts w:ascii="Arial" w:hAnsi="Arial"/>
        </w:rPr>
      </w:pPr>
      <w:r w:rsidRPr="003C2CD7">
        <w:rPr>
          <w:rFonts w:ascii="Arial" w:hAnsi="Arial"/>
        </w:rPr>
        <w:t>Retention of Rights</w:t>
      </w:r>
    </w:p>
    <w:p w14:paraId="349DBFFC" w14:textId="6A22C3E7" w:rsidR="0062721E" w:rsidRPr="00FC582C" w:rsidRDefault="0062721E" w:rsidP="00BD0E73">
      <w:pPr>
        <w:pStyle w:val="LRWLBodyText"/>
        <w:jc w:val="both"/>
        <w:rPr>
          <w:rFonts w:cs="Arial"/>
        </w:rPr>
      </w:pPr>
      <w:r w:rsidRPr="002A322F">
        <w:rPr>
          <w:rFonts w:cs="Arial"/>
        </w:rPr>
        <w:t xml:space="preserve">All Proposals become the property of </w:t>
      </w:r>
      <w:r w:rsidR="00387304">
        <w:rPr>
          <w:rFonts w:cs="Arial"/>
        </w:rPr>
        <w:t>the Department</w:t>
      </w:r>
      <w:r w:rsidRPr="002A322F">
        <w:rPr>
          <w:rFonts w:cs="Arial"/>
        </w:rPr>
        <w:t xml:space="preserve"> upon receipt</w:t>
      </w:r>
      <w:r w:rsidR="00D56A79" w:rsidRPr="00E4633E">
        <w:rPr>
          <w:rFonts w:cs="Arial"/>
        </w:rPr>
        <w:t xml:space="preserve">. </w:t>
      </w:r>
      <w:r w:rsidRPr="00283A0B">
        <w:rPr>
          <w:rFonts w:cs="Arial"/>
        </w:rPr>
        <w:t>All rights, title and interest in all materials and ideas prepared by the Proposer for the Proposal</w:t>
      </w:r>
      <w:r w:rsidR="005E6C42">
        <w:rPr>
          <w:rFonts w:cs="Arial"/>
        </w:rPr>
        <w:t>,</w:t>
      </w:r>
      <w:r w:rsidRPr="00283A0B">
        <w:rPr>
          <w:rFonts w:cs="Arial"/>
        </w:rPr>
        <w:t xml:space="preserve"> </w:t>
      </w:r>
      <w:r w:rsidR="00E825D2">
        <w:rPr>
          <w:rFonts w:cs="Arial"/>
        </w:rPr>
        <w:t>and provided to</w:t>
      </w:r>
      <w:r w:rsidR="0042258B" w:rsidRPr="00283A0B">
        <w:rPr>
          <w:rFonts w:cs="Arial"/>
        </w:rPr>
        <w:t xml:space="preserve"> </w:t>
      </w:r>
      <w:r w:rsidR="00387304">
        <w:rPr>
          <w:rFonts w:cs="Arial"/>
        </w:rPr>
        <w:t>the Department</w:t>
      </w:r>
      <w:r w:rsidR="005E6C42">
        <w:rPr>
          <w:rFonts w:cs="Arial"/>
        </w:rPr>
        <w:t>,</w:t>
      </w:r>
      <w:r w:rsidRPr="00283A0B">
        <w:rPr>
          <w:rFonts w:cs="Arial"/>
        </w:rPr>
        <w:t xml:space="preserve"> shall be the exclusive property of </w:t>
      </w:r>
      <w:r w:rsidR="00387304">
        <w:rPr>
          <w:rFonts w:cs="Arial"/>
        </w:rPr>
        <w:t>the Department</w:t>
      </w:r>
      <w:r w:rsidRPr="00283A0B">
        <w:rPr>
          <w:rFonts w:cs="Arial"/>
        </w:rPr>
        <w:t xml:space="preserve"> and may be used by the State at its </w:t>
      </w:r>
      <w:r w:rsidR="00EB0CA3" w:rsidRPr="00FC582C">
        <w:rPr>
          <w:rFonts w:cs="Arial"/>
        </w:rPr>
        <w:t>discretion</w:t>
      </w:r>
      <w:r w:rsidRPr="00FC582C">
        <w:rPr>
          <w:rFonts w:cs="Arial"/>
        </w:rPr>
        <w:t>.</w:t>
      </w:r>
      <w:r w:rsidR="00610C93">
        <w:rPr>
          <w:rFonts w:cs="Arial"/>
        </w:rPr>
        <w:t xml:space="preserve"> </w:t>
      </w:r>
      <w:r w:rsidR="00FC2FDA">
        <w:rPr>
          <w:rFonts w:cs="Arial"/>
        </w:rPr>
        <w:t>Upon a Proposer’s request and at the Proposer’s expense, t</w:t>
      </w:r>
      <w:r w:rsidR="00610C93">
        <w:rPr>
          <w:rFonts w:cs="Arial"/>
        </w:rPr>
        <w:t xml:space="preserve">he Department will return </w:t>
      </w:r>
      <w:r w:rsidR="00FC2FDA">
        <w:rPr>
          <w:rFonts w:cs="Arial"/>
        </w:rPr>
        <w:t>P</w:t>
      </w:r>
      <w:r w:rsidR="00610C93">
        <w:rPr>
          <w:rFonts w:cs="Arial"/>
        </w:rPr>
        <w:t xml:space="preserve">roposals to a Proposer who is disqualified or who withdraws their </w:t>
      </w:r>
      <w:r w:rsidR="00FC2FDA">
        <w:rPr>
          <w:rFonts w:cs="Arial"/>
        </w:rPr>
        <w:t>Proposal</w:t>
      </w:r>
      <w:r w:rsidR="00610C93">
        <w:rPr>
          <w:rFonts w:cs="Arial"/>
        </w:rPr>
        <w:t>.</w:t>
      </w:r>
    </w:p>
    <w:p w14:paraId="22DB045C" w14:textId="6445B12E" w:rsidR="006456A2" w:rsidRPr="001B467E" w:rsidRDefault="006456A2" w:rsidP="00273653">
      <w:pPr>
        <w:pStyle w:val="Heading1"/>
        <w:rPr>
          <w:rFonts w:ascii="Arial" w:hAnsi="Arial" w:cs="Arial"/>
        </w:rPr>
      </w:pPr>
      <w:bookmarkStart w:id="34" w:name="_Toc398562523"/>
      <w:bookmarkStart w:id="35" w:name="_Toc31032046"/>
      <w:r w:rsidRPr="001B467E">
        <w:rPr>
          <w:rFonts w:ascii="Arial" w:hAnsi="Arial" w:cs="Arial"/>
        </w:rPr>
        <w:lastRenderedPageBreak/>
        <w:t>Preparing and Submitting a Proposal</w:t>
      </w:r>
      <w:bookmarkEnd w:id="34"/>
      <w:bookmarkEnd w:id="35"/>
    </w:p>
    <w:p w14:paraId="474300C8" w14:textId="77777777" w:rsidR="006456A2" w:rsidRPr="001B467E" w:rsidRDefault="006456A2" w:rsidP="00273653">
      <w:pPr>
        <w:pStyle w:val="Heading2"/>
        <w:rPr>
          <w:rFonts w:ascii="Arial" w:hAnsi="Arial"/>
        </w:rPr>
      </w:pPr>
      <w:r w:rsidRPr="001B467E">
        <w:rPr>
          <w:rFonts w:ascii="Arial" w:hAnsi="Arial"/>
        </w:rPr>
        <w:t>General Instructions</w:t>
      </w:r>
    </w:p>
    <w:p w14:paraId="0DB92E9B" w14:textId="319D5775" w:rsidR="002062ED" w:rsidRPr="00273653" w:rsidRDefault="002062ED" w:rsidP="002062ED">
      <w:pPr>
        <w:pStyle w:val="LRWLBodyText"/>
        <w:spacing w:after="240"/>
        <w:jc w:val="both"/>
        <w:rPr>
          <w:rFonts w:cs="Arial"/>
        </w:rPr>
      </w:pPr>
      <w:r w:rsidRPr="00896B0D">
        <w:rPr>
          <w:rFonts w:cs="Arial"/>
        </w:rPr>
        <w:t xml:space="preserve">The evaluation and selection of a Contractor(s) will be based on the information received in the submitted Proposal(s) plus the following optional review methods, at </w:t>
      </w:r>
      <w:r w:rsidR="00387304" w:rsidRPr="00896B0D">
        <w:rPr>
          <w:rFonts w:cs="Arial"/>
        </w:rPr>
        <w:t>the Department</w:t>
      </w:r>
      <w:r w:rsidRPr="00896B0D">
        <w:rPr>
          <w:rFonts w:cs="Arial"/>
        </w:rPr>
        <w:t>’s discretion: reference checks, Proposer presentations, interviews, demonstrations, responses to requests for additional information or clarification, any on-site visits, and/or best and final offers (BAFOs), where requested. Such methods may be used to clarify and substantiate information in the Proposals.</w:t>
      </w:r>
    </w:p>
    <w:p w14:paraId="41273048" w14:textId="3E87C9BB" w:rsidR="006456A2" w:rsidRPr="00FC582C" w:rsidRDefault="006456A2" w:rsidP="00BD0E73">
      <w:pPr>
        <w:pStyle w:val="LRWLBodyText"/>
        <w:jc w:val="both"/>
        <w:rPr>
          <w:rFonts w:cs="Arial"/>
        </w:rPr>
      </w:pPr>
      <w:r w:rsidRPr="00FC582C">
        <w:rPr>
          <w:rFonts w:cs="Arial"/>
        </w:rPr>
        <w:t xml:space="preserve">Failure to respond to each of the requirements </w:t>
      </w:r>
      <w:r w:rsidRPr="00F25820">
        <w:rPr>
          <w:rFonts w:cs="Arial"/>
        </w:rPr>
        <w:t xml:space="preserve">in </w:t>
      </w:r>
      <w:r w:rsidR="0092160C" w:rsidRPr="00F25820">
        <w:rPr>
          <w:rFonts w:cs="Arial"/>
        </w:rPr>
        <w:t xml:space="preserve">this </w:t>
      </w:r>
      <w:r w:rsidRPr="00F25820">
        <w:rPr>
          <w:rFonts w:cs="Arial"/>
        </w:rPr>
        <w:t xml:space="preserve">RFP may be the basis for rejecting a </w:t>
      </w:r>
      <w:r w:rsidR="00D71C36" w:rsidRPr="00F25820">
        <w:rPr>
          <w:rFonts w:cs="Arial"/>
        </w:rPr>
        <w:t>Proposal</w:t>
      </w:r>
      <w:r w:rsidRPr="00F25820">
        <w:rPr>
          <w:rFonts w:cs="Arial"/>
        </w:rPr>
        <w:t>.</w:t>
      </w:r>
      <w:r w:rsidR="00D71C36" w:rsidRPr="00F25820">
        <w:rPr>
          <w:rFonts w:cs="Arial"/>
        </w:rPr>
        <w:t xml:space="preserve"> </w:t>
      </w:r>
    </w:p>
    <w:p w14:paraId="11382A66" w14:textId="77777777" w:rsidR="002062ED" w:rsidRDefault="006456A2" w:rsidP="002062ED">
      <w:pPr>
        <w:pStyle w:val="LRWLBodyText"/>
        <w:spacing w:after="240"/>
        <w:jc w:val="both"/>
        <w:rPr>
          <w:rFonts w:cs="Arial"/>
        </w:rPr>
      </w:pPr>
      <w:r w:rsidRPr="00FC582C">
        <w:rPr>
          <w:rFonts w:cs="Arial"/>
        </w:rPr>
        <w:t xml:space="preserve">Elaborate </w:t>
      </w:r>
      <w:r w:rsidR="0029723D" w:rsidRPr="00FC582C">
        <w:rPr>
          <w:rFonts w:cs="Arial"/>
        </w:rPr>
        <w:t>Proposal</w:t>
      </w:r>
      <w:r w:rsidRPr="00FC582C">
        <w:rPr>
          <w:rFonts w:cs="Arial"/>
        </w:rPr>
        <w:t xml:space="preserve">s (e.g., expensive artwork), beyond that sufficient to present a complete and effective </w:t>
      </w:r>
      <w:r w:rsidR="0029723D" w:rsidRPr="00FC582C">
        <w:rPr>
          <w:rFonts w:cs="Arial"/>
        </w:rPr>
        <w:t>Proposal</w:t>
      </w:r>
      <w:r w:rsidRPr="00FC582C">
        <w:rPr>
          <w:rFonts w:cs="Arial"/>
        </w:rPr>
        <w:t>, are neither necessary nor desired.</w:t>
      </w:r>
      <w:r w:rsidR="002062ED">
        <w:rPr>
          <w:rFonts w:cs="Arial"/>
        </w:rPr>
        <w:t xml:space="preserve"> </w:t>
      </w:r>
      <w:r w:rsidR="002062ED" w:rsidRPr="00FD1849">
        <w:rPr>
          <w:rFonts w:cs="Arial"/>
        </w:rPr>
        <w:t>Marketing or promotional materials should only be provided where specifically requested.</w:t>
      </w:r>
      <w:r w:rsidR="002062ED">
        <w:rPr>
          <w:rFonts w:cs="Arial"/>
        </w:rPr>
        <w:t xml:space="preserve"> If providing such materials, please indicate which question the materials apply to.   </w:t>
      </w:r>
    </w:p>
    <w:p w14:paraId="32BF56F5" w14:textId="77777777" w:rsidR="002062ED" w:rsidRPr="00273653" w:rsidRDefault="002062ED" w:rsidP="002062ED">
      <w:pPr>
        <w:pStyle w:val="LRWLBodyText"/>
        <w:spacing w:after="240"/>
        <w:jc w:val="both"/>
        <w:rPr>
          <w:rFonts w:cs="Arial"/>
        </w:rPr>
      </w:pPr>
      <w:r>
        <w:rPr>
          <w:rFonts w:cs="Arial"/>
        </w:rPr>
        <w:t xml:space="preserve">All Proposals must be in English. </w:t>
      </w:r>
    </w:p>
    <w:p w14:paraId="59DCBE91" w14:textId="77777777" w:rsidR="006456A2" w:rsidRPr="001B467E" w:rsidRDefault="006456A2" w:rsidP="00273653">
      <w:pPr>
        <w:pStyle w:val="Heading2"/>
        <w:rPr>
          <w:rFonts w:ascii="Arial" w:hAnsi="Arial"/>
        </w:rPr>
      </w:pPr>
      <w:r w:rsidRPr="001B467E">
        <w:rPr>
          <w:rFonts w:ascii="Arial" w:hAnsi="Arial"/>
        </w:rPr>
        <w:t>Incurring Costs</w:t>
      </w:r>
    </w:p>
    <w:p w14:paraId="32B80180" w14:textId="223554FF" w:rsidR="002062ED" w:rsidRPr="00711A3A" w:rsidRDefault="002062ED" w:rsidP="002062ED">
      <w:pPr>
        <w:pStyle w:val="LRWLBodyText"/>
        <w:jc w:val="both"/>
        <w:rPr>
          <w:rFonts w:cs="Arial"/>
        </w:rPr>
      </w:pPr>
      <w:r w:rsidRPr="00711A3A">
        <w:rPr>
          <w:rFonts w:cs="Arial"/>
        </w:rPr>
        <w:t xml:space="preserve">The State of Wisconsin and </w:t>
      </w:r>
      <w:r w:rsidR="00387304">
        <w:rPr>
          <w:rFonts w:cs="Arial"/>
        </w:rPr>
        <w:t>the Department</w:t>
      </w:r>
      <w:r w:rsidRPr="00711A3A">
        <w:rPr>
          <w:rFonts w:cs="Arial"/>
        </w:rPr>
        <w:t xml:space="preserve"> are</w:t>
      </w:r>
      <w:r w:rsidRPr="001771EE">
        <w:rPr>
          <w:rFonts w:cs="Arial"/>
        </w:rPr>
        <w:t xml:space="preserve"> not</w:t>
      </w:r>
      <w:r w:rsidRPr="005920A4">
        <w:rPr>
          <w:rFonts w:cs="Arial"/>
        </w:rPr>
        <w:t xml:space="preserve"> liable for any costs incurred by Proposers in replying to this RFP, making requested oral presentations</w:t>
      </w:r>
      <w:r w:rsidRPr="00711A3A">
        <w:rPr>
          <w:rFonts w:cs="Arial"/>
        </w:rPr>
        <w:t>, or demonstrations.</w:t>
      </w:r>
    </w:p>
    <w:p w14:paraId="6510DFA7" w14:textId="77777777" w:rsidR="006456A2" w:rsidRPr="001B467E" w:rsidRDefault="006456A2" w:rsidP="00273653">
      <w:pPr>
        <w:pStyle w:val="Heading2"/>
        <w:rPr>
          <w:rFonts w:ascii="Arial" w:hAnsi="Arial"/>
        </w:rPr>
      </w:pPr>
      <w:r w:rsidRPr="001B467E">
        <w:rPr>
          <w:rFonts w:ascii="Arial" w:hAnsi="Arial"/>
        </w:rPr>
        <w:t xml:space="preserve">Submitting the Proposal </w:t>
      </w:r>
    </w:p>
    <w:p w14:paraId="57EA2C2C" w14:textId="6E5A9812" w:rsidR="00C11B6B" w:rsidRPr="00C11B6B" w:rsidRDefault="00C11B6B" w:rsidP="00C11B6B">
      <w:pPr>
        <w:pStyle w:val="Heading4"/>
        <w:rPr>
          <w:rStyle w:val="Strong"/>
          <w:rFonts w:ascii="Arial" w:hAnsi="Arial" w:cs="Arial"/>
          <w:b/>
          <w:i w:val="0"/>
          <w:iCs/>
          <w:sz w:val="22"/>
          <w:szCs w:val="22"/>
        </w:rPr>
      </w:pPr>
      <w:r w:rsidRPr="00C11B6B">
        <w:rPr>
          <w:rStyle w:val="Strong"/>
          <w:rFonts w:ascii="Arial" w:hAnsi="Arial" w:cs="Arial"/>
          <w:b/>
          <w:i w:val="0"/>
          <w:iCs/>
          <w:sz w:val="22"/>
          <w:szCs w:val="22"/>
        </w:rPr>
        <w:t xml:space="preserve">2.3.1 Proposal </w:t>
      </w:r>
      <w:r>
        <w:rPr>
          <w:rStyle w:val="Strong"/>
          <w:rFonts w:ascii="Arial" w:hAnsi="Arial" w:cs="Arial"/>
          <w:b/>
          <w:i w:val="0"/>
          <w:iCs/>
          <w:sz w:val="22"/>
          <w:szCs w:val="22"/>
        </w:rPr>
        <w:t>Copies and USB</w:t>
      </w:r>
      <w:r w:rsidR="008D16D5">
        <w:rPr>
          <w:rStyle w:val="Strong"/>
          <w:rFonts w:ascii="Arial" w:hAnsi="Arial" w:cs="Arial"/>
          <w:b/>
          <w:i w:val="0"/>
          <w:iCs/>
          <w:sz w:val="22"/>
          <w:szCs w:val="22"/>
        </w:rPr>
        <w:t xml:space="preserve"> Flash Drive</w:t>
      </w:r>
    </w:p>
    <w:p w14:paraId="37D01F68" w14:textId="52C25A5F" w:rsidR="00F25820" w:rsidRPr="00FC582C" w:rsidRDefault="00114E9B" w:rsidP="00C11B6B">
      <w:pPr>
        <w:pStyle w:val="LRWLBodyText"/>
        <w:ind w:left="720" w:hanging="720"/>
        <w:jc w:val="both"/>
        <w:rPr>
          <w:rStyle w:val="Strong"/>
          <w:rFonts w:ascii="Arial Bold" w:hAnsi="Arial Bold" w:cs="Arial"/>
          <w:b w:val="0"/>
          <w:iCs/>
          <w:smallCaps/>
          <w:color w:val="1F497D" w:themeColor="text2"/>
          <w:sz w:val="28"/>
          <w:szCs w:val="28"/>
        </w:rPr>
      </w:pPr>
      <w:r w:rsidRPr="00114E9B">
        <w:rPr>
          <w:rStyle w:val="Strong"/>
          <w:b w:val="0"/>
        </w:rPr>
        <w:t>Proposer</w:t>
      </w:r>
      <w:r>
        <w:rPr>
          <w:rStyle w:val="Strong"/>
          <w:b w:val="0"/>
          <w:i/>
        </w:rPr>
        <w:t xml:space="preserve"> </w:t>
      </w:r>
      <w:r w:rsidRPr="00142450">
        <w:rPr>
          <w:rStyle w:val="Strong"/>
          <w:b w:val="0"/>
        </w:rPr>
        <w:t>must</w:t>
      </w:r>
      <w:r>
        <w:rPr>
          <w:rStyle w:val="Strong"/>
          <w:b w:val="0"/>
          <w:i/>
        </w:rPr>
        <w:t xml:space="preserve"> </w:t>
      </w:r>
      <w:r w:rsidR="00FC647D" w:rsidRPr="002A322F">
        <w:rPr>
          <w:rStyle w:val="Strong"/>
          <w:rFonts w:cs="Arial"/>
          <w:b w:val="0"/>
        </w:rPr>
        <w:t xml:space="preserve">submit the following, including all </w:t>
      </w:r>
      <w:r w:rsidR="00FC647D">
        <w:rPr>
          <w:rStyle w:val="Strong"/>
          <w:rFonts w:cs="Arial"/>
          <w:b w:val="0"/>
        </w:rPr>
        <w:t xml:space="preserve">required </w:t>
      </w:r>
      <w:r w:rsidR="00FC647D" w:rsidRPr="002A322F">
        <w:rPr>
          <w:rStyle w:val="Strong"/>
          <w:rFonts w:cs="Arial"/>
          <w:b w:val="0"/>
        </w:rPr>
        <w:t>materials</w:t>
      </w:r>
      <w:r w:rsidR="00FC647D">
        <w:rPr>
          <w:rStyle w:val="Strong"/>
          <w:rFonts w:cs="Arial"/>
          <w:b w:val="0"/>
        </w:rPr>
        <w:t xml:space="preserve"> as specified herein: </w:t>
      </w:r>
      <w:r w:rsidR="00FC647D" w:rsidRPr="002A322F">
        <w:rPr>
          <w:rStyle w:val="Strong"/>
          <w:rFonts w:cs="Arial"/>
          <w:b w:val="0"/>
        </w:rPr>
        <w:t xml:space="preserve"> </w:t>
      </w:r>
      <w:r w:rsidR="00FC647D">
        <w:rPr>
          <w:rStyle w:val="Strong"/>
          <w:rFonts w:cs="Arial"/>
          <w:b w:val="0"/>
        </w:rPr>
        <w:t xml:space="preserve"> </w:t>
      </w:r>
    </w:p>
    <w:p w14:paraId="49B0E51E" w14:textId="2DAEC148" w:rsidR="006456A2" w:rsidRPr="00FC582C" w:rsidRDefault="006456A2" w:rsidP="00BD0E73">
      <w:pPr>
        <w:pStyle w:val="LRWLBodyTextBullet1"/>
        <w:jc w:val="both"/>
        <w:rPr>
          <w:rStyle w:val="Strong"/>
          <w:rFonts w:cs="Arial"/>
          <w:b w:val="0"/>
        </w:rPr>
      </w:pPr>
      <w:r w:rsidRPr="00FC582C">
        <w:rPr>
          <w:rStyle w:val="Strong"/>
          <w:rFonts w:cs="Arial"/>
          <w:b w:val="0"/>
        </w:rPr>
        <w:t>One (1) original hard copy</w:t>
      </w:r>
      <w:r w:rsidR="008D16D5">
        <w:rPr>
          <w:rStyle w:val="Strong"/>
          <w:rFonts w:cs="Arial"/>
          <w:b w:val="0"/>
        </w:rPr>
        <w:t xml:space="preserve"> (paper)</w:t>
      </w:r>
      <w:r w:rsidRPr="00FC582C">
        <w:rPr>
          <w:rStyle w:val="Strong"/>
          <w:rFonts w:cs="Arial"/>
          <w:b w:val="0"/>
        </w:rPr>
        <w:t xml:space="preserve"> </w:t>
      </w:r>
      <w:r w:rsidR="008D16D5">
        <w:rPr>
          <w:rStyle w:val="Strong"/>
          <w:rFonts w:cs="Arial"/>
          <w:b w:val="0"/>
        </w:rPr>
        <w:t xml:space="preserve">of the </w:t>
      </w:r>
      <w:r w:rsidRPr="00FC582C">
        <w:rPr>
          <w:rStyle w:val="Strong"/>
          <w:rFonts w:cs="Arial"/>
          <w:b w:val="0"/>
        </w:rPr>
        <w:t>Prop</w:t>
      </w:r>
      <w:r w:rsidR="00FD217D" w:rsidRPr="00FC582C">
        <w:rPr>
          <w:rStyle w:val="Strong"/>
          <w:rFonts w:cs="Arial"/>
          <w:b w:val="0"/>
        </w:rPr>
        <w:t>osal, clearly labeled “ORIGINAL”</w:t>
      </w:r>
      <w:r w:rsidR="00E1499C" w:rsidRPr="00FC582C">
        <w:rPr>
          <w:rStyle w:val="Strong"/>
          <w:rFonts w:cs="Arial"/>
          <w:b w:val="0"/>
        </w:rPr>
        <w:t>;</w:t>
      </w:r>
      <w:r w:rsidR="00FD217D" w:rsidRPr="00FC582C">
        <w:rPr>
          <w:rStyle w:val="Strong"/>
          <w:rFonts w:cs="Arial"/>
          <w:b w:val="0"/>
        </w:rPr>
        <w:t xml:space="preserve"> </w:t>
      </w:r>
    </w:p>
    <w:p w14:paraId="225299ED" w14:textId="2488EF3D" w:rsidR="00E10F37" w:rsidRPr="00FC582C" w:rsidRDefault="00E825D2" w:rsidP="00BD0E73">
      <w:pPr>
        <w:pStyle w:val="LRWLBodyTextBullet1"/>
        <w:jc w:val="both"/>
        <w:rPr>
          <w:rStyle w:val="Strong"/>
          <w:rFonts w:cs="Arial"/>
          <w:b w:val="0"/>
        </w:rPr>
      </w:pPr>
      <w:r>
        <w:rPr>
          <w:rStyle w:val="Strong"/>
          <w:rFonts w:cs="Arial"/>
          <w:b w:val="0"/>
        </w:rPr>
        <w:t>Five</w:t>
      </w:r>
      <w:r w:rsidR="007A770D">
        <w:rPr>
          <w:rStyle w:val="Strong"/>
          <w:rFonts w:cs="Arial"/>
          <w:b w:val="0"/>
        </w:rPr>
        <w:t xml:space="preserve"> (</w:t>
      </w:r>
      <w:r>
        <w:rPr>
          <w:rStyle w:val="Strong"/>
          <w:rFonts w:cs="Arial"/>
          <w:b w:val="0"/>
        </w:rPr>
        <w:t>5</w:t>
      </w:r>
      <w:r w:rsidR="007A770D">
        <w:rPr>
          <w:rStyle w:val="Strong"/>
          <w:rFonts w:cs="Arial"/>
          <w:b w:val="0"/>
        </w:rPr>
        <w:t>)</w:t>
      </w:r>
      <w:r w:rsidR="006456A2" w:rsidRPr="00FC582C">
        <w:rPr>
          <w:rStyle w:val="Strong"/>
          <w:rFonts w:cs="Arial"/>
          <w:b w:val="0"/>
        </w:rPr>
        <w:t xml:space="preserve"> identical paper copies of the original </w:t>
      </w:r>
      <w:r w:rsidR="008D16D5">
        <w:rPr>
          <w:rStyle w:val="Strong"/>
          <w:rFonts w:cs="Arial"/>
          <w:b w:val="0"/>
        </w:rPr>
        <w:t>hard copy</w:t>
      </w:r>
      <w:r w:rsidR="008D16D5" w:rsidRPr="00FC582C">
        <w:rPr>
          <w:rStyle w:val="Strong"/>
          <w:rFonts w:cs="Arial"/>
          <w:b w:val="0"/>
        </w:rPr>
        <w:t xml:space="preserve"> </w:t>
      </w:r>
      <w:r w:rsidR="006456A2" w:rsidRPr="00FC582C">
        <w:rPr>
          <w:rStyle w:val="Strong"/>
          <w:rFonts w:cs="Arial"/>
          <w:b w:val="0"/>
        </w:rPr>
        <w:t>Proposal, marked as “COPY.” Indicate the copy number</w:t>
      </w:r>
      <w:r w:rsidR="002062ED">
        <w:rPr>
          <w:rStyle w:val="Strong"/>
          <w:rFonts w:cs="Arial"/>
          <w:b w:val="0"/>
        </w:rPr>
        <w:t xml:space="preserve"> on the cover of each copy</w:t>
      </w:r>
      <w:r w:rsidR="006456A2" w:rsidRPr="00FC582C">
        <w:rPr>
          <w:rStyle w:val="Strong"/>
          <w:rFonts w:cs="Arial"/>
          <w:b w:val="0"/>
        </w:rPr>
        <w:t xml:space="preserve"> (for example: 1 of </w:t>
      </w:r>
      <w:r>
        <w:rPr>
          <w:rStyle w:val="Strong"/>
          <w:rFonts w:cs="Arial"/>
          <w:b w:val="0"/>
        </w:rPr>
        <w:t>5</w:t>
      </w:r>
      <w:r w:rsidR="006456A2" w:rsidRPr="00FC582C">
        <w:rPr>
          <w:rStyle w:val="Strong"/>
          <w:rFonts w:cs="Arial"/>
          <w:b w:val="0"/>
        </w:rPr>
        <w:t xml:space="preserve">, 2 of </w:t>
      </w:r>
      <w:r>
        <w:rPr>
          <w:rStyle w:val="Strong"/>
          <w:rFonts w:cs="Arial"/>
          <w:b w:val="0"/>
        </w:rPr>
        <w:t>5</w:t>
      </w:r>
      <w:r w:rsidR="006456A2" w:rsidRPr="00FC582C">
        <w:rPr>
          <w:rStyle w:val="Strong"/>
          <w:rFonts w:cs="Arial"/>
          <w:b w:val="0"/>
        </w:rPr>
        <w:t>, etc.)</w:t>
      </w:r>
      <w:r w:rsidR="00E1499C" w:rsidRPr="00FC582C">
        <w:rPr>
          <w:rStyle w:val="Strong"/>
          <w:rFonts w:cs="Arial"/>
          <w:b w:val="0"/>
        </w:rPr>
        <w:t>; and</w:t>
      </w:r>
    </w:p>
    <w:p w14:paraId="55E7CD66" w14:textId="7B681E95" w:rsidR="00D51F30" w:rsidRPr="00FC582C" w:rsidRDefault="00D51F30" w:rsidP="00BD0E73">
      <w:pPr>
        <w:pStyle w:val="LRWLBodyTextBullet1"/>
        <w:jc w:val="both"/>
        <w:rPr>
          <w:rStyle w:val="Strong"/>
          <w:rFonts w:cs="Arial"/>
          <w:b w:val="0"/>
        </w:rPr>
      </w:pPr>
      <w:r w:rsidRPr="00FC582C">
        <w:rPr>
          <w:rStyle w:val="Strong"/>
          <w:rFonts w:cs="Arial"/>
          <w:b w:val="0"/>
        </w:rPr>
        <w:t>One (1) USB flash drive</w:t>
      </w:r>
      <w:r w:rsidR="00F71751">
        <w:rPr>
          <w:rStyle w:val="Strong"/>
          <w:rFonts w:cs="Arial"/>
          <w:b w:val="0"/>
        </w:rPr>
        <w:t>, which includes three (3) folders</w:t>
      </w:r>
      <w:r w:rsidRPr="00FC582C">
        <w:rPr>
          <w:rStyle w:val="Strong"/>
          <w:rFonts w:cs="Arial"/>
          <w:b w:val="0"/>
        </w:rPr>
        <w:t>:</w:t>
      </w:r>
    </w:p>
    <w:p w14:paraId="38BF93A7" w14:textId="0F76A5CD" w:rsidR="00D51F30" w:rsidRPr="00FC582C" w:rsidRDefault="00F71751" w:rsidP="00BD0E73">
      <w:pPr>
        <w:pStyle w:val="LRWLBodyTextBullet1"/>
        <w:numPr>
          <w:ilvl w:val="1"/>
          <w:numId w:val="4"/>
        </w:numPr>
        <w:tabs>
          <w:tab w:val="clear" w:pos="1800"/>
          <w:tab w:val="num" w:pos="1080"/>
        </w:tabs>
        <w:ind w:left="1080"/>
        <w:jc w:val="both"/>
        <w:rPr>
          <w:rStyle w:val="Strong"/>
          <w:rFonts w:cs="Arial"/>
          <w:b w:val="0"/>
        </w:rPr>
      </w:pPr>
      <w:r>
        <w:rPr>
          <w:rStyle w:val="Strong"/>
          <w:rFonts w:cs="Arial"/>
          <w:b w:val="0"/>
        </w:rPr>
        <w:t xml:space="preserve">Folder 1 containing </w:t>
      </w:r>
      <w:r w:rsidR="00D51F30" w:rsidRPr="00FC582C">
        <w:rPr>
          <w:rStyle w:val="Strong"/>
          <w:rFonts w:cs="Arial"/>
          <w:b w:val="0"/>
        </w:rPr>
        <w:t>all electronic Proposal files in Microsoft Word/Microsof</w:t>
      </w:r>
      <w:r w:rsidR="00B17A4D" w:rsidRPr="00FC582C">
        <w:rPr>
          <w:rStyle w:val="Strong"/>
          <w:rFonts w:cs="Arial"/>
          <w:b w:val="0"/>
        </w:rPr>
        <w:t>t Excel, and/or Adobe Acrobat 9</w:t>
      </w:r>
      <w:r w:rsidR="00316DB9" w:rsidRPr="00FC582C">
        <w:rPr>
          <w:rStyle w:val="Strong"/>
          <w:rFonts w:cs="Arial"/>
          <w:b w:val="0"/>
        </w:rPr>
        <w:t>.</w:t>
      </w:r>
      <w:r w:rsidR="00D51F30" w:rsidRPr="00FC582C">
        <w:rPr>
          <w:rStyle w:val="Strong"/>
          <w:rFonts w:cs="Arial"/>
          <w:b w:val="0"/>
        </w:rPr>
        <w:t xml:space="preserve">0 </w:t>
      </w:r>
      <w:r w:rsidR="002062ED">
        <w:rPr>
          <w:rStyle w:val="Strong"/>
          <w:rFonts w:cs="Arial"/>
          <w:b w:val="0"/>
        </w:rPr>
        <w:t xml:space="preserve">(or above) </w:t>
      </w:r>
      <w:r w:rsidR="00D51F30" w:rsidRPr="00FC582C">
        <w:rPr>
          <w:rStyle w:val="Strong"/>
          <w:rFonts w:cs="Arial"/>
          <w:b w:val="0"/>
        </w:rPr>
        <w:t>format</w:t>
      </w:r>
      <w:r w:rsidR="00D56A79"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requires that all files have optical character recognition (OCR) capability</w:t>
      </w:r>
      <w:r w:rsidR="0092160C">
        <w:rPr>
          <w:rStyle w:val="Strong"/>
          <w:rFonts w:cs="Arial"/>
          <w:b w:val="0"/>
        </w:rPr>
        <w:t xml:space="preserve"> (not a scanned image)</w:t>
      </w:r>
      <w:r w:rsidR="00D56A79" w:rsidRPr="00FC582C">
        <w:rPr>
          <w:rStyle w:val="Strong"/>
          <w:rFonts w:cs="Arial"/>
          <w:b w:val="0"/>
        </w:rPr>
        <w:t xml:space="preserve">. </w:t>
      </w:r>
      <w:r w:rsidR="00E1499C" w:rsidRPr="00FC582C">
        <w:rPr>
          <w:rStyle w:val="Strong"/>
          <w:rFonts w:cs="Arial"/>
          <w:b w:val="0"/>
        </w:rPr>
        <w:t>OCR is the conversion of all images typed, handwritten or printed text into machine-encoded text</w:t>
      </w:r>
      <w:r w:rsidR="00D56A79" w:rsidRPr="00FC582C">
        <w:rPr>
          <w:rStyle w:val="Strong"/>
          <w:rFonts w:cs="Arial"/>
          <w:b w:val="0"/>
        </w:rPr>
        <w:t xml:space="preserve">. </w:t>
      </w:r>
      <w:r w:rsidR="003D220D" w:rsidRPr="00FC582C">
        <w:rPr>
          <w:rStyle w:val="Strong"/>
          <w:rFonts w:cs="Arial"/>
          <w:b w:val="0"/>
        </w:rPr>
        <w:t>The</w:t>
      </w:r>
      <w:r w:rsidR="00D51F30" w:rsidRPr="00FC582C">
        <w:rPr>
          <w:rStyle w:val="Strong"/>
          <w:rFonts w:cs="Arial"/>
          <w:b w:val="0"/>
        </w:rPr>
        <w:t xml:space="preserve"> file folder must be labeled “</w:t>
      </w:r>
      <w:r w:rsidR="00D51F30" w:rsidRPr="00FC582C">
        <w:rPr>
          <w:rStyle w:val="Strong"/>
          <w:rFonts w:cs="Arial"/>
        </w:rPr>
        <w:t>[</w:t>
      </w:r>
      <w:r w:rsidR="008F02B7">
        <w:rPr>
          <w:rStyle w:val="Strong"/>
          <w:rFonts w:cs="Arial"/>
        </w:rPr>
        <w:t>Proposer</w:t>
      </w:r>
      <w:r w:rsidR="008F02B7" w:rsidRPr="00FC582C">
        <w:rPr>
          <w:rStyle w:val="Strong"/>
          <w:rFonts w:cs="Arial"/>
        </w:rPr>
        <w:t xml:space="preserve"> </w:t>
      </w:r>
      <w:r w:rsidR="00D51F30" w:rsidRPr="00FC582C">
        <w:rPr>
          <w:rStyle w:val="Strong"/>
          <w:rFonts w:cs="Arial"/>
        </w:rPr>
        <w:t>Name] PROPOSAL</w:t>
      </w:r>
      <w:r w:rsidR="00D51F30" w:rsidRPr="00FC582C">
        <w:rPr>
          <w:rStyle w:val="Strong"/>
          <w:rFonts w:cs="Arial"/>
          <w:b w:val="0"/>
        </w:rPr>
        <w:t>”</w:t>
      </w:r>
      <w:r w:rsidR="003D220D" w:rsidRPr="00FC582C">
        <w:rPr>
          <w:rStyle w:val="Strong"/>
          <w:rFonts w:cs="Arial"/>
          <w:b w:val="0"/>
        </w:rPr>
        <w:t>.</w:t>
      </w:r>
      <w:r w:rsidR="00E332B7">
        <w:rPr>
          <w:rStyle w:val="Strong"/>
          <w:rFonts w:cs="Arial"/>
          <w:b w:val="0"/>
        </w:rPr>
        <w:t xml:space="preserve"> </w:t>
      </w:r>
      <w:r w:rsidR="00AD0F60">
        <w:rPr>
          <w:rStyle w:val="Strong"/>
          <w:rFonts w:cs="Arial"/>
          <w:b w:val="0"/>
        </w:rPr>
        <w:t xml:space="preserve">All files must have the same pagination as Proposer’s original hard copy Proposal. </w:t>
      </w:r>
      <w:r w:rsidR="005A064B">
        <w:rPr>
          <w:rStyle w:val="Strong"/>
          <w:rFonts w:cs="Arial"/>
        </w:rPr>
        <w:t>Do not include</w:t>
      </w:r>
      <w:r w:rsidR="005A064B" w:rsidRPr="00FC582C">
        <w:rPr>
          <w:rStyle w:val="Strong"/>
          <w:rFonts w:cs="Arial"/>
        </w:rPr>
        <w:t xml:space="preserve"> </w:t>
      </w:r>
      <w:r w:rsidR="00142450">
        <w:rPr>
          <w:rStyle w:val="Strong"/>
          <w:rFonts w:cs="Arial"/>
        </w:rPr>
        <w:t>the Cost Proposal</w:t>
      </w:r>
      <w:r w:rsidR="00142450" w:rsidRPr="00FC582C">
        <w:rPr>
          <w:rStyle w:val="Strong"/>
          <w:rFonts w:cs="Arial"/>
        </w:rPr>
        <w:t xml:space="preserve"> </w:t>
      </w:r>
      <w:r w:rsidR="005A064B">
        <w:rPr>
          <w:rStyle w:val="Strong"/>
          <w:rFonts w:cs="Arial"/>
        </w:rPr>
        <w:t>in</w:t>
      </w:r>
      <w:r w:rsidR="005A064B" w:rsidRPr="00FC582C">
        <w:rPr>
          <w:rStyle w:val="Strong"/>
          <w:rFonts w:cs="Arial"/>
        </w:rPr>
        <w:t xml:space="preserve"> </w:t>
      </w:r>
      <w:r w:rsidR="00E1499C" w:rsidRPr="00FC582C">
        <w:rPr>
          <w:rStyle w:val="Strong"/>
          <w:rFonts w:cs="Arial"/>
        </w:rPr>
        <w:t>this file folder.</w:t>
      </w:r>
    </w:p>
    <w:p w14:paraId="3F8CDF4E" w14:textId="35CE1DD7" w:rsidR="007D242F" w:rsidRDefault="00F71751" w:rsidP="00B72324">
      <w:pPr>
        <w:pStyle w:val="LRWLBodyTextBullet1"/>
        <w:numPr>
          <w:ilvl w:val="1"/>
          <w:numId w:val="4"/>
        </w:numPr>
        <w:tabs>
          <w:tab w:val="clear" w:pos="1800"/>
          <w:tab w:val="num" w:pos="1080"/>
        </w:tabs>
        <w:ind w:left="1080"/>
        <w:jc w:val="both"/>
        <w:rPr>
          <w:rStyle w:val="Strong"/>
          <w:rFonts w:cs="Arial"/>
          <w:color w:val="000000" w:themeColor="text1"/>
        </w:rPr>
      </w:pPr>
      <w:r>
        <w:rPr>
          <w:rStyle w:val="Strong"/>
          <w:rFonts w:cs="Arial"/>
          <w:b w:val="0"/>
        </w:rPr>
        <w:t xml:space="preserve">Folder 2 </w:t>
      </w:r>
      <w:r w:rsidR="00130062">
        <w:rPr>
          <w:rStyle w:val="Strong"/>
          <w:rFonts w:cs="Arial"/>
          <w:b w:val="0"/>
        </w:rPr>
        <w:t xml:space="preserve">(only required if Proposer </w:t>
      </w:r>
      <w:r w:rsidR="00562804">
        <w:rPr>
          <w:rStyle w:val="Strong"/>
          <w:rFonts w:cs="Arial"/>
          <w:b w:val="0"/>
        </w:rPr>
        <w:t>includes</w:t>
      </w:r>
      <w:r w:rsidR="00130062">
        <w:rPr>
          <w:rStyle w:val="Strong"/>
          <w:rFonts w:cs="Arial"/>
          <w:b w:val="0"/>
        </w:rPr>
        <w:t xml:space="preserve"> confidential or proprietary information within its Proposal)</w:t>
      </w:r>
      <w:r>
        <w:rPr>
          <w:rStyle w:val="Strong"/>
          <w:rFonts w:cs="Arial"/>
          <w:b w:val="0"/>
        </w:rPr>
        <w:t xml:space="preserve"> </w:t>
      </w:r>
      <w:r w:rsidR="00130062">
        <w:rPr>
          <w:rStyle w:val="Strong"/>
          <w:rFonts w:cs="Arial"/>
          <w:b w:val="0"/>
        </w:rPr>
        <w:t xml:space="preserve">containing </w:t>
      </w:r>
      <w:r w:rsidR="00D51F30" w:rsidRPr="00FC582C">
        <w:rPr>
          <w:rStyle w:val="Strong"/>
          <w:rFonts w:cs="Arial"/>
          <w:b w:val="0"/>
        </w:rPr>
        <w:t xml:space="preserve">all electronic Proposal </w:t>
      </w:r>
      <w:r w:rsidR="003D220D" w:rsidRPr="00FC582C">
        <w:rPr>
          <w:rStyle w:val="Strong"/>
          <w:rFonts w:cs="Arial"/>
          <w:b w:val="0"/>
        </w:rPr>
        <w:t xml:space="preserve">files </w:t>
      </w:r>
      <w:r w:rsidR="00D51F30" w:rsidRPr="00FC582C">
        <w:rPr>
          <w:rStyle w:val="Strong"/>
          <w:rFonts w:cs="Arial"/>
          <w:b w:val="0"/>
        </w:rPr>
        <w:t>in Microsoft Word/Microsof</w:t>
      </w:r>
      <w:r w:rsidR="00B17A4D" w:rsidRPr="00FC582C">
        <w:rPr>
          <w:rStyle w:val="Strong"/>
          <w:rFonts w:cs="Arial"/>
          <w:b w:val="0"/>
        </w:rPr>
        <w:t>t Excel, and/or Adobe Acrobat 9.</w:t>
      </w:r>
      <w:r w:rsidR="00D51F30" w:rsidRPr="00FC582C">
        <w:rPr>
          <w:rStyle w:val="Strong"/>
          <w:rFonts w:cs="Arial"/>
          <w:b w:val="0"/>
        </w:rPr>
        <w:t xml:space="preserve">0 </w:t>
      </w:r>
      <w:r w:rsidR="002062ED">
        <w:rPr>
          <w:rStyle w:val="Strong"/>
          <w:rFonts w:cs="Arial"/>
          <w:b w:val="0"/>
        </w:rPr>
        <w:t xml:space="preserve">(or above) </w:t>
      </w:r>
      <w:r w:rsidR="00D51F30" w:rsidRPr="00FC582C">
        <w:rPr>
          <w:rStyle w:val="Strong"/>
          <w:rFonts w:cs="Arial"/>
          <w:b w:val="0"/>
        </w:rPr>
        <w:t>format</w:t>
      </w:r>
      <w:r w:rsidR="00003C57" w:rsidRPr="00FC582C">
        <w:rPr>
          <w:rFonts w:cs="Arial"/>
        </w:rPr>
        <w:t xml:space="preserve"> </w:t>
      </w:r>
      <w:r w:rsidR="00003C57" w:rsidRPr="00FC647D">
        <w:rPr>
          <w:rStyle w:val="Strong"/>
          <w:rFonts w:cs="Arial"/>
        </w:rPr>
        <w:t>EXCLUDING</w:t>
      </w:r>
      <w:r w:rsidR="00E332B7" w:rsidRPr="00FC647D">
        <w:rPr>
          <w:rStyle w:val="Strong"/>
          <w:rFonts w:cs="Arial"/>
        </w:rPr>
        <w:t xml:space="preserve"> or REDACTING</w:t>
      </w:r>
      <w:r w:rsidR="00003C57" w:rsidRPr="00FC647D">
        <w:rPr>
          <w:rStyle w:val="Strong"/>
          <w:rFonts w:cs="Arial"/>
        </w:rPr>
        <w:t xml:space="preserve"> </w:t>
      </w:r>
      <w:r w:rsidR="00003C57" w:rsidRPr="00FC647D">
        <w:rPr>
          <w:rStyle w:val="Strong"/>
          <w:rFonts w:cs="Arial"/>
          <w:b w:val="0"/>
        </w:rPr>
        <w:t>all confidential and proprietary information/documents</w:t>
      </w:r>
      <w:r w:rsidR="00D51F30" w:rsidRPr="00467E75">
        <w:rPr>
          <w:rStyle w:val="Strong"/>
          <w:rFonts w:cs="Arial"/>
          <w:b w:val="0"/>
        </w:rPr>
        <w:t>.</w:t>
      </w:r>
      <w:r w:rsidR="00D51F30" w:rsidRPr="00FC582C">
        <w:rPr>
          <w:rStyle w:val="Strong"/>
          <w:rFonts w:cs="Arial"/>
          <w:b w:val="0"/>
        </w:rPr>
        <w:t xml:space="preserve"> This file folder must be labeled “</w:t>
      </w:r>
      <w:r w:rsidR="00D51F30" w:rsidRPr="00FC582C">
        <w:rPr>
          <w:rStyle w:val="Strong"/>
          <w:rFonts w:cs="Arial"/>
        </w:rPr>
        <w:t>[</w:t>
      </w:r>
      <w:r w:rsidR="008F02B7">
        <w:rPr>
          <w:rStyle w:val="Strong"/>
          <w:rFonts w:cs="Arial"/>
        </w:rPr>
        <w:t>Proposer</w:t>
      </w:r>
      <w:r w:rsidR="008F02B7" w:rsidRPr="00FC582C">
        <w:rPr>
          <w:rStyle w:val="Strong"/>
          <w:rFonts w:cs="Arial"/>
        </w:rPr>
        <w:t xml:space="preserve"> </w:t>
      </w:r>
      <w:r w:rsidR="00D51F30" w:rsidRPr="00FC582C">
        <w:rPr>
          <w:rStyle w:val="Strong"/>
          <w:rFonts w:cs="Arial"/>
        </w:rPr>
        <w:t>Name] REDACTED PROPOSAL</w:t>
      </w:r>
      <w:r w:rsidR="005034FA" w:rsidRPr="00FC582C">
        <w:rPr>
          <w:rStyle w:val="Strong"/>
          <w:rFonts w:cs="Arial"/>
          <w:b w:val="0"/>
        </w:rPr>
        <w:t xml:space="preserve">.” </w:t>
      </w:r>
      <w:r w:rsidR="00E1499C" w:rsidRPr="00FC582C">
        <w:rPr>
          <w:rStyle w:val="Strong"/>
          <w:rFonts w:cs="Arial"/>
          <w:b w:val="0"/>
        </w:rPr>
        <w:t>This is the file that will be submitted to requestors for open records requests</w:t>
      </w:r>
      <w:r w:rsidR="00D56A79" w:rsidRPr="00FC582C">
        <w:rPr>
          <w:rStyle w:val="Strong"/>
          <w:rFonts w:cs="Arial"/>
          <w:b w:val="0"/>
        </w:rPr>
        <w:t xml:space="preserve">. </w:t>
      </w:r>
      <w:r w:rsidR="00E1499C" w:rsidRPr="00FC582C">
        <w:rPr>
          <w:rStyle w:val="Strong"/>
          <w:rFonts w:cs="Arial"/>
          <w:b w:val="0"/>
        </w:rPr>
        <w:t>Note that no matter what the method the Proposer uses to redact</w:t>
      </w:r>
      <w:r w:rsidR="005A064B">
        <w:rPr>
          <w:rStyle w:val="Strong"/>
          <w:rFonts w:cs="Arial"/>
          <w:b w:val="0"/>
        </w:rPr>
        <w:t xml:space="preserve"> documents</w:t>
      </w:r>
      <w:r w:rsidR="00E1499C"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is not responsible for checking </w:t>
      </w:r>
      <w:r w:rsidR="00E1499C" w:rsidRPr="00FC582C">
        <w:rPr>
          <w:rStyle w:val="Strong"/>
          <w:rFonts w:cs="Arial"/>
          <w:b w:val="0"/>
        </w:rPr>
        <w:lastRenderedPageBreak/>
        <w:t xml:space="preserve">that the redactions match the Proposer’s </w:t>
      </w:r>
      <w:r w:rsidR="00E1499C" w:rsidRPr="00FC582C">
        <w:rPr>
          <w:rStyle w:val="Strong"/>
          <w:rFonts w:cs="Arial"/>
        </w:rPr>
        <w:t xml:space="preserve">FORM </w:t>
      </w:r>
      <w:r w:rsidR="000F69D0">
        <w:rPr>
          <w:rStyle w:val="Strong"/>
          <w:rFonts w:cs="Arial"/>
        </w:rPr>
        <w:t>G</w:t>
      </w:r>
      <w:r w:rsidR="00E1499C" w:rsidRPr="00FC582C">
        <w:rPr>
          <w:rStyle w:val="Strong"/>
          <w:rFonts w:cs="Arial"/>
        </w:rPr>
        <w:t xml:space="preserve"> –</w:t>
      </w:r>
      <w:r w:rsidR="000F69D0">
        <w:rPr>
          <w:rStyle w:val="Strong"/>
          <w:rFonts w:cs="Arial"/>
        </w:rPr>
        <w:t xml:space="preserve"> </w:t>
      </w:r>
      <w:r w:rsidR="00E1499C" w:rsidRPr="00FC582C">
        <w:rPr>
          <w:rStyle w:val="Strong"/>
          <w:rFonts w:cs="Arial"/>
        </w:rPr>
        <w:t>Designation of Confidential and Proprietary Information</w:t>
      </w:r>
      <w:r w:rsidR="00D56A79" w:rsidRPr="00FC582C">
        <w:rPr>
          <w:rStyle w:val="Strong"/>
          <w:rFonts w:cs="Arial"/>
          <w:b w:val="0"/>
        </w:rPr>
        <w:t xml:space="preserve">. </w:t>
      </w:r>
      <w:r w:rsidR="00E1499C" w:rsidRPr="00FC582C">
        <w:rPr>
          <w:rStyle w:val="Strong"/>
          <w:rFonts w:cs="Arial"/>
          <w:b w:val="0"/>
        </w:rPr>
        <w:t>Proposer</w:t>
      </w:r>
      <w:r w:rsidR="00467E75">
        <w:rPr>
          <w:rStyle w:val="Strong"/>
          <w:rFonts w:cs="Arial"/>
          <w:b w:val="0"/>
        </w:rPr>
        <w:t>s</w:t>
      </w:r>
      <w:r w:rsidR="00E1499C" w:rsidRPr="00FC582C">
        <w:rPr>
          <w:rStyle w:val="Strong"/>
          <w:rFonts w:cs="Arial"/>
          <w:b w:val="0"/>
        </w:rPr>
        <w:t xml:space="preserve"> should be aware that </w:t>
      </w:r>
      <w:r w:rsidR="00387304">
        <w:rPr>
          <w:rStyle w:val="Strong"/>
          <w:rFonts w:cs="Arial"/>
          <w:b w:val="0"/>
        </w:rPr>
        <w:t>the Department</w:t>
      </w:r>
      <w:r w:rsidR="00E1499C" w:rsidRPr="00FC582C">
        <w:rPr>
          <w:rStyle w:val="Strong"/>
          <w:rFonts w:cs="Arial"/>
          <w:b w:val="0"/>
        </w:rPr>
        <w:t xml:space="preserve"> may need to electronically send the redacted materials to members of the public and other Proposers when responding appropriately to open records requests</w:t>
      </w:r>
      <w:r w:rsidR="00D56A79"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is not responsible for checking that redactions, when viewed on-screen via </w:t>
      </w:r>
      <w:r w:rsidR="001104BB" w:rsidRPr="00FC582C">
        <w:rPr>
          <w:rStyle w:val="Strong"/>
          <w:rFonts w:cs="Arial"/>
          <w:b w:val="0"/>
        </w:rPr>
        <w:t>electronic</w:t>
      </w:r>
      <w:r w:rsidR="00E1499C" w:rsidRPr="00FC582C">
        <w:rPr>
          <w:rStyle w:val="Strong"/>
          <w:rFonts w:cs="Arial"/>
          <w:b w:val="0"/>
        </w:rPr>
        <w:t xml:space="preserve"> file, cannot be thwarted</w:t>
      </w:r>
      <w:r w:rsidR="00D56A79" w:rsidRPr="00FC582C">
        <w:rPr>
          <w:rStyle w:val="Strong"/>
          <w:rFonts w:cs="Arial"/>
          <w:b w:val="0"/>
        </w:rPr>
        <w:t xml:space="preserve">. </w:t>
      </w:r>
      <w:r w:rsidR="00387304">
        <w:rPr>
          <w:rStyle w:val="Strong"/>
          <w:rFonts w:cs="Arial"/>
          <w:b w:val="0"/>
        </w:rPr>
        <w:t>The Department</w:t>
      </w:r>
      <w:r w:rsidR="00387304" w:rsidRPr="00FC582C">
        <w:rPr>
          <w:rStyle w:val="Strong"/>
          <w:rFonts w:cs="Arial"/>
          <w:b w:val="0"/>
        </w:rPr>
        <w:t xml:space="preserve"> </w:t>
      </w:r>
      <w:r w:rsidR="00E1499C" w:rsidRPr="00FC582C">
        <w:rPr>
          <w:rStyle w:val="Strong"/>
          <w:rFonts w:cs="Arial"/>
          <w:b w:val="0"/>
        </w:rPr>
        <w:t>is not responsible for responding to open records requests via printed hard copy, even if redactions are only effective on printed hard copy</w:t>
      </w:r>
      <w:r w:rsidR="00D56A79"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may post redacted Proposals on </w:t>
      </w:r>
      <w:r w:rsidR="00387304">
        <w:rPr>
          <w:rStyle w:val="Strong"/>
          <w:rFonts w:cs="Arial"/>
          <w:b w:val="0"/>
        </w:rPr>
        <w:t>the Department</w:t>
      </w:r>
      <w:r w:rsidR="00E1499C" w:rsidRPr="00FC582C">
        <w:rPr>
          <w:rStyle w:val="Strong"/>
          <w:rFonts w:cs="Arial"/>
          <w:b w:val="0"/>
        </w:rPr>
        <w:t xml:space="preserve">’s public website in exactly the same file format the Proposer provides, and </w:t>
      </w:r>
      <w:r w:rsidR="00387304">
        <w:rPr>
          <w:rStyle w:val="Strong"/>
          <w:rFonts w:cs="Arial"/>
          <w:b w:val="0"/>
        </w:rPr>
        <w:t>the Department</w:t>
      </w:r>
      <w:r w:rsidR="00E1499C" w:rsidRPr="00FC582C">
        <w:rPr>
          <w:rStyle w:val="Strong"/>
          <w:rFonts w:cs="Arial"/>
          <w:b w:val="0"/>
        </w:rPr>
        <w:t xml:space="preserve"> is not responsible if the redacted file is copied and pasted, uploaded, e-mailed, or transferred via any electronic means</w:t>
      </w:r>
      <w:r w:rsidR="004E4B71">
        <w:rPr>
          <w:rStyle w:val="Strong"/>
          <w:rFonts w:cs="Arial"/>
          <w:b w:val="0"/>
        </w:rPr>
        <w:t>, and somehow loses its redactions in that process</w:t>
      </w:r>
      <w:r w:rsidR="00D56A79" w:rsidRPr="00FC582C">
        <w:rPr>
          <w:rStyle w:val="Strong"/>
          <w:rFonts w:cs="Arial"/>
          <w:b w:val="0"/>
        </w:rPr>
        <w:t xml:space="preserve">. </w:t>
      </w:r>
      <w:r w:rsidR="00AD0F60">
        <w:rPr>
          <w:rStyle w:val="Strong"/>
          <w:rFonts w:cs="Arial"/>
          <w:b w:val="0"/>
        </w:rPr>
        <w:t xml:space="preserve">All files must have the same pagination as Proposer’s original hard copy Proposal. </w:t>
      </w:r>
      <w:r w:rsidR="00C66953">
        <w:rPr>
          <w:rStyle w:val="Strong"/>
          <w:rFonts w:cs="Arial"/>
          <w:color w:val="000000" w:themeColor="text1"/>
        </w:rPr>
        <w:t>Do not include the C</w:t>
      </w:r>
      <w:r w:rsidR="00C66953" w:rsidRPr="0057294A">
        <w:rPr>
          <w:rStyle w:val="Strong"/>
          <w:rFonts w:cs="Arial"/>
          <w:color w:val="000000" w:themeColor="text1"/>
        </w:rPr>
        <w:t>ost Proposal</w:t>
      </w:r>
      <w:r w:rsidR="00C66953">
        <w:rPr>
          <w:rStyle w:val="Strong"/>
          <w:rFonts w:cs="Arial"/>
          <w:color w:val="000000" w:themeColor="text1"/>
        </w:rPr>
        <w:t xml:space="preserve"> </w:t>
      </w:r>
      <w:r w:rsidR="005A064B">
        <w:rPr>
          <w:rStyle w:val="Strong"/>
          <w:rFonts w:cs="Arial"/>
          <w:color w:val="000000" w:themeColor="text1"/>
        </w:rPr>
        <w:t xml:space="preserve">in this folder. </w:t>
      </w:r>
    </w:p>
    <w:p w14:paraId="29710431" w14:textId="1D776B79" w:rsidR="00B1302F" w:rsidRPr="00F002C5" w:rsidRDefault="00AD0F60" w:rsidP="00F002C5">
      <w:pPr>
        <w:pStyle w:val="LRWLBodyTextBullet1"/>
        <w:numPr>
          <w:ilvl w:val="0"/>
          <w:numId w:val="16"/>
        </w:numPr>
        <w:jc w:val="both"/>
        <w:rPr>
          <w:rStyle w:val="Strong"/>
          <w:rFonts w:cs="Arial"/>
          <w:b w:val="0"/>
        </w:rPr>
      </w:pPr>
      <w:r w:rsidRPr="00F002C5">
        <w:rPr>
          <w:rStyle w:val="Strong"/>
          <w:rFonts w:cs="Arial"/>
          <w:b w:val="0"/>
        </w:rPr>
        <w:t xml:space="preserve">Redact only material the Proposer authored. For example, do not redact the </w:t>
      </w:r>
      <w:r w:rsidR="00A916D5" w:rsidRPr="00F002C5">
        <w:rPr>
          <w:rStyle w:val="Strong"/>
          <w:rFonts w:cs="Arial"/>
          <w:b w:val="0"/>
        </w:rPr>
        <w:t xml:space="preserve">requirement or </w:t>
      </w:r>
      <w:r w:rsidRPr="00F002C5">
        <w:rPr>
          <w:rStyle w:val="Strong"/>
          <w:rFonts w:cs="Arial"/>
          <w:b w:val="0"/>
        </w:rPr>
        <w:t xml:space="preserve">question the Proposer is responding to, only the answer. </w:t>
      </w:r>
    </w:p>
    <w:p w14:paraId="3B3FB3CA" w14:textId="77777777" w:rsidR="00C61B3E" w:rsidRPr="00F002C5" w:rsidRDefault="00AD0F60" w:rsidP="00F002C5">
      <w:pPr>
        <w:pStyle w:val="LRWLBodyTextBullet1"/>
        <w:numPr>
          <w:ilvl w:val="0"/>
          <w:numId w:val="16"/>
        </w:numPr>
        <w:jc w:val="both"/>
        <w:rPr>
          <w:rStyle w:val="Strong"/>
          <w:rFonts w:cs="Arial"/>
          <w:b w:val="0"/>
        </w:rPr>
      </w:pPr>
      <w:r w:rsidRPr="00F002C5">
        <w:rPr>
          <w:rStyle w:val="Strong"/>
          <w:rFonts w:cs="Arial"/>
          <w:b w:val="0"/>
        </w:rPr>
        <w:t>Do not redact page numbers. Page numbers should remain visible at all times, even if the whole page is being redacted</w:t>
      </w:r>
      <w:r w:rsidR="007D242F" w:rsidRPr="00F002C5">
        <w:rPr>
          <w:rStyle w:val="Strong"/>
          <w:rFonts w:cs="Arial"/>
          <w:b w:val="0"/>
        </w:rPr>
        <w:t>.</w:t>
      </w:r>
      <w:r w:rsidR="00C61B3E" w:rsidRPr="00F002C5">
        <w:rPr>
          <w:rStyle w:val="Strong"/>
          <w:rFonts w:cs="Arial"/>
          <w:b w:val="0"/>
        </w:rPr>
        <w:t xml:space="preserve"> </w:t>
      </w:r>
    </w:p>
    <w:p w14:paraId="0D37BB84" w14:textId="43DAACC4" w:rsidR="00B72324" w:rsidRPr="00F002C5" w:rsidRDefault="00C61B3E" w:rsidP="00F002C5">
      <w:pPr>
        <w:pStyle w:val="LRWLBodyTextBullet1"/>
        <w:numPr>
          <w:ilvl w:val="0"/>
          <w:numId w:val="16"/>
        </w:numPr>
        <w:jc w:val="both"/>
        <w:rPr>
          <w:rStyle w:val="Strong"/>
          <w:rFonts w:cs="Arial"/>
          <w:b w:val="0"/>
        </w:rPr>
      </w:pPr>
      <w:r w:rsidRPr="00F002C5">
        <w:rPr>
          <w:rStyle w:val="Strong"/>
          <w:rFonts w:cs="Arial"/>
          <w:b w:val="0"/>
        </w:rPr>
        <w:t xml:space="preserve">Sign Form G – Designation of Confidential and Proprietary Information only once. Add as many lines/pages as necessary. </w:t>
      </w:r>
    </w:p>
    <w:p w14:paraId="00D401D6" w14:textId="344EC503" w:rsidR="007F4C6A" w:rsidRPr="007D242F" w:rsidRDefault="00F71751" w:rsidP="000B32EC">
      <w:pPr>
        <w:pStyle w:val="LRWLBodyTextBullet1"/>
        <w:numPr>
          <w:ilvl w:val="1"/>
          <w:numId w:val="4"/>
        </w:numPr>
        <w:tabs>
          <w:tab w:val="clear" w:pos="1800"/>
          <w:tab w:val="num" w:pos="1080"/>
        </w:tabs>
        <w:spacing w:after="0"/>
        <w:ind w:left="1080"/>
        <w:jc w:val="both"/>
        <w:rPr>
          <w:rStyle w:val="Strong"/>
          <w:rFonts w:cs="Arial"/>
          <w:b w:val="0"/>
          <w:i/>
        </w:rPr>
      </w:pPr>
      <w:r>
        <w:rPr>
          <w:rStyle w:val="Strong"/>
          <w:rFonts w:cs="Arial"/>
          <w:b w:val="0"/>
        </w:rPr>
        <w:t>Folder 3</w:t>
      </w:r>
      <w:r w:rsidR="007F4C6A" w:rsidRPr="00AD0F60" w:rsidDel="00BC2538">
        <w:rPr>
          <w:rStyle w:val="Strong"/>
          <w:rFonts w:cs="Arial"/>
          <w:b w:val="0"/>
        </w:rPr>
        <w:t xml:space="preserve"> </w:t>
      </w:r>
      <w:r w:rsidR="005A064B" w:rsidRPr="00AD0F60">
        <w:rPr>
          <w:rStyle w:val="Strong"/>
          <w:rFonts w:cs="Arial"/>
          <w:b w:val="0"/>
        </w:rPr>
        <w:t xml:space="preserve">containing FORM </w:t>
      </w:r>
      <w:r w:rsidR="004700E1">
        <w:rPr>
          <w:rStyle w:val="Strong"/>
          <w:rFonts w:cs="Arial"/>
          <w:b w:val="0"/>
        </w:rPr>
        <w:t>I</w:t>
      </w:r>
      <w:r w:rsidR="005A064B" w:rsidRPr="00AD0F60">
        <w:rPr>
          <w:rStyle w:val="Strong"/>
          <w:rFonts w:cs="Arial"/>
          <w:b w:val="0"/>
        </w:rPr>
        <w:t xml:space="preserve"> </w:t>
      </w:r>
      <w:r w:rsidR="005A064B" w:rsidRPr="00AD0F60">
        <w:rPr>
          <w:rFonts w:cs="Arial"/>
        </w:rPr>
        <w:t xml:space="preserve">– </w:t>
      </w:r>
      <w:r w:rsidR="007F4C6A" w:rsidRPr="00AD0F60">
        <w:rPr>
          <w:rStyle w:val="Strong"/>
          <w:rFonts w:cs="Arial"/>
          <w:b w:val="0"/>
        </w:rPr>
        <w:t xml:space="preserve">Cost Proposal </w:t>
      </w:r>
      <w:r w:rsidR="005A064B" w:rsidRPr="00AD0F60">
        <w:rPr>
          <w:rStyle w:val="Strong"/>
          <w:rFonts w:cs="Arial"/>
          <w:b w:val="0"/>
        </w:rPr>
        <w:t xml:space="preserve">Workbook </w:t>
      </w:r>
      <w:r w:rsidR="007F4C6A" w:rsidRPr="007D242F">
        <w:rPr>
          <w:rStyle w:val="Strong"/>
          <w:rFonts w:cs="Arial"/>
          <w:b w:val="0"/>
        </w:rPr>
        <w:t>labeled “</w:t>
      </w:r>
      <w:r w:rsidR="007F4C6A" w:rsidRPr="007D242F">
        <w:rPr>
          <w:rStyle w:val="Strong"/>
          <w:rFonts w:cs="Arial"/>
        </w:rPr>
        <w:t>[Proposer Name] COST PROPOSAL</w:t>
      </w:r>
      <w:r w:rsidR="007F4C6A" w:rsidRPr="007D242F">
        <w:rPr>
          <w:rStyle w:val="Strong"/>
          <w:rFonts w:cs="Arial"/>
          <w:b w:val="0"/>
        </w:rPr>
        <w:t xml:space="preserve">.” </w:t>
      </w:r>
      <w:r w:rsidR="007F4C6A" w:rsidRPr="007D242F">
        <w:rPr>
          <w:rStyle w:val="Strong"/>
          <w:rFonts w:cs="Arial"/>
        </w:rPr>
        <w:t>Note:</w:t>
      </w:r>
      <w:r w:rsidR="007F4C6A" w:rsidRPr="007D242F">
        <w:rPr>
          <w:rStyle w:val="Strong"/>
          <w:rFonts w:cs="Arial"/>
          <w:b w:val="0"/>
        </w:rPr>
        <w:t xml:space="preserve"> costs provided </w:t>
      </w:r>
      <w:r w:rsidR="00E02851" w:rsidRPr="007D242F">
        <w:rPr>
          <w:rStyle w:val="Strong"/>
          <w:rFonts w:cs="Arial"/>
          <w:b w:val="0"/>
        </w:rPr>
        <w:t xml:space="preserve">in </w:t>
      </w:r>
      <w:r w:rsidR="007F4C6A" w:rsidRPr="007D242F">
        <w:rPr>
          <w:rStyle w:val="Strong"/>
          <w:rFonts w:cs="Arial"/>
          <w:b w:val="0"/>
        </w:rPr>
        <w:t>Proposer’s Cost Proposal shall NOT be redacted for confidentiality.</w:t>
      </w:r>
      <w:r w:rsidR="004700E1">
        <w:rPr>
          <w:rStyle w:val="Strong"/>
          <w:rFonts w:cs="Arial"/>
          <w:b w:val="0"/>
        </w:rPr>
        <w:t xml:space="preserve">   </w:t>
      </w:r>
      <w:r w:rsidR="007F4C6A" w:rsidRPr="007D242F">
        <w:rPr>
          <w:rStyle w:val="Strong"/>
          <w:rFonts w:cs="Arial"/>
          <w:b w:val="0"/>
          <w:i/>
        </w:rPr>
        <w:t xml:space="preserve"> </w:t>
      </w:r>
    </w:p>
    <w:p w14:paraId="1591F3F3" w14:textId="77777777" w:rsidR="00A916D5" w:rsidRPr="00C61B3E" w:rsidRDefault="00A916D5" w:rsidP="00A916D5">
      <w:pPr>
        <w:pStyle w:val="LRWLBodyTextBullet1"/>
        <w:numPr>
          <w:ilvl w:val="0"/>
          <w:numId w:val="0"/>
        </w:numPr>
        <w:spacing w:before="0" w:after="0"/>
        <w:ind w:left="720"/>
        <w:jc w:val="both"/>
        <w:rPr>
          <w:rStyle w:val="Strong"/>
          <w:rFonts w:cs="Arial"/>
          <w:b w:val="0"/>
        </w:rPr>
      </w:pPr>
    </w:p>
    <w:p w14:paraId="101067EF" w14:textId="084D390A" w:rsidR="00B1302F" w:rsidRDefault="005A064B" w:rsidP="00F12152">
      <w:pPr>
        <w:pStyle w:val="LRWLBodyTextBullet1"/>
        <w:numPr>
          <w:ilvl w:val="0"/>
          <w:numId w:val="0"/>
        </w:numPr>
        <w:spacing w:before="0"/>
        <w:ind w:left="720"/>
        <w:jc w:val="both"/>
        <w:rPr>
          <w:rStyle w:val="Strong"/>
          <w:rFonts w:cs="Arial"/>
          <w:b w:val="0"/>
          <w:color w:val="1F497D" w:themeColor="text2"/>
        </w:rPr>
      </w:pPr>
      <w:r w:rsidRPr="00B72324">
        <w:rPr>
          <w:rStyle w:val="Strong"/>
          <w:rFonts w:cs="Arial"/>
          <w:color w:val="1F497D" w:themeColor="text2"/>
        </w:rPr>
        <w:t>IMPORTANT:</w:t>
      </w:r>
      <w:r w:rsidRPr="00B72324">
        <w:rPr>
          <w:rStyle w:val="Strong"/>
          <w:rFonts w:cs="Arial"/>
          <w:b w:val="0"/>
          <w:color w:val="1F497D" w:themeColor="text2"/>
        </w:rPr>
        <w:t xml:space="preserve"> </w:t>
      </w:r>
    </w:p>
    <w:p w14:paraId="6F308D90" w14:textId="29FAA81F" w:rsidR="005A064B" w:rsidRPr="00A916D5" w:rsidRDefault="005A064B" w:rsidP="00F002C5">
      <w:pPr>
        <w:pStyle w:val="LRWLBodyTextBullet1"/>
        <w:numPr>
          <w:ilvl w:val="0"/>
          <w:numId w:val="15"/>
        </w:numPr>
        <w:ind w:left="1080"/>
        <w:jc w:val="both"/>
        <w:rPr>
          <w:rStyle w:val="Strong"/>
          <w:rFonts w:cs="Arial"/>
          <w:b w:val="0"/>
          <w:color w:val="1F497D" w:themeColor="text2"/>
        </w:rPr>
      </w:pPr>
      <w:r w:rsidRPr="00A916D5">
        <w:rPr>
          <w:rStyle w:val="Strong"/>
          <w:rFonts w:cs="Arial"/>
          <w:b w:val="0"/>
          <w:color w:val="1F497D" w:themeColor="text2"/>
        </w:rPr>
        <w:t>Do not lock or password protect the USB drive.</w:t>
      </w:r>
    </w:p>
    <w:p w14:paraId="0B7550F7" w14:textId="77777777" w:rsidR="00A916D5" w:rsidRPr="00A916D5" w:rsidRDefault="00B1302F" w:rsidP="00F002C5">
      <w:pPr>
        <w:pStyle w:val="LRWLBodyTextBullet1"/>
        <w:numPr>
          <w:ilvl w:val="0"/>
          <w:numId w:val="15"/>
        </w:numPr>
        <w:ind w:left="1080"/>
        <w:jc w:val="both"/>
        <w:rPr>
          <w:rStyle w:val="Strong"/>
          <w:rFonts w:cs="Arial"/>
          <w:b w:val="0"/>
          <w:color w:val="1F497D" w:themeColor="text2"/>
        </w:rPr>
      </w:pPr>
      <w:r w:rsidRPr="00A916D5">
        <w:rPr>
          <w:rStyle w:val="Strong"/>
          <w:rFonts w:cs="Arial"/>
          <w:b w:val="0"/>
          <w:color w:val="1F497D" w:themeColor="text2"/>
        </w:rPr>
        <w:t>Clearly mark the exterior of the USB flash drive with Proposer’s n</w:t>
      </w:r>
      <w:r w:rsidRPr="00F12152">
        <w:rPr>
          <w:rStyle w:val="Strong"/>
          <w:rFonts w:cs="Arial"/>
          <w:b w:val="0"/>
          <w:color w:val="1F497D" w:themeColor="text2"/>
        </w:rPr>
        <w:t>ame and the RFP number.</w:t>
      </w:r>
      <w:r w:rsidR="00A916D5" w:rsidRPr="00A916D5">
        <w:rPr>
          <w:rStyle w:val="Strong"/>
          <w:rFonts w:cs="Arial"/>
          <w:b w:val="0"/>
          <w:color w:val="1F497D" w:themeColor="text2"/>
        </w:rPr>
        <w:t xml:space="preserve"> </w:t>
      </w:r>
    </w:p>
    <w:p w14:paraId="17458617" w14:textId="6A3196DB" w:rsidR="00A916D5" w:rsidRPr="00F12152" w:rsidRDefault="00A916D5" w:rsidP="00F002C5">
      <w:pPr>
        <w:pStyle w:val="LRWLBodyTextBullet1"/>
        <w:numPr>
          <w:ilvl w:val="0"/>
          <w:numId w:val="15"/>
        </w:numPr>
        <w:spacing w:after="0"/>
        <w:ind w:left="1080"/>
        <w:jc w:val="both"/>
        <w:rPr>
          <w:rStyle w:val="Strong"/>
          <w:rFonts w:cs="Arial"/>
          <w:b w:val="0"/>
          <w:color w:val="1F497D" w:themeColor="text2"/>
        </w:rPr>
      </w:pPr>
      <w:r w:rsidRPr="00A916D5">
        <w:rPr>
          <w:rStyle w:val="Strong"/>
          <w:rFonts w:cs="Arial"/>
          <w:b w:val="0"/>
          <w:color w:val="1F497D" w:themeColor="text2"/>
        </w:rPr>
        <w:t xml:space="preserve">Flash drives must be free </w:t>
      </w:r>
      <w:r w:rsidRPr="00A916D5">
        <w:rPr>
          <w:color w:val="1F497D" w:themeColor="text2"/>
        </w:rPr>
        <w:t>of all malware, ransomware, viruses, spyware, worms, Trojans, or anything that is designed to perform malicious operations on a computer.</w:t>
      </w:r>
    </w:p>
    <w:p w14:paraId="24A8A8F8" w14:textId="6CC9C1C6" w:rsidR="00B44D0E" w:rsidRPr="00560071" w:rsidRDefault="00B44D0E" w:rsidP="000907A9">
      <w:pPr>
        <w:pStyle w:val="LRWLBodyTextBullet1"/>
        <w:numPr>
          <w:ilvl w:val="0"/>
          <w:numId w:val="0"/>
        </w:numPr>
        <w:spacing w:before="0" w:after="0"/>
        <w:ind w:left="1080"/>
        <w:jc w:val="both"/>
        <w:rPr>
          <w:rStyle w:val="Strong"/>
          <w:rFonts w:cs="Arial"/>
          <w:b w:val="0"/>
        </w:rPr>
      </w:pPr>
    </w:p>
    <w:p w14:paraId="7566E6C4" w14:textId="1B01775F" w:rsidR="00B44D0E" w:rsidRPr="00C11B6B" w:rsidRDefault="00C11B6B" w:rsidP="00C11B6B">
      <w:pPr>
        <w:pStyle w:val="Heading4"/>
        <w:spacing w:before="0"/>
        <w:ind w:left="720" w:hanging="720"/>
        <w:rPr>
          <w:rFonts w:ascii="Arial" w:hAnsi="Arial" w:cs="Arial"/>
          <w:i w:val="0"/>
          <w:iCs/>
          <w:sz w:val="22"/>
          <w:szCs w:val="22"/>
        </w:rPr>
      </w:pPr>
      <w:r w:rsidRPr="00C11B6B">
        <w:rPr>
          <w:rFonts w:ascii="Arial" w:hAnsi="Arial" w:cs="Arial"/>
          <w:i w:val="0"/>
          <w:iCs/>
          <w:sz w:val="22"/>
          <w:szCs w:val="22"/>
        </w:rPr>
        <w:t xml:space="preserve">2.3.2 </w:t>
      </w:r>
      <w:r>
        <w:rPr>
          <w:rFonts w:ascii="Arial" w:hAnsi="Arial" w:cs="Arial"/>
          <w:i w:val="0"/>
          <w:iCs/>
          <w:sz w:val="22"/>
          <w:szCs w:val="22"/>
        </w:rPr>
        <w:tab/>
      </w:r>
      <w:r w:rsidR="00B44D0E" w:rsidRPr="00C11B6B">
        <w:rPr>
          <w:rFonts w:ascii="Arial" w:hAnsi="Arial" w:cs="Arial"/>
          <w:i w:val="0"/>
          <w:iCs/>
          <w:sz w:val="22"/>
          <w:szCs w:val="22"/>
        </w:rPr>
        <w:t xml:space="preserve">Instructions for </w:t>
      </w:r>
      <w:r w:rsidR="000907FD" w:rsidRPr="00C11B6B">
        <w:rPr>
          <w:rFonts w:ascii="Arial" w:hAnsi="Arial" w:cs="Arial"/>
          <w:i w:val="0"/>
          <w:iCs/>
          <w:sz w:val="22"/>
          <w:szCs w:val="22"/>
        </w:rPr>
        <w:t>S</w:t>
      </w:r>
      <w:r w:rsidR="00463D0A" w:rsidRPr="00C11B6B">
        <w:rPr>
          <w:rFonts w:ascii="Arial" w:hAnsi="Arial" w:cs="Arial"/>
          <w:i w:val="0"/>
          <w:iCs/>
          <w:sz w:val="22"/>
          <w:szCs w:val="22"/>
        </w:rPr>
        <w:t xml:space="preserve">ubmitting FORM </w:t>
      </w:r>
      <w:r>
        <w:rPr>
          <w:rFonts w:ascii="Arial" w:hAnsi="Arial" w:cs="Arial"/>
          <w:i w:val="0"/>
          <w:iCs/>
          <w:sz w:val="22"/>
          <w:szCs w:val="22"/>
        </w:rPr>
        <w:t>I</w:t>
      </w:r>
      <w:r w:rsidRPr="00C11B6B">
        <w:rPr>
          <w:rFonts w:ascii="Arial" w:hAnsi="Arial" w:cs="Arial"/>
          <w:i w:val="0"/>
          <w:iCs/>
          <w:sz w:val="22"/>
          <w:szCs w:val="22"/>
        </w:rPr>
        <w:t xml:space="preserve"> </w:t>
      </w:r>
      <w:r w:rsidR="00463D0A" w:rsidRPr="00C11B6B">
        <w:rPr>
          <w:rFonts w:ascii="Arial" w:hAnsi="Arial" w:cs="Arial"/>
          <w:i w:val="0"/>
          <w:iCs/>
          <w:sz w:val="22"/>
          <w:szCs w:val="22"/>
        </w:rPr>
        <w:t xml:space="preserve">– </w:t>
      </w:r>
      <w:r w:rsidR="00B44D0E" w:rsidRPr="00C11B6B">
        <w:rPr>
          <w:rFonts w:ascii="Arial" w:hAnsi="Arial" w:cs="Arial"/>
          <w:i w:val="0"/>
          <w:iCs/>
          <w:sz w:val="22"/>
          <w:szCs w:val="22"/>
        </w:rPr>
        <w:t>Cost Proposal</w:t>
      </w:r>
      <w:r w:rsidR="000F69D0" w:rsidRPr="00C11B6B">
        <w:rPr>
          <w:rFonts w:ascii="Arial" w:hAnsi="Arial" w:cs="Arial"/>
          <w:i w:val="0"/>
          <w:iCs/>
          <w:sz w:val="22"/>
          <w:szCs w:val="22"/>
        </w:rPr>
        <w:t xml:space="preserve"> Workbook</w:t>
      </w:r>
    </w:p>
    <w:p w14:paraId="07AFE1A5" w14:textId="224D3029" w:rsidR="00B44D0E" w:rsidRPr="00273653" w:rsidRDefault="00B44D0E" w:rsidP="00F002C5">
      <w:pPr>
        <w:pStyle w:val="LRWLBodyText"/>
        <w:jc w:val="both"/>
        <w:rPr>
          <w:rFonts w:cs="Arial"/>
        </w:rPr>
      </w:pPr>
      <w:r>
        <w:rPr>
          <w:rFonts w:cs="Arial"/>
        </w:rPr>
        <w:t>One</w:t>
      </w:r>
      <w:r w:rsidRPr="00273653">
        <w:rPr>
          <w:rFonts w:cs="Arial"/>
        </w:rPr>
        <w:t xml:space="preserve"> original </w:t>
      </w:r>
      <w:r w:rsidR="009F7297">
        <w:rPr>
          <w:rFonts w:cs="Arial"/>
        </w:rPr>
        <w:t xml:space="preserve">paper </w:t>
      </w:r>
      <w:r w:rsidRPr="00273653">
        <w:rPr>
          <w:rFonts w:cs="Arial"/>
        </w:rPr>
        <w:t xml:space="preserve">copy of the Cost </w:t>
      </w:r>
      <w:r>
        <w:rPr>
          <w:rFonts w:cs="Arial"/>
        </w:rPr>
        <w:t>Proposal</w:t>
      </w:r>
      <w:r w:rsidRPr="00273653">
        <w:rPr>
          <w:rFonts w:cs="Arial"/>
        </w:rPr>
        <w:t xml:space="preserve"> </w:t>
      </w:r>
      <w:r w:rsidR="00293391">
        <w:rPr>
          <w:rFonts w:cs="Arial"/>
        </w:rPr>
        <w:t>(</w:t>
      </w:r>
      <w:r w:rsidR="00E02851">
        <w:rPr>
          <w:rFonts w:cs="Arial"/>
        </w:rPr>
        <w:t xml:space="preserve">FORM </w:t>
      </w:r>
      <w:r w:rsidR="00C11B6B">
        <w:rPr>
          <w:rFonts w:cs="Arial"/>
        </w:rPr>
        <w:t>I</w:t>
      </w:r>
      <w:r w:rsidR="00293391">
        <w:rPr>
          <w:rFonts w:cs="Arial"/>
        </w:rPr>
        <w:t xml:space="preserve"> </w:t>
      </w:r>
      <w:r w:rsidR="00E02851">
        <w:rPr>
          <w:rFonts w:cs="Arial"/>
        </w:rPr>
        <w:t>– Cost Proposal Workbook</w:t>
      </w:r>
      <w:r w:rsidR="00293391">
        <w:rPr>
          <w:rFonts w:cs="Arial"/>
        </w:rPr>
        <w:t>)</w:t>
      </w:r>
      <w:r w:rsidRPr="00273653">
        <w:rPr>
          <w:rFonts w:cs="Arial"/>
        </w:rPr>
        <w:t xml:space="preserve"> must be </w:t>
      </w:r>
      <w:r>
        <w:rPr>
          <w:rFonts w:cs="Arial"/>
        </w:rPr>
        <w:t xml:space="preserve">placed in a </w:t>
      </w:r>
      <w:r w:rsidRPr="00273653">
        <w:rPr>
          <w:rFonts w:cs="Arial"/>
        </w:rPr>
        <w:t>sealed</w:t>
      </w:r>
      <w:r>
        <w:rPr>
          <w:rFonts w:cs="Arial"/>
        </w:rPr>
        <w:t xml:space="preserve"> envelope</w:t>
      </w:r>
      <w:r w:rsidRPr="00273653">
        <w:rPr>
          <w:rFonts w:cs="Arial"/>
        </w:rPr>
        <w:t xml:space="preserve"> and submitted </w:t>
      </w:r>
      <w:r>
        <w:rPr>
          <w:rFonts w:cs="Arial"/>
        </w:rPr>
        <w:t xml:space="preserve">in the </w:t>
      </w:r>
      <w:r w:rsidR="00A147C8">
        <w:rPr>
          <w:rFonts w:cs="Arial"/>
        </w:rPr>
        <w:t xml:space="preserve">package </w:t>
      </w:r>
      <w:r>
        <w:rPr>
          <w:rFonts w:cs="Arial"/>
        </w:rPr>
        <w:t>containing the</w:t>
      </w:r>
      <w:r w:rsidRPr="00273653">
        <w:rPr>
          <w:rFonts w:cs="Arial"/>
        </w:rPr>
        <w:t xml:space="preserve"> Proposal. </w:t>
      </w:r>
      <w:r w:rsidR="007F4C6A">
        <w:rPr>
          <w:rFonts w:cs="Arial"/>
        </w:rPr>
        <w:t>Each page of the Cost Proposal must contain the Proposer’s name. Mark the outside of the</w:t>
      </w:r>
      <w:r w:rsidRPr="00273653">
        <w:rPr>
          <w:rFonts w:cs="Arial"/>
        </w:rPr>
        <w:t xml:space="preserve"> </w:t>
      </w:r>
      <w:r>
        <w:rPr>
          <w:rFonts w:cs="Arial"/>
        </w:rPr>
        <w:t xml:space="preserve">envelope </w:t>
      </w:r>
      <w:r w:rsidR="007F4C6A">
        <w:rPr>
          <w:rFonts w:cs="Arial"/>
        </w:rPr>
        <w:t>with</w:t>
      </w:r>
      <w:r w:rsidRPr="00273653">
        <w:rPr>
          <w:rFonts w:cs="Arial"/>
        </w:rPr>
        <w:t>:</w:t>
      </w:r>
    </w:p>
    <w:p w14:paraId="017034E9" w14:textId="77777777" w:rsidR="00B44D0E" w:rsidRPr="00273653" w:rsidRDefault="00B44D0E" w:rsidP="00B44D0E">
      <w:pPr>
        <w:pStyle w:val="LRWLBodyTextBullet1"/>
      </w:pPr>
      <w:r w:rsidRPr="00273653">
        <w:t>“[Proposer's Name and Address]”</w:t>
      </w:r>
    </w:p>
    <w:p w14:paraId="48AA8A70" w14:textId="48304D85" w:rsidR="00B44D0E" w:rsidRDefault="00B44D0E" w:rsidP="00B44D0E">
      <w:pPr>
        <w:pStyle w:val="LRWLBodyTextBullet1"/>
      </w:pPr>
      <w:r w:rsidRPr="00273653">
        <w:t xml:space="preserve">Title:  COST PROPOSAL, </w:t>
      </w:r>
      <w:r>
        <w:t xml:space="preserve">RFP </w:t>
      </w:r>
      <w:r w:rsidR="00414897" w:rsidRPr="00414897">
        <w:t>ET</w:t>
      </w:r>
      <w:r w:rsidR="00C82992">
        <w:t>I0047</w:t>
      </w:r>
    </w:p>
    <w:p w14:paraId="20DF41E1" w14:textId="1BBFF513" w:rsidR="00C82992" w:rsidRDefault="00B55C0B" w:rsidP="00A147C8">
      <w:pPr>
        <w:pStyle w:val="LRWLBodyTextBullet1"/>
        <w:numPr>
          <w:ilvl w:val="0"/>
          <w:numId w:val="0"/>
        </w:numPr>
        <w:spacing w:after="0"/>
        <w:jc w:val="both"/>
        <w:rPr>
          <w:rStyle w:val="Strong"/>
          <w:rFonts w:cs="Arial"/>
          <w:color w:val="1F497D" w:themeColor="text2"/>
        </w:rPr>
      </w:pPr>
      <w:r w:rsidRPr="00B55C0B">
        <w:rPr>
          <w:rStyle w:val="Strong"/>
          <w:rFonts w:cs="Arial"/>
          <w:color w:val="1F497D" w:themeColor="text2"/>
        </w:rPr>
        <w:t>IMPORTANT:</w:t>
      </w:r>
      <w:r>
        <w:rPr>
          <w:rStyle w:val="Strong"/>
          <w:rFonts w:cs="Arial"/>
          <w:color w:val="000000" w:themeColor="text1"/>
        </w:rPr>
        <w:t xml:space="preserve"> </w:t>
      </w:r>
      <w:r w:rsidR="00C66953" w:rsidRPr="00B55C0B">
        <w:rPr>
          <w:rStyle w:val="Strong"/>
          <w:rFonts w:cs="Arial"/>
          <w:color w:val="1F497D" w:themeColor="text2"/>
        </w:rPr>
        <w:t xml:space="preserve">Proposer’s Cost Proposal shall only be included: a) electronically within </w:t>
      </w:r>
      <w:r w:rsidR="00B1302F">
        <w:rPr>
          <w:rStyle w:val="Strong"/>
          <w:rFonts w:cs="Arial"/>
          <w:color w:val="1F497D" w:themeColor="text2"/>
        </w:rPr>
        <w:t xml:space="preserve">a separate </w:t>
      </w:r>
      <w:r w:rsidR="00BC2538">
        <w:rPr>
          <w:rStyle w:val="Strong"/>
          <w:rFonts w:cs="Arial"/>
          <w:color w:val="1F497D" w:themeColor="text2"/>
        </w:rPr>
        <w:t>file</w:t>
      </w:r>
      <w:r w:rsidR="00634545">
        <w:rPr>
          <w:rStyle w:val="Strong"/>
          <w:rFonts w:cs="Arial"/>
          <w:color w:val="1F497D" w:themeColor="text2"/>
        </w:rPr>
        <w:t xml:space="preserve"> </w:t>
      </w:r>
      <w:r w:rsidR="00B1302F">
        <w:rPr>
          <w:rStyle w:val="Strong"/>
          <w:rFonts w:cs="Arial"/>
          <w:color w:val="1F497D" w:themeColor="text2"/>
        </w:rPr>
        <w:t xml:space="preserve">folder on </w:t>
      </w:r>
      <w:r w:rsidR="00C66953" w:rsidRPr="00B55C0B">
        <w:rPr>
          <w:rStyle w:val="Strong"/>
          <w:rFonts w:cs="Arial"/>
          <w:color w:val="1F497D" w:themeColor="text2"/>
        </w:rPr>
        <w:t xml:space="preserve">the Proposer’s USB flash drive submitted to </w:t>
      </w:r>
      <w:r w:rsidR="00387304" w:rsidRPr="00B55C0B">
        <w:rPr>
          <w:rStyle w:val="Strong"/>
          <w:rFonts w:cs="Arial"/>
          <w:color w:val="1F497D" w:themeColor="text2"/>
        </w:rPr>
        <w:t>the Department</w:t>
      </w:r>
      <w:r w:rsidR="00B72324" w:rsidRPr="00B55C0B">
        <w:rPr>
          <w:rStyle w:val="Strong"/>
          <w:rFonts w:cs="Arial"/>
          <w:color w:val="1F497D" w:themeColor="text2"/>
        </w:rPr>
        <w:t xml:space="preserve"> as instructed above</w:t>
      </w:r>
      <w:r w:rsidR="008726DF">
        <w:rPr>
          <w:rStyle w:val="Strong"/>
          <w:rFonts w:cs="Arial"/>
          <w:color w:val="1F497D" w:themeColor="text2"/>
        </w:rPr>
        <w:t xml:space="preserve"> in Section 2.3.1</w:t>
      </w:r>
      <w:r w:rsidR="00C66953" w:rsidRPr="00B55C0B">
        <w:rPr>
          <w:rStyle w:val="Strong"/>
          <w:rFonts w:cs="Arial"/>
          <w:color w:val="1F497D" w:themeColor="text2"/>
        </w:rPr>
        <w:t xml:space="preserve">, and b) in paper form </w:t>
      </w:r>
      <w:r w:rsidR="007F4C6A" w:rsidRPr="00B55C0B">
        <w:rPr>
          <w:rStyle w:val="Strong"/>
          <w:rFonts w:cs="Arial"/>
          <w:color w:val="1F497D" w:themeColor="text2"/>
        </w:rPr>
        <w:t xml:space="preserve">submitted </w:t>
      </w:r>
      <w:r w:rsidR="00C66953" w:rsidRPr="00B55C0B">
        <w:rPr>
          <w:rStyle w:val="Strong"/>
          <w:rFonts w:cs="Arial"/>
          <w:color w:val="1F497D" w:themeColor="text2"/>
        </w:rPr>
        <w:t>in a sealed envelope</w:t>
      </w:r>
      <w:r w:rsidR="00B1302F">
        <w:rPr>
          <w:rStyle w:val="Strong"/>
          <w:rFonts w:cs="Arial"/>
          <w:color w:val="1F497D" w:themeColor="text2"/>
        </w:rPr>
        <w:t xml:space="preserve"> as instructed above</w:t>
      </w:r>
      <w:r w:rsidR="00C66953" w:rsidRPr="00B55C0B">
        <w:rPr>
          <w:rStyle w:val="Strong"/>
          <w:rFonts w:cs="Arial"/>
          <w:color w:val="1F497D" w:themeColor="text2"/>
        </w:rPr>
        <w:t xml:space="preserve">. </w:t>
      </w:r>
    </w:p>
    <w:p w14:paraId="28904017" w14:textId="2FEF1CE5" w:rsidR="00D51F30" w:rsidRPr="00B55C0B" w:rsidRDefault="00C82992" w:rsidP="00C82992">
      <w:pPr>
        <w:pStyle w:val="LRWLBodyTextBullet1"/>
        <w:numPr>
          <w:ilvl w:val="0"/>
          <w:numId w:val="0"/>
        </w:numPr>
        <w:spacing w:after="0"/>
        <w:jc w:val="both"/>
        <w:rPr>
          <w:rStyle w:val="Strong"/>
          <w:rFonts w:cs="Arial"/>
          <w:b w:val="0"/>
          <w:color w:val="1F497D" w:themeColor="text2"/>
        </w:rPr>
      </w:pPr>
      <w:r>
        <w:rPr>
          <w:rStyle w:val="Strong"/>
          <w:rFonts w:cs="Arial"/>
          <w:color w:val="1F497D" w:themeColor="text2"/>
        </w:rPr>
        <w:t>See Section 8.</w:t>
      </w:r>
    </w:p>
    <w:p w14:paraId="503D888E" w14:textId="77777777" w:rsidR="000907A9" w:rsidRPr="00C11B6B" w:rsidRDefault="000907A9" w:rsidP="00C11B6B">
      <w:pPr>
        <w:pStyle w:val="Heading4"/>
        <w:spacing w:before="0"/>
        <w:rPr>
          <w:rStyle w:val="Strong"/>
          <w:rFonts w:ascii="Arial" w:hAnsi="Arial" w:cs="Arial"/>
          <w:b/>
          <w:bCs/>
          <w:i w:val="0"/>
          <w:iCs/>
          <w:sz w:val="22"/>
          <w:szCs w:val="22"/>
        </w:rPr>
      </w:pPr>
    </w:p>
    <w:p w14:paraId="26784347" w14:textId="73AE9742" w:rsidR="00C61B3E" w:rsidRPr="00C11B6B" w:rsidRDefault="00C11B6B" w:rsidP="00C11B6B">
      <w:pPr>
        <w:pStyle w:val="Heading4"/>
        <w:spacing w:before="0"/>
        <w:rPr>
          <w:rStyle w:val="Strong"/>
          <w:rFonts w:ascii="Arial" w:hAnsi="Arial" w:cs="Arial"/>
          <w:b/>
          <w:bCs/>
          <w:i w:val="0"/>
          <w:iCs/>
          <w:sz w:val="22"/>
          <w:szCs w:val="22"/>
        </w:rPr>
      </w:pPr>
      <w:r w:rsidRPr="00C11B6B">
        <w:rPr>
          <w:rStyle w:val="Strong"/>
          <w:rFonts w:ascii="Arial" w:hAnsi="Arial" w:cs="Arial"/>
          <w:b/>
          <w:bCs/>
          <w:i w:val="0"/>
          <w:iCs/>
          <w:sz w:val="22"/>
          <w:szCs w:val="22"/>
        </w:rPr>
        <w:t>2.3.3</w:t>
      </w:r>
      <w:r w:rsidRPr="00C11B6B">
        <w:rPr>
          <w:rStyle w:val="Strong"/>
          <w:rFonts w:ascii="Arial" w:hAnsi="Arial" w:cs="Arial"/>
          <w:b/>
          <w:bCs/>
          <w:i w:val="0"/>
          <w:iCs/>
          <w:sz w:val="22"/>
          <w:szCs w:val="22"/>
        </w:rPr>
        <w:tab/>
      </w:r>
      <w:r w:rsidR="000907A9" w:rsidRPr="00C11B6B">
        <w:rPr>
          <w:rStyle w:val="Strong"/>
          <w:rFonts w:ascii="Arial" w:hAnsi="Arial" w:cs="Arial"/>
          <w:b/>
          <w:bCs/>
          <w:i w:val="0"/>
          <w:iCs/>
          <w:sz w:val="22"/>
          <w:szCs w:val="22"/>
        </w:rPr>
        <w:t>Proposal Due Date and Time</w:t>
      </w:r>
    </w:p>
    <w:p w14:paraId="1537658F" w14:textId="47DDE3C8" w:rsidR="001B1510" w:rsidRPr="00273653" w:rsidRDefault="001B1510" w:rsidP="001B1510">
      <w:pPr>
        <w:pStyle w:val="LRWLBodyText"/>
        <w:jc w:val="both"/>
        <w:rPr>
          <w:rStyle w:val="Strong"/>
          <w:rFonts w:cs="Arial"/>
          <w:b w:val="0"/>
        </w:rPr>
      </w:pPr>
      <w:r w:rsidRPr="00B56EE6">
        <w:rPr>
          <w:rStyle w:val="Strong"/>
          <w:rFonts w:cs="Arial"/>
          <w:b w:val="0"/>
        </w:rPr>
        <w:t xml:space="preserve">Proposals </w:t>
      </w:r>
      <w:r>
        <w:rPr>
          <w:rStyle w:val="Strong"/>
          <w:rFonts w:cs="Arial"/>
          <w:b w:val="0"/>
        </w:rPr>
        <w:t xml:space="preserve">received after the date and time specified in Section 1.9 Calendar of Events </w:t>
      </w:r>
      <w:r w:rsidRPr="00B56EE6">
        <w:rPr>
          <w:rStyle w:val="Strong"/>
          <w:rFonts w:cs="Arial"/>
          <w:b w:val="0"/>
        </w:rPr>
        <w:t xml:space="preserve">will not be accepted and </w:t>
      </w:r>
      <w:r>
        <w:rPr>
          <w:rStyle w:val="Strong"/>
          <w:rFonts w:cs="Arial"/>
          <w:b w:val="0"/>
        </w:rPr>
        <w:t>will</w:t>
      </w:r>
      <w:r w:rsidRPr="00B56EE6">
        <w:rPr>
          <w:rStyle w:val="Strong"/>
          <w:rFonts w:cs="Arial"/>
          <w:b w:val="0"/>
        </w:rPr>
        <w:t xml:space="preserve"> be </w:t>
      </w:r>
      <w:r>
        <w:rPr>
          <w:rStyle w:val="Strong"/>
          <w:rFonts w:cs="Arial"/>
          <w:b w:val="0"/>
        </w:rPr>
        <w:t>disqualified</w:t>
      </w:r>
      <w:r w:rsidRPr="00B56EE6">
        <w:rPr>
          <w:rStyle w:val="Strong"/>
          <w:rFonts w:cs="Arial"/>
          <w:b w:val="0"/>
        </w:rPr>
        <w:t xml:space="preserve">. Receipt of a Proposal by the State </w:t>
      </w:r>
      <w:r w:rsidRPr="00B56EE6">
        <w:rPr>
          <w:rFonts w:cs="Arial"/>
        </w:rPr>
        <w:t>of Wisconsin</w:t>
      </w:r>
      <w:r w:rsidRPr="00B56EE6">
        <w:rPr>
          <w:rStyle w:val="Strong"/>
          <w:rFonts w:cs="Arial"/>
          <w:b w:val="0"/>
        </w:rPr>
        <w:t xml:space="preserve"> mail system does not constitute receipt of a Proposal by </w:t>
      </w:r>
      <w:r w:rsidR="00387304">
        <w:rPr>
          <w:rStyle w:val="Strong"/>
          <w:rFonts w:cs="Arial"/>
          <w:b w:val="0"/>
        </w:rPr>
        <w:t>the Department</w:t>
      </w:r>
      <w:r w:rsidRPr="00B56EE6">
        <w:rPr>
          <w:rStyle w:val="Strong"/>
          <w:rFonts w:cs="Arial"/>
          <w:b w:val="0"/>
        </w:rPr>
        <w:t>, for</w:t>
      </w:r>
      <w:r w:rsidRPr="00273653">
        <w:rPr>
          <w:rStyle w:val="Strong"/>
          <w:rFonts w:cs="Arial"/>
          <w:b w:val="0"/>
        </w:rPr>
        <w:t xml:space="preserve"> </w:t>
      </w:r>
      <w:r>
        <w:rPr>
          <w:rStyle w:val="Strong"/>
          <w:rFonts w:cs="Arial"/>
          <w:b w:val="0"/>
        </w:rPr>
        <w:t xml:space="preserve">the </w:t>
      </w:r>
      <w:r w:rsidRPr="00273653">
        <w:rPr>
          <w:rStyle w:val="Strong"/>
          <w:rFonts w:cs="Arial"/>
          <w:b w:val="0"/>
        </w:rPr>
        <w:t xml:space="preserve">purposes of this RFP. </w:t>
      </w:r>
      <w:r>
        <w:rPr>
          <w:rStyle w:val="Strong"/>
          <w:rFonts w:cs="Arial"/>
          <w:b w:val="0"/>
        </w:rPr>
        <w:t xml:space="preserve">All required parts of the Proposal must be submitted by the specified due date and time; if any portion of the Proposal is submitted late, the entire Proposal will be disqualified. </w:t>
      </w:r>
      <w:r w:rsidRPr="00635811">
        <w:rPr>
          <w:rStyle w:val="Strong"/>
          <w:rFonts w:cs="Arial"/>
          <w:b w:val="0"/>
        </w:rPr>
        <w:t xml:space="preserve">Proposers may request, via an email to the address listed in Section 1.4, the time and date their Proposal was received by </w:t>
      </w:r>
      <w:r w:rsidR="00387304">
        <w:rPr>
          <w:rStyle w:val="Strong"/>
          <w:rFonts w:cs="Arial"/>
          <w:b w:val="0"/>
        </w:rPr>
        <w:t>the Department</w:t>
      </w:r>
      <w:r w:rsidRPr="00635811">
        <w:rPr>
          <w:rStyle w:val="Strong"/>
          <w:rFonts w:cs="Arial"/>
          <w:b w:val="0"/>
        </w:rPr>
        <w:t>.</w:t>
      </w:r>
    </w:p>
    <w:p w14:paraId="6FCDBE8A" w14:textId="741B642C" w:rsidR="006456A2" w:rsidRPr="00A147C8" w:rsidRDefault="006456A2" w:rsidP="00A147C8">
      <w:pPr>
        <w:pStyle w:val="LRWLBodyTextBullet1"/>
        <w:numPr>
          <w:ilvl w:val="0"/>
          <w:numId w:val="0"/>
        </w:numPr>
        <w:spacing w:after="0"/>
        <w:jc w:val="both"/>
        <w:rPr>
          <w:rStyle w:val="Strong"/>
          <w:color w:val="1F497D" w:themeColor="text2"/>
        </w:rPr>
      </w:pPr>
      <w:r w:rsidRPr="00A147C8">
        <w:rPr>
          <w:rStyle w:val="Strong"/>
          <w:color w:val="1F497D" w:themeColor="text2"/>
        </w:rPr>
        <w:t>Proposals submitted via fax or e</w:t>
      </w:r>
      <w:r w:rsidR="00DA5940" w:rsidRPr="00A147C8">
        <w:rPr>
          <w:rStyle w:val="Strong"/>
          <w:color w:val="1F497D" w:themeColor="text2"/>
        </w:rPr>
        <w:t>-</w:t>
      </w:r>
      <w:r w:rsidRPr="00A147C8">
        <w:rPr>
          <w:rStyle w:val="Strong"/>
          <w:color w:val="1F497D" w:themeColor="text2"/>
        </w:rPr>
        <w:t xml:space="preserve">mail will not be accepted. </w:t>
      </w:r>
    </w:p>
    <w:p w14:paraId="59DED6FB" w14:textId="77777777" w:rsidR="000B32EC" w:rsidRPr="00283A0B" w:rsidRDefault="000B32EC" w:rsidP="000B32EC">
      <w:pPr>
        <w:pStyle w:val="LRWLBodyText"/>
        <w:spacing w:before="0" w:after="0"/>
        <w:rPr>
          <w:rFonts w:cs="Arial"/>
          <w:b/>
        </w:rPr>
      </w:pPr>
    </w:p>
    <w:p w14:paraId="49330303" w14:textId="33D587CD" w:rsidR="00F002C5" w:rsidRPr="00C11B6B" w:rsidRDefault="00C11B6B" w:rsidP="00C11B6B">
      <w:pPr>
        <w:pStyle w:val="Heading4"/>
        <w:spacing w:before="0"/>
        <w:ind w:left="720" w:hanging="720"/>
        <w:rPr>
          <w:rFonts w:ascii="Arial" w:hAnsi="Arial" w:cs="Arial"/>
          <w:i w:val="0"/>
          <w:iCs/>
          <w:sz w:val="22"/>
          <w:szCs w:val="22"/>
        </w:rPr>
      </w:pPr>
      <w:r w:rsidRPr="00C11B6B">
        <w:rPr>
          <w:rFonts w:ascii="Arial" w:hAnsi="Arial" w:cs="Arial"/>
          <w:i w:val="0"/>
          <w:iCs/>
          <w:sz w:val="22"/>
          <w:szCs w:val="22"/>
        </w:rPr>
        <w:t>2.3.4</w:t>
      </w:r>
      <w:r w:rsidRPr="00C11B6B">
        <w:rPr>
          <w:rFonts w:ascii="Arial" w:hAnsi="Arial" w:cs="Arial"/>
          <w:i w:val="0"/>
          <w:iCs/>
          <w:sz w:val="22"/>
          <w:szCs w:val="22"/>
        </w:rPr>
        <w:tab/>
      </w:r>
      <w:r w:rsidR="00F002C5" w:rsidRPr="00C11B6B">
        <w:rPr>
          <w:rFonts w:ascii="Arial" w:hAnsi="Arial" w:cs="Arial"/>
          <w:i w:val="0"/>
          <w:iCs/>
          <w:sz w:val="22"/>
          <w:szCs w:val="22"/>
        </w:rPr>
        <w:t xml:space="preserve">Proposal Packaging </w:t>
      </w:r>
    </w:p>
    <w:p w14:paraId="431399F6" w14:textId="2E77E904" w:rsidR="006456A2" w:rsidRPr="00FC582C" w:rsidRDefault="006456A2" w:rsidP="00686E58">
      <w:pPr>
        <w:pStyle w:val="LRWLBodyText"/>
        <w:jc w:val="both"/>
        <w:rPr>
          <w:rFonts w:cs="Arial"/>
        </w:rPr>
      </w:pPr>
      <w:r w:rsidRPr="00283A0B">
        <w:rPr>
          <w:rFonts w:cs="Arial"/>
        </w:rPr>
        <w:t xml:space="preserve">The </w:t>
      </w:r>
      <w:r w:rsidR="00B70BBB" w:rsidRPr="00FC582C">
        <w:rPr>
          <w:rFonts w:cs="Arial"/>
        </w:rPr>
        <w:t>P</w:t>
      </w:r>
      <w:r w:rsidRPr="00FC582C">
        <w:rPr>
          <w:rFonts w:cs="Arial"/>
        </w:rPr>
        <w:t xml:space="preserve">roposal must be packaged, sealed and show </w:t>
      </w:r>
      <w:r w:rsidR="00EC4801">
        <w:rPr>
          <w:rFonts w:cs="Arial"/>
        </w:rPr>
        <w:t xml:space="preserve">all of </w:t>
      </w:r>
      <w:r w:rsidRPr="00FC582C">
        <w:rPr>
          <w:rFonts w:cs="Arial"/>
        </w:rPr>
        <w:t>the following information on the outside of the package:</w:t>
      </w:r>
    </w:p>
    <w:p w14:paraId="26F8E255" w14:textId="58CE524E" w:rsidR="001B1510" w:rsidRPr="00273653" w:rsidRDefault="001B1510" w:rsidP="001B1510">
      <w:pPr>
        <w:pStyle w:val="LRWLBodyTextBullet1"/>
      </w:pPr>
      <w:r w:rsidRPr="00273653">
        <w:t xml:space="preserve">Proposer's </w:t>
      </w:r>
      <w:r w:rsidR="00FC647D">
        <w:t>c</w:t>
      </w:r>
      <w:r>
        <w:t xml:space="preserve">ompany </w:t>
      </w:r>
      <w:r w:rsidR="00FC647D">
        <w:t>n</w:t>
      </w:r>
      <w:r w:rsidRPr="00273653">
        <w:t xml:space="preserve">ame and </w:t>
      </w:r>
      <w:r w:rsidR="00FC647D">
        <w:t>a</w:t>
      </w:r>
      <w:r w:rsidRPr="00273653">
        <w:t>ddress</w:t>
      </w:r>
    </w:p>
    <w:p w14:paraId="350FA1CF" w14:textId="633F8D3D" w:rsidR="001B1510" w:rsidRPr="00F96EFA" w:rsidRDefault="00FC647D" w:rsidP="001B1510">
      <w:pPr>
        <w:pStyle w:val="LRWLBodyTextBullet1"/>
      </w:pPr>
      <w:r>
        <w:t>RFP</w:t>
      </w:r>
      <w:r w:rsidR="005F1097">
        <w:t xml:space="preserve"> Number:</w:t>
      </w:r>
      <w:r w:rsidR="005F1097" w:rsidRPr="00A147C8">
        <w:rPr>
          <w:iCs/>
        </w:rPr>
        <w:t xml:space="preserve"> </w:t>
      </w:r>
      <w:r w:rsidR="008F1B8F" w:rsidRPr="00A147C8">
        <w:rPr>
          <w:rStyle w:val="Strong"/>
          <w:b w:val="0"/>
          <w:iCs/>
        </w:rPr>
        <w:t xml:space="preserve">RFP </w:t>
      </w:r>
      <w:r w:rsidR="00414897" w:rsidRPr="00A147C8">
        <w:rPr>
          <w:rStyle w:val="Strong"/>
          <w:b w:val="0"/>
          <w:iCs/>
        </w:rPr>
        <w:t>ET</w:t>
      </w:r>
      <w:r w:rsidR="00C82992" w:rsidRPr="00A147C8">
        <w:rPr>
          <w:rStyle w:val="Strong"/>
          <w:b w:val="0"/>
          <w:iCs/>
        </w:rPr>
        <w:t>I0047</w:t>
      </w:r>
    </w:p>
    <w:p w14:paraId="1AAD13CD" w14:textId="1732DCFF" w:rsidR="006456A2" w:rsidRPr="00745B46" w:rsidRDefault="00003C57" w:rsidP="000124A4">
      <w:pPr>
        <w:pStyle w:val="LRWLBodyTextBullet1"/>
        <w:jc w:val="both"/>
        <w:rPr>
          <w:rFonts w:cs="Arial"/>
        </w:rPr>
      </w:pPr>
      <w:r w:rsidRPr="00745B46">
        <w:rPr>
          <w:rStyle w:val="Strong"/>
          <w:b w:val="0"/>
        </w:rPr>
        <w:t>Proposal</w:t>
      </w:r>
      <w:r w:rsidRPr="00745B46">
        <w:rPr>
          <w:rFonts w:cs="Arial"/>
        </w:rPr>
        <w:t xml:space="preserve"> </w:t>
      </w:r>
      <w:r w:rsidR="00EC4801">
        <w:rPr>
          <w:rFonts w:cs="Arial"/>
        </w:rPr>
        <w:t xml:space="preserve">Due </w:t>
      </w:r>
      <w:r w:rsidR="006456A2" w:rsidRPr="00745B46">
        <w:rPr>
          <w:rFonts w:cs="Arial"/>
        </w:rPr>
        <w:t>Date</w:t>
      </w:r>
      <w:r w:rsidR="00EC4801">
        <w:rPr>
          <w:rFonts w:cs="Arial"/>
        </w:rPr>
        <w:t xml:space="preserve"> (as specified in Section 1.9 Calendar of Events)</w:t>
      </w:r>
    </w:p>
    <w:p w14:paraId="15784112" w14:textId="77777777" w:rsidR="006456A2" w:rsidRPr="0001714B" w:rsidRDefault="006456A2" w:rsidP="00906BD9">
      <w:pPr>
        <w:pStyle w:val="Heading2"/>
        <w:rPr>
          <w:rFonts w:ascii="Arial" w:hAnsi="Arial"/>
        </w:rPr>
      </w:pPr>
      <w:r w:rsidRPr="0001714B">
        <w:rPr>
          <w:rFonts w:ascii="Arial" w:hAnsi="Arial"/>
        </w:rPr>
        <w:t>Proposal Organization and Format</w:t>
      </w:r>
    </w:p>
    <w:p w14:paraId="4164F993" w14:textId="2E3555BB" w:rsidR="006456A2" w:rsidRDefault="006456A2" w:rsidP="00585282">
      <w:pPr>
        <w:pStyle w:val="LRWLBodyText"/>
        <w:spacing w:after="0"/>
        <w:jc w:val="both"/>
        <w:rPr>
          <w:rFonts w:cs="Arial"/>
        </w:rPr>
      </w:pPr>
      <w:r w:rsidRPr="002A322F">
        <w:rPr>
          <w:rFonts w:cs="Arial"/>
        </w:rPr>
        <w:t>Proposers responding to this RFP must comply with the fol</w:t>
      </w:r>
      <w:r w:rsidRPr="00E4633E">
        <w:rPr>
          <w:rFonts w:cs="Arial"/>
        </w:rPr>
        <w:t>lowing format requirements</w:t>
      </w:r>
      <w:r w:rsidR="00D56A79" w:rsidRPr="00283A0B">
        <w:rPr>
          <w:rFonts w:cs="Arial"/>
        </w:rPr>
        <w:t xml:space="preserve">. </w:t>
      </w:r>
      <w:r w:rsidR="00387304">
        <w:rPr>
          <w:rFonts w:cs="Arial"/>
        </w:rPr>
        <w:t>The Department</w:t>
      </w:r>
      <w:r w:rsidRPr="00283A0B">
        <w:rPr>
          <w:rFonts w:cs="Arial"/>
        </w:rPr>
        <w:t xml:space="preserve"> reserves the right to exclude any </w:t>
      </w:r>
      <w:r w:rsidR="00E64E8D" w:rsidRPr="00FC582C">
        <w:rPr>
          <w:rFonts w:cs="Arial"/>
        </w:rPr>
        <w:t xml:space="preserve">Proposals </w:t>
      </w:r>
      <w:r w:rsidRPr="00FC582C">
        <w:rPr>
          <w:rFonts w:cs="Arial"/>
        </w:rPr>
        <w:t>from consideration that do not follow the required format as instructed below</w:t>
      </w:r>
      <w:r w:rsidR="00D56A79" w:rsidRPr="00FC582C">
        <w:rPr>
          <w:rFonts w:cs="Arial"/>
        </w:rPr>
        <w:t xml:space="preserve">. </w:t>
      </w:r>
    </w:p>
    <w:p w14:paraId="5BFB44A7" w14:textId="77777777" w:rsidR="00585282" w:rsidRDefault="00585282" w:rsidP="00585282">
      <w:pPr>
        <w:pStyle w:val="LRWLBodyText"/>
        <w:spacing w:before="0" w:after="0"/>
        <w:jc w:val="both"/>
        <w:rPr>
          <w:rFonts w:cs="Arial"/>
        </w:rPr>
      </w:pPr>
    </w:p>
    <w:p w14:paraId="255C3032" w14:textId="368C77CE" w:rsidR="00684CB9" w:rsidRPr="00ED74C8" w:rsidRDefault="0041181C" w:rsidP="004700E1">
      <w:pPr>
        <w:pStyle w:val="Heading4"/>
        <w:ind w:left="720" w:hanging="720"/>
        <w:rPr>
          <w:rFonts w:ascii="Arial" w:hAnsi="Arial" w:cs="Arial"/>
          <w:i w:val="0"/>
          <w:iCs/>
          <w:sz w:val="22"/>
          <w:szCs w:val="22"/>
        </w:rPr>
      </w:pPr>
      <w:r w:rsidRPr="00ED74C8">
        <w:rPr>
          <w:rFonts w:ascii="Arial" w:hAnsi="Arial" w:cs="Arial"/>
          <w:i w:val="0"/>
          <w:iCs/>
          <w:sz w:val="22"/>
          <w:szCs w:val="22"/>
        </w:rPr>
        <w:t xml:space="preserve">2.4.1 </w:t>
      </w:r>
      <w:r w:rsidRPr="00ED74C8">
        <w:rPr>
          <w:rFonts w:ascii="Arial" w:hAnsi="Arial" w:cs="Arial"/>
          <w:i w:val="0"/>
          <w:iCs/>
          <w:sz w:val="22"/>
          <w:szCs w:val="22"/>
        </w:rPr>
        <w:tab/>
      </w:r>
      <w:r w:rsidR="00F002C5" w:rsidRPr="00ED74C8">
        <w:rPr>
          <w:rFonts w:ascii="Arial" w:hAnsi="Arial" w:cs="Arial"/>
          <w:i w:val="0"/>
          <w:iCs/>
          <w:sz w:val="22"/>
          <w:szCs w:val="22"/>
        </w:rPr>
        <w:t>F</w:t>
      </w:r>
      <w:r w:rsidR="006456A2" w:rsidRPr="00ED74C8">
        <w:rPr>
          <w:rFonts w:ascii="Arial" w:hAnsi="Arial" w:cs="Arial"/>
          <w:i w:val="0"/>
          <w:iCs/>
          <w:sz w:val="22"/>
          <w:szCs w:val="22"/>
        </w:rPr>
        <w:t xml:space="preserve">ormat </w:t>
      </w:r>
      <w:r w:rsidR="000907FD" w:rsidRPr="00ED74C8">
        <w:rPr>
          <w:rFonts w:ascii="Arial" w:hAnsi="Arial" w:cs="Arial"/>
          <w:i w:val="0"/>
          <w:iCs/>
          <w:sz w:val="22"/>
          <w:szCs w:val="22"/>
        </w:rPr>
        <w:t>R</w:t>
      </w:r>
      <w:r w:rsidR="006456A2" w:rsidRPr="00ED74C8">
        <w:rPr>
          <w:rFonts w:ascii="Arial" w:hAnsi="Arial" w:cs="Arial"/>
          <w:i w:val="0"/>
          <w:iCs/>
          <w:sz w:val="22"/>
          <w:szCs w:val="22"/>
        </w:rPr>
        <w:t>equirements</w:t>
      </w:r>
    </w:p>
    <w:p w14:paraId="54AF6B4D" w14:textId="37286FF7" w:rsidR="00684CB9" w:rsidRPr="00684CB9" w:rsidRDefault="00684CB9" w:rsidP="00684CB9">
      <w:pPr>
        <w:pStyle w:val="LRWLBodyTextBullet1"/>
        <w:numPr>
          <w:ilvl w:val="0"/>
          <w:numId w:val="16"/>
        </w:numPr>
        <w:ind w:left="360"/>
        <w:jc w:val="both"/>
        <w:rPr>
          <w:rStyle w:val="Strong"/>
          <w:b w:val="0"/>
        </w:rPr>
      </w:pPr>
      <w:r w:rsidRPr="00684CB9">
        <w:rPr>
          <w:rStyle w:val="Strong"/>
          <w:b w:val="0"/>
        </w:rPr>
        <w:t xml:space="preserve">Proposals must be typed and submitted on 8.5 by 11-inch paper and bound securely. </w:t>
      </w:r>
    </w:p>
    <w:p w14:paraId="68B44954" w14:textId="77777777" w:rsidR="00684CB9" w:rsidRPr="00684CB9" w:rsidRDefault="00684CB9" w:rsidP="00684CB9">
      <w:pPr>
        <w:pStyle w:val="LRWLBodyTextBullet1"/>
        <w:numPr>
          <w:ilvl w:val="0"/>
          <w:numId w:val="16"/>
        </w:numPr>
        <w:ind w:left="360"/>
        <w:jc w:val="both"/>
        <w:rPr>
          <w:rStyle w:val="Strong"/>
          <w:b w:val="0"/>
        </w:rPr>
      </w:pPr>
      <w:r w:rsidRPr="00684CB9">
        <w:rPr>
          <w:rStyle w:val="Strong"/>
          <w:b w:val="0"/>
        </w:rPr>
        <w:t xml:space="preserve">Only provide promotional materials if they are relevant to a specific requirement of this RFP. If provided, all materials must be included with the response to the relevant requirement and clearly identified as “promotional materials.” Electronic access to such materials is preferred, which includes flash drives and web links. </w:t>
      </w:r>
    </w:p>
    <w:tbl>
      <w:tblPr>
        <w:tblW w:w="9365" w:type="dxa"/>
        <w:tblInd w:w="-5" w:type="dxa"/>
        <w:tblLook w:val="04A0" w:firstRow="1" w:lastRow="0" w:firstColumn="1" w:lastColumn="0" w:noHBand="0" w:noVBand="1"/>
      </w:tblPr>
      <w:tblGrid>
        <w:gridCol w:w="1828"/>
        <w:gridCol w:w="7537"/>
      </w:tblGrid>
      <w:tr w:rsidR="006456A2" w:rsidRPr="00FC582C" w14:paraId="46B4CC6D" w14:textId="77777777" w:rsidTr="00817E30">
        <w:tc>
          <w:tcPr>
            <w:tcW w:w="1828" w:type="dxa"/>
          </w:tcPr>
          <w:p w14:paraId="17708C6D" w14:textId="1AE10D7D" w:rsidR="006456A2" w:rsidRPr="00FC582C" w:rsidRDefault="001771EE" w:rsidP="006456A2">
            <w:pPr>
              <w:tabs>
                <w:tab w:val="num" w:pos="360"/>
              </w:tabs>
              <w:rPr>
                <w:rFonts w:ascii="Arial" w:hAnsi="Arial" w:cs="Arial"/>
                <w:b/>
              </w:rPr>
            </w:pPr>
            <w:r>
              <w:rPr>
                <w:rFonts w:ascii="Arial" w:hAnsi="Arial" w:cs="Arial"/>
                <w:b/>
              </w:rPr>
              <w:t>FRONT COVER</w:t>
            </w:r>
          </w:p>
        </w:tc>
        <w:tc>
          <w:tcPr>
            <w:tcW w:w="7537" w:type="dxa"/>
          </w:tcPr>
          <w:p w14:paraId="21D7B3CF" w14:textId="77777777" w:rsidR="003105D0" w:rsidRPr="003105D0" w:rsidRDefault="003105D0" w:rsidP="006456A2">
            <w:pPr>
              <w:tabs>
                <w:tab w:val="num" w:pos="360"/>
              </w:tabs>
              <w:rPr>
                <w:rFonts w:ascii="Arial" w:hAnsi="Arial" w:cs="Arial"/>
                <w:b/>
              </w:rPr>
            </w:pPr>
            <w:r w:rsidRPr="003105D0">
              <w:rPr>
                <w:rFonts w:ascii="Arial" w:hAnsi="Arial" w:cs="Arial"/>
                <w:b/>
              </w:rPr>
              <w:t>Front Cover Requirements</w:t>
            </w:r>
          </w:p>
          <w:p w14:paraId="53C7EF6A" w14:textId="4506682F" w:rsidR="006456A2" w:rsidRPr="00FC582C" w:rsidRDefault="006456A2" w:rsidP="006456A2">
            <w:pPr>
              <w:tabs>
                <w:tab w:val="num" w:pos="360"/>
              </w:tabs>
              <w:rPr>
                <w:rFonts w:ascii="Arial" w:hAnsi="Arial" w:cs="Arial"/>
              </w:rPr>
            </w:pPr>
            <w:r w:rsidRPr="00FC582C">
              <w:rPr>
                <w:rFonts w:ascii="Arial" w:hAnsi="Arial" w:cs="Arial"/>
              </w:rPr>
              <w:t>Include at a minimum the following information:</w:t>
            </w:r>
          </w:p>
          <w:p w14:paraId="383889BA" w14:textId="1F2F3639" w:rsidR="006456A2" w:rsidRPr="000124A4" w:rsidRDefault="006456A2" w:rsidP="000124A4">
            <w:pPr>
              <w:pStyle w:val="LRWLBodyTextBullet1"/>
              <w:jc w:val="both"/>
              <w:rPr>
                <w:rStyle w:val="Strong"/>
                <w:b w:val="0"/>
              </w:rPr>
            </w:pPr>
            <w:r w:rsidRPr="000124A4">
              <w:rPr>
                <w:rStyle w:val="Strong"/>
                <w:b w:val="0"/>
              </w:rPr>
              <w:t xml:space="preserve">Proposer's </w:t>
            </w:r>
            <w:r w:rsidR="003F2060" w:rsidRPr="000124A4">
              <w:rPr>
                <w:rStyle w:val="Strong"/>
                <w:b w:val="0"/>
              </w:rPr>
              <w:t>c</w:t>
            </w:r>
            <w:r w:rsidR="00E64E8D" w:rsidRPr="000124A4">
              <w:rPr>
                <w:rStyle w:val="Strong"/>
                <w:b w:val="0"/>
              </w:rPr>
              <w:t xml:space="preserve">ompany </w:t>
            </w:r>
            <w:r w:rsidR="003F2060" w:rsidRPr="000124A4">
              <w:rPr>
                <w:rStyle w:val="Strong"/>
                <w:b w:val="0"/>
              </w:rPr>
              <w:t>n</w:t>
            </w:r>
            <w:r w:rsidRPr="000124A4">
              <w:rPr>
                <w:rStyle w:val="Strong"/>
                <w:b w:val="0"/>
              </w:rPr>
              <w:t>ame</w:t>
            </w:r>
            <w:r w:rsidR="000124A4">
              <w:rPr>
                <w:rStyle w:val="Strong"/>
                <w:b w:val="0"/>
              </w:rPr>
              <w:t>;</w:t>
            </w:r>
          </w:p>
          <w:p w14:paraId="4C524B74" w14:textId="77777777" w:rsidR="0039468D" w:rsidRPr="00745B46" w:rsidRDefault="006456A2" w:rsidP="00896B0D">
            <w:pPr>
              <w:pStyle w:val="LRWLBodyTextBullet1"/>
              <w:rPr>
                <w:rStyle w:val="Strong"/>
                <w:b w:val="0"/>
              </w:rPr>
            </w:pPr>
            <w:r w:rsidRPr="000124A4">
              <w:rPr>
                <w:rStyle w:val="Strong"/>
                <w:b w:val="0"/>
              </w:rPr>
              <w:t xml:space="preserve">Title of the following:  </w:t>
            </w:r>
            <w:r w:rsidRPr="000124A4">
              <w:rPr>
                <w:rStyle w:val="Strong"/>
                <w:b w:val="0"/>
                <w:i/>
              </w:rPr>
              <w:t>Proposal Response for the Wisconsin Department of Employee Trust Funds</w:t>
            </w:r>
            <w:r w:rsidR="0039468D">
              <w:rPr>
                <w:rStyle w:val="Strong"/>
                <w:b w:val="0"/>
                <w:i/>
              </w:rPr>
              <w:t>;</w:t>
            </w:r>
            <w:r w:rsidR="00A37D66" w:rsidRPr="000124A4">
              <w:rPr>
                <w:rStyle w:val="Strong"/>
                <w:b w:val="0"/>
                <w:i/>
              </w:rPr>
              <w:t xml:space="preserve"> </w:t>
            </w:r>
          </w:p>
          <w:p w14:paraId="1DD7C8F5" w14:textId="582FD9AF" w:rsidR="006456A2" w:rsidRPr="000124A4" w:rsidRDefault="0001714B" w:rsidP="00896B0D">
            <w:pPr>
              <w:pStyle w:val="LRWLBodyTextBullet1"/>
              <w:rPr>
                <w:rStyle w:val="Strong"/>
                <w:b w:val="0"/>
              </w:rPr>
            </w:pPr>
            <w:r>
              <w:rPr>
                <w:rStyle w:val="Strong"/>
                <w:b w:val="0"/>
              </w:rPr>
              <w:t xml:space="preserve">RFP </w:t>
            </w:r>
            <w:r w:rsidR="00C82992" w:rsidRPr="00C82992">
              <w:rPr>
                <w:rStyle w:val="Strong"/>
                <w:b w:val="0"/>
              </w:rPr>
              <w:t>ETI0047</w:t>
            </w:r>
            <w:r w:rsidR="000124A4">
              <w:rPr>
                <w:rStyle w:val="Strong"/>
                <w:b w:val="0"/>
                <w:i/>
              </w:rPr>
              <w:t xml:space="preserve">; </w:t>
            </w:r>
            <w:r w:rsidR="000124A4" w:rsidRPr="000124A4">
              <w:rPr>
                <w:rStyle w:val="Strong"/>
                <w:b w:val="0"/>
              </w:rPr>
              <w:t>and,</w:t>
            </w:r>
          </w:p>
          <w:p w14:paraId="7A451147" w14:textId="3DD9FB9D" w:rsidR="006456A2" w:rsidRPr="00FC582C" w:rsidRDefault="003C7E89" w:rsidP="000124A4">
            <w:pPr>
              <w:pStyle w:val="LRWLBodyTextBullet1"/>
              <w:jc w:val="both"/>
              <w:rPr>
                <w:rFonts w:cs="Arial"/>
              </w:rPr>
            </w:pPr>
            <w:r w:rsidRPr="000124A4">
              <w:rPr>
                <w:rStyle w:val="Strong"/>
                <w:b w:val="0"/>
              </w:rPr>
              <w:t xml:space="preserve">Proposal </w:t>
            </w:r>
            <w:r w:rsidR="003F2060" w:rsidRPr="000124A4">
              <w:rPr>
                <w:rStyle w:val="Strong"/>
                <w:b w:val="0"/>
              </w:rPr>
              <w:t>submission</w:t>
            </w:r>
            <w:r w:rsidR="003F2060">
              <w:rPr>
                <w:rFonts w:cs="Arial"/>
              </w:rPr>
              <w:t xml:space="preserve"> d</w:t>
            </w:r>
            <w:r w:rsidRPr="00FC582C">
              <w:rPr>
                <w:rFonts w:cs="Arial"/>
              </w:rPr>
              <w:t>ate</w:t>
            </w:r>
            <w:r w:rsidR="000124A4">
              <w:rPr>
                <w:rFonts w:cs="Arial"/>
              </w:rPr>
              <w:t>.</w:t>
            </w:r>
            <w:r w:rsidRPr="00FC582C">
              <w:rPr>
                <w:rFonts w:cs="Arial"/>
              </w:rPr>
              <w:t xml:space="preserve"> </w:t>
            </w:r>
          </w:p>
        </w:tc>
      </w:tr>
      <w:tr w:rsidR="006456A2" w:rsidRPr="00FC582C" w14:paraId="44873FFE" w14:textId="77777777" w:rsidTr="00817E30">
        <w:tc>
          <w:tcPr>
            <w:tcW w:w="1828" w:type="dxa"/>
          </w:tcPr>
          <w:p w14:paraId="21134059" w14:textId="77777777" w:rsidR="006456A2" w:rsidRPr="00E4633E" w:rsidRDefault="00D4498F" w:rsidP="006456A2">
            <w:pPr>
              <w:tabs>
                <w:tab w:val="num" w:pos="360"/>
              </w:tabs>
              <w:rPr>
                <w:rFonts w:ascii="Arial" w:hAnsi="Arial" w:cs="Arial"/>
                <w:b/>
              </w:rPr>
            </w:pPr>
            <w:r w:rsidRPr="002A322F">
              <w:rPr>
                <w:rFonts w:ascii="Arial" w:hAnsi="Arial" w:cs="Arial"/>
                <w:b/>
              </w:rPr>
              <w:t>TABLE OF CONTENTS</w:t>
            </w:r>
          </w:p>
        </w:tc>
        <w:tc>
          <w:tcPr>
            <w:tcW w:w="7537" w:type="dxa"/>
          </w:tcPr>
          <w:p w14:paraId="5346529B" w14:textId="17C2FE38" w:rsidR="00745B46" w:rsidRPr="001771EE" w:rsidRDefault="00745B46" w:rsidP="006456A2">
            <w:pPr>
              <w:tabs>
                <w:tab w:val="num" w:pos="360"/>
              </w:tabs>
              <w:rPr>
                <w:rFonts w:ascii="Arial" w:hAnsi="Arial" w:cs="Arial"/>
                <w:b/>
              </w:rPr>
            </w:pPr>
            <w:r w:rsidRPr="001771EE">
              <w:rPr>
                <w:rFonts w:ascii="Arial" w:hAnsi="Arial" w:cs="Arial"/>
                <w:b/>
              </w:rPr>
              <w:t>Table of Contents Requirements</w:t>
            </w:r>
          </w:p>
          <w:p w14:paraId="59DCCAC7" w14:textId="79447B97" w:rsidR="006456A2" w:rsidRPr="00283A0B" w:rsidRDefault="00E64E8D" w:rsidP="006456A2">
            <w:pPr>
              <w:tabs>
                <w:tab w:val="num" w:pos="360"/>
              </w:tabs>
              <w:rPr>
                <w:rFonts w:ascii="Arial" w:hAnsi="Arial" w:cs="Arial"/>
              </w:rPr>
            </w:pPr>
            <w:r w:rsidRPr="00283A0B">
              <w:rPr>
                <w:rFonts w:ascii="Arial" w:hAnsi="Arial" w:cs="Arial"/>
              </w:rPr>
              <w:t xml:space="preserve">Include at </w:t>
            </w:r>
            <w:r w:rsidR="003F2060">
              <w:rPr>
                <w:rFonts w:ascii="Arial" w:hAnsi="Arial" w:cs="Arial"/>
              </w:rPr>
              <w:t xml:space="preserve">a </w:t>
            </w:r>
            <w:r w:rsidRPr="00283A0B">
              <w:rPr>
                <w:rFonts w:ascii="Arial" w:hAnsi="Arial" w:cs="Arial"/>
              </w:rPr>
              <w:t>minimum the following information:</w:t>
            </w:r>
          </w:p>
          <w:p w14:paraId="690A6E4A" w14:textId="52B8F2C5" w:rsidR="00E64E8D" w:rsidRPr="00FC582C" w:rsidRDefault="00E64E8D" w:rsidP="00F002C5">
            <w:pPr>
              <w:pStyle w:val="ETFNormal"/>
              <w:numPr>
                <w:ilvl w:val="0"/>
                <w:numId w:val="8"/>
              </w:numPr>
            </w:pPr>
            <w:r w:rsidRPr="00FC582C">
              <w:t xml:space="preserve">Listing of each </w:t>
            </w:r>
            <w:r w:rsidR="00C865DD">
              <w:t xml:space="preserve">Proposal </w:t>
            </w:r>
            <w:r w:rsidRPr="00FC582C">
              <w:t>TAB number;</w:t>
            </w:r>
          </w:p>
          <w:p w14:paraId="44A3B689" w14:textId="04C03384" w:rsidR="00E64E8D" w:rsidRPr="00FC582C" w:rsidRDefault="00E64E8D" w:rsidP="00F002C5">
            <w:pPr>
              <w:pStyle w:val="ETFNormal"/>
              <w:numPr>
                <w:ilvl w:val="0"/>
                <w:numId w:val="8"/>
              </w:numPr>
            </w:pPr>
            <w:r w:rsidRPr="00FC582C">
              <w:lastRenderedPageBreak/>
              <w:t xml:space="preserve">Listing of each </w:t>
            </w:r>
            <w:r w:rsidR="00C865DD">
              <w:t xml:space="preserve">Proposal </w:t>
            </w:r>
            <w:r w:rsidRPr="00FC582C">
              <w:t>TAB description;</w:t>
            </w:r>
            <w:r w:rsidR="009C18CF">
              <w:t xml:space="preserve"> and,</w:t>
            </w:r>
          </w:p>
          <w:p w14:paraId="7A986C7F" w14:textId="68ED176D" w:rsidR="00E64E8D" w:rsidRPr="00FC582C" w:rsidRDefault="00E64E8D" w:rsidP="00F002C5">
            <w:pPr>
              <w:pStyle w:val="ETFNormal"/>
              <w:numPr>
                <w:ilvl w:val="0"/>
                <w:numId w:val="8"/>
              </w:numPr>
            </w:pPr>
            <w:r w:rsidRPr="00FC582C">
              <w:t>Listing of each</w:t>
            </w:r>
            <w:r w:rsidR="00C865DD">
              <w:t xml:space="preserve"> Proposal</w:t>
            </w:r>
            <w:r w:rsidRPr="00FC582C">
              <w:t xml:space="preserve"> TAB page number.</w:t>
            </w:r>
          </w:p>
        </w:tc>
      </w:tr>
      <w:tr w:rsidR="006456A2" w:rsidRPr="00FC582C" w14:paraId="08854A97" w14:textId="77777777" w:rsidTr="00817E30">
        <w:tc>
          <w:tcPr>
            <w:tcW w:w="1828" w:type="dxa"/>
          </w:tcPr>
          <w:p w14:paraId="13AED6DB" w14:textId="579E7B09" w:rsidR="006456A2" w:rsidRPr="00E4633E" w:rsidRDefault="00D4498F" w:rsidP="006456A2">
            <w:pPr>
              <w:tabs>
                <w:tab w:val="num" w:pos="360"/>
              </w:tabs>
              <w:rPr>
                <w:rFonts w:ascii="Arial" w:hAnsi="Arial" w:cs="Arial"/>
                <w:b/>
              </w:rPr>
            </w:pPr>
            <w:r w:rsidRPr="002A322F">
              <w:rPr>
                <w:rFonts w:ascii="Arial" w:hAnsi="Arial" w:cs="Arial"/>
                <w:b/>
              </w:rPr>
              <w:lastRenderedPageBreak/>
              <w:t>TAB 1</w:t>
            </w:r>
          </w:p>
        </w:tc>
        <w:tc>
          <w:tcPr>
            <w:tcW w:w="7537" w:type="dxa"/>
          </w:tcPr>
          <w:p w14:paraId="2B3A4F42" w14:textId="4745337F" w:rsidR="00D425FE" w:rsidRPr="00283A0B" w:rsidRDefault="00D425FE" w:rsidP="00D425FE">
            <w:pPr>
              <w:tabs>
                <w:tab w:val="num" w:pos="360"/>
              </w:tabs>
              <w:jc w:val="both"/>
              <w:rPr>
                <w:rFonts w:ascii="Arial" w:hAnsi="Arial" w:cs="Arial"/>
                <w:b/>
              </w:rPr>
            </w:pPr>
            <w:r w:rsidRPr="00283A0B">
              <w:rPr>
                <w:rFonts w:ascii="Arial" w:hAnsi="Arial" w:cs="Arial"/>
                <w:b/>
              </w:rPr>
              <w:t>General Information and Forms</w:t>
            </w:r>
          </w:p>
          <w:p w14:paraId="35755265" w14:textId="15C61392" w:rsidR="006456A2" w:rsidRPr="00283A0B" w:rsidRDefault="006456A2" w:rsidP="006456A2">
            <w:pPr>
              <w:tabs>
                <w:tab w:val="num" w:pos="360"/>
              </w:tabs>
              <w:rPr>
                <w:rFonts w:ascii="Arial" w:hAnsi="Arial" w:cs="Arial"/>
              </w:rPr>
            </w:pPr>
            <w:r w:rsidRPr="00283A0B">
              <w:rPr>
                <w:rFonts w:ascii="Arial" w:hAnsi="Arial" w:cs="Arial"/>
              </w:rPr>
              <w:t xml:space="preserve">Provide the following </w:t>
            </w:r>
            <w:r w:rsidR="00C865DD">
              <w:rPr>
                <w:rFonts w:ascii="Arial" w:hAnsi="Arial" w:cs="Arial"/>
              </w:rPr>
              <w:t xml:space="preserve">information and documents </w:t>
            </w:r>
            <w:r w:rsidRPr="00283A0B">
              <w:rPr>
                <w:rFonts w:ascii="Arial" w:hAnsi="Arial" w:cs="Arial"/>
              </w:rPr>
              <w:t>in the following order:</w:t>
            </w:r>
          </w:p>
          <w:p w14:paraId="607D9F86" w14:textId="2CB5F0BA" w:rsidR="006456A2" w:rsidRPr="00FC582C" w:rsidRDefault="006456A2" w:rsidP="00E27BF6">
            <w:pPr>
              <w:pStyle w:val="LRWLBodyTextBullet1"/>
              <w:jc w:val="both"/>
              <w:rPr>
                <w:rFonts w:cs="Arial"/>
              </w:rPr>
            </w:pPr>
            <w:r w:rsidRPr="00FC582C">
              <w:rPr>
                <w:rFonts w:cs="Arial"/>
              </w:rPr>
              <w:t xml:space="preserve">TRANSMITTAL LETTER: A signed transmittal letter must accompany the </w:t>
            </w:r>
            <w:r w:rsidR="00E10F37" w:rsidRPr="00FC582C">
              <w:rPr>
                <w:rFonts w:cs="Arial"/>
              </w:rPr>
              <w:t>P</w:t>
            </w:r>
            <w:r w:rsidRPr="00FC582C">
              <w:rPr>
                <w:rFonts w:cs="Arial"/>
              </w:rPr>
              <w:t xml:space="preserve">roposal. The transmittal letter must be written on the </w:t>
            </w:r>
            <w:r w:rsidR="003F2060">
              <w:rPr>
                <w:rFonts w:cs="Arial"/>
              </w:rPr>
              <w:t>Proposer’s</w:t>
            </w:r>
            <w:r w:rsidR="003F2060" w:rsidRPr="00FC582C">
              <w:rPr>
                <w:rFonts w:cs="Arial"/>
              </w:rPr>
              <w:t xml:space="preserve"> </w:t>
            </w:r>
            <w:r w:rsidRPr="00FC582C">
              <w:rPr>
                <w:rFonts w:cs="Arial"/>
              </w:rPr>
              <w:t xml:space="preserve">official business stationery and signed by an official that is authorized to legally bind the </w:t>
            </w:r>
            <w:r w:rsidR="003F2060">
              <w:rPr>
                <w:rFonts w:cs="Arial"/>
              </w:rPr>
              <w:t>Proposer</w:t>
            </w:r>
            <w:r w:rsidRPr="00FC582C">
              <w:rPr>
                <w:rFonts w:cs="Arial"/>
              </w:rPr>
              <w:t>. Include in the letter:</w:t>
            </w:r>
          </w:p>
          <w:p w14:paraId="488EF72A" w14:textId="77777777" w:rsidR="008A6E55" w:rsidRPr="00FC582C" w:rsidRDefault="008A6E55" w:rsidP="00F002C5">
            <w:pPr>
              <w:pStyle w:val="LRWLBodyTextBullet1"/>
              <w:numPr>
                <w:ilvl w:val="0"/>
                <w:numId w:val="9"/>
              </w:numPr>
              <w:tabs>
                <w:tab w:val="clear" w:pos="720"/>
                <w:tab w:val="num" w:pos="1399"/>
              </w:tabs>
              <w:ind w:left="1399"/>
              <w:rPr>
                <w:rFonts w:cs="Arial"/>
              </w:rPr>
            </w:pPr>
            <w:r w:rsidRPr="00FC582C">
              <w:rPr>
                <w:rFonts w:cs="Arial"/>
              </w:rPr>
              <w:t xml:space="preserve">Name and address of </w:t>
            </w:r>
            <w:r>
              <w:rPr>
                <w:rFonts w:cs="Arial"/>
              </w:rPr>
              <w:t>company;</w:t>
            </w:r>
          </w:p>
          <w:p w14:paraId="4E5DCC7E" w14:textId="69A7715F" w:rsidR="006456A2" w:rsidRPr="00FC582C" w:rsidRDefault="006456A2" w:rsidP="00F002C5">
            <w:pPr>
              <w:pStyle w:val="LRWLBodyTextBullet1"/>
              <w:numPr>
                <w:ilvl w:val="0"/>
                <w:numId w:val="9"/>
              </w:numPr>
              <w:tabs>
                <w:tab w:val="clear" w:pos="720"/>
                <w:tab w:val="num" w:pos="1399"/>
              </w:tabs>
              <w:ind w:left="1399"/>
              <w:rPr>
                <w:rFonts w:cs="Arial"/>
              </w:rPr>
            </w:pPr>
            <w:r w:rsidRPr="00FC582C">
              <w:rPr>
                <w:rFonts w:cs="Arial"/>
              </w:rPr>
              <w:t xml:space="preserve">Name, </w:t>
            </w:r>
            <w:r w:rsidR="005B5E05">
              <w:rPr>
                <w:rFonts w:cs="Arial"/>
              </w:rPr>
              <w:t xml:space="preserve">title and </w:t>
            </w:r>
            <w:r w:rsidRPr="00FC582C">
              <w:rPr>
                <w:rFonts w:cs="Arial"/>
              </w:rPr>
              <w:t>signature of Propo</w:t>
            </w:r>
            <w:r w:rsidR="003437C7" w:rsidRPr="00FC582C">
              <w:rPr>
                <w:rFonts w:cs="Arial"/>
              </w:rPr>
              <w:t>ser’s authorized representative</w:t>
            </w:r>
            <w:r w:rsidR="009C18CF">
              <w:rPr>
                <w:rFonts w:cs="Arial"/>
              </w:rPr>
              <w:t>;</w:t>
            </w:r>
          </w:p>
          <w:p w14:paraId="27B407F1" w14:textId="41364DC8" w:rsidR="006456A2" w:rsidRPr="00FC582C" w:rsidRDefault="00A51E2D" w:rsidP="00F002C5">
            <w:pPr>
              <w:pStyle w:val="LRWLBodyTextBullet1"/>
              <w:numPr>
                <w:ilvl w:val="0"/>
                <w:numId w:val="9"/>
              </w:numPr>
              <w:tabs>
                <w:tab w:val="clear" w:pos="720"/>
                <w:tab w:val="num" w:pos="1399"/>
              </w:tabs>
              <w:ind w:left="1399"/>
              <w:rPr>
                <w:rFonts w:cs="Arial"/>
              </w:rPr>
            </w:pPr>
            <w:r>
              <w:rPr>
                <w:rFonts w:cs="Arial"/>
              </w:rPr>
              <w:t>Name, title, t</w:t>
            </w:r>
            <w:r w:rsidR="006456A2" w:rsidRPr="00FC582C">
              <w:rPr>
                <w:rFonts w:cs="Arial"/>
              </w:rPr>
              <w:t xml:space="preserve">elephone </w:t>
            </w:r>
            <w:r w:rsidR="001771EE" w:rsidRPr="00FC582C">
              <w:rPr>
                <w:rFonts w:cs="Arial"/>
              </w:rPr>
              <w:t>number and</w:t>
            </w:r>
            <w:r w:rsidR="006456A2" w:rsidRPr="00FC582C">
              <w:rPr>
                <w:rFonts w:cs="Arial"/>
              </w:rPr>
              <w:t xml:space="preserve"> e-mail address of representatives who </w:t>
            </w:r>
            <w:r w:rsidR="0001714B">
              <w:rPr>
                <w:rFonts w:cs="Arial"/>
              </w:rPr>
              <w:t xml:space="preserve">may be contacted by </w:t>
            </w:r>
            <w:r w:rsidR="00387304">
              <w:rPr>
                <w:rFonts w:cs="Arial"/>
              </w:rPr>
              <w:t>the Department</w:t>
            </w:r>
            <w:r w:rsidR="0001714B">
              <w:rPr>
                <w:rFonts w:cs="Arial"/>
              </w:rPr>
              <w:t xml:space="preserve"> </w:t>
            </w:r>
            <w:r w:rsidR="008A6E55">
              <w:rPr>
                <w:rFonts w:cs="Arial"/>
              </w:rPr>
              <w:t>if questions arise regarding</w:t>
            </w:r>
            <w:r w:rsidR="0001714B">
              <w:rPr>
                <w:rFonts w:cs="Arial"/>
              </w:rPr>
              <w:t xml:space="preserve"> the Proposal</w:t>
            </w:r>
            <w:r>
              <w:rPr>
                <w:rFonts w:cs="Arial"/>
              </w:rPr>
              <w:t>;</w:t>
            </w:r>
          </w:p>
          <w:p w14:paraId="40A16445" w14:textId="2F80A329" w:rsidR="006456A2" w:rsidRPr="00FC582C" w:rsidRDefault="008A6E55" w:rsidP="00F002C5">
            <w:pPr>
              <w:pStyle w:val="LRWLBodyTextBullet1"/>
              <w:numPr>
                <w:ilvl w:val="0"/>
                <w:numId w:val="9"/>
              </w:numPr>
              <w:tabs>
                <w:tab w:val="clear" w:pos="720"/>
                <w:tab w:val="num" w:pos="1399"/>
              </w:tabs>
              <w:ind w:left="1399"/>
              <w:rPr>
                <w:rFonts w:cs="Arial"/>
              </w:rPr>
            </w:pPr>
            <w:r>
              <w:rPr>
                <w:rStyle w:val="Strong"/>
                <w:b w:val="0"/>
              </w:rPr>
              <w:t xml:space="preserve">RFP </w:t>
            </w:r>
            <w:r w:rsidR="00C82992">
              <w:rPr>
                <w:rStyle w:val="Strong"/>
                <w:b w:val="0"/>
              </w:rPr>
              <w:t>ETI0047</w:t>
            </w:r>
            <w:r>
              <w:rPr>
                <w:rStyle w:val="Strong"/>
                <w:b w:val="0"/>
                <w:i/>
              </w:rPr>
              <w:t xml:space="preserve">; </w:t>
            </w:r>
            <w:r w:rsidR="009C18CF">
              <w:rPr>
                <w:rFonts w:cs="Arial"/>
              </w:rPr>
              <w:t>and,</w:t>
            </w:r>
          </w:p>
          <w:p w14:paraId="0A907BFE" w14:textId="6F9A016A" w:rsidR="006456A2" w:rsidRPr="00FC582C" w:rsidRDefault="003437C7" w:rsidP="00F002C5">
            <w:pPr>
              <w:pStyle w:val="LRWLBodyTextBullet1"/>
              <w:numPr>
                <w:ilvl w:val="0"/>
                <w:numId w:val="9"/>
              </w:numPr>
              <w:tabs>
                <w:tab w:val="clear" w:pos="720"/>
                <w:tab w:val="num" w:pos="1399"/>
              </w:tabs>
              <w:ind w:left="1399"/>
              <w:rPr>
                <w:rFonts w:cs="Arial"/>
              </w:rPr>
            </w:pPr>
            <w:r w:rsidRPr="00FC582C">
              <w:rPr>
                <w:rFonts w:cs="Arial"/>
              </w:rPr>
              <w:t>Executive Summary</w:t>
            </w:r>
          </w:p>
          <w:p w14:paraId="01293352" w14:textId="77777777" w:rsidR="00C27FC6" w:rsidRPr="00E4633E" w:rsidRDefault="00C27FC6" w:rsidP="00C27FC6">
            <w:pPr>
              <w:pStyle w:val="LRWLBodyTextBullet1"/>
              <w:rPr>
                <w:rFonts w:cs="Arial"/>
              </w:rPr>
            </w:pPr>
            <w:r w:rsidRPr="00E4633E">
              <w:rPr>
                <w:rFonts w:cs="Arial"/>
              </w:rPr>
              <w:t>FORM A – Proposal Checklist</w:t>
            </w:r>
          </w:p>
          <w:p w14:paraId="24A289D8" w14:textId="77777777" w:rsidR="00C27FC6" w:rsidRPr="00283A0B" w:rsidRDefault="00C27FC6" w:rsidP="00C27FC6">
            <w:pPr>
              <w:pStyle w:val="LRWLBodyTextBullet1"/>
              <w:rPr>
                <w:rFonts w:cs="Arial"/>
              </w:rPr>
            </w:pPr>
            <w:r w:rsidRPr="00283A0B">
              <w:rPr>
                <w:rFonts w:cs="Arial"/>
              </w:rPr>
              <w:t>FORM B – Mandatory Proposer Qualifications</w:t>
            </w:r>
          </w:p>
          <w:p w14:paraId="0A8EEEC1" w14:textId="3D32B70F" w:rsidR="00C27FC6" w:rsidRDefault="00C27FC6" w:rsidP="00C27FC6">
            <w:pPr>
              <w:pStyle w:val="LRWLBodyTextBullet1"/>
              <w:rPr>
                <w:rFonts w:cs="Arial"/>
              </w:rPr>
            </w:pPr>
            <w:r w:rsidRPr="00283A0B">
              <w:rPr>
                <w:rFonts w:cs="Arial"/>
              </w:rPr>
              <w:t>FORM C – Subcontractor Information</w:t>
            </w:r>
          </w:p>
          <w:p w14:paraId="07F4ED2A" w14:textId="36E939D3" w:rsidR="00C27FC6" w:rsidRPr="00FC582C" w:rsidRDefault="00C27FC6" w:rsidP="00C27FC6">
            <w:pPr>
              <w:pStyle w:val="LRWLBodyTextBullet1"/>
              <w:rPr>
                <w:rFonts w:cs="Arial"/>
              </w:rPr>
            </w:pPr>
            <w:r w:rsidRPr="00FC582C">
              <w:rPr>
                <w:rFonts w:cs="Arial"/>
              </w:rPr>
              <w:t xml:space="preserve">FORM </w:t>
            </w:r>
            <w:r w:rsidR="008A6E55">
              <w:rPr>
                <w:rFonts w:cs="Arial"/>
              </w:rPr>
              <w:t>D</w:t>
            </w:r>
            <w:r w:rsidRPr="00FC582C">
              <w:rPr>
                <w:rFonts w:cs="Arial"/>
              </w:rPr>
              <w:t xml:space="preserve"> – Request for Proposal</w:t>
            </w:r>
            <w:r w:rsidR="0042096D">
              <w:rPr>
                <w:rFonts w:cs="Arial"/>
              </w:rPr>
              <w:t xml:space="preserve"> Signature Page</w:t>
            </w:r>
          </w:p>
          <w:p w14:paraId="5A3B2A94" w14:textId="4CD3FE16" w:rsidR="00C27FC6" w:rsidRPr="00FC582C" w:rsidRDefault="00C27FC6" w:rsidP="00C27FC6">
            <w:pPr>
              <w:pStyle w:val="LRWLBodyTextBullet1"/>
              <w:rPr>
                <w:rFonts w:cs="Arial"/>
              </w:rPr>
            </w:pPr>
            <w:r w:rsidRPr="00FC582C">
              <w:rPr>
                <w:rFonts w:cs="Arial"/>
              </w:rPr>
              <w:t xml:space="preserve">FORM </w:t>
            </w:r>
            <w:r w:rsidR="008A6E55">
              <w:rPr>
                <w:rFonts w:cs="Arial"/>
              </w:rPr>
              <w:t>E</w:t>
            </w:r>
            <w:r w:rsidRPr="00FC582C">
              <w:rPr>
                <w:rFonts w:cs="Arial"/>
              </w:rPr>
              <w:t xml:space="preserve"> – Vendor Information</w:t>
            </w:r>
          </w:p>
          <w:p w14:paraId="2ADD4872" w14:textId="4DD324FB" w:rsidR="00C27FC6" w:rsidRDefault="00C27FC6" w:rsidP="00C27FC6">
            <w:pPr>
              <w:pStyle w:val="LRWLBodyTextBullet1"/>
              <w:rPr>
                <w:rFonts w:cs="Arial"/>
              </w:rPr>
            </w:pPr>
            <w:r w:rsidRPr="00FC582C">
              <w:rPr>
                <w:rFonts w:cs="Arial"/>
              </w:rPr>
              <w:t xml:space="preserve">FORM </w:t>
            </w:r>
            <w:r w:rsidR="008A6E55">
              <w:rPr>
                <w:rFonts w:cs="Arial"/>
              </w:rPr>
              <w:t>F</w:t>
            </w:r>
            <w:r w:rsidRPr="00FC582C">
              <w:rPr>
                <w:rFonts w:cs="Arial"/>
              </w:rPr>
              <w:t xml:space="preserve"> – Vendor References</w:t>
            </w:r>
          </w:p>
          <w:p w14:paraId="7ACC2233" w14:textId="6033D3C0" w:rsidR="005A040E" w:rsidRDefault="005A040E" w:rsidP="005A040E">
            <w:pPr>
              <w:pStyle w:val="LRWLBodyTextBullet1"/>
              <w:rPr>
                <w:rFonts w:cs="Arial"/>
              </w:rPr>
            </w:pPr>
            <w:r>
              <w:rPr>
                <w:rFonts w:cs="Arial"/>
              </w:rPr>
              <w:t>FORM G – Designation of Confidential and Proprietary Information</w:t>
            </w:r>
          </w:p>
          <w:p w14:paraId="3F4F5593" w14:textId="32A67329" w:rsidR="00347666" w:rsidRDefault="00347666" w:rsidP="005A040E">
            <w:pPr>
              <w:pStyle w:val="LRWLBodyTextBullet1"/>
              <w:rPr>
                <w:rFonts w:cs="Arial"/>
              </w:rPr>
            </w:pPr>
            <w:r>
              <w:rPr>
                <w:rFonts w:cs="Arial"/>
              </w:rPr>
              <w:t>FORM H – Non-Disclosure Agreement</w:t>
            </w:r>
          </w:p>
          <w:p w14:paraId="10D768A3" w14:textId="6481B875" w:rsidR="00D425FE" w:rsidRDefault="005B4CB3" w:rsidP="00585282">
            <w:pPr>
              <w:pStyle w:val="LRWLBodyTextBullet1"/>
              <w:spacing w:before="0" w:after="0"/>
              <w:rPr>
                <w:rFonts w:cs="Arial"/>
              </w:rPr>
            </w:pPr>
            <w:r w:rsidRPr="00E4633E">
              <w:rPr>
                <w:rFonts w:cs="Arial"/>
              </w:rPr>
              <w:t>Current Form W-9 Request for Taxpayer Identification Number and Certific</w:t>
            </w:r>
            <w:r w:rsidRPr="00283A0B">
              <w:rPr>
                <w:rFonts w:cs="Arial"/>
              </w:rPr>
              <w:t>ation (from the Department of the Treasury</w:t>
            </w:r>
            <w:r w:rsidR="008E1261" w:rsidRPr="00283A0B">
              <w:rPr>
                <w:rFonts w:cs="Arial"/>
              </w:rPr>
              <w:t>,</w:t>
            </w:r>
            <w:r w:rsidRPr="00FC582C">
              <w:rPr>
                <w:rFonts w:cs="Arial"/>
              </w:rPr>
              <w:t xml:space="preserve"> Internal Revenue Service: </w:t>
            </w:r>
            <w:hyperlink r:id="rId33" w:history="1">
              <w:r w:rsidR="00140BB1" w:rsidRPr="00D5568D">
                <w:rPr>
                  <w:rStyle w:val="Hyperlink"/>
                  <w:rFonts w:cs="Arial"/>
                </w:rPr>
                <w:t>https://www.irs.gov/pub/irs-pdf/fw9.pdf</w:t>
              </w:r>
            </w:hyperlink>
            <w:r w:rsidRPr="00FC582C">
              <w:rPr>
                <w:rFonts w:cs="Arial"/>
              </w:rPr>
              <w:t>)</w:t>
            </w:r>
          </w:p>
          <w:p w14:paraId="55990C46" w14:textId="77777777" w:rsidR="00585282" w:rsidRDefault="00585282" w:rsidP="00585282">
            <w:pPr>
              <w:pStyle w:val="LRWLBodyText"/>
              <w:spacing w:before="0" w:after="0"/>
              <w:jc w:val="both"/>
              <w:rPr>
                <w:rStyle w:val="Strong"/>
              </w:rPr>
            </w:pPr>
          </w:p>
          <w:p w14:paraId="55CF3085" w14:textId="01D42DAC" w:rsidR="00140BB1" w:rsidRPr="00463D0A" w:rsidRDefault="005A040E" w:rsidP="00585282">
            <w:pPr>
              <w:pStyle w:val="LRWLBodyText"/>
              <w:spacing w:before="0"/>
              <w:rPr>
                <w:rFonts w:cs="Arial"/>
              </w:rPr>
            </w:pPr>
            <w:r w:rsidRPr="00585282">
              <w:rPr>
                <w:rStyle w:val="Strong"/>
                <w:color w:val="1F497D" w:themeColor="text2"/>
              </w:rPr>
              <w:t xml:space="preserve">NOTE: FORM </w:t>
            </w:r>
            <w:r w:rsidR="00EC7DF5" w:rsidRPr="00585282">
              <w:rPr>
                <w:rStyle w:val="Strong"/>
                <w:color w:val="1F497D" w:themeColor="text2"/>
              </w:rPr>
              <w:t xml:space="preserve">I </w:t>
            </w:r>
            <w:r w:rsidRPr="00585282">
              <w:rPr>
                <w:rStyle w:val="Strong"/>
                <w:color w:val="1F497D" w:themeColor="text2"/>
              </w:rPr>
              <w:t>– Cost Proposal Workbook</w:t>
            </w:r>
            <w:r w:rsidR="00463D0A" w:rsidRPr="00585282">
              <w:rPr>
                <w:rStyle w:val="Strong"/>
                <w:color w:val="1F497D" w:themeColor="text2"/>
              </w:rPr>
              <w:t xml:space="preserve"> must be submitted as stated in Section </w:t>
            </w:r>
            <w:r w:rsidR="00FF4ADC">
              <w:rPr>
                <w:rStyle w:val="Strong"/>
                <w:color w:val="1F497D" w:themeColor="text2"/>
              </w:rPr>
              <w:t>2.3.2 above. Also see Section</w:t>
            </w:r>
            <w:r w:rsidR="00756F0F">
              <w:rPr>
                <w:rStyle w:val="Strong"/>
                <w:color w:val="1F497D" w:themeColor="text2"/>
              </w:rPr>
              <w:t xml:space="preserve"> 8</w:t>
            </w:r>
            <w:r w:rsidR="00463D0A" w:rsidRPr="00585282">
              <w:rPr>
                <w:rStyle w:val="Strong"/>
                <w:color w:val="1F497D" w:themeColor="text2"/>
              </w:rPr>
              <w:t>.</w:t>
            </w:r>
          </w:p>
        </w:tc>
      </w:tr>
      <w:tr w:rsidR="006456A2" w:rsidRPr="00FC582C" w14:paraId="664113FF" w14:textId="77777777" w:rsidTr="00FF4ADC">
        <w:trPr>
          <w:trHeight w:val="810"/>
        </w:trPr>
        <w:tc>
          <w:tcPr>
            <w:tcW w:w="1828" w:type="dxa"/>
          </w:tcPr>
          <w:p w14:paraId="7C8B4863" w14:textId="34F5177D" w:rsidR="006456A2" w:rsidRPr="00E4633E" w:rsidRDefault="00D4498F" w:rsidP="006456A2">
            <w:pPr>
              <w:tabs>
                <w:tab w:val="num" w:pos="360"/>
              </w:tabs>
              <w:rPr>
                <w:rFonts w:ascii="Arial" w:hAnsi="Arial" w:cs="Arial"/>
                <w:b/>
              </w:rPr>
            </w:pPr>
            <w:r w:rsidRPr="002A322F">
              <w:rPr>
                <w:rFonts w:ascii="Arial" w:hAnsi="Arial" w:cs="Arial"/>
                <w:b/>
              </w:rPr>
              <w:t>TAB 2</w:t>
            </w:r>
          </w:p>
        </w:tc>
        <w:tc>
          <w:tcPr>
            <w:tcW w:w="7537" w:type="dxa"/>
          </w:tcPr>
          <w:p w14:paraId="7C6F7B28" w14:textId="0CF09A03" w:rsidR="00D425FE" w:rsidRPr="00283A0B" w:rsidRDefault="00D425FE" w:rsidP="00585282">
            <w:pPr>
              <w:tabs>
                <w:tab w:val="num" w:pos="360"/>
              </w:tabs>
              <w:rPr>
                <w:rFonts w:ascii="Arial" w:hAnsi="Arial" w:cs="Arial"/>
                <w:b/>
              </w:rPr>
            </w:pPr>
            <w:r w:rsidRPr="00283A0B">
              <w:rPr>
                <w:rFonts w:ascii="Arial" w:hAnsi="Arial" w:cs="Arial"/>
                <w:b/>
              </w:rPr>
              <w:t xml:space="preserve">Response to Section </w:t>
            </w:r>
            <w:r w:rsidR="00DB3A0C">
              <w:rPr>
                <w:rFonts w:ascii="Arial" w:hAnsi="Arial" w:cs="Arial"/>
                <w:b/>
              </w:rPr>
              <w:t xml:space="preserve">5 – Program Specifications, Section </w:t>
            </w:r>
            <w:r w:rsidRPr="00283A0B">
              <w:rPr>
                <w:rFonts w:ascii="Arial" w:hAnsi="Arial" w:cs="Arial"/>
                <w:b/>
              </w:rPr>
              <w:t>6</w:t>
            </w:r>
            <w:r w:rsidR="00DB3A0C">
              <w:rPr>
                <w:rFonts w:ascii="Arial" w:hAnsi="Arial" w:cs="Arial"/>
                <w:b/>
              </w:rPr>
              <w:t xml:space="preserve"> – General Questionnaire</w:t>
            </w:r>
            <w:r w:rsidRPr="00283A0B">
              <w:rPr>
                <w:rFonts w:ascii="Arial" w:hAnsi="Arial" w:cs="Arial"/>
                <w:b/>
              </w:rPr>
              <w:t xml:space="preserve"> and </w:t>
            </w:r>
            <w:r w:rsidR="00DB3A0C">
              <w:rPr>
                <w:rFonts w:ascii="Arial" w:hAnsi="Arial" w:cs="Arial"/>
                <w:b/>
              </w:rPr>
              <w:t xml:space="preserve">Section </w:t>
            </w:r>
            <w:r w:rsidRPr="00283A0B">
              <w:rPr>
                <w:rFonts w:ascii="Arial" w:hAnsi="Arial" w:cs="Arial"/>
                <w:b/>
              </w:rPr>
              <w:t>7</w:t>
            </w:r>
            <w:r w:rsidR="00DB3A0C">
              <w:rPr>
                <w:rFonts w:ascii="Arial" w:hAnsi="Arial" w:cs="Arial"/>
                <w:b/>
              </w:rPr>
              <w:t xml:space="preserve"> – Technical Questionnaire</w:t>
            </w:r>
          </w:p>
          <w:p w14:paraId="0DD0CDF6" w14:textId="6F2632C6" w:rsidR="002F6363" w:rsidRDefault="002F6363" w:rsidP="002F6363">
            <w:pPr>
              <w:pStyle w:val="LRWLBodyText"/>
              <w:jc w:val="both"/>
            </w:pPr>
            <w:r>
              <w:t xml:space="preserve">Per Section 5, Proposer must include an attestation in its Proposal indicating that Proposer is able to provide all of the benefits and services described in Appendix </w:t>
            </w:r>
            <w:r w:rsidR="00E23ED0">
              <w:t>5</w:t>
            </w:r>
            <w:r>
              <w:t xml:space="preserve"> – Schedule of Benefits and Appendix </w:t>
            </w:r>
            <w:r w:rsidR="00E23ED0">
              <w:t>6</w:t>
            </w:r>
            <w:r>
              <w:t xml:space="preserve"> – </w:t>
            </w:r>
            <w:r w:rsidR="00E23ED0">
              <w:t>Program Requirements</w:t>
            </w:r>
            <w:r>
              <w:t>, and that if awarded the Contract will provide such benefits and services</w:t>
            </w:r>
            <w:r w:rsidR="009C1402">
              <w:t>.</w:t>
            </w:r>
          </w:p>
          <w:p w14:paraId="225C9C02" w14:textId="7098BD0C" w:rsidR="001730B0" w:rsidRPr="008C4467" w:rsidRDefault="001730B0" w:rsidP="00D425FE">
            <w:pPr>
              <w:tabs>
                <w:tab w:val="num" w:pos="360"/>
              </w:tabs>
              <w:jc w:val="both"/>
              <w:rPr>
                <w:rFonts w:ascii="Arial" w:hAnsi="Arial" w:cs="Arial"/>
              </w:rPr>
            </w:pPr>
            <w:r w:rsidRPr="00FC582C">
              <w:rPr>
                <w:rFonts w:ascii="Arial" w:hAnsi="Arial" w:cs="Arial"/>
              </w:rPr>
              <w:t xml:space="preserve">Provide a point-by-point response to each and every statement in Section 6 and Section 7. The response must follow the same numbering system, use the same headings, </w:t>
            </w:r>
            <w:r w:rsidRPr="008C4467">
              <w:rPr>
                <w:rFonts w:ascii="Arial" w:hAnsi="Arial" w:cs="Arial"/>
              </w:rPr>
              <w:t>and address each point or sub-point</w:t>
            </w:r>
            <w:r w:rsidR="008C4467" w:rsidRPr="008C4467">
              <w:rPr>
                <w:rFonts w:ascii="Arial" w:hAnsi="Arial" w:cs="Arial"/>
              </w:rPr>
              <w:t xml:space="preserve"> listed in the RFP</w:t>
            </w:r>
            <w:r w:rsidRPr="008C4467">
              <w:rPr>
                <w:rFonts w:ascii="Arial" w:hAnsi="Arial" w:cs="Arial"/>
              </w:rPr>
              <w:t xml:space="preserve">. </w:t>
            </w:r>
          </w:p>
          <w:p w14:paraId="68F3A656" w14:textId="09D7D809" w:rsidR="00D23104" w:rsidRPr="008C4467" w:rsidRDefault="008C4467" w:rsidP="00756F0F">
            <w:pPr>
              <w:pStyle w:val="LRWLBodyTextBullet1"/>
              <w:numPr>
                <w:ilvl w:val="0"/>
                <w:numId w:val="0"/>
              </w:numPr>
              <w:jc w:val="both"/>
              <w:rPr>
                <w:rFonts w:cs="Arial"/>
                <w:bCs/>
              </w:rPr>
            </w:pPr>
            <w:r w:rsidRPr="008C4467">
              <w:rPr>
                <w:rFonts w:cs="Arial"/>
                <w:bCs/>
              </w:rPr>
              <w:lastRenderedPageBreak/>
              <w:t>Include the documents requested in Sections 6 and 7 (e.g. audited financial statements, account manager resumes</w:t>
            </w:r>
            <w:r w:rsidR="008A6E55">
              <w:rPr>
                <w:rFonts w:cs="Arial"/>
                <w:bCs/>
              </w:rPr>
              <w:t>, etc.</w:t>
            </w:r>
            <w:r w:rsidRPr="008C4467">
              <w:rPr>
                <w:rFonts w:cs="Arial"/>
                <w:bCs/>
              </w:rPr>
              <w:t xml:space="preserve">) at the end of the section in your Proposal that corresponds to the Section in the RFP in which the document is requested. Label the document provided with the section number it applies to.  </w:t>
            </w:r>
          </w:p>
        </w:tc>
      </w:tr>
      <w:tr w:rsidR="00A147C8" w:rsidRPr="00FC582C" w14:paraId="12B60636" w14:textId="77777777" w:rsidTr="00817E30">
        <w:tc>
          <w:tcPr>
            <w:tcW w:w="1828" w:type="dxa"/>
          </w:tcPr>
          <w:p w14:paraId="08E3BAAD" w14:textId="35838766" w:rsidR="00A147C8" w:rsidRPr="002A322F" w:rsidRDefault="00A147C8" w:rsidP="006456A2">
            <w:pPr>
              <w:tabs>
                <w:tab w:val="num" w:pos="360"/>
              </w:tabs>
              <w:rPr>
                <w:rFonts w:ascii="Arial" w:hAnsi="Arial" w:cs="Arial"/>
                <w:b/>
              </w:rPr>
            </w:pPr>
            <w:r w:rsidRPr="002A322F">
              <w:rPr>
                <w:rFonts w:ascii="Arial" w:hAnsi="Arial" w:cs="Arial"/>
                <w:b/>
              </w:rPr>
              <w:lastRenderedPageBreak/>
              <w:t xml:space="preserve">TAB </w:t>
            </w:r>
            <w:r w:rsidRPr="00E4633E">
              <w:rPr>
                <w:rFonts w:ascii="Arial" w:hAnsi="Arial" w:cs="Arial"/>
                <w:b/>
              </w:rPr>
              <w:t>3</w:t>
            </w:r>
          </w:p>
        </w:tc>
        <w:tc>
          <w:tcPr>
            <w:tcW w:w="7537" w:type="dxa"/>
          </w:tcPr>
          <w:p w14:paraId="64055DAD" w14:textId="77777777" w:rsidR="00A147C8" w:rsidRPr="00FC582C" w:rsidRDefault="00A147C8" w:rsidP="00A147C8">
            <w:pPr>
              <w:tabs>
                <w:tab w:val="num" w:pos="360"/>
              </w:tabs>
              <w:rPr>
                <w:rFonts w:ascii="Arial" w:hAnsi="Arial" w:cs="Arial"/>
                <w:b/>
              </w:rPr>
            </w:pPr>
            <w:r w:rsidRPr="00283A0B">
              <w:rPr>
                <w:rFonts w:ascii="Arial" w:hAnsi="Arial" w:cs="Arial"/>
                <w:b/>
              </w:rPr>
              <w:t>Assumptions and E</w:t>
            </w:r>
            <w:r w:rsidRPr="00FC582C">
              <w:rPr>
                <w:rFonts w:ascii="Arial" w:hAnsi="Arial" w:cs="Arial"/>
                <w:b/>
              </w:rPr>
              <w:t>xceptions</w:t>
            </w:r>
          </w:p>
          <w:p w14:paraId="3CE7A438" w14:textId="2ED7CC7C" w:rsidR="00A147C8" w:rsidRPr="00A147C8" w:rsidRDefault="00A147C8" w:rsidP="00A147C8">
            <w:pPr>
              <w:pStyle w:val="ETFNormal"/>
              <w:rPr>
                <w:szCs w:val="22"/>
              </w:rPr>
            </w:pPr>
            <w:r w:rsidRPr="00A147C8">
              <w:rPr>
                <w:szCs w:val="22"/>
              </w:rPr>
              <w:t>If the Proposer has no assumptions or exceptions to any RFP term, condition, appendix, or form, provide a statement in Tab 3</w:t>
            </w:r>
            <w:r w:rsidR="00847134">
              <w:rPr>
                <w:szCs w:val="22"/>
              </w:rPr>
              <w:t xml:space="preserve"> of the Proposal</w:t>
            </w:r>
            <w:r w:rsidRPr="00A147C8">
              <w:rPr>
                <w:szCs w:val="22"/>
              </w:rPr>
              <w:t xml:space="preserve"> to that effect.</w:t>
            </w:r>
          </w:p>
          <w:p w14:paraId="0EBFC3F6" w14:textId="77777777" w:rsidR="00A147C8" w:rsidRDefault="00A147C8" w:rsidP="00756F0F">
            <w:pPr>
              <w:tabs>
                <w:tab w:val="num" w:pos="360"/>
              </w:tabs>
              <w:spacing w:after="0"/>
              <w:jc w:val="both"/>
              <w:rPr>
                <w:rStyle w:val="Strong"/>
                <w:rFonts w:ascii="Arial" w:hAnsi="Arial" w:cs="Arial"/>
                <w:color w:val="1F497D" w:themeColor="text2"/>
              </w:rPr>
            </w:pPr>
            <w:r w:rsidRPr="00A147C8">
              <w:rPr>
                <w:rStyle w:val="Strong"/>
                <w:rFonts w:ascii="Arial" w:hAnsi="Arial" w:cs="Arial"/>
                <w:color w:val="1F497D" w:themeColor="text2"/>
              </w:rPr>
              <w:t>If the Proposer has assumptions and/or exceptions to any RFP term, condition, appendix, or form, follow the instructions below.</w:t>
            </w:r>
          </w:p>
          <w:p w14:paraId="237D230A" w14:textId="10224BB9" w:rsidR="00ED74C8" w:rsidRPr="00A147C8" w:rsidRDefault="00ED74C8" w:rsidP="00585282">
            <w:pPr>
              <w:tabs>
                <w:tab w:val="num" w:pos="360"/>
              </w:tabs>
              <w:spacing w:after="0"/>
              <w:rPr>
                <w:rFonts w:ascii="Arial" w:hAnsi="Arial" w:cs="Arial"/>
                <w:b/>
              </w:rPr>
            </w:pPr>
          </w:p>
        </w:tc>
      </w:tr>
    </w:tbl>
    <w:p w14:paraId="615764C9" w14:textId="1F210606" w:rsidR="00ED74C8" w:rsidRPr="00ED74C8" w:rsidRDefault="00ED74C8" w:rsidP="00C865DD">
      <w:pPr>
        <w:pStyle w:val="Heading4"/>
        <w:spacing w:before="0"/>
        <w:ind w:left="720" w:hanging="720"/>
        <w:rPr>
          <w:rFonts w:ascii="Arial" w:hAnsi="Arial" w:cs="Arial"/>
          <w:bCs w:val="0"/>
          <w:i w:val="0"/>
          <w:iCs/>
          <w:sz w:val="22"/>
          <w:szCs w:val="22"/>
        </w:rPr>
      </w:pPr>
      <w:r w:rsidRPr="00ED74C8">
        <w:rPr>
          <w:rFonts w:ascii="Arial" w:hAnsi="Arial" w:cs="Arial"/>
          <w:bCs w:val="0"/>
          <w:i w:val="0"/>
          <w:iCs/>
          <w:sz w:val="22"/>
          <w:szCs w:val="22"/>
        </w:rPr>
        <w:t xml:space="preserve">2.4.2 </w:t>
      </w:r>
      <w:r w:rsidR="00C865DD">
        <w:rPr>
          <w:rFonts w:ascii="Arial" w:hAnsi="Arial" w:cs="Arial"/>
          <w:bCs w:val="0"/>
          <w:i w:val="0"/>
          <w:iCs/>
          <w:sz w:val="22"/>
          <w:szCs w:val="22"/>
        </w:rPr>
        <w:tab/>
      </w:r>
      <w:r w:rsidRPr="00ED74C8">
        <w:rPr>
          <w:rFonts w:ascii="Arial" w:hAnsi="Arial" w:cs="Arial"/>
          <w:bCs w:val="0"/>
          <w:i w:val="0"/>
          <w:iCs/>
          <w:sz w:val="22"/>
          <w:szCs w:val="22"/>
        </w:rPr>
        <w:t>Instructions for Submitting Assumptions and Exceptions</w:t>
      </w:r>
    </w:p>
    <w:p w14:paraId="70C24A75" w14:textId="77777777" w:rsidR="00ED74C8" w:rsidRPr="008C4467" w:rsidRDefault="00ED74C8" w:rsidP="00ED74C8">
      <w:pPr>
        <w:pStyle w:val="LRWLBodyTextBullet1"/>
        <w:tabs>
          <w:tab w:val="clear" w:pos="720"/>
          <w:tab w:val="num" w:pos="1080"/>
        </w:tabs>
        <w:ind w:left="1080"/>
        <w:jc w:val="both"/>
        <w:rPr>
          <w:rFonts w:cs="Arial"/>
        </w:rPr>
      </w:pPr>
      <w:r w:rsidRPr="008C4467">
        <w:rPr>
          <w:rFonts w:cs="Arial"/>
        </w:rPr>
        <w:t xml:space="preserve">Regardless of any proposed assumption or exception, the Proposal as presented must </w:t>
      </w:r>
      <w:r>
        <w:rPr>
          <w:rFonts w:cs="Arial"/>
        </w:rPr>
        <w:t>include</w:t>
      </w:r>
      <w:r w:rsidRPr="008C4467">
        <w:rPr>
          <w:rFonts w:cs="Arial"/>
        </w:rPr>
        <w:t xml:space="preserve"> all Services</w:t>
      </w:r>
      <w:r>
        <w:rPr>
          <w:rFonts w:cs="Arial"/>
        </w:rPr>
        <w:t xml:space="preserve"> requested</w:t>
      </w:r>
      <w:r w:rsidRPr="008C4467">
        <w:rPr>
          <w:rFonts w:cs="Arial"/>
        </w:rPr>
        <w:t xml:space="preserve">. </w:t>
      </w:r>
    </w:p>
    <w:p w14:paraId="68AF69BB" w14:textId="77777777" w:rsidR="00ED74C8" w:rsidRDefault="00ED74C8" w:rsidP="00ED74C8">
      <w:pPr>
        <w:pStyle w:val="LRWLBodyTextBullet1"/>
        <w:tabs>
          <w:tab w:val="clear" w:pos="720"/>
          <w:tab w:val="num" w:pos="1080"/>
        </w:tabs>
        <w:ind w:left="1080"/>
        <w:jc w:val="both"/>
      </w:pPr>
      <w:r w:rsidRPr="00817DF7">
        <w:t xml:space="preserve">If the Proposer cannot agree to a term or condition as written, the Proposer must make </w:t>
      </w:r>
      <w:r w:rsidRPr="00554735">
        <w:t>its specific required revision to the language of the provision by striking out words or inserting required language to the text of the provision</w:t>
      </w:r>
      <w:r w:rsidRPr="00A84B2C">
        <w:t xml:space="preserve">. Any new text and deletions of original text must be clearly </w:t>
      </w:r>
      <w:r>
        <w:t>color coded or highlighted</w:t>
      </w:r>
      <w:r w:rsidRPr="008E3D89">
        <w:t>, which requires the Proposer’s response be printed in color. Proposers shall avoid complete deletion and substitution of entire provisions, unless the deleted provision is rejected in its entirety and subs</w:t>
      </w:r>
      <w:r w:rsidRPr="00817DF7">
        <w:t>tituted with substantively changed provisions. Wholesale substitutions of provisions shall not be made in lieu of strategic edits required to reflect Proposer-required modifications.</w:t>
      </w:r>
    </w:p>
    <w:p w14:paraId="2C781542" w14:textId="77777777" w:rsidR="00ED74C8" w:rsidRDefault="00ED74C8" w:rsidP="00ED74C8">
      <w:pPr>
        <w:pStyle w:val="LRWLBodyTextBullet1"/>
        <w:tabs>
          <w:tab w:val="clear" w:pos="720"/>
          <w:tab w:val="num" w:pos="1080"/>
        </w:tabs>
        <w:ind w:left="1080"/>
        <w:jc w:val="both"/>
      </w:pPr>
      <w:r w:rsidRPr="00D3597B">
        <w:t>Immediately after a proposed revision, the Proposer shall add a concise explanation concerning the reason</w:t>
      </w:r>
      <w:r>
        <w:t xml:space="preserve"> or rationale</w:t>
      </w:r>
      <w:r w:rsidRPr="00D3597B">
        <w:t xml:space="preserve"> for the required revision. Such explanations shall be separate and distinct from the marked-up text and shall be bracketed, formatted in italics and preceded with the term “[</w:t>
      </w:r>
      <w:r w:rsidRPr="00ED3E55">
        <w:rPr>
          <w:i/>
        </w:rPr>
        <w:t>Explanation:</w:t>
      </w:r>
      <w:r w:rsidRPr="00D3597B">
        <w:t>].”</w:t>
      </w:r>
    </w:p>
    <w:p w14:paraId="15D45527" w14:textId="77777777" w:rsidR="00ED74C8" w:rsidRDefault="00ED74C8" w:rsidP="00ED74C8">
      <w:pPr>
        <w:pStyle w:val="LRWLBodyTextBullet1"/>
        <w:tabs>
          <w:tab w:val="clear" w:pos="720"/>
          <w:tab w:val="num" w:pos="1080"/>
        </w:tabs>
        <w:ind w:left="1080"/>
        <w:jc w:val="both"/>
      </w:pPr>
      <w:r w:rsidRPr="00D3597B">
        <w:t xml:space="preserve">All provisions on which no changes are noted shall be assumed </w:t>
      </w:r>
      <w:r>
        <w:t xml:space="preserve">to be </w:t>
      </w:r>
      <w:r w:rsidRPr="00D3597B">
        <w:t xml:space="preserve">accepted by the Proposer as written and shall not be subject to further negotiation or change of any kind unless otherwise proposed by </w:t>
      </w:r>
      <w:r>
        <w:t>the Department</w:t>
      </w:r>
      <w:r w:rsidRPr="00D3597B">
        <w:t>.</w:t>
      </w:r>
    </w:p>
    <w:p w14:paraId="0DD37A49" w14:textId="77777777" w:rsidR="00ED74C8" w:rsidRDefault="00ED74C8" w:rsidP="00ED74C8">
      <w:pPr>
        <w:pStyle w:val="LRWLBodyTextBullet1"/>
        <w:tabs>
          <w:tab w:val="clear" w:pos="720"/>
          <w:tab w:val="num" w:pos="1080"/>
        </w:tabs>
        <w:ind w:left="1080"/>
        <w:jc w:val="both"/>
      </w:pPr>
      <w:r>
        <w:t>Submission of any standard Proposer contracts as a substitute for language in the terms and conditions is not a sufficient response to this requirement and may result in rejection of the Proposal. An objection to terms or conditions without including proposed alternative language will be deemed to be an acceptance of the language as applicable.</w:t>
      </w:r>
    </w:p>
    <w:p w14:paraId="0506F014" w14:textId="77777777" w:rsidR="00ED74C8" w:rsidRDefault="00ED74C8" w:rsidP="00ED74C8">
      <w:pPr>
        <w:pStyle w:val="LRWLBodyTextBullet1"/>
        <w:tabs>
          <w:tab w:val="clear" w:pos="720"/>
          <w:tab w:val="num" w:pos="1080"/>
        </w:tabs>
        <w:ind w:left="1080"/>
        <w:jc w:val="both"/>
      </w:pPr>
      <w:r>
        <w:t>The Department reserves the right to negotiate contractual terms and conditions when it is in the best interest of the State of Wisconsin to do so.</w:t>
      </w:r>
    </w:p>
    <w:p w14:paraId="7634F386" w14:textId="77777777" w:rsidR="00ED74C8" w:rsidRDefault="00ED74C8" w:rsidP="00ED74C8">
      <w:pPr>
        <w:pStyle w:val="LRWLBodyTextBullet1"/>
        <w:tabs>
          <w:tab w:val="clear" w:pos="720"/>
          <w:tab w:val="num" w:pos="1080"/>
        </w:tabs>
        <w:ind w:left="1080"/>
        <w:jc w:val="both"/>
      </w:pPr>
      <w:r>
        <w:t xml:space="preserve">Exceptions to any RFP terms and conditions may be considered by the Department during Contract negotiations if it is beneficial to the Department. </w:t>
      </w:r>
    </w:p>
    <w:p w14:paraId="686F47B9" w14:textId="77777777" w:rsidR="00ED74C8" w:rsidRPr="00B7256B" w:rsidRDefault="00ED74C8" w:rsidP="00ED74C8">
      <w:pPr>
        <w:pStyle w:val="LRWLBodyTextBullet1"/>
        <w:tabs>
          <w:tab w:val="clear" w:pos="720"/>
          <w:tab w:val="num" w:pos="1080"/>
        </w:tabs>
        <w:ind w:left="1080"/>
        <w:jc w:val="both"/>
        <w:rPr>
          <w:rFonts w:cs="Arial"/>
        </w:rPr>
      </w:pPr>
      <w:r>
        <w:t xml:space="preserve">The Department may or may not consider any of the Proposer’s suggested revisions. </w:t>
      </w:r>
      <w:r w:rsidRPr="00B7256B">
        <w:rPr>
          <w:rFonts w:cs="Arial"/>
        </w:rPr>
        <w:t>The Department reserves the right to reject any proposed assumptions or exceptions.</w:t>
      </w:r>
    </w:p>
    <w:p w14:paraId="101F81B7" w14:textId="6F79518E" w:rsidR="00ED74C8" w:rsidRPr="00B7256B" w:rsidRDefault="00ED74C8" w:rsidP="00ED74C8">
      <w:pPr>
        <w:pStyle w:val="LRWLBodyTextBullet1"/>
        <w:tabs>
          <w:tab w:val="clear" w:pos="720"/>
          <w:tab w:val="num" w:pos="1080"/>
        </w:tabs>
        <w:ind w:left="1080"/>
        <w:jc w:val="both"/>
        <w:rPr>
          <w:rFonts w:cs="Arial"/>
        </w:rPr>
      </w:pPr>
      <w:r w:rsidRPr="00B7256B">
        <w:rPr>
          <w:rFonts w:cs="Arial"/>
        </w:rPr>
        <w:t>Clearly label each assumption and exception with one of the following labels</w:t>
      </w:r>
      <w:r w:rsidR="00C865DD" w:rsidRPr="00B7256B">
        <w:rPr>
          <w:rFonts w:cs="Arial"/>
        </w:rPr>
        <w:t>, as applicable</w:t>
      </w:r>
      <w:r w:rsidRPr="00B7256B">
        <w:rPr>
          <w:rFonts w:cs="Arial"/>
        </w:rPr>
        <w:t>:</w:t>
      </w:r>
    </w:p>
    <w:p w14:paraId="23C00679" w14:textId="4F0DDC9E" w:rsidR="00ED74C8" w:rsidRPr="00B7256B" w:rsidRDefault="00C865DD" w:rsidP="00ED74C8">
      <w:pPr>
        <w:pStyle w:val="LRWLBodyTextBullet2"/>
        <w:tabs>
          <w:tab w:val="clear" w:pos="1440"/>
          <w:tab w:val="num" w:pos="1620"/>
          <w:tab w:val="left" w:pos="1710"/>
        </w:tabs>
        <w:ind w:left="1440"/>
        <w:rPr>
          <w:rFonts w:cs="Arial"/>
          <w:sz w:val="22"/>
        </w:rPr>
      </w:pPr>
      <w:r w:rsidRPr="00B7256B">
        <w:rPr>
          <w:rFonts w:cs="Arial"/>
          <w:sz w:val="22"/>
        </w:rPr>
        <w:t xml:space="preserve">Department </w:t>
      </w:r>
      <w:r w:rsidR="00ED74C8" w:rsidRPr="00B7256B">
        <w:rPr>
          <w:rFonts w:cs="Arial"/>
          <w:sz w:val="22"/>
        </w:rPr>
        <w:t>Terms and Conditions Assumptions and Exceptions</w:t>
      </w:r>
    </w:p>
    <w:p w14:paraId="6CFF32B6" w14:textId="77777777" w:rsidR="00ED74C8" w:rsidRPr="00B7256B" w:rsidRDefault="00ED74C8" w:rsidP="00ED74C8">
      <w:pPr>
        <w:pStyle w:val="LRWLBodyTextBullet2"/>
        <w:tabs>
          <w:tab w:val="clear" w:pos="1440"/>
          <w:tab w:val="num" w:pos="1620"/>
          <w:tab w:val="left" w:pos="1710"/>
        </w:tabs>
        <w:ind w:left="1440"/>
        <w:rPr>
          <w:rFonts w:cs="Arial"/>
          <w:b/>
          <w:sz w:val="22"/>
        </w:rPr>
      </w:pPr>
      <w:r w:rsidRPr="00B7256B">
        <w:rPr>
          <w:rFonts w:cs="Arial"/>
          <w:sz w:val="22"/>
        </w:rPr>
        <w:lastRenderedPageBreak/>
        <w:t>RFP/Appendix (Excluding Section 8) Assumptions and Exception</w:t>
      </w:r>
    </w:p>
    <w:p w14:paraId="773B3910" w14:textId="31BA3DB6" w:rsidR="00ED74C8" w:rsidRPr="00B7256B" w:rsidRDefault="004700E1" w:rsidP="00ED74C8">
      <w:pPr>
        <w:pStyle w:val="LRWLBodyTextBullet2"/>
        <w:tabs>
          <w:tab w:val="clear" w:pos="1440"/>
          <w:tab w:val="num" w:pos="1620"/>
          <w:tab w:val="left" w:pos="1710"/>
        </w:tabs>
        <w:ind w:left="1440"/>
        <w:rPr>
          <w:rFonts w:cs="Arial"/>
          <w:sz w:val="22"/>
        </w:rPr>
      </w:pPr>
      <w:r>
        <w:rPr>
          <w:rFonts w:cs="Arial"/>
          <w:sz w:val="22"/>
        </w:rPr>
        <w:t>Cost Proposal</w:t>
      </w:r>
      <w:r w:rsidR="00ED74C8" w:rsidRPr="00B7256B">
        <w:rPr>
          <w:rFonts w:cs="Arial"/>
          <w:sz w:val="22"/>
        </w:rPr>
        <w:t xml:space="preserve"> Assumptions and Exceptions</w:t>
      </w:r>
    </w:p>
    <w:p w14:paraId="714257B3" w14:textId="14668238" w:rsidR="00585282" w:rsidRDefault="00585282" w:rsidP="00585282">
      <w:pPr>
        <w:tabs>
          <w:tab w:val="num" w:pos="1931"/>
        </w:tabs>
        <w:spacing w:before="0" w:after="0"/>
        <w:ind w:left="101"/>
        <w:rPr>
          <w:rFonts w:ascii="Arial" w:hAnsi="Arial" w:cs="Arial"/>
          <w:b/>
        </w:rPr>
      </w:pPr>
      <w:r w:rsidRPr="002A322F">
        <w:rPr>
          <w:rFonts w:ascii="Arial" w:hAnsi="Arial" w:cs="Arial"/>
          <w:b/>
        </w:rPr>
        <w:tab/>
      </w:r>
    </w:p>
    <w:p w14:paraId="46285AC5" w14:textId="7EAB75BA" w:rsidR="00ED74C8" w:rsidRPr="00ED74C8" w:rsidRDefault="00ED74C8" w:rsidP="00B7256B">
      <w:pPr>
        <w:pStyle w:val="Heading4"/>
        <w:spacing w:before="0"/>
        <w:ind w:left="720" w:hanging="720"/>
        <w:rPr>
          <w:rFonts w:ascii="Arial" w:hAnsi="Arial" w:cs="Arial"/>
          <w:i w:val="0"/>
          <w:iCs/>
          <w:sz w:val="22"/>
          <w:szCs w:val="22"/>
        </w:rPr>
      </w:pPr>
      <w:r w:rsidRPr="00ED74C8">
        <w:rPr>
          <w:rFonts w:ascii="Arial" w:hAnsi="Arial" w:cs="Arial"/>
          <w:i w:val="0"/>
          <w:iCs/>
          <w:sz w:val="22"/>
          <w:szCs w:val="22"/>
        </w:rPr>
        <w:t xml:space="preserve">2.4.3 </w:t>
      </w:r>
      <w:r w:rsidR="00C865DD">
        <w:rPr>
          <w:rFonts w:ascii="Arial" w:hAnsi="Arial" w:cs="Arial"/>
          <w:i w:val="0"/>
          <w:iCs/>
          <w:sz w:val="22"/>
          <w:szCs w:val="22"/>
        </w:rPr>
        <w:tab/>
      </w:r>
      <w:r w:rsidRPr="00ED74C8">
        <w:rPr>
          <w:rFonts w:ascii="Arial" w:hAnsi="Arial" w:cs="Arial"/>
          <w:i w:val="0"/>
          <w:iCs/>
          <w:sz w:val="22"/>
          <w:szCs w:val="22"/>
        </w:rPr>
        <w:t>Supplemental Information – IMPORTANT</w:t>
      </w:r>
      <w:r>
        <w:rPr>
          <w:rFonts w:ascii="Arial" w:hAnsi="Arial" w:cs="Arial"/>
          <w:i w:val="0"/>
          <w:iCs/>
          <w:sz w:val="22"/>
          <w:szCs w:val="22"/>
        </w:rPr>
        <w:t xml:space="preserve"> </w:t>
      </w:r>
      <w:r w:rsidR="00C865DD">
        <w:rPr>
          <w:rFonts w:ascii="Arial" w:hAnsi="Arial" w:cs="Arial"/>
          <w:i w:val="0"/>
          <w:iCs/>
          <w:sz w:val="22"/>
          <w:szCs w:val="22"/>
        </w:rPr>
        <w:t>–</w:t>
      </w:r>
      <w:r>
        <w:rPr>
          <w:rFonts w:ascii="Arial" w:hAnsi="Arial" w:cs="Arial"/>
          <w:i w:val="0"/>
          <w:iCs/>
          <w:sz w:val="22"/>
          <w:szCs w:val="22"/>
        </w:rPr>
        <w:t xml:space="preserve"> </w:t>
      </w:r>
      <w:r w:rsidR="00C865DD">
        <w:rPr>
          <w:rFonts w:ascii="Arial" w:hAnsi="Arial" w:cs="Arial"/>
          <w:i w:val="0"/>
          <w:iCs/>
          <w:sz w:val="22"/>
          <w:szCs w:val="22"/>
        </w:rPr>
        <w:t>Department Terms and Conditions</w:t>
      </w:r>
    </w:p>
    <w:p w14:paraId="152F00ED" w14:textId="77777777" w:rsidR="00ED74C8" w:rsidRDefault="00ED74C8" w:rsidP="00C865DD">
      <w:pPr>
        <w:pStyle w:val="ETFNormal"/>
        <w:ind w:left="720"/>
        <w:rPr>
          <w:szCs w:val="22"/>
        </w:rPr>
      </w:pPr>
      <w:r w:rsidRPr="00E4633E">
        <w:rPr>
          <w:szCs w:val="22"/>
        </w:rPr>
        <w:t xml:space="preserve">The Department will not allow any assumptions or exceptions by the Proposer to any of the items listed in </w:t>
      </w:r>
      <w:r w:rsidRPr="00283A0B">
        <w:rPr>
          <w:szCs w:val="22"/>
        </w:rPr>
        <w:t>T</w:t>
      </w:r>
      <w:r>
        <w:rPr>
          <w:szCs w:val="22"/>
        </w:rPr>
        <w:t>able 4 below</w:t>
      </w:r>
      <w:r w:rsidRPr="00283A0B">
        <w:rPr>
          <w:szCs w:val="22"/>
        </w:rPr>
        <w:t>.</w:t>
      </w:r>
      <w:r w:rsidRPr="002A322F">
        <w:rPr>
          <w:szCs w:val="22"/>
        </w:rPr>
        <w:t xml:space="preserve"> Any Proposal with an assumption or exception to any of </w:t>
      </w:r>
      <w:r w:rsidRPr="00E4633E">
        <w:rPr>
          <w:szCs w:val="22"/>
        </w:rPr>
        <w:t xml:space="preserve">the items listed in </w:t>
      </w:r>
      <w:r w:rsidRPr="00283A0B">
        <w:rPr>
          <w:szCs w:val="22"/>
        </w:rPr>
        <w:t xml:space="preserve">Table </w:t>
      </w:r>
      <w:r>
        <w:rPr>
          <w:szCs w:val="22"/>
        </w:rPr>
        <w:t>4</w:t>
      </w:r>
      <w:r w:rsidRPr="00283A0B">
        <w:rPr>
          <w:szCs w:val="22"/>
        </w:rPr>
        <w:t xml:space="preserve"> will be rejected</w:t>
      </w:r>
      <w:r>
        <w:rPr>
          <w:szCs w:val="22"/>
        </w:rPr>
        <w:t xml:space="preserve"> </w:t>
      </w:r>
      <w:r w:rsidRPr="00A13D82">
        <w:rPr>
          <w:color w:val="000000"/>
          <w:szCs w:val="22"/>
        </w:rPr>
        <w:t xml:space="preserve">unless the </w:t>
      </w:r>
      <w:r>
        <w:rPr>
          <w:color w:val="000000"/>
          <w:szCs w:val="22"/>
        </w:rPr>
        <w:t>P</w:t>
      </w:r>
      <w:r w:rsidRPr="00A13D82">
        <w:rPr>
          <w:color w:val="000000"/>
          <w:szCs w:val="22"/>
        </w:rPr>
        <w:t>roposer recants each such assumption or exception in writing</w:t>
      </w:r>
      <w:r w:rsidRPr="00283A0B">
        <w:rPr>
          <w:szCs w:val="22"/>
        </w:rPr>
        <w:t>.</w:t>
      </w:r>
    </w:p>
    <w:p w14:paraId="474330E8" w14:textId="77777777" w:rsidR="00ED74C8" w:rsidRPr="00025C3F" w:rsidRDefault="00ED74C8" w:rsidP="00C865DD">
      <w:pPr>
        <w:ind w:left="720"/>
        <w:jc w:val="both"/>
        <w:rPr>
          <w:rFonts w:ascii="Arial" w:hAnsi="Arial" w:cs="Arial"/>
        </w:rPr>
      </w:pPr>
      <w:r w:rsidRPr="00025C3F">
        <w:rPr>
          <w:rFonts w:ascii="Arial" w:hAnsi="Arial" w:cs="Arial"/>
        </w:rPr>
        <w:t>If during contract negotiations there are minor issues that need to be addressed due to the Proposer’s inability to meet specific provisions, the Department may choose to negotiate those issues as it sees fit.</w:t>
      </w:r>
    </w:p>
    <w:p w14:paraId="77B7FF95" w14:textId="77777777" w:rsidR="00ED74C8" w:rsidRPr="00025C3F" w:rsidRDefault="00ED74C8" w:rsidP="00C865DD">
      <w:pPr>
        <w:ind w:left="720"/>
        <w:jc w:val="both"/>
        <w:rPr>
          <w:rFonts w:ascii="Arial" w:hAnsi="Arial" w:cs="Arial"/>
        </w:rPr>
      </w:pPr>
      <w:r w:rsidRPr="00025C3F">
        <w:rPr>
          <w:rFonts w:ascii="Arial" w:hAnsi="Arial" w:cs="Arial"/>
        </w:rPr>
        <w:t xml:space="preserve">If there is a difference in interpretation of the Department Terms and Conditions between the Proposer and the Department, the Department may be willing to address those matters during contract negotiations and make clarifications. </w:t>
      </w:r>
    </w:p>
    <w:p w14:paraId="68D4E605" w14:textId="3BAD96FB" w:rsidR="00ED74C8" w:rsidRPr="00283A0B" w:rsidRDefault="00ED74C8" w:rsidP="00C865DD">
      <w:pPr>
        <w:pStyle w:val="ETFNormal"/>
        <w:ind w:left="720"/>
        <w:rPr>
          <w:szCs w:val="22"/>
        </w:rPr>
      </w:pPr>
      <w:r w:rsidRPr="00025C3F">
        <w:t>Please be advised that the Department is unlikely to agree to make substantial changes to sections in the Department Terms and Conditions that are listed in Table 4</w:t>
      </w:r>
      <w:r>
        <w:t xml:space="preserve"> </w:t>
      </w:r>
      <w:r w:rsidR="00B7256B">
        <w:t>below</w:t>
      </w:r>
      <w:r w:rsidRPr="00025C3F">
        <w:t>.</w:t>
      </w:r>
    </w:p>
    <w:tbl>
      <w:tblPr>
        <w:tblW w:w="9252" w:type="dxa"/>
        <w:tblInd w:w="-5" w:type="dxa"/>
        <w:tblLook w:val="04A0" w:firstRow="1" w:lastRow="0" w:firstColumn="1" w:lastColumn="0" w:noHBand="0" w:noVBand="1"/>
      </w:tblPr>
      <w:tblGrid>
        <w:gridCol w:w="1715"/>
        <w:gridCol w:w="7537"/>
      </w:tblGrid>
      <w:tr w:rsidR="006456A2" w:rsidRPr="00FC582C" w14:paraId="35BC7FAD" w14:textId="77777777" w:rsidTr="00ED74C8">
        <w:tc>
          <w:tcPr>
            <w:tcW w:w="1715" w:type="dxa"/>
          </w:tcPr>
          <w:p w14:paraId="69A906E9" w14:textId="4F1F02AD" w:rsidR="006456A2" w:rsidRPr="00585282" w:rsidRDefault="006456A2" w:rsidP="00585282">
            <w:pPr>
              <w:tabs>
                <w:tab w:val="num" w:pos="360"/>
              </w:tabs>
              <w:spacing w:before="0"/>
              <w:rPr>
                <w:rFonts w:ascii="Arial" w:hAnsi="Arial" w:cs="Arial"/>
                <w:b/>
                <w:bCs/>
                <w:iCs/>
              </w:rPr>
            </w:pPr>
          </w:p>
        </w:tc>
        <w:tc>
          <w:tcPr>
            <w:tcW w:w="7537" w:type="dxa"/>
          </w:tcPr>
          <w:p w14:paraId="5D7BBB41" w14:textId="77777777" w:rsidR="00B7256B" w:rsidRDefault="00BE38D9" w:rsidP="00B7256B">
            <w:pPr>
              <w:pStyle w:val="Caption"/>
              <w:spacing w:after="0"/>
              <w:rPr>
                <w:rFonts w:ascii="Arial" w:hAnsi="Arial" w:cs="Arial"/>
                <w:sz w:val="22"/>
                <w:szCs w:val="22"/>
              </w:rPr>
            </w:pPr>
            <w:r>
              <w:rPr>
                <w:rFonts w:ascii="Arial" w:hAnsi="Arial" w:cs="Arial"/>
                <w:sz w:val="22"/>
                <w:szCs w:val="22"/>
              </w:rPr>
              <w:t xml:space="preserve">Table </w:t>
            </w:r>
            <w:r w:rsidR="00482B83">
              <w:rPr>
                <w:rFonts w:ascii="Arial" w:hAnsi="Arial" w:cs="Arial"/>
                <w:sz w:val="22"/>
                <w:szCs w:val="22"/>
              </w:rPr>
              <w:t>4</w:t>
            </w:r>
            <w:r w:rsidR="005758DD">
              <w:rPr>
                <w:rFonts w:ascii="Arial" w:hAnsi="Arial" w:cs="Arial"/>
                <w:sz w:val="22"/>
                <w:szCs w:val="22"/>
              </w:rPr>
              <w:t xml:space="preserve"> -</w:t>
            </w:r>
            <w:r w:rsidR="00306706" w:rsidRPr="00283A0B">
              <w:rPr>
                <w:rFonts w:ascii="Arial" w:hAnsi="Arial" w:cs="Arial"/>
                <w:sz w:val="22"/>
                <w:szCs w:val="22"/>
              </w:rPr>
              <w:t xml:space="preserve"> No Assumptions or Exceptions Allowed</w:t>
            </w:r>
            <w:r w:rsidR="00B7256B">
              <w:rPr>
                <w:rFonts w:ascii="Arial" w:hAnsi="Arial" w:cs="Arial"/>
                <w:sz w:val="22"/>
                <w:szCs w:val="22"/>
              </w:rPr>
              <w:t xml:space="preserve"> </w:t>
            </w:r>
          </w:p>
          <w:p w14:paraId="04016A90" w14:textId="2B39A500" w:rsidR="00306706" w:rsidRPr="00283A0B" w:rsidRDefault="00B7256B" w:rsidP="00B7256B">
            <w:pPr>
              <w:pStyle w:val="Caption"/>
              <w:spacing w:before="0"/>
              <w:rPr>
                <w:rFonts w:ascii="Arial" w:hAnsi="Arial" w:cs="Arial"/>
                <w:sz w:val="22"/>
                <w:szCs w:val="22"/>
              </w:rPr>
            </w:pPr>
            <w:r>
              <w:rPr>
                <w:rFonts w:ascii="Arial" w:hAnsi="Arial" w:cs="Arial"/>
                <w:sz w:val="22"/>
                <w:szCs w:val="22"/>
              </w:rPr>
              <w:t>Department Terms and Conditions</w:t>
            </w:r>
          </w:p>
          <w:tbl>
            <w:tblPr>
              <w:tblW w:w="7275" w:type="dxa"/>
              <w:tblLook w:val="04A0" w:firstRow="1" w:lastRow="0" w:firstColumn="1" w:lastColumn="0" w:noHBand="0" w:noVBand="1"/>
            </w:tblPr>
            <w:tblGrid>
              <w:gridCol w:w="792"/>
              <w:gridCol w:w="1440"/>
              <w:gridCol w:w="5043"/>
            </w:tblGrid>
            <w:tr w:rsidR="00654A9A" w:rsidRPr="00FC582C" w14:paraId="0AEA792F" w14:textId="77777777" w:rsidTr="00D12DBE">
              <w:tc>
                <w:tcPr>
                  <w:tcW w:w="792" w:type="dxa"/>
                  <w:tcBorders>
                    <w:bottom w:val="single" w:sz="4" w:space="0" w:color="FFFFFF"/>
                  </w:tcBorders>
                  <w:shd w:val="clear" w:color="auto" w:fill="4F81BD" w:themeFill="accent1"/>
                </w:tcPr>
                <w:p w14:paraId="72B34C53" w14:textId="0CF0433E" w:rsidR="00654A9A" w:rsidRPr="00FC582C" w:rsidRDefault="00654A9A" w:rsidP="00654A9A">
                  <w:pPr>
                    <w:rPr>
                      <w:rFonts w:ascii="Arial" w:hAnsi="Arial" w:cs="Arial"/>
                      <w:color w:val="FFFFFF" w:themeColor="background1"/>
                    </w:rPr>
                  </w:pPr>
                  <w:r>
                    <w:rPr>
                      <w:rFonts w:ascii="Arial" w:hAnsi="Arial" w:cs="Arial"/>
                      <w:color w:val="FFFFFF" w:themeColor="background1"/>
                    </w:rPr>
                    <w:t xml:space="preserve">Ref. </w:t>
                  </w:r>
                  <w:r w:rsidRPr="00FC582C">
                    <w:rPr>
                      <w:rFonts w:ascii="Arial" w:hAnsi="Arial" w:cs="Arial"/>
                      <w:color w:val="FFFFFF" w:themeColor="background1"/>
                    </w:rPr>
                    <w:t>No.</w:t>
                  </w:r>
                </w:p>
              </w:tc>
              <w:tc>
                <w:tcPr>
                  <w:tcW w:w="1440" w:type="dxa"/>
                  <w:tcBorders>
                    <w:bottom w:val="single" w:sz="4" w:space="0" w:color="FFFFFF"/>
                  </w:tcBorders>
                  <w:shd w:val="clear" w:color="auto" w:fill="4F81BD" w:themeFill="accent1"/>
                </w:tcPr>
                <w:p w14:paraId="6383EF95" w14:textId="77777777" w:rsidR="00654A9A" w:rsidRPr="00FC582C" w:rsidRDefault="00654A9A" w:rsidP="00654A9A">
                  <w:pPr>
                    <w:rPr>
                      <w:rFonts w:ascii="Arial" w:hAnsi="Arial" w:cs="Arial"/>
                      <w:color w:val="FFFFFF" w:themeColor="background1"/>
                    </w:rPr>
                  </w:pPr>
                  <w:r w:rsidRPr="00FC582C">
                    <w:rPr>
                      <w:rFonts w:ascii="Arial" w:hAnsi="Arial" w:cs="Arial"/>
                      <w:color w:val="FFFFFF" w:themeColor="background1"/>
                    </w:rPr>
                    <w:t>Document</w:t>
                  </w:r>
                </w:p>
              </w:tc>
              <w:tc>
                <w:tcPr>
                  <w:tcW w:w="5043" w:type="dxa"/>
                  <w:tcBorders>
                    <w:bottom w:val="single" w:sz="4" w:space="0" w:color="FFFFFF"/>
                  </w:tcBorders>
                  <w:shd w:val="clear" w:color="auto" w:fill="4F81BD" w:themeFill="accent1"/>
                </w:tcPr>
                <w:p w14:paraId="578B0277" w14:textId="77777777" w:rsidR="00654A9A" w:rsidRPr="00FC582C" w:rsidRDefault="00654A9A" w:rsidP="00654A9A">
                  <w:pPr>
                    <w:rPr>
                      <w:rFonts w:ascii="Arial" w:hAnsi="Arial" w:cs="Arial"/>
                      <w:color w:val="FFFFFF" w:themeColor="background1"/>
                    </w:rPr>
                  </w:pPr>
                  <w:r w:rsidRPr="00FC582C">
                    <w:rPr>
                      <w:rFonts w:ascii="Arial" w:hAnsi="Arial" w:cs="Arial"/>
                      <w:color w:val="FFFFFF" w:themeColor="background1"/>
                    </w:rPr>
                    <w:t>Item/Section</w:t>
                  </w:r>
                </w:p>
              </w:tc>
            </w:tr>
            <w:tr w:rsidR="00B95A49" w:rsidRPr="00283A0B" w14:paraId="64BE669F"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1AF08197" w14:textId="7773DB24" w:rsidR="00B95A49" w:rsidRDefault="00B95A49" w:rsidP="00654A9A">
                  <w:pPr>
                    <w:jc w:val="both"/>
                    <w:rPr>
                      <w:rFonts w:ascii="Arial" w:hAnsi="Arial" w:cs="Arial"/>
                    </w:rPr>
                  </w:pPr>
                  <w:r>
                    <w:rPr>
                      <w:rFonts w:ascii="Arial" w:hAnsi="Arial" w:cs="Arial"/>
                    </w:rPr>
                    <w:t>1</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7A84950" w14:textId="7DEDEF57" w:rsidR="00B95A49" w:rsidRPr="00E4633E" w:rsidRDefault="00545367" w:rsidP="00654A9A">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E11322B" w14:textId="73106224" w:rsidR="00B95A49" w:rsidRPr="008E63C9" w:rsidRDefault="00B95A49" w:rsidP="00654A9A">
                  <w:pPr>
                    <w:jc w:val="both"/>
                    <w:rPr>
                      <w:rFonts w:ascii="Arial" w:hAnsi="Arial" w:cs="Arial"/>
                    </w:rPr>
                  </w:pPr>
                  <w:r w:rsidRPr="008E63C9">
                    <w:rPr>
                      <w:rFonts w:ascii="Arial" w:hAnsi="Arial" w:cs="Arial"/>
                    </w:rPr>
                    <w:t>3.0 Legal Relations</w:t>
                  </w:r>
                </w:p>
              </w:tc>
            </w:tr>
            <w:tr w:rsidR="00B4122D" w:rsidRPr="00283A0B" w14:paraId="333E5197"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1AAF707C" w14:textId="63B6EC37" w:rsidR="00B4122D" w:rsidRPr="002A322F" w:rsidRDefault="001C44B4" w:rsidP="00B4122D">
                  <w:pPr>
                    <w:jc w:val="both"/>
                    <w:rPr>
                      <w:rFonts w:ascii="Arial" w:hAnsi="Arial" w:cs="Arial"/>
                    </w:rPr>
                  </w:pPr>
                  <w:r>
                    <w:rPr>
                      <w:rFonts w:ascii="Arial" w:hAnsi="Arial" w:cs="Arial"/>
                    </w:rPr>
                    <w:t>2</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77AFFB7" w14:textId="672D8602" w:rsidR="00B4122D" w:rsidRPr="00283A0B" w:rsidRDefault="00B4122D" w:rsidP="00B4122D">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4B0F1F0" w14:textId="77777777" w:rsidR="00B4122D" w:rsidRPr="008E63C9" w:rsidRDefault="00B4122D" w:rsidP="00B4122D">
                  <w:pPr>
                    <w:jc w:val="both"/>
                    <w:rPr>
                      <w:rFonts w:ascii="Arial" w:hAnsi="Arial" w:cs="Arial"/>
                    </w:rPr>
                  </w:pPr>
                  <w:r w:rsidRPr="008E63C9">
                    <w:rPr>
                      <w:rFonts w:ascii="Arial" w:hAnsi="Arial" w:cs="Arial"/>
                    </w:rPr>
                    <w:t>13.0 Contract Dispute Resolution</w:t>
                  </w:r>
                </w:p>
              </w:tc>
            </w:tr>
            <w:tr w:rsidR="00B4122D" w:rsidRPr="00283A0B" w14:paraId="2E2B1C08"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78CCD9AE" w14:textId="7B90D76A" w:rsidR="00B4122D" w:rsidRPr="002A322F" w:rsidRDefault="001C44B4" w:rsidP="00B4122D">
                  <w:pPr>
                    <w:jc w:val="both"/>
                    <w:rPr>
                      <w:rFonts w:ascii="Arial" w:hAnsi="Arial" w:cs="Arial"/>
                    </w:rPr>
                  </w:pPr>
                  <w:r>
                    <w:rPr>
                      <w:rFonts w:ascii="Arial" w:hAnsi="Arial" w:cs="Arial"/>
                    </w:rPr>
                    <w:t>3</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5C7E185" w14:textId="7B816D1C" w:rsidR="00B4122D" w:rsidRPr="00283A0B" w:rsidRDefault="00B4122D" w:rsidP="00B4122D">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0238827" w14:textId="77777777" w:rsidR="00B4122D" w:rsidRPr="008E63C9" w:rsidRDefault="00B4122D" w:rsidP="00B4122D">
                  <w:pPr>
                    <w:jc w:val="both"/>
                    <w:rPr>
                      <w:rFonts w:ascii="Arial" w:hAnsi="Arial" w:cs="Arial"/>
                    </w:rPr>
                  </w:pPr>
                  <w:r w:rsidRPr="008E63C9">
                    <w:rPr>
                      <w:rFonts w:ascii="Arial" w:hAnsi="Arial" w:cs="Arial"/>
                    </w:rPr>
                    <w:t>14.0 Controlling Law</w:t>
                  </w:r>
                </w:p>
              </w:tc>
            </w:tr>
            <w:tr w:rsidR="00B4122D" w:rsidRPr="00283A0B" w14:paraId="4D320F5E"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46DF2CE8" w14:textId="7EA4EAC0" w:rsidR="00B4122D" w:rsidRPr="002A322F" w:rsidRDefault="001C44B4" w:rsidP="00B4122D">
                  <w:pPr>
                    <w:jc w:val="both"/>
                    <w:rPr>
                      <w:rFonts w:ascii="Arial" w:hAnsi="Arial" w:cs="Arial"/>
                    </w:rPr>
                  </w:pPr>
                  <w:r>
                    <w:rPr>
                      <w:rFonts w:ascii="Arial" w:hAnsi="Arial" w:cs="Arial"/>
                    </w:rPr>
                    <w:t>4</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ACA9D7D" w14:textId="589B7FA6" w:rsidR="00B4122D" w:rsidRPr="00283A0B" w:rsidRDefault="00B4122D" w:rsidP="00B4122D">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A08C31D" w14:textId="5BA32C00" w:rsidR="00B4122D" w:rsidRPr="008E63C9" w:rsidRDefault="00B4122D" w:rsidP="00B4122D">
                  <w:pPr>
                    <w:jc w:val="both"/>
                    <w:rPr>
                      <w:rFonts w:ascii="Arial" w:hAnsi="Arial" w:cs="Arial"/>
                    </w:rPr>
                  </w:pPr>
                  <w:r w:rsidRPr="008E63C9">
                    <w:rPr>
                      <w:rFonts w:ascii="Arial" w:hAnsi="Arial" w:cs="Arial"/>
                    </w:rPr>
                    <w:t xml:space="preserve">16.0 Termination of </w:t>
                  </w:r>
                  <w:r w:rsidR="00E761C9">
                    <w:rPr>
                      <w:rFonts w:ascii="Arial" w:hAnsi="Arial" w:cs="Arial"/>
                    </w:rPr>
                    <w:t>the</w:t>
                  </w:r>
                  <w:r w:rsidR="00E761C9" w:rsidRPr="008E63C9">
                    <w:rPr>
                      <w:rFonts w:ascii="Arial" w:hAnsi="Arial" w:cs="Arial"/>
                    </w:rPr>
                    <w:t xml:space="preserve"> </w:t>
                  </w:r>
                  <w:r w:rsidRPr="008E63C9">
                    <w:rPr>
                      <w:rFonts w:ascii="Arial" w:hAnsi="Arial" w:cs="Arial"/>
                    </w:rPr>
                    <w:t>Contract</w:t>
                  </w:r>
                </w:p>
              </w:tc>
            </w:tr>
            <w:tr w:rsidR="00B4122D" w:rsidRPr="00283A0B" w14:paraId="3636E398"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14846F34" w14:textId="17CEC1A9" w:rsidR="00B4122D" w:rsidRPr="002A322F" w:rsidRDefault="001C44B4" w:rsidP="00B4122D">
                  <w:pPr>
                    <w:jc w:val="both"/>
                    <w:rPr>
                      <w:rFonts w:ascii="Arial" w:hAnsi="Arial" w:cs="Arial"/>
                    </w:rPr>
                  </w:pPr>
                  <w:r>
                    <w:rPr>
                      <w:rFonts w:ascii="Arial" w:hAnsi="Arial" w:cs="Arial"/>
                    </w:rPr>
                    <w:t>5</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7AAE081" w14:textId="354497B0" w:rsidR="00B4122D" w:rsidRPr="00283A0B" w:rsidRDefault="00B4122D" w:rsidP="00B4122D">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1737AB3" w14:textId="77777777" w:rsidR="00B4122D" w:rsidRPr="008E63C9" w:rsidRDefault="00B4122D" w:rsidP="00B4122D">
                  <w:pPr>
                    <w:jc w:val="both"/>
                    <w:rPr>
                      <w:rFonts w:ascii="Arial" w:hAnsi="Arial" w:cs="Arial"/>
                    </w:rPr>
                  </w:pPr>
                  <w:r w:rsidRPr="008E63C9">
                    <w:rPr>
                      <w:rFonts w:ascii="Arial" w:hAnsi="Arial" w:cs="Arial"/>
                    </w:rPr>
                    <w:t>17.0 Termination for Cause</w:t>
                  </w:r>
                </w:p>
              </w:tc>
            </w:tr>
            <w:tr w:rsidR="00B4122D" w:rsidRPr="00283A0B" w14:paraId="31D6597F"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72C60B64" w14:textId="71E8383F" w:rsidR="00B4122D" w:rsidRPr="002A322F" w:rsidRDefault="001C44B4" w:rsidP="00B4122D">
                  <w:pPr>
                    <w:jc w:val="both"/>
                    <w:rPr>
                      <w:rFonts w:ascii="Arial" w:hAnsi="Arial" w:cs="Arial"/>
                    </w:rPr>
                  </w:pPr>
                  <w:r>
                    <w:rPr>
                      <w:rFonts w:ascii="Arial" w:hAnsi="Arial" w:cs="Arial"/>
                    </w:rPr>
                    <w:t>6</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2AFFEFA" w14:textId="66E5EE1D" w:rsidR="00B4122D" w:rsidRPr="00283A0B" w:rsidRDefault="00B4122D" w:rsidP="00B4122D">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4D59C35" w14:textId="1DDBD817" w:rsidR="00B4122D" w:rsidRPr="008E63C9" w:rsidRDefault="00B4122D" w:rsidP="00B4122D">
                  <w:pPr>
                    <w:jc w:val="both"/>
                    <w:rPr>
                      <w:rFonts w:ascii="Arial" w:hAnsi="Arial" w:cs="Arial"/>
                    </w:rPr>
                  </w:pPr>
                  <w:r w:rsidRPr="008E63C9">
                    <w:rPr>
                      <w:rFonts w:ascii="Arial" w:hAnsi="Arial" w:cs="Arial"/>
                    </w:rPr>
                    <w:t xml:space="preserve">18.0 Remedies of the </w:t>
                  </w:r>
                  <w:r w:rsidR="00E761C9">
                    <w:rPr>
                      <w:rFonts w:ascii="Arial" w:hAnsi="Arial" w:cs="Arial"/>
                    </w:rPr>
                    <w:t>Department</w:t>
                  </w:r>
                </w:p>
              </w:tc>
            </w:tr>
            <w:tr w:rsidR="00B4122D" w:rsidRPr="00283A0B" w14:paraId="0F29E29E"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0734387A" w14:textId="74C2D081" w:rsidR="00B4122D" w:rsidRPr="002A322F" w:rsidRDefault="001C44B4" w:rsidP="00B4122D">
                  <w:pPr>
                    <w:jc w:val="both"/>
                    <w:rPr>
                      <w:rFonts w:ascii="Arial" w:hAnsi="Arial" w:cs="Arial"/>
                    </w:rPr>
                  </w:pPr>
                  <w:r>
                    <w:rPr>
                      <w:rFonts w:ascii="Arial" w:hAnsi="Arial" w:cs="Arial"/>
                    </w:rPr>
                    <w:t>7</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96763E7" w14:textId="1EE9AFAC" w:rsidR="00B4122D" w:rsidRPr="00283A0B" w:rsidRDefault="00B4122D" w:rsidP="00B4122D">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E708EFB" w14:textId="77777777" w:rsidR="00B4122D" w:rsidRPr="008E63C9" w:rsidRDefault="00B4122D" w:rsidP="00B4122D">
                  <w:pPr>
                    <w:rPr>
                      <w:rFonts w:ascii="Arial" w:hAnsi="Arial" w:cs="Arial"/>
                    </w:rPr>
                  </w:pPr>
                  <w:r w:rsidRPr="008E63C9">
                    <w:rPr>
                      <w:rFonts w:ascii="Arial" w:hAnsi="Arial" w:cs="Arial"/>
                    </w:rPr>
                    <w:t>22.0 Confidential Information and HIPAA Business Associate Agreement</w:t>
                  </w:r>
                </w:p>
              </w:tc>
            </w:tr>
            <w:tr w:rsidR="00B4122D" w:rsidRPr="00283A0B" w14:paraId="790A2FBE"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54E77A0D" w14:textId="70C5DC5F" w:rsidR="00B4122D" w:rsidRPr="002A322F" w:rsidRDefault="001C44B4" w:rsidP="00B4122D">
                  <w:pPr>
                    <w:jc w:val="both"/>
                    <w:rPr>
                      <w:rFonts w:ascii="Arial" w:hAnsi="Arial" w:cs="Arial"/>
                    </w:rPr>
                  </w:pPr>
                  <w:r>
                    <w:rPr>
                      <w:rFonts w:ascii="Arial" w:hAnsi="Arial" w:cs="Arial"/>
                    </w:rPr>
                    <w:t>8</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F421678" w14:textId="0EE83BD7" w:rsidR="00B4122D" w:rsidRPr="00E4633E" w:rsidRDefault="00B4122D" w:rsidP="00B4122D">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564D9F4" w14:textId="77777777" w:rsidR="00B4122D" w:rsidRPr="008E63C9" w:rsidRDefault="00B4122D" w:rsidP="00B4122D">
                  <w:pPr>
                    <w:jc w:val="both"/>
                    <w:rPr>
                      <w:rFonts w:ascii="Arial" w:hAnsi="Arial" w:cs="Arial"/>
                    </w:rPr>
                  </w:pPr>
                  <w:r w:rsidRPr="008E63C9">
                    <w:rPr>
                      <w:rFonts w:ascii="Arial" w:hAnsi="Arial" w:cs="Arial"/>
                    </w:rPr>
                    <w:t>23.0 Indemnification</w:t>
                  </w:r>
                </w:p>
              </w:tc>
            </w:tr>
            <w:tr w:rsidR="00B4122D" w:rsidRPr="007D2F29" w14:paraId="43E848A1" w14:textId="77777777" w:rsidTr="00CF26AB">
              <w:trPr>
                <w:trHeight w:val="523"/>
              </w:trPr>
              <w:tc>
                <w:tcPr>
                  <w:tcW w:w="792" w:type="dxa"/>
                  <w:tcBorders>
                    <w:top w:val="single" w:sz="4" w:space="0" w:color="FFFFFF"/>
                    <w:bottom w:val="single" w:sz="4" w:space="0" w:color="FFFFFF"/>
                    <w:right w:val="single" w:sz="4" w:space="0" w:color="FFFFFF"/>
                  </w:tcBorders>
                  <w:shd w:val="clear" w:color="auto" w:fill="C6D9F1" w:themeFill="text2" w:themeFillTint="33"/>
                </w:tcPr>
                <w:p w14:paraId="64CFD926" w14:textId="61918532" w:rsidR="00B4122D" w:rsidRDefault="00066C4A" w:rsidP="00B4122D">
                  <w:pPr>
                    <w:jc w:val="both"/>
                    <w:rPr>
                      <w:rFonts w:ascii="Arial" w:hAnsi="Arial" w:cs="Arial"/>
                    </w:rPr>
                  </w:pPr>
                  <w:r>
                    <w:rPr>
                      <w:rFonts w:ascii="Arial" w:eastAsia="Arial" w:hAnsi="Arial" w:cs="Arial"/>
                    </w:rPr>
                    <w:t>9</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4CA80B7" w14:textId="2491E178" w:rsidR="00B4122D" w:rsidRPr="007D2F29" w:rsidRDefault="00B4122D" w:rsidP="00B4122D">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7B8B443" w14:textId="7977C36D" w:rsidR="00B4122D" w:rsidRPr="008E63C9" w:rsidRDefault="00B4122D" w:rsidP="00B4122D">
                  <w:pPr>
                    <w:spacing w:after="0" w:line="192" w:lineRule="atLeast"/>
                    <w:rPr>
                      <w:rFonts w:ascii="Arial" w:hAnsi="Arial" w:cs="Arial"/>
                    </w:rPr>
                  </w:pPr>
                  <w:r w:rsidRPr="008E63C9">
                    <w:rPr>
                      <w:rFonts w:ascii="Arial" w:hAnsi="Arial" w:cs="Arial"/>
                    </w:rPr>
                    <w:t>39.0 Assignment</w:t>
                  </w:r>
                </w:p>
              </w:tc>
            </w:tr>
          </w:tbl>
          <w:p w14:paraId="5085BD50" w14:textId="17EA4986" w:rsidR="00DE7AED" w:rsidRPr="002A322F" w:rsidRDefault="00DE7AED" w:rsidP="0098753A">
            <w:pPr>
              <w:pStyle w:val="LRWLBodyTextBullet1"/>
              <w:numPr>
                <w:ilvl w:val="0"/>
                <w:numId w:val="0"/>
              </w:numPr>
              <w:ind w:left="360"/>
              <w:rPr>
                <w:rFonts w:cs="Arial"/>
              </w:rPr>
            </w:pPr>
          </w:p>
        </w:tc>
      </w:tr>
    </w:tbl>
    <w:p w14:paraId="5B4130A8" w14:textId="77777777" w:rsidR="006456A2" w:rsidRPr="00B44D4F" w:rsidRDefault="006456A2" w:rsidP="00273653">
      <w:pPr>
        <w:pStyle w:val="Heading2"/>
        <w:rPr>
          <w:rFonts w:ascii="Arial" w:hAnsi="Arial"/>
        </w:rPr>
      </w:pPr>
      <w:r w:rsidRPr="00B44D4F">
        <w:rPr>
          <w:rFonts w:ascii="Arial" w:hAnsi="Arial"/>
        </w:rPr>
        <w:t>Multiple Proposals</w:t>
      </w:r>
    </w:p>
    <w:p w14:paraId="6EF4772B" w14:textId="59336F9A" w:rsidR="005167C7" w:rsidRPr="002A322F" w:rsidRDefault="00012A13" w:rsidP="00CF26AB">
      <w:pPr>
        <w:pStyle w:val="LRWLBodyText"/>
        <w:jc w:val="both"/>
        <w:rPr>
          <w:rFonts w:cs="Arial"/>
        </w:rPr>
      </w:pPr>
      <w:r>
        <w:rPr>
          <w:rFonts w:cs="Arial"/>
        </w:rPr>
        <w:t xml:space="preserve">Vendors may submit only one </w:t>
      </w:r>
      <w:r w:rsidR="00B7256B">
        <w:rPr>
          <w:rFonts w:cs="Arial"/>
        </w:rPr>
        <w:t>P</w:t>
      </w:r>
      <w:r>
        <w:rPr>
          <w:rFonts w:cs="Arial"/>
        </w:rPr>
        <w:t>roposal</w:t>
      </w:r>
      <w:r>
        <w:rPr>
          <w:rStyle w:val="Strong"/>
          <w:b w:val="0"/>
          <w:i/>
        </w:rPr>
        <w:t>.</w:t>
      </w:r>
      <w:r>
        <w:rPr>
          <w:rFonts w:cs="Arial"/>
        </w:rPr>
        <w:t xml:space="preserve"> </w:t>
      </w:r>
      <w:r w:rsidR="005167C7" w:rsidRPr="002A322F">
        <w:rPr>
          <w:rFonts w:cs="Arial"/>
        </w:rPr>
        <w:t>Multiple Proposals from a Proposer will not be accepted.</w:t>
      </w:r>
    </w:p>
    <w:p w14:paraId="338C9A2B" w14:textId="77777777" w:rsidR="006456A2" w:rsidRPr="001771EE" w:rsidRDefault="006456A2" w:rsidP="00273653">
      <w:pPr>
        <w:pStyle w:val="Heading2"/>
        <w:rPr>
          <w:rFonts w:ascii="Arial" w:hAnsi="Arial"/>
        </w:rPr>
      </w:pPr>
      <w:r w:rsidRPr="001771EE">
        <w:rPr>
          <w:rFonts w:ascii="Arial" w:hAnsi="Arial"/>
        </w:rPr>
        <w:lastRenderedPageBreak/>
        <w:t>Withdrawal of Proposals</w:t>
      </w:r>
    </w:p>
    <w:p w14:paraId="34032CAD" w14:textId="73C64763" w:rsidR="008E180B" w:rsidRPr="00FC582C" w:rsidRDefault="006456A2" w:rsidP="007C0979">
      <w:pPr>
        <w:pStyle w:val="LRWLBodyText"/>
        <w:jc w:val="both"/>
        <w:rPr>
          <w:rFonts w:cs="Arial"/>
        </w:rPr>
      </w:pPr>
      <w:r w:rsidRPr="002A322F">
        <w:rPr>
          <w:rFonts w:cs="Arial"/>
        </w:rPr>
        <w:t>Proposal</w:t>
      </w:r>
      <w:r w:rsidRPr="00E4633E">
        <w:rPr>
          <w:rFonts w:cs="Arial"/>
        </w:rPr>
        <w:t xml:space="preserve">s shall be irrevocable until </w:t>
      </w:r>
      <w:r w:rsidR="009D2C53" w:rsidRPr="00E4633E">
        <w:rPr>
          <w:rFonts w:cs="Arial"/>
        </w:rPr>
        <w:t xml:space="preserve">the </w:t>
      </w:r>
      <w:r w:rsidR="00D83F81" w:rsidRPr="00283A0B">
        <w:rPr>
          <w:rFonts w:cs="Arial"/>
        </w:rPr>
        <w:t>C</w:t>
      </w:r>
      <w:r w:rsidRPr="00283A0B">
        <w:rPr>
          <w:rFonts w:cs="Arial"/>
        </w:rPr>
        <w:t xml:space="preserve">ontract </w:t>
      </w:r>
      <w:r w:rsidR="009D2C53" w:rsidRPr="00283A0B">
        <w:rPr>
          <w:rFonts w:cs="Arial"/>
        </w:rPr>
        <w:t xml:space="preserve">is </w:t>
      </w:r>
      <w:r w:rsidRPr="00FC582C">
        <w:rPr>
          <w:rFonts w:cs="Arial"/>
        </w:rPr>
        <w:t>award</w:t>
      </w:r>
      <w:r w:rsidR="009D2C53" w:rsidRPr="00FC582C">
        <w:rPr>
          <w:rFonts w:cs="Arial"/>
        </w:rPr>
        <w:t>ed</w:t>
      </w:r>
      <w:r w:rsidRPr="00FC582C">
        <w:rPr>
          <w:rFonts w:cs="Arial"/>
        </w:rPr>
        <w:t xml:space="preserve"> unless the Proposal is withdrawn. Proposers may withdraw a Proposal in writing at any time up to the date and time listed in Section 1.</w:t>
      </w:r>
      <w:r w:rsidR="00DE7AED" w:rsidRPr="00FC582C">
        <w:rPr>
          <w:rFonts w:cs="Arial"/>
        </w:rPr>
        <w:t>9</w:t>
      </w:r>
      <w:r w:rsidR="005758DD">
        <w:rPr>
          <w:rFonts w:cs="Arial"/>
        </w:rPr>
        <w:t>-</w:t>
      </w:r>
      <w:r w:rsidR="00DE7AED" w:rsidRPr="00FC582C">
        <w:rPr>
          <w:rFonts w:cs="Arial"/>
        </w:rPr>
        <w:t>Calendar of Events</w:t>
      </w:r>
      <w:r w:rsidR="00012A13">
        <w:rPr>
          <w:rFonts w:cs="Arial"/>
        </w:rPr>
        <w:t>, for the Proposal Due Date</w:t>
      </w:r>
      <w:r w:rsidRPr="00FC582C">
        <w:rPr>
          <w:rFonts w:cs="Arial"/>
        </w:rPr>
        <w:t xml:space="preserve"> or upon expiration of three (3) </w:t>
      </w:r>
      <w:r w:rsidR="002D71AF" w:rsidRPr="00FC582C">
        <w:rPr>
          <w:rFonts w:cs="Arial"/>
        </w:rPr>
        <w:t>C</w:t>
      </w:r>
      <w:r w:rsidRPr="00FC582C">
        <w:rPr>
          <w:rFonts w:cs="Arial"/>
        </w:rPr>
        <w:t xml:space="preserve">alendar </w:t>
      </w:r>
      <w:r w:rsidR="002D71AF" w:rsidRPr="00FC582C">
        <w:rPr>
          <w:rFonts w:cs="Arial"/>
        </w:rPr>
        <w:t>D</w:t>
      </w:r>
      <w:r w:rsidRPr="00FC582C">
        <w:rPr>
          <w:rFonts w:cs="Arial"/>
        </w:rPr>
        <w:t xml:space="preserve">ays after the Proposal </w:t>
      </w:r>
      <w:r w:rsidR="00284E05" w:rsidRPr="00FC582C">
        <w:rPr>
          <w:rFonts w:cs="Arial"/>
        </w:rPr>
        <w:t>Due Date</w:t>
      </w:r>
      <w:r w:rsidRPr="00FC582C">
        <w:rPr>
          <w:rFonts w:cs="Arial"/>
        </w:rPr>
        <w:t xml:space="preserve"> and time</w:t>
      </w:r>
      <w:r w:rsidR="00DE7AED" w:rsidRPr="00FC582C">
        <w:rPr>
          <w:rFonts w:cs="Arial"/>
        </w:rPr>
        <w:t>,</w:t>
      </w:r>
      <w:r w:rsidRPr="00FC582C">
        <w:rPr>
          <w:rFonts w:cs="Arial"/>
        </w:rPr>
        <w:t xml:space="preserve"> if received by </w:t>
      </w:r>
      <w:r w:rsidR="00B56AAE">
        <w:rPr>
          <w:rFonts w:cs="Arial"/>
        </w:rPr>
        <w:t>the Department</w:t>
      </w:r>
      <w:r w:rsidRPr="00FC582C">
        <w:rPr>
          <w:rFonts w:cs="Arial"/>
        </w:rPr>
        <w:t>. To accomplish this, the written request must be signed by an authorized representative of the Proposer</w:t>
      </w:r>
      <w:r w:rsidR="00260138">
        <w:rPr>
          <w:rFonts w:cs="Arial"/>
        </w:rPr>
        <w:t>’s company</w:t>
      </w:r>
      <w:r w:rsidRPr="00FC582C">
        <w:rPr>
          <w:rFonts w:cs="Arial"/>
        </w:rPr>
        <w:t xml:space="preserve"> and submitted to the</w:t>
      </w:r>
      <w:r w:rsidR="00284E05" w:rsidRPr="00FC582C">
        <w:rPr>
          <w:rFonts w:cs="Arial"/>
        </w:rPr>
        <w:t xml:space="preserve"> contact listed in</w:t>
      </w:r>
      <w:r w:rsidRPr="00FC582C">
        <w:rPr>
          <w:rFonts w:cs="Arial"/>
        </w:rPr>
        <w:t xml:space="preserve"> </w:t>
      </w:r>
      <w:r w:rsidR="007E241E" w:rsidRPr="00FC582C">
        <w:rPr>
          <w:rFonts w:cs="Arial"/>
        </w:rPr>
        <w:t>Section 1.</w:t>
      </w:r>
      <w:r w:rsidR="00F52A3B" w:rsidRPr="00FC582C">
        <w:rPr>
          <w:rFonts w:cs="Arial"/>
        </w:rPr>
        <w:t>4</w:t>
      </w:r>
      <w:r w:rsidR="005758DD">
        <w:rPr>
          <w:rFonts w:cs="Arial"/>
        </w:rPr>
        <w:t>-</w:t>
      </w:r>
      <w:r w:rsidR="00F52A3B" w:rsidRPr="00FC582C">
        <w:rPr>
          <w:rFonts w:cs="Arial"/>
        </w:rPr>
        <w:t>Procuring and Contracting Agency</w:t>
      </w:r>
      <w:r w:rsidRPr="00FC582C">
        <w:rPr>
          <w:rFonts w:cs="Arial"/>
        </w:rPr>
        <w:t xml:space="preserve">. If a previously submitted Proposal is withdrawn before the Proposal </w:t>
      </w:r>
      <w:r w:rsidR="00284E05" w:rsidRPr="00FC582C">
        <w:rPr>
          <w:rFonts w:cs="Arial"/>
        </w:rPr>
        <w:t>Due Date</w:t>
      </w:r>
      <w:r w:rsidRPr="00FC582C">
        <w:rPr>
          <w:rFonts w:cs="Arial"/>
        </w:rPr>
        <w:t>, the Proposer may submit another Proposal at any</w:t>
      </w:r>
      <w:r w:rsidR="007E241E" w:rsidRPr="00FC582C">
        <w:rPr>
          <w:rFonts w:cs="Arial"/>
        </w:rPr>
        <w:t xml:space="preserve"> time up to the Proposal </w:t>
      </w:r>
      <w:r w:rsidR="00284E05" w:rsidRPr="00FC582C">
        <w:rPr>
          <w:rFonts w:cs="Arial"/>
        </w:rPr>
        <w:t>D</w:t>
      </w:r>
      <w:r w:rsidR="007E241E" w:rsidRPr="00FC582C">
        <w:rPr>
          <w:rFonts w:cs="Arial"/>
        </w:rPr>
        <w:t>ue</w:t>
      </w:r>
      <w:r w:rsidRPr="00FC582C">
        <w:rPr>
          <w:rFonts w:cs="Arial"/>
        </w:rPr>
        <w:t xml:space="preserve"> </w:t>
      </w:r>
      <w:r w:rsidR="00284E05" w:rsidRPr="00FC582C">
        <w:rPr>
          <w:rFonts w:cs="Arial"/>
        </w:rPr>
        <w:t>D</w:t>
      </w:r>
      <w:r w:rsidRPr="00FC582C">
        <w:rPr>
          <w:rFonts w:cs="Arial"/>
        </w:rPr>
        <w:t>ate and time.</w:t>
      </w:r>
    </w:p>
    <w:p w14:paraId="78D5C681" w14:textId="04459609" w:rsidR="006456A2" w:rsidRPr="001771EE" w:rsidRDefault="006456A2" w:rsidP="00273653">
      <w:pPr>
        <w:pStyle w:val="Heading1"/>
        <w:rPr>
          <w:rFonts w:ascii="Arial" w:hAnsi="Arial" w:cs="Arial"/>
        </w:rPr>
      </w:pPr>
      <w:bookmarkStart w:id="36" w:name="_Toc398562524"/>
      <w:bookmarkStart w:id="37" w:name="_Toc31032047"/>
      <w:r w:rsidRPr="001771EE">
        <w:rPr>
          <w:rFonts w:ascii="Arial" w:hAnsi="Arial" w:cs="Arial"/>
        </w:rPr>
        <w:t>Proposal Selection and Award Process</w:t>
      </w:r>
      <w:bookmarkEnd w:id="36"/>
      <w:bookmarkEnd w:id="37"/>
    </w:p>
    <w:p w14:paraId="3C2D4504" w14:textId="77777777" w:rsidR="006456A2" w:rsidRPr="001771EE" w:rsidRDefault="006456A2" w:rsidP="00273653">
      <w:pPr>
        <w:pStyle w:val="Heading2"/>
        <w:rPr>
          <w:rFonts w:ascii="Arial" w:hAnsi="Arial"/>
        </w:rPr>
      </w:pPr>
      <w:r w:rsidRPr="001771EE">
        <w:rPr>
          <w:rFonts w:ascii="Arial" w:hAnsi="Arial"/>
        </w:rPr>
        <w:t>Preliminary Evaluation</w:t>
      </w:r>
    </w:p>
    <w:p w14:paraId="2FBD7190" w14:textId="782018A2" w:rsidR="00317152" w:rsidRPr="001771EE" w:rsidRDefault="009F6D0D" w:rsidP="009F6D0D">
      <w:pPr>
        <w:pStyle w:val="BodyText"/>
        <w:spacing w:before="243"/>
        <w:jc w:val="both"/>
        <w:rPr>
          <w:rFonts w:ascii="Arial" w:hAnsi="Arial" w:cs="Arial"/>
        </w:rPr>
      </w:pPr>
      <w:r w:rsidRPr="001771EE">
        <w:rPr>
          <w:rFonts w:ascii="Arial" w:hAnsi="Arial" w:cs="Arial"/>
        </w:rPr>
        <w:t>Proposals will initially be reviewed to determine if Mandatory requirements are met</w:t>
      </w:r>
      <w:r w:rsidR="00260138" w:rsidRPr="001771EE">
        <w:rPr>
          <w:rFonts w:ascii="Arial" w:hAnsi="Arial" w:cs="Arial"/>
        </w:rPr>
        <w:t xml:space="preserve"> and if all required Proposal components are received</w:t>
      </w:r>
      <w:r w:rsidRPr="001771EE">
        <w:rPr>
          <w:rFonts w:ascii="Arial" w:hAnsi="Arial" w:cs="Arial"/>
        </w:rPr>
        <w:t xml:space="preserve">. Failure </w:t>
      </w:r>
      <w:r w:rsidR="00260138" w:rsidRPr="001771EE">
        <w:rPr>
          <w:rFonts w:ascii="Arial" w:hAnsi="Arial" w:cs="Arial"/>
        </w:rPr>
        <w:t xml:space="preserve">to submit a complete Proposal may result in rejection of the entire Proposal. Failure </w:t>
      </w:r>
      <w:r w:rsidRPr="001771EE">
        <w:rPr>
          <w:rFonts w:ascii="Arial" w:hAnsi="Arial" w:cs="Arial"/>
        </w:rPr>
        <w:t xml:space="preserve">to meet Mandatory requirements as stated in FORM </w:t>
      </w:r>
      <w:r w:rsidR="00FA465D">
        <w:rPr>
          <w:rFonts w:ascii="Arial" w:hAnsi="Arial" w:cs="Arial"/>
        </w:rPr>
        <w:t>B</w:t>
      </w:r>
      <w:r w:rsidR="00FA465D" w:rsidRPr="001771EE">
        <w:rPr>
          <w:rFonts w:ascii="Arial" w:hAnsi="Arial" w:cs="Arial"/>
        </w:rPr>
        <w:t xml:space="preserve"> </w:t>
      </w:r>
      <w:r w:rsidRPr="001771EE">
        <w:rPr>
          <w:rFonts w:ascii="Arial" w:hAnsi="Arial" w:cs="Arial"/>
        </w:rPr>
        <w:t xml:space="preserve">– Mandatory Proposer Qualifications, or failure to </w:t>
      </w:r>
      <w:r w:rsidR="00EC7DF5" w:rsidRPr="001771EE">
        <w:rPr>
          <w:rFonts w:ascii="Arial" w:hAnsi="Arial" w:cs="Arial"/>
        </w:rPr>
        <w:t>provide complete response</w:t>
      </w:r>
      <w:r w:rsidR="00EC7DF5">
        <w:rPr>
          <w:rFonts w:ascii="Arial" w:hAnsi="Arial" w:cs="Arial"/>
        </w:rPr>
        <w:t>s</w:t>
      </w:r>
      <w:r w:rsidR="00EC7DF5" w:rsidRPr="001771EE">
        <w:rPr>
          <w:rFonts w:ascii="Arial" w:hAnsi="Arial" w:cs="Arial"/>
        </w:rPr>
        <w:t xml:space="preserve"> to </w:t>
      </w:r>
      <w:r w:rsidR="00EC7DF5">
        <w:rPr>
          <w:rFonts w:ascii="Arial" w:hAnsi="Arial" w:cs="Arial"/>
        </w:rPr>
        <w:t xml:space="preserve">items in FORM B, </w:t>
      </w:r>
      <w:r w:rsidRPr="001771EE">
        <w:rPr>
          <w:rFonts w:ascii="Arial" w:hAnsi="Arial" w:cs="Arial"/>
        </w:rPr>
        <w:t xml:space="preserve">or failure to follow the required instructions for completing the Proposal as specifically outlined in this RFP may result in rejection of the Proposal. </w:t>
      </w:r>
      <w:r w:rsidR="00EC7DF5">
        <w:rPr>
          <w:rFonts w:ascii="Arial" w:hAnsi="Arial" w:cs="Arial"/>
        </w:rPr>
        <w:t xml:space="preserve"> </w:t>
      </w:r>
    </w:p>
    <w:p w14:paraId="11BA6341" w14:textId="77777777" w:rsidR="006456A2" w:rsidRPr="001771EE" w:rsidRDefault="006456A2" w:rsidP="00273653">
      <w:pPr>
        <w:pStyle w:val="Heading2"/>
        <w:rPr>
          <w:rFonts w:ascii="Arial" w:hAnsi="Arial"/>
        </w:rPr>
      </w:pPr>
      <w:r w:rsidRPr="001771EE">
        <w:rPr>
          <w:rFonts w:ascii="Arial" w:hAnsi="Arial"/>
        </w:rPr>
        <w:t>Clarification Process</w:t>
      </w:r>
    </w:p>
    <w:p w14:paraId="367E6218" w14:textId="7AD5B962" w:rsidR="006456A2" w:rsidRPr="001771EE" w:rsidRDefault="00B56AAE" w:rsidP="007C0979">
      <w:pPr>
        <w:pStyle w:val="LRWLBodyText"/>
        <w:jc w:val="both"/>
        <w:rPr>
          <w:rFonts w:cs="Arial"/>
        </w:rPr>
      </w:pPr>
      <w:r>
        <w:rPr>
          <w:rFonts w:cs="Arial"/>
        </w:rPr>
        <w:t xml:space="preserve">The Department </w:t>
      </w:r>
      <w:r w:rsidR="00260138" w:rsidRPr="001771EE">
        <w:rPr>
          <w:rFonts w:cs="Arial"/>
        </w:rPr>
        <w:t xml:space="preserve">may request Proposers to clarify ambiguities or answer questions related to information presented in their Proposal. Clarifications may occur throughout the Proposal evaluation process. Clarification requests will include appropriate references to this RFP or the Proposal. Responses shall be submitted to </w:t>
      </w:r>
      <w:r>
        <w:rPr>
          <w:rFonts w:cs="Arial"/>
        </w:rPr>
        <w:t>the Department</w:t>
      </w:r>
      <w:r w:rsidR="00260138" w:rsidRPr="001771EE">
        <w:rPr>
          <w:rFonts w:cs="Arial"/>
        </w:rPr>
        <w:t xml:space="preserve"> in writing within the time required. Failure to provide responses as instructed may result in rejection of a Proposal.</w:t>
      </w:r>
      <w:r w:rsidR="002F53FB" w:rsidRPr="001771EE">
        <w:rPr>
          <w:rFonts w:cs="Arial"/>
        </w:rPr>
        <w:t xml:space="preserve"> </w:t>
      </w:r>
    </w:p>
    <w:p w14:paraId="29861660" w14:textId="77777777" w:rsidR="006456A2" w:rsidRPr="001771EE" w:rsidRDefault="006456A2" w:rsidP="00273653">
      <w:pPr>
        <w:pStyle w:val="Heading2"/>
        <w:rPr>
          <w:rFonts w:ascii="Arial" w:hAnsi="Arial"/>
        </w:rPr>
      </w:pPr>
      <w:r w:rsidRPr="001771EE">
        <w:rPr>
          <w:rFonts w:ascii="Arial" w:hAnsi="Arial"/>
        </w:rPr>
        <w:t>Proposal Scoring</w:t>
      </w:r>
    </w:p>
    <w:p w14:paraId="18152AAF" w14:textId="5E08A83D" w:rsidR="0047752C" w:rsidRPr="00FC582C" w:rsidRDefault="0047752C" w:rsidP="007C0979">
      <w:pPr>
        <w:pStyle w:val="LRWLBodyText"/>
        <w:jc w:val="both"/>
        <w:rPr>
          <w:rFonts w:cs="Arial"/>
        </w:rPr>
      </w:pPr>
      <w:r w:rsidRPr="005A65FA">
        <w:rPr>
          <w:rFonts w:cs="Arial"/>
        </w:rPr>
        <w:t>Proposals that pass the preliminary evaluation may be reviewed by an evaluation committee</w:t>
      </w:r>
      <w:r w:rsidR="00345918" w:rsidRPr="005A65FA">
        <w:rPr>
          <w:rFonts w:cs="Arial"/>
        </w:rPr>
        <w:t>.</w:t>
      </w:r>
      <w:r w:rsidRPr="005A65FA">
        <w:rPr>
          <w:rFonts w:cs="Arial"/>
        </w:rPr>
        <w:t xml:space="preserve"> The </w:t>
      </w:r>
      <w:r w:rsidR="00345918" w:rsidRPr="005A65FA">
        <w:rPr>
          <w:rFonts w:cs="Arial"/>
        </w:rPr>
        <w:t xml:space="preserve">evaluation </w:t>
      </w:r>
      <w:r w:rsidRPr="005A65FA">
        <w:rPr>
          <w:rFonts w:cs="Arial"/>
        </w:rPr>
        <w:t>comm</w:t>
      </w:r>
      <w:r w:rsidRPr="00483614">
        <w:rPr>
          <w:rFonts w:cs="Arial"/>
        </w:rPr>
        <w:t xml:space="preserve">ittee may review written </w:t>
      </w:r>
      <w:r w:rsidR="0029723D" w:rsidRPr="00483614">
        <w:rPr>
          <w:rFonts w:cs="Arial"/>
        </w:rPr>
        <w:t>Proposal</w:t>
      </w:r>
      <w:r w:rsidRPr="00483614">
        <w:rPr>
          <w:rFonts w:cs="Arial"/>
        </w:rPr>
        <w:t>s, references, additional clarifications, oral presentations</w:t>
      </w:r>
      <w:r w:rsidR="00896B0D" w:rsidRPr="00483614">
        <w:rPr>
          <w:rFonts w:cs="Arial"/>
        </w:rPr>
        <w:t xml:space="preserve"> or demonstrations (top scoring Proposers only)</w:t>
      </w:r>
      <w:r w:rsidRPr="00483614">
        <w:rPr>
          <w:rFonts w:cs="Arial"/>
        </w:rPr>
        <w:t xml:space="preserve">, site visits and other information to score </w:t>
      </w:r>
      <w:r w:rsidR="0029723D" w:rsidRPr="00483614">
        <w:rPr>
          <w:rFonts w:cs="Arial"/>
        </w:rPr>
        <w:t>Proposal</w:t>
      </w:r>
      <w:r w:rsidRPr="00483614">
        <w:rPr>
          <w:rFonts w:cs="Arial"/>
        </w:rPr>
        <w:t xml:space="preserve">s. </w:t>
      </w:r>
      <w:r w:rsidR="00B56AAE" w:rsidRPr="00483614">
        <w:rPr>
          <w:rFonts w:cs="Arial"/>
        </w:rPr>
        <w:t xml:space="preserve">The Department </w:t>
      </w:r>
      <w:r w:rsidRPr="00483614">
        <w:rPr>
          <w:rFonts w:cs="Arial"/>
        </w:rPr>
        <w:t xml:space="preserve">may request reports on a </w:t>
      </w:r>
      <w:r w:rsidR="009F6D0D" w:rsidRPr="00483614">
        <w:rPr>
          <w:rFonts w:cs="Arial"/>
        </w:rPr>
        <w:t xml:space="preserve">Proposer’s </w:t>
      </w:r>
      <w:r w:rsidRPr="00483614">
        <w:rPr>
          <w:rFonts w:cs="Arial"/>
        </w:rPr>
        <w:t>financial stability</w:t>
      </w:r>
      <w:r w:rsidR="00345918" w:rsidRPr="00483614">
        <w:rPr>
          <w:rFonts w:cs="Arial"/>
        </w:rPr>
        <w:t xml:space="preserve"> (this includes </w:t>
      </w:r>
      <w:r w:rsidR="00B56AAE" w:rsidRPr="00483614">
        <w:rPr>
          <w:rFonts w:cs="Arial"/>
        </w:rPr>
        <w:t>the Department</w:t>
      </w:r>
      <w:r w:rsidR="00345918" w:rsidRPr="00483614">
        <w:rPr>
          <w:rFonts w:cs="Arial"/>
        </w:rPr>
        <w:t>’s request for Proposers to furnish audited financial statements)</w:t>
      </w:r>
      <w:r w:rsidRPr="00483614">
        <w:rPr>
          <w:rFonts w:cs="Arial"/>
        </w:rPr>
        <w:t xml:space="preserve">, and if financial stability is not substantiated, may reject a </w:t>
      </w:r>
      <w:r w:rsidR="009F6D0D" w:rsidRPr="00483614">
        <w:rPr>
          <w:rFonts w:cs="Arial"/>
        </w:rPr>
        <w:t xml:space="preserve">Proposer’s </w:t>
      </w:r>
      <w:r w:rsidR="0029723D" w:rsidRPr="00483614">
        <w:rPr>
          <w:rFonts w:cs="Arial"/>
        </w:rPr>
        <w:t>Proposal</w:t>
      </w:r>
      <w:r w:rsidRPr="00483614">
        <w:rPr>
          <w:rFonts w:cs="Arial"/>
        </w:rPr>
        <w:t xml:space="preserve">. </w:t>
      </w:r>
      <w:r w:rsidR="00B56AAE" w:rsidRPr="00483614">
        <w:rPr>
          <w:rFonts w:cs="Arial"/>
        </w:rPr>
        <w:t xml:space="preserve">The Department </w:t>
      </w:r>
      <w:r w:rsidRPr="00483614">
        <w:rPr>
          <w:rFonts w:cs="Arial"/>
        </w:rPr>
        <w:t xml:space="preserve">may request </w:t>
      </w:r>
      <w:r w:rsidR="0011260C" w:rsidRPr="00483614">
        <w:rPr>
          <w:rFonts w:cs="Arial"/>
        </w:rPr>
        <w:t xml:space="preserve">presentations or </w:t>
      </w:r>
      <w:r w:rsidRPr="00483614">
        <w:rPr>
          <w:rFonts w:cs="Arial"/>
        </w:rPr>
        <w:t xml:space="preserve">demonstrations of the </w:t>
      </w:r>
      <w:r w:rsidR="009F6D0D" w:rsidRPr="00483614">
        <w:rPr>
          <w:rFonts w:cs="Arial"/>
        </w:rPr>
        <w:t xml:space="preserve">Proposer’s </w:t>
      </w:r>
      <w:r w:rsidRPr="00483614">
        <w:rPr>
          <w:rFonts w:cs="Arial"/>
        </w:rPr>
        <w:t>proposed products(s) and/or service(s)</w:t>
      </w:r>
      <w:r w:rsidR="00896B0D" w:rsidRPr="00483614">
        <w:rPr>
          <w:rFonts w:cs="Arial"/>
        </w:rPr>
        <w:t xml:space="preserve"> (top scoring Proposers only)</w:t>
      </w:r>
      <w:r w:rsidRPr="00483614">
        <w:rPr>
          <w:rFonts w:cs="Arial"/>
        </w:rPr>
        <w:t>, an</w:t>
      </w:r>
      <w:r w:rsidRPr="005A65FA">
        <w:rPr>
          <w:rFonts w:cs="Arial"/>
        </w:rPr>
        <w:t xml:space="preserve">d review results of past awards to the </w:t>
      </w:r>
      <w:r w:rsidR="009F6D0D" w:rsidRPr="005A65FA">
        <w:rPr>
          <w:rFonts w:cs="Arial"/>
        </w:rPr>
        <w:t xml:space="preserve">Proposer </w:t>
      </w:r>
      <w:r w:rsidRPr="005A65FA">
        <w:rPr>
          <w:rFonts w:cs="Arial"/>
        </w:rPr>
        <w:t>by the State.</w:t>
      </w:r>
    </w:p>
    <w:p w14:paraId="7F132BD3" w14:textId="77777777" w:rsidR="006456A2" w:rsidRPr="00FC582C" w:rsidRDefault="006456A2" w:rsidP="007C0979">
      <w:pPr>
        <w:pStyle w:val="LRWLBodyText"/>
        <w:jc w:val="both"/>
        <w:rPr>
          <w:rFonts w:cs="Arial"/>
        </w:rPr>
      </w:pPr>
      <w:r w:rsidRPr="00FC582C">
        <w:rPr>
          <w:rFonts w:cs="Arial"/>
        </w:rPr>
        <w:t>A Proposer may not contact any m</w:t>
      </w:r>
      <w:r w:rsidR="003C7E89" w:rsidRPr="00FC582C">
        <w:rPr>
          <w:rFonts w:cs="Arial"/>
        </w:rPr>
        <w:t xml:space="preserve">ember of the </w:t>
      </w:r>
      <w:r w:rsidR="00284E05" w:rsidRPr="00FC582C">
        <w:rPr>
          <w:rFonts w:cs="Arial"/>
        </w:rPr>
        <w:t xml:space="preserve">RFP </w:t>
      </w:r>
      <w:r w:rsidR="003C7E89" w:rsidRPr="00FC582C">
        <w:rPr>
          <w:rFonts w:cs="Arial"/>
        </w:rPr>
        <w:t xml:space="preserve">evaluation </w:t>
      </w:r>
      <w:r w:rsidR="00B67B9C" w:rsidRPr="00FC582C">
        <w:rPr>
          <w:rFonts w:cs="Arial"/>
        </w:rPr>
        <w:t>committee</w:t>
      </w:r>
      <w:r w:rsidRPr="00FC582C">
        <w:rPr>
          <w:rFonts w:cs="Arial"/>
        </w:rPr>
        <w:t>.</w:t>
      </w:r>
    </w:p>
    <w:p w14:paraId="1D853CF5" w14:textId="77777777" w:rsidR="0047752C" w:rsidRPr="00FC582C" w:rsidRDefault="0047752C" w:rsidP="007C0979">
      <w:pPr>
        <w:pStyle w:val="LRWLBodyText"/>
        <w:jc w:val="both"/>
        <w:rPr>
          <w:rFonts w:cs="Arial"/>
        </w:rPr>
      </w:pPr>
      <w:r w:rsidRPr="00FC582C">
        <w:rPr>
          <w:rFonts w:cs="Arial"/>
        </w:rPr>
        <w:t xml:space="preserve">The evaluation committee's scoring will be tabulated and </w:t>
      </w:r>
      <w:r w:rsidR="0029723D" w:rsidRPr="00FC582C">
        <w:rPr>
          <w:rFonts w:cs="Arial"/>
        </w:rPr>
        <w:t>Proposal</w:t>
      </w:r>
      <w:r w:rsidRPr="00FC582C">
        <w:rPr>
          <w:rFonts w:cs="Arial"/>
        </w:rPr>
        <w:t>s will be ranked based on the numerical scores received.</w:t>
      </w:r>
    </w:p>
    <w:p w14:paraId="1B804DDC" w14:textId="606D810C" w:rsidR="0047752C" w:rsidRPr="00FC582C" w:rsidRDefault="0047752C" w:rsidP="007C0979">
      <w:pPr>
        <w:pStyle w:val="LRWLBodyText"/>
        <w:jc w:val="both"/>
        <w:rPr>
          <w:rFonts w:cs="Arial"/>
        </w:rPr>
      </w:pPr>
      <w:r w:rsidRPr="00FC582C">
        <w:rPr>
          <w:rFonts w:cs="Arial"/>
        </w:rPr>
        <w:t xml:space="preserve">The evaluation committee reserves the right to stop </w:t>
      </w:r>
      <w:r w:rsidR="00345918">
        <w:rPr>
          <w:rFonts w:cs="Arial"/>
        </w:rPr>
        <w:t>reviewing</w:t>
      </w:r>
      <w:r w:rsidR="00345918" w:rsidRPr="00FC582C">
        <w:rPr>
          <w:rFonts w:cs="Arial"/>
        </w:rPr>
        <w:t xml:space="preserve"> </w:t>
      </w:r>
      <w:r w:rsidRPr="00FC582C">
        <w:rPr>
          <w:rFonts w:cs="Arial"/>
        </w:rPr>
        <w:t xml:space="preserve">a </w:t>
      </w:r>
      <w:r w:rsidR="0029723D" w:rsidRPr="00FC582C">
        <w:rPr>
          <w:rFonts w:cs="Arial"/>
        </w:rPr>
        <w:t>Proposal</w:t>
      </w:r>
      <w:r w:rsidRPr="00FC582C">
        <w:rPr>
          <w:rFonts w:cs="Arial"/>
        </w:rPr>
        <w:t xml:space="preserve"> at any point during the evaluation</w:t>
      </w:r>
      <w:r w:rsidR="00345918">
        <w:rPr>
          <w:rFonts w:cs="Arial"/>
        </w:rPr>
        <w:t xml:space="preserve"> process and remove the Proposal from further consideration</w:t>
      </w:r>
      <w:r w:rsidRPr="00FC582C">
        <w:rPr>
          <w:rFonts w:cs="Arial"/>
        </w:rPr>
        <w:t xml:space="preserve">. </w:t>
      </w:r>
    </w:p>
    <w:p w14:paraId="2437B602" w14:textId="77777777" w:rsidR="006456A2" w:rsidRPr="005A65FA" w:rsidRDefault="006456A2" w:rsidP="00273653">
      <w:pPr>
        <w:pStyle w:val="Heading2"/>
        <w:rPr>
          <w:rFonts w:ascii="Arial" w:hAnsi="Arial"/>
        </w:rPr>
      </w:pPr>
      <w:r w:rsidRPr="005A65FA">
        <w:rPr>
          <w:rFonts w:ascii="Arial" w:hAnsi="Arial"/>
        </w:rPr>
        <w:lastRenderedPageBreak/>
        <w:t xml:space="preserve">Evaluation Criteria </w:t>
      </w:r>
    </w:p>
    <w:p w14:paraId="084E3057" w14:textId="6AC2F885" w:rsidR="006456A2" w:rsidRPr="00FC582C" w:rsidRDefault="006456A2" w:rsidP="008F2DF9">
      <w:pPr>
        <w:spacing w:before="0" w:after="0"/>
        <w:jc w:val="both"/>
        <w:rPr>
          <w:rFonts w:ascii="Arial" w:hAnsi="Arial" w:cs="Arial"/>
        </w:rPr>
      </w:pPr>
      <w:r w:rsidRPr="005A65FA">
        <w:rPr>
          <w:rFonts w:ascii="Arial" w:hAnsi="Arial" w:cs="Arial"/>
        </w:rPr>
        <w:t xml:space="preserve">Proposals will be evaluated based upon the proven ability of the Proposer to satisfy the requirements </w:t>
      </w:r>
      <w:r w:rsidR="008F02B7" w:rsidRPr="005A65FA">
        <w:rPr>
          <w:rFonts w:ascii="Arial" w:hAnsi="Arial" w:cs="Arial"/>
        </w:rPr>
        <w:t xml:space="preserve">specified </w:t>
      </w:r>
      <w:r w:rsidR="00D144D5" w:rsidRPr="005A65FA">
        <w:rPr>
          <w:rFonts w:ascii="Arial" w:hAnsi="Arial" w:cs="Arial"/>
        </w:rPr>
        <w:t>herein</w:t>
      </w:r>
      <w:r w:rsidR="008F02B7" w:rsidRPr="005A65FA">
        <w:rPr>
          <w:rFonts w:ascii="Arial" w:hAnsi="Arial" w:cs="Arial"/>
        </w:rPr>
        <w:t xml:space="preserve"> </w:t>
      </w:r>
      <w:r w:rsidRPr="005A65FA">
        <w:rPr>
          <w:rFonts w:ascii="Arial" w:hAnsi="Arial" w:cs="Arial"/>
        </w:rPr>
        <w:t>in an efficient, cost-effective manner, taking into account quality of service</w:t>
      </w:r>
      <w:r w:rsidR="000115F5" w:rsidRPr="005A65FA">
        <w:rPr>
          <w:rFonts w:ascii="Arial" w:hAnsi="Arial" w:cs="Arial"/>
        </w:rPr>
        <w:t>s proposed</w:t>
      </w:r>
      <w:r w:rsidR="00D56A79" w:rsidRPr="005A65FA">
        <w:rPr>
          <w:rFonts w:ascii="Arial" w:hAnsi="Arial" w:cs="Arial"/>
        </w:rPr>
        <w:t xml:space="preserve">. </w:t>
      </w:r>
      <w:r w:rsidRPr="005A65FA">
        <w:rPr>
          <w:rFonts w:ascii="Arial" w:hAnsi="Arial" w:cs="Arial"/>
        </w:rPr>
        <w:t>Proposals will be scored using the following criteria:</w:t>
      </w:r>
    </w:p>
    <w:p w14:paraId="55152B10" w14:textId="77777777" w:rsidR="00A6293C" w:rsidRDefault="00A6293C" w:rsidP="008F2DF9">
      <w:pPr>
        <w:spacing w:before="0" w:after="0"/>
        <w:jc w:val="both"/>
        <w:rPr>
          <w:rFonts w:ascii="Arial" w:hAnsi="Arial" w:cs="Arial"/>
        </w:rPr>
      </w:pPr>
    </w:p>
    <w:p w14:paraId="6C3A8B72" w14:textId="352599D8" w:rsidR="00A6293C" w:rsidRPr="006120C5" w:rsidRDefault="00A6293C" w:rsidP="008F2DF9">
      <w:pPr>
        <w:pStyle w:val="Caption"/>
        <w:spacing w:before="0"/>
        <w:rPr>
          <w:rFonts w:ascii="Arial" w:hAnsi="Arial" w:cs="Arial"/>
          <w:sz w:val="22"/>
          <w:szCs w:val="22"/>
        </w:rPr>
      </w:pPr>
      <w:r w:rsidRPr="006120C5">
        <w:rPr>
          <w:rFonts w:ascii="Arial" w:hAnsi="Arial" w:cs="Arial"/>
          <w:sz w:val="22"/>
          <w:szCs w:val="22"/>
        </w:rPr>
        <w:t xml:space="preserve">Table </w:t>
      </w:r>
      <w:r w:rsidR="0044666E" w:rsidRPr="006120C5">
        <w:rPr>
          <w:rFonts w:ascii="Arial" w:hAnsi="Arial" w:cs="Arial"/>
          <w:sz w:val="22"/>
          <w:szCs w:val="22"/>
        </w:rPr>
        <w:t>5</w:t>
      </w:r>
      <w:r w:rsidRPr="006120C5">
        <w:rPr>
          <w:rFonts w:ascii="Arial" w:hAnsi="Arial" w:cs="Arial"/>
          <w:sz w:val="22"/>
          <w:szCs w:val="22"/>
        </w:rPr>
        <w:t>. Evaluation Criteria</w:t>
      </w:r>
    </w:p>
    <w:tbl>
      <w:tblPr>
        <w:tblpPr w:leftFromText="180" w:rightFromText="180" w:vertAnchor="text" w:horzAnchor="margin" w:tblpY="73"/>
        <w:tblW w:w="9241" w:type="dxa"/>
        <w:tblLook w:val="04A0" w:firstRow="1" w:lastRow="0" w:firstColumn="1" w:lastColumn="0" w:noHBand="0" w:noVBand="1"/>
      </w:tblPr>
      <w:tblGrid>
        <w:gridCol w:w="1961"/>
        <w:gridCol w:w="4716"/>
        <w:gridCol w:w="1636"/>
        <w:gridCol w:w="928"/>
      </w:tblGrid>
      <w:tr w:rsidR="00723711" w:rsidRPr="006120C5" w14:paraId="52302DAD" w14:textId="77777777" w:rsidTr="00723711">
        <w:trPr>
          <w:trHeight w:val="300"/>
        </w:trPr>
        <w:tc>
          <w:tcPr>
            <w:tcW w:w="9241" w:type="dxa"/>
            <w:gridSpan w:val="4"/>
            <w:tcBorders>
              <w:top w:val="single" w:sz="4" w:space="0" w:color="auto"/>
              <w:left w:val="single" w:sz="4" w:space="0" w:color="auto"/>
              <w:bottom w:val="single" w:sz="4" w:space="0" w:color="auto"/>
              <w:right w:val="single" w:sz="4" w:space="0" w:color="auto"/>
            </w:tcBorders>
            <w:shd w:val="clear" w:color="000000" w:fill="4472C4"/>
            <w:noWrap/>
            <w:hideMark/>
          </w:tcPr>
          <w:p w14:paraId="538C8DFE" w14:textId="77777777" w:rsidR="00723711" w:rsidRPr="006120C5" w:rsidRDefault="00723711" w:rsidP="00723711">
            <w:pPr>
              <w:widowControl w:val="0"/>
              <w:autoSpaceDE w:val="0"/>
              <w:autoSpaceDN w:val="0"/>
              <w:spacing w:before="0" w:after="0"/>
              <w:jc w:val="center"/>
              <w:rPr>
                <w:rFonts w:ascii="Arial" w:hAnsi="Arial" w:cs="Arial"/>
                <w:b/>
                <w:bCs/>
                <w:color w:val="FFFFFF"/>
                <w:sz w:val="28"/>
                <w:szCs w:val="28"/>
                <w:lang w:bidi="en-US"/>
              </w:rPr>
            </w:pPr>
            <w:bookmarkStart w:id="38" w:name="_Hlk23857748"/>
            <w:r w:rsidRPr="006120C5">
              <w:rPr>
                <w:rFonts w:ascii="Arial" w:hAnsi="Arial" w:cs="Arial"/>
                <w:b/>
                <w:bCs/>
                <w:color w:val="FFFFFF"/>
                <w:sz w:val="28"/>
                <w:szCs w:val="28"/>
                <w:lang w:bidi="en-US"/>
              </w:rPr>
              <w:t xml:space="preserve">Evaluation Criteria </w:t>
            </w:r>
          </w:p>
        </w:tc>
      </w:tr>
      <w:tr w:rsidR="00723711" w:rsidRPr="006120C5" w14:paraId="68BE9CA9" w14:textId="77777777" w:rsidTr="00723711">
        <w:trPr>
          <w:trHeight w:val="300"/>
        </w:trPr>
        <w:tc>
          <w:tcPr>
            <w:tcW w:w="1961" w:type="dxa"/>
            <w:tcBorders>
              <w:top w:val="nil"/>
              <w:left w:val="single" w:sz="4" w:space="0" w:color="auto"/>
              <w:bottom w:val="single" w:sz="4" w:space="0" w:color="auto"/>
              <w:right w:val="single" w:sz="4" w:space="0" w:color="auto"/>
            </w:tcBorders>
            <w:shd w:val="clear" w:color="000000" w:fill="8EA9DB"/>
            <w:noWrap/>
            <w:vAlign w:val="center"/>
            <w:hideMark/>
          </w:tcPr>
          <w:p w14:paraId="1D552EF9" w14:textId="77777777" w:rsidR="00723711" w:rsidRPr="006120C5" w:rsidRDefault="00723711" w:rsidP="00723711">
            <w:pPr>
              <w:widowControl w:val="0"/>
              <w:autoSpaceDE w:val="0"/>
              <w:autoSpaceDN w:val="0"/>
              <w:spacing w:before="0" w:after="0"/>
              <w:jc w:val="center"/>
              <w:rPr>
                <w:rFonts w:ascii="Arial" w:hAnsi="Arial" w:cs="Arial"/>
                <w:b/>
                <w:bCs/>
                <w:color w:val="000000"/>
                <w:lang w:bidi="en-US"/>
              </w:rPr>
            </w:pPr>
            <w:r w:rsidRPr="006120C5">
              <w:rPr>
                <w:rFonts w:ascii="Arial" w:hAnsi="Arial" w:cs="Arial"/>
                <w:b/>
                <w:bCs/>
                <w:color w:val="000000"/>
                <w:lang w:bidi="en-US"/>
              </w:rPr>
              <w:t>RFP Section</w:t>
            </w:r>
          </w:p>
        </w:tc>
        <w:tc>
          <w:tcPr>
            <w:tcW w:w="4716" w:type="dxa"/>
            <w:tcBorders>
              <w:top w:val="nil"/>
              <w:left w:val="nil"/>
              <w:bottom w:val="single" w:sz="4" w:space="0" w:color="auto"/>
              <w:right w:val="single" w:sz="4" w:space="0" w:color="auto"/>
            </w:tcBorders>
            <w:shd w:val="clear" w:color="000000" w:fill="8EA9DB"/>
            <w:noWrap/>
            <w:vAlign w:val="center"/>
            <w:hideMark/>
          </w:tcPr>
          <w:p w14:paraId="67F7DA3A" w14:textId="77777777" w:rsidR="00723711" w:rsidRPr="006120C5" w:rsidRDefault="00723711" w:rsidP="00723711">
            <w:pPr>
              <w:widowControl w:val="0"/>
              <w:autoSpaceDE w:val="0"/>
              <w:autoSpaceDN w:val="0"/>
              <w:spacing w:before="0" w:after="0"/>
              <w:jc w:val="center"/>
              <w:rPr>
                <w:rFonts w:ascii="Arial" w:hAnsi="Arial" w:cs="Arial"/>
                <w:b/>
                <w:bCs/>
                <w:color w:val="000000"/>
                <w:lang w:bidi="en-US"/>
              </w:rPr>
            </w:pPr>
            <w:r w:rsidRPr="006120C5">
              <w:rPr>
                <w:rFonts w:ascii="Arial" w:hAnsi="Arial" w:cs="Arial"/>
                <w:b/>
                <w:bCs/>
                <w:color w:val="000000"/>
                <w:lang w:bidi="en-US"/>
              </w:rPr>
              <w:t>Description</w:t>
            </w:r>
          </w:p>
        </w:tc>
        <w:tc>
          <w:tcPr>
            <w:tcW w:w="1636" w:type="dxa"/>
            <w:tcBorders>
              <w:top w:val="nil"/>
              <w:left w:val="nil"/>
              <w:bottom w:val="single" w:sz="4" w:space="0" w:color="auto"/>
              <w:right w:val="single" w:sz="4" w:space="0" w:color="auto"/>
            </w:tcBorders>
            <w:shd w:val="clear" w:color="000000" w:fill="8EA9DB"/>
            <w:noWrap/>
            <w:vAlign w:val="center"/>
            <w:hideMark/>
          </w:tcPr>
          <w:p w14:paraId="2A7BBFC2" w14:textId="77777777" w:rsidR="00723711" w:rsidRPr="006120C5" w:rsidRDefault="00723711" w:rsidP="00723711">
            <w:pPr>
              <w:widowControl w:val="0"/>
              <w:autoSpaceDE w:val="0"/>
              <w:autoSpaceDN w:val="0"/>
              <w:spacing w:before="0" w:after="0"/>
              <w:jc w:val="center"/>
              <w:rPr>
                <w:rFonts w:ascii="Arial" w:hAnsi="Arial" w:cs="Arial"/>
                <w:b/>
                <w:bCs/>
                <w:color w:val="000000"/>
                <w:lang w:bidi="en-US"/>
              </w:rPr>
            </w:pPr>
            <w:r w:rsidRPr="006120C5">
              <w:rPr>
                <w:rFonts w:ascii="Arial" w:hAnsi="Arial" w:cs="Arial"/>
                <w:b/>
                <w:bCs/>
                <w:color w:val="000000"/>
                <w:lang w:bidi="en-US"/>
              </w:rPr>
              <w:t>Total Points</w:t>
            </w:r>
          </w:p>
        </w:tc>
        <w:tc>
          <w:tcPr>
            <w:tcW w:w="928" w:type="dxa"/>
            <w:tcBorders>
              <w:top w:val="nil"/>
              <w:left w:val="nil"/>
              <w:bottom w:val="single" w:sz="4" w:space="0" w:color="auto"/>
              <w:right w:val="single" w:sz="4" w:space="0" w:color="auto"/>
            </w:tcBorders>
            <w:shd w:val="clear" w:color="000000" w:fill="8EA9DB"/>
            <w:noWrap/>
            <w:vAlign w:val="center"/>
            <w:hideMark/>
          </w:tcPr>
          <w:p w14:paraId="68784366" w14:textId="77777777" w:rsidR="00723711" w:rsidRPr="006120C5" w:rsidRDefault="00723711" w:rsidP="00723711">
            <w:pPr>
              <w:widowControl w:val="0"/>
              <w:autoSpaceDE w:val="0"/>
              <w:autoSpaceDN w:val="0"/>
              <w:spacing w:before="0" w:after="0"/>
              <w:jc w:val="center"/>
              <w:rPr>
                <w:rFonts w:ascii="Arial" w:hAnsi="Arial" w:cs="Arial"/>
                <w:b/>
                <w:bCs/>
                <w:color w:val="000000"/>
                <w:lang w:bidi="en-US"/>
              </w:rPr>
            </w:pPr>
            <w:r w:rsidRPr="006120C5">
              <w:rPr>
                <w:rFonts w:ascii="Arial" w:hAnsi="Arial" w:cs="Arial"/>
                <w:b/>
                <w:bCs/>
                <w:color w:val="000000"/>
                <w:lang w:bidi="en-US"/>
              </w:rPr>
              <w:t>%</w:t>
            </w:r>
          </w:p>
        </w:tc>
      </w:tr>
      <w:tr w:rsidR="00723711" w:rsidRPr="006120C5" w14:paraId="5D7F885B" w14:textId="77777777" w:rsidTr="00723711">
        <w:trPr>
          <w:trHeight w:val="300"/>
        </w:trPr>
        <w:tc>
          <w:tcPr>
            <w:tcW w:w="1961" w:type="dxa"/>
            <w:tcBorders>
              <w:top w:val="nil"/>
              <w:left w:val="single" w:sz="4" w:space="0" w:color="auto"/>
              <w:bottom w:val="single" w:sz="4" w:space="0" w:color="auto"/>
              <w:right w:val="single" w:sz="4" w:space="0" w:color="auto"/>
            </w:tcBorders>
            <w:shd w:val="clear" w:color="000000" w:fill="D9E1F2"/>
            <w:noWrap/>
            <w:vAlign w:val="center"/>
            <w:hideMark/>
          </w:tcPr>
          <w:p w14:paraId="738CDBDA" w14:textId="736EF96A" w:rsidR="00723711" w:rsidRPr="006120C5" w:rsidRDefault="00AF65A9"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6</w:t>
            </w:r>
          </w:p>
        </w:tc>
        <w:tc>
          <w:tcPr>
            <w:tcW w:w="4716" w:type="dxa"/>
            <w:tcBorders>
              <w:top w:val="nil"/>
              <w:left w:val="nil"/>
              <w:bottom w:val="single" w:sz="4" w:space="0" w:color="auto"/>
              <w:right w:val="single" w:sz="4" w:space="0" w:color="auto"/>
            </w:tcBorders>
            <w:shd w:val="clear" w:color="000000" w:fill="D9E1F2"/>
            <w:noWrap/>
            <w:vAlign w:val="center"/>
            <w:hideMark/>
          </w:tcPr>
          <w:p w14:paraId="7DDB3FF0"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General Questionnaire</w:t>
            </w:r>
          </w:p>
        </w:tc>
        <w:tc>
          <w:tcPr>
            <w:tcW w:w="1636" w:type="dxa"/>
            <w:tcBorders>
              <w:top w:val="nil"/>
              <w:left w:val="nil"/>
              <w:bottom w:val="single" w:sz="4" w:space="0" w:color="auto"/>
              <w:right w:val="single" w:sz="4" w:space="0" w:color="auto"/>
            </w:tcBorders>
            <w:shd w:val="clear" w:color="000000" w:fill="D9E1F2"/>
            <w:noWrap/>
            <w:vAlign w:val="center"/>
            <w:hideMark/>
          </w:tcPr>
          <w:p w14:paraId="5F30E33B"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300</w:t>
            </w:r>
          </w:p>
        </w:tc>
        <w:tc>
          <w:tcPr>
            <w:tcW w:w="928" w:type="dxa"/>
            <w:tcBorders>
              <w:top w:val="nil"/>
              <w:left w:val="nil"/>
              <w:bottom w:val="single" w:sz="4" w:space="0" w:color="auto"/>
              <w:right w:val="single" w:sz="4" w:space="0" w:color="auto"/>
            </w:tcBorders>
            <w:shd w:val="clear" w:color="000000" w:fill="D9E1F2"/>
            <w:noWrap/>
            <w:vAlign w:val="center"/>
            <w:hideMark/>
          </w:tcPr>
          <w:p w14:paraId="718A30D0"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30%</w:t>
            </w:r>
          </w:p>
        </w:tc>
      </w:tr>
      <w:tr w:rsidR="00723711" w:rsidRPr="006120C5" w14:paraId="0862F4A6" w14:textId="77777777" w:rsidTr="00723711">
        <w:trPr>
          <w:trHeight w:val="440"/>
        </w:trPr>
        <w:tc>
          <w:tcPr>
            <w:tcW w:w="1961" w:type="dxa"/>
            <w:tcBorders>
              <w:top w:val="nil"/>
              <w:left w:val="single" w:sz="4" w:space="0" w:color="auto"/>
              <w:bottom w:val="single" w:sz="4" w:space="0" w:color="auto"/>
              <w:right w:val="single" w:sz="4" w:space="0" w:color="auto"/>
            </w:tcBorders>
            <w:shd w:val="clear" w:color="000000" w:fill="D9E1F2"/>
            <w:noWrap/>
            <w:vAlign w:val="center"/>
            <w:hideMark/>
          </w:tcPr>
          <w:p w14:paraId="009F0160" w14:textId="47569543" w:rsidR="00723711" w:rsidRPr="006120C5" w:rsidRDefault="00AF65A9"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7</w:t>
            </w:r>
          </w:p>
        </w:tc>
        <w:tc>
          <w:tcPr>
            <w:tcW w:w="4716" w:type="dxa"/>
            <w:tcBorders>
              <w:top w:val="nil"/>
              <w:left w:val="nil"/>
              <w:bottom w:val="single" w:sz="4" w:space="0" w:color="auto"/>
              <w:right w:val="single" w:sz="4" w:space="0" w:color="auto"/>
            </w:tcBorders>
            <w:shd w:val="clear" w:color="000000" w:fill="D9E1F2"/>
            <w:vAlign w:val="center"/>
            <w:hideMark/>
          </w:tcPr>
          <w:p w14:paraId="6F046C15" w14:textId="6245ED82"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Technical Questionnaire</w:t>
            </w:r>
          </w:p>
        </w:tc>
        <w:tc>
          <w:tcPr>
            <w:tcW w:w="1636" w:type="dxa"/>
            <w:tcBorders>
              <w:top w:val="nil"/>
              <w:left w:val="nil"/>
              <w:bottom w:val="single" w:sz="4" w:space="0" w:color="auto"/>
              <w:right w:val="single" w:sz="4" w:space="0" w:color="auto"/>
            </w:tcBorders>
            <w:shd w:val="clear" w:color="000000" w:fill="D9E1F2"/>
            <w:noWrap/>
            <w:vAlign w:val="center"/>
            <w:hideMark/>
          </w:tcPr>
          <w:p w14:paraId="17B341EA"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500</w:t>
            </w:r>
          </w:p>
        </w:tc>
        <w:tc>
          <w:tcPr>
            <w:tcW w:w="928" w:type="dxa"/>
            <w:tcBorders>
              <w:top w:val="nil"/>
              <w:left w:val="nil"/>
              <w:bottom w:val="single" w:sz="4" w:space="0" w:color="auto"/>
              <w:right w:val="single" w:sz="4" w:space="0" w:color="auto"/>
            </w:tcBorders>
            <w:shd w:val="clear" w:color="000000" w:fill="D9E1F2"/>
            <w:noWrap/>
            <w:vAlign w:val="center"/>
            <w:hideMark/>
          </w:tcPr>
          <w:p w14:paraId="52F47CC2"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50%</w:t>
            </w:r>
          </w:p>
        </w:tc>
      </w:tr>
      <w:tr w:rsidR="00723711" w:rsidRPr="006120C5" w14:paraId="4BD28594" w14:textId="77777777" w:rsidTr="00723711">
        <w:trPr>
          <w:trHeight w:val="300"/>
        </w:trPr>
        <w:tc>
          <w:tcPr>
            <w:tcW w:w="1961" w:type="dxa"/>
            <w:tcBorders>
              <w:top w:val="nil"/>
              <w:left w:val="single" w:sz="4" w:space="0" w:color="auto"/>
              <w:bottom w:val="single" w:sz="4" w:space="0" w:color="auto"/>
              <w:right w:val="single" w:sz="4" w:space="0" w:color="auto"/>
            </w:tcBorders>
            <w:shd w:val="clear" w:color="000000" w:fill="D9E1F2"/>
            <w:noWrap/>
            <w:vAlign w:val="center"/>
            <w:hideMark/>
          </w:tcPr>
          <w:p w14:paraId="5750336F" w14:textId="64131538" w:rsidR="00723711" w:rsidRPr="006120C5" w:rsidRDefault="00AF65A9"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8</w:t>
            </w:r>
          </w:p>
        </w:tc>
        <w:tc>
          <w:tcPr>
            <w:tcW w:w="4716" w:type="dxa"/>
            <w:tcBorders>
              <w:top w:val="nil"/>
              <w:left w:val="nil"/>
              <w:bottom w:val="single" w:sz="4" w:space="0" w:color="auto"/>
              <w:right w:val="single" w:sz="4" w:space="0" w:color="auto"/>
            </w:tcBorders>
            <w:shd w:val="clear" w:color="000000" w:fill="D9E1F2"/>
            <w:noWrap/>
            <w:vAlign w:val="center"/>
            <w:hideMark/>
          </w:tcPr>
          <w:p w14:paraId="3AD20CD4"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Cost Proposal</w:t>
            </w:r>
          </w:p>
        </w:tc>
        <w:tc>
          <w:tcPr>
            <w:tcW w:w="1636" w:type="dxa"/>
            <w:tcBorders>
              <w:top w:val="nil"/>
              <w:left w:val="nil"/>
              <w:bottom w:val="single" w:sz="4" w:space="0" w:color="auto"/>
              <w:right w:val="single" w:sz="4" w:space="0" w:color="auto"/>
            </w:tcBorders>
            <w:shd w:val="clear" w:color="000000" w:fill="D9E1F2"/>
            <w:noWrap/>
            <w:vAlign w:val="center"/>
            <w:hideMark/>
          </w:tcPr>
          <w:p w14:paraId="27430340"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200</w:t>
            </w:r>
          </w:p>
        </w:tc>
        <w:tc>
          <w:tcPr>
            <w:tcW w:w="928" w:type="dxa"/>
            <w:tcBorders>
              <w:top w:val="nil"/>
              <w:left w:val="nil"/>
              <w:bottom w:val="single" w:sz="4" w:space="0" w:color="auto"/>
              <w:right w:val="single" w:sz="4" w:space="0" w:color="auto"/>
            </w:tcBorders>
            <w:shd w:val="clear" w:color="000000" w:fill="D9E1F2"/>
            <w:noWrap/>
            <w:vAlign w:val="center"/>
            <w:hideMark/>
          </w:tcPr>
          <w:p w14:paraId="50E066BF"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20%</w:t>
            </w:r>
          </w:p>
        </w:tc>
      </w:tr>
      <w:tr w:rsidR="00723711" w:rsidRPr="006120C5" w14:paraId="1533FDC3" w14:textId="77777777" w:rsidTr="00723711">
        <w:trPr>
          <w:trHeight w:val="300"/>
        </w:trPr>
        <w:tc>
          <w:tcPr>
            <w:tcW w:w="1961" w:type="dxa"/>
            <w:tcBorders>
              <w:top w:val="nil"/>
              <w:left w:val="single" w:sz="4" w:space="0" w:color="auto"/>
              <w:bottom w:val="single" w:sz="4" w:space="0" w:color="auto"/>
              <w:right w:val="single" w:sz="4" w:space="0" w:color="auto"/>
            </w:tcBorders>
            <w:shd w:val="clear" w:color="000000" w:fill="D9E1F2"/>
            <w:noWrap/>
            <w:vAlign w:val="center"/>
            <w:hideMark/>
          </w:tcPr>
          <w:p w14:paraId="665B5096"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 </w:t>
            </w:r>
          </w:p>
        </w:tc>
        <w:tc>
          <w:tcPr>
            <w:tcW w:w="4716" w:type="dxa"/>
            <w:tcBorders>
              <w:top w:val="nil"/>
              <w:left w:val="nil"/>
              <w:bottom w:val="single" w:sz="4" w:space="0" w:color="auto"/>
              <w:right w:val="single" w:sz="4" w:space="0" w:color="auto"/>
            </w:tcBorders>
            <w:shd w:val="clear" w:color="000000" w:fill="D9E1F2"/>
            <w:noWrap/>
            <w:vAlign w:val="center"/>
            <w:hideMark/>
          </w:tcPr>
          <w:p w14:paraId="582F71D1"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Total</w:t>
            </w:r>
          </w:p>
        </w:tc>
        <w:tc>
          <w:tcPr>
            <w:tcW w:w="1636" w:type="dxa"/>
            <w:tcBorders>
              <w:top w:val="nil"/>
              <w:left w:val="nil"/>
              <w:bottom w:val="single" w:sz="4" w:space="0" w:color="auto"/>
              <w:right w:val="single" w:sz="4" w:space="0" w:color="auto"/>
            </w:tcBorders>
            <w:shd w:val="clear" w:color="000000" w:fill="D9E1F2"/>
            <w:noWrap/>
            <w:vAlign w:val="center"/>
            <w:hideMark/>
          </w:tcPr>
          <w:p w14:paraId="2F2E4B46"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1,000</w:t>
            </w:r>
          </w:p>
        </w:tc>
        <w:tc>
          <w:tcPr>
            <w:tcW w:w="928" w:type="dxa"/>
            <w:tcBorders>
              <w:top w:val="nil"/>
              <w:left w:val="nil"/>
              <w:bottom w:val="single" w:sz="4" w:space="0" w:color="auto"/>
              <w:right w:val="single" w:sz="4" w:space="0" w:color="auto"/>
            </w:tcBorders>
            <w:shd w:val="clear" w:color="000000" w:fill="D9E1F2"/>
            <w:noWrap/>
            <w:vAlign w:val="center"/>
            <w:hideMark/>
          </w:tcPr>
          <w:p w14:paraId="1E0A88EF"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100%</w:t>
            </w:r>
          </w:p>
        </w:tc>
      </w:tr>
      <w:tr w:rsidR="00723711" w:rsidRPr="006120C5" w14:paraId="2E62095D" w14:textId="77777777" w:rsidTr="00723711">
        <w:trPr>
          <w:trHeight w:val="300"/>
        </w:trPr>
        <w:tc>
          <w:tcPr>
            <w:tcW w:w="1961" w:type="dxa"/>
            <w:tcBorders>
              <w:top w:val="nil"/>
              <w:left w:val="single" w:sz="4" w:space="0" w:color="auto"/>
              <w:bottom w:val="single" w:sz="4" w:space="0" w:color="auto"/>
              <w:right w:val="single" w:sz="4" w:space="0" w:color="auto"/>
            </w:tcBorders>
            <w:shd w:val="clear" w:color="000000" w:fill="8EA9DB"/>
            <w:noWrap/>
            <w:vAlign w:val="center"/>
            <w:hideMark/>
          </w:tcPr>
          <w:p w14:paraId="069AD984" w14:textId="77777777" w:rsidR="00723711" w:rsidRPr="006120C5" w:rsidRDefault="00723711" w:rsidP="00723711">
            <w:pPr>
              <w:widowControl w:val="0"/>
              <w:autoSpaceDE w:val="0"/>
              <w:autoSpaceDN w:val="0"/>
              <w:spacing w:before="0" w:after="0"/>
              <w:jc w:val="center"/>
              <w:rPr>
                <w:rFonts w:ascii="Arial" w:hAnsi="Arial" w:cs="Arial"/>
                <w:b/>
                <w:bCs/>
                <w:color w:val="000000"/>
                <w:lang w:bidi="en-US"/>
              </w:rPr>
            </w:pPr>
            <w:r w:rsidRPr="006120C5">
              <w:rPr>
                <w:rFonts w:ascii="Arial" w:hAnsi="Arial" w:cs="Arial"/>
                <w:b/>
                <w:bCs/>
                <w:color w:val="000000"/>
                <w:lang w:bidi="en-US"/>
              </w:rPr>
              <w:t>Top Proposers</w:t>
            </w:r>
          </w:p>
        </w:tc>
        <w:tc>
          <w:tcPr>
            <w:tcW w:w="4716" w:type="dxa"/>
            <w:tcBorders>
              <w:top w:val="nil"/>
              <w:left w:val="nil"/>
              <w:bottom w:val="single" w:sz="4" w:space="0" w:color="auto"/>
              <w:right w:val="single" w:sz="4" w:space="0" w:color="auto"/>
            </w:tcBorders>
            <w:shd w:val="clear" w:color="000000" w:fill="8EA9DB"/>
            <w:noWrap/>
            <w:vAlign w:val="center"/>
            <w:hideMark/>
          </w:tcPr>
          <w:p w14:paraId="7D974EDA" w14:textId="77777777" w:rsidR="00723711" w:rsidRPr="006120C5" w:rsidRDefault="00723711" w:rsidP="00723711">
            <w:pPr>
              <w:widowControl w:val="0"/>
              <w:autoSpaceDE w:val="0"/>
              <w:autoSpaceDN w:val="0"/>
              <w:spacing w:before="0" w:after="0"/>
              <w:jc w:val="center"/>
              <w:rPr>
                <w:rFonts w:ascii="Arial" w:hAnsi="Arial" w:cs="Arial"/>
                <w:b/>
                <w:bCs/>
                <w:color w:val="000000"/>
                <w:lang w:bidi="en-US"/>
              </w:rPr>
            </w:pPr>
            <w:r w:rsidRPr="006120C5">
              <w:rPr>
                <w:rFonts w:ascii="Arial" w:hAnsi="Arial" w:cs="Arial"/>
                <w:b/>
                <w:bCs/>
                <w:color w:val="000000"/>
                <w:lang w:bidi="en-US"/>
              </w:rPr>
              <w:t>Description</w:t>
            </w:r>
          </w:p>
        </w:tc>
        <w:tc>
          <w:tcPr>
            <w:tcW w:w="1636" w:type="dxa"/>
            <w:tcBorders>
              <w:top w:val="nil"/>
              <w:left w:val="nil"/>
              <w:bottom w:val="single" w:sz="4" w:space="0" w:color="auto"/>
              <w:right w:val="single" w:sz="4" w:space="0" w:color="auto"/>
            </w:tcBorders>
            <w:shd w:val="clear" w:color="000000" w:fill="8EA9DB"/>
            <w:noWrap/>
            <w:vAlign w:val="center"/>
            <w:hideMark/>
          </w:tcPr>
          <w:p w14:paraId="30B9005A" w14:textId="77777777" w:rsidR="00723711" w:rsidRPr="006120C5" w:rsidRDefault="00723711" w:rsidP="00723711">
            <w:pPr>
              <w:widowControl w:val="0"/>
              <w:autoSpaceDE w:val="0"/>
              <w:autoSpaceDN w:val="0"/>
              <w:spacing w:before="0" w:after="0"/>
              <w:jc w:val="center"/>
              <w:rPr>
                <w:rFonts w:ascii="Arial" w:hAnsi="Arial" w:cs="Arial"/>
                <w:b/>
                <w:bCs/>
                <w:color w:val="000000"/>
                <w:lang w:bidi="en-US"/>
              </w:rPr>
            </w:pPr>
            <w:r w:rsidRPr="006120C5">
              <w:rPr>
                <w:rFonts w:ascii="Arial" w:hAnsi="Arial" w:cs="Arial"/>
                <w:b/>
                <w:bCs/>
                <w:color w:val="000000"/>
                <w:lang w:bidi="en-US"/>
              </w:rPr>
              <w:t>Total Points</w:t>
            </w:r>
          </w:p>
        </w:tc>
        <w:tc>
          <w:tcPr>
            <w:tcW w:w="928" w:type="dxa"/>
            <w:tcBorders>
              <w:top w:val="nil"/>
              <w:left w:val="nil"/>
              <w:bottom w:val="single" w:sz="4" w:space="0" w:color="auto"/>
              <w:right w:val="single" w:sz="4" w:space="0" w:color="auto"/>
            </w:tcBorders>
            <w:shd w:val="clear" w:color="000000" w:fill="8EA9DB"/>
            <w:noWrap/>
            <w:vAlign w:val="center"/>
            <w:hideMark/>
          </w:tcPr>
          <w:p w14:paraId="444F399D" w14:textId="77777777" w:rsidR="00723711" w:rsidRPr="006120C5" w:rsidRDefault="00723711" w:rsidP="00723711">
            <w:pPr>
              <w:widowControl w:val="0"/>
              <w:autoSpaceDE w:val="0"/>
              <w:autoSpaceDN w:val="0"/>
              <w:spacing w:before="0" w:after="0"/>
              <w:jc w:val="center"/>
              <w:rPr>
                <w:rFonts w:ascii="Arial" w:hAnsi="Arial" w:cs="Arial"/>
                <w:b/>
                <w:bCs/>
                <w:color w:val="000000"/>
                <w:lang w:bidi="en-US"/>
              </w:rPr>
            </w:pPr>
            <w:r w:rsidRPr="006120C5">
              <w:rPr>
                <w:rFonts w:ascii="Arial" w:hAnsi="Arial" w:cs="Arial"/>
                <w:b/>
                <w:bCs/>
                <w:color w:val="000000"/>
                <w:lang w:bidi="en-US"/>
              </w:rPr>
              <w:t>%</w:t>
            </w:r>
          </w:p>
        </w:tc>
      </w:tr>
      <w:tr w:rsidR="00723711" w:rsidRPr="006120C5" w14:paraId="5D37884D" w14:textId="77777777" w:rsidTr="00723711">
        <w:trPr>
          <w:trHeight w:val="300"/>
        </w:trPr>
        <w:tc>
          <w:tcPr>
            <w:tcW w:w="1961" w:type="dxa"/>
            <w:tcBorders>
              <w:top w:val="nil"/>
              <w:left w:val="single" w:sz="4" w:space="0" w:color="auto"/>
              <w:bottom w:val="single" w:sz="4" w:space="0" w:color="auto"/>
              <w:right w:val="single" w:sz="4" w:space="0" w:color="auto"/>
            </w:tcBorders>
            <w:shd w:val="clear" w:color="000000" w:fill="D9E1F2"/>
            <w:noWrap/>
            <w:vAlign w:val="center"/>
            <w:hideMark/>
          </w:tcPr>
          <w:p w14:paraId="020DF9A6"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 </w:t>
            </w:r>
          </w:p>
        </w:tc>
        <w:tc>
          <w:tcPr>
            <w:tcW w:w="4716" w:type="dxa"/>
            <w:tcBorders>
              <w:top w:val="nil"/>
              <w:left w:val="nil"/>
              <w:bottom w:val="single" w:sz="4" w:space="0" w:color="auto"/>
              <w:right w:val="single" w:sz="4" w:space="0" w:color="auto"/>
            </w:tcBorders>
            <w:shd w:val="clear" w:color="000000" w:fill="D9E1F2"/>
            <w:noWrap/>
            <w:vAlign w:val="center"/>
            <w:hideMark/>
          </w:tcPr>
          <w:p w14:paraId="6D2F0601"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 xml:space="preserve">Proposer Demonstrations </w:t>
            </w:r>
          </w:p>
        </w:tc>
        <w:tc>
          <w:tcPr>
            <w:tcW w:w="1636" w:type="dxa"/>
            <w:tcBorders>
              <w:top w:val="nil"/>
              <w:left w:val="nil"/>
              <w:bottom w:val="single" w:sz="4" w:space="0" w:color="auto"/>
              <w:right w:val="single" w:sz="4" w:space="0" w:color="auto"/>
            </w:tcBorders>
            <w:shd w:val="clear" w:color="000000" w:fill="D9E1F2"/>
            <w:noWrap/>
            <w:vAlign w:val="center"/>
            <w:hideMark/>
          </w:tcPr>
          <w:p w14:paraId="4006571E"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500</w:t>
            </w:r>
          </w:p>
        </w:tc>
        <w:tc>
          <w:tcPr>
            <w:tcW w:w="928" w:type="dxa"/>
            <w:tcBorders>
              <w:top w:val="nil"/>
              <w:left w:val="nil"/>
              <w:bottom w:val="single" w:sz="4" w:space="0" w:color="auto"/>
              <w:right w:val="single" w:sz="4" w:space="0" w:color="auto"/>
            </w:tcBorders>
            <w:shd w:val="clear" w:color="000000" w:fill="D9E1F2"/>
            <w:noWrap/>
            <w:vAlign w:val="center"/>
            <w:hideMark/>
          </w:tcPr>
          <w:p w14:paraId="4E48E2F4"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 </w:t>
            </w:r>
          </w:p>
        </w:tc>
      </w:tr>
    </w:tbl>
    <w:bookmarkEnd w:id="38"/>
    <w:p w14:paraId="5BE71698" w14:textId="0A808670" w:rsidR="005A65FA" w:rsidRPr="00483614" w:rsidRDefault="005A65FA" w:rsidP="00C54199">
      <w:pPr>
        <w:pStyle w:val="LRWLTableText"/>
        <w:tabs>
          <w:tab w:val="left" w:pos="2808"/>
          <w:tab w:val="left" w:pos="6858"/>
          <w:tab w:val="left" w:pos="8478"/>
        </w:tabs>
        <w:ind w:left="113"/>
        <w:jc w:val="left"/>
        <w:rPr>
          <w:rFonts w:cs="Arial"/>
          <w:spacing w:val="-1"/>
          <w:sz w:val="22"/>
          <w:szCs w:val="22"/>
        </w:rPr>
      </w:pPr>
      <w:r w:rsidRPr="00483614">
        <w:rPr>
          <w:rFonts w:cs="Arial"/>
          <w:b/>
          <w:sz w:val="22"/>
          <w:szCs w:val="22"/>
        </w:rPr>
        <w:t>*</w:t>
      </w:r>
      <w:r w:rsidRPr="00483614">
        <w:rPr>
          <w:rFonts w:cs="Arial"/>
          <w:sz w:val="22"/>
          <w:szCs w:val="22"/>
        </w:rPr>
        <w:t xml:space="preserve">Proposer </w:t>
      </w:r>
      <w:r w:rsidR="0011260C" w:rsidRPr="00483614">
        <w:rPr>
          <w:rFonts w:cs="Arial"/>
          <w:sz w:val="22"/>
          <w:szCs w:val="22"/>
        </w:rPr>
        <w:t>d</w:t>
      </w:r>
      <w:r w:rsidRPr="00483614">
        <w:rPr>
          <w:rFonts w:cs="Arial"/>
          <w:sz w:val="22"/>
          <w:szCs w:val="22"/>
        </w:rPr>
        <w:t xml:space="preserve">emonstration scores will be added to the final Proposal score. </w:t>
      </w:r>
    </w:p>
    <w:p w14:paraId="15143E89" w14:textId="34A79322" w:rsidR="00D4784F" w:rsidRPr="000115F5" w:rsidRDefault="00D4784F" w:rsidP="00D4784F">
      <w:pPr>
        <w:pStyle w:val="Heading2"/>
        <w:rPr>
          <w:rFonts w:ascii="Arial" w:hAnsi="Arial"/>
        </w:rPr>
      </w:pPr>
      <w:r w:rsidRPr="000115F5">
        <w:rPr>
          <w:rFonts w:ascii="Arial" w:hAnsi="Arial"/>
        </w:rPr>
        <w:t>Method to Score Cost Proposals</w:t>
      </w:r>
    </w:p>
    <w:p w14:paraId="26682B67" w14:textId="025DE85B" w:rsidR="00417E37" w:rsidRDefault="00D4784F" w:rsidP="000E2343">
      <w:pPr>
        <w:pStyle w:val="Heading2"/>
        <w:numPr>
          <w:ilvl w:val="0"/>
          <w:numId w:val="0"/>
        </w:numPr>
        <w:spacing w:before="0" w:after="120"/>
        <w:jc w:val="both"/>
        <w:rPr>
          <w:rFonts w:ascii="Arial" w:hAnsi="Arial"/>
          <w:b w:val="0"/>
          <w:iCs w:val="0"/>
          <w:smallCaps w:val="0"/>
          <w:color w:val="auto"/>
          <w:sz w:val="22"/>
          <w:szCs w:val="22"/>
        </w:rPr>
      </w:pPr>
      <w:r w:rsidRPr="003B47FA">
        <w:rPr>
          <w:rFonts w:ascii="Arial" w:hAnsi="Arial"/>
          <w:b w:val="0"/>
          <w:iCs w:val="0"/>
          <w:smallCaps w:val="0"/>
          <w:color w:val="auto"/>
          <w:sz w:val="22"/>
          <w:szCs w:val="22"/>
        </w:rPr>
        <w:t xml:space="preserve">The lowest Cost Proposal will receive the maximum number of points available for the cost category. Other Cost Proposals will receive prorated scores based on the proportion that the costs of the Proposals vary from the lowest Cost Proposal. The scores for the cost category will be calculated </w:t>
      </w:r>
      <w:r w:rsidR="000E2343">
        <w:rPr>
          <w:rFonts w:ascii="Arial" w:hAnsi="Arial"/>
          <w:b w:val="0"/>
          <w:iCs w:val="0"/>
          <w:smallCaps w:val="0"/>
          <w:color w:val="auto"/>
          <w:sz w:val="22"/>
          <w:szCs w:val="22"/>
        </w:rPr>
        <w:t>by the Department’s consulting actuary</w:t>
      </w:r>
      <w:r w:rsidRPr="003B47FA">
        <w:rPr>
          <w:rFonts w:ascii="Arial" w:hAnsi="Arial"/>
          <w:b w:val="0"/>
          <w:iCs w:val="0"/>
          <w:smallCaps w:val="0"/>
          <w:color w:val="auto"/>
          <w:sz w:val="22"/>
          <w:szCs w:val="22"/>
        </w:rPr>
        <w:t>.</w:t>
      </w:r>
      <w:r w:rsidR="00E02851" w:rsidRPr="003B47FA">
        <w:rPr>
          <w:rFonts w:ascii="Arial" w:hAnsi="Arial"/>
          <w:b w:val="0"/>
          <w:iCs w:val="0"/>
          <w:smallCaps w:val="0"/>
          <w:color w:val="auto"/>
          <w:sz w:val="22"/>
          <w:szCs w:val="22"/>
        </w:rPr>
        <w:t xml:space="preserve"> </w:t>
      </w:r>
    </w:p>
    <w:p w14:paraId="453BD282" w14:textId="1EE636AE" w:rsidR="00A17440" w:rsidRPr="000115F5" w:rsidRDefault="00A17440" w:rsidP="003046B4">
      <w:pPr>
        <w:pStyle w:val="Heading2"/>
        <w:spacing w:after="120"/>
        <w:rPr>
          <w:rFonts w:ascii="Arial" w:hAnsi="Arial"/>
        </w:rPr>
      </w:pPr>
      <w:r w:rsidRPr="000115F5">
        <w:rPr>
          <w:rFonts w:ascii="Arial" w:hAnsi="Arial"/>
        </w:rPr>
        <w:t>Oral Presentations, Demonstrations, and/or Site Visits</w:t>
      </w:r>
    </w:p>
    <w:p w14:paraId="3D6417B2" w14:textId="45C7B016" w:rsidR="003046B4" w:rsidRPr="003046B4" w:rsidRDefault="0011260C" w:rsidP="00A17440">
      <w:pPr>
        <w:pStyle w:val="LRWLBodyText"/>
        <w:jc w:val="both"/>
        <w:rPr>
          <w:rFonts w:cs="Arial"/>
          <w:b/>
        </w:rPr>
      </w:pPr>
      <w:r w:rsidRPr="00483614">
        <w:rPr>
          <w:rFonts w:cs="Arial"/>
          <w:b/>
        </w:rPr>
        <w:t>Presentations/</w:t>
      </w:r>
      <w:r w:rsidR="003046B4" w:rsidRPr="00483614">
        <w:rPr>
          <w:rFonts w:cs="Arial"/>
          <w:b/>
        </w:rPr>
        <w:t>Demonstrations will be scored. (500 total points)</w:t>
      </w:r>
    </w:p>
    <w:p w14:paraId="23078E5C" w14:textId="364A41B3" w:rsidR="00A17440" w:rsidRPr="005758DD" w:rsidRDefault="00A17440" w:rsidP="00A17440">
      <w:pPr>
        <w:pStyle w:val="LRWLBodyText"/>
        <w:jc w:val="both"/>
        <w:rPr>
          <w:rFonts w:cs="Arial"/>
        </w:rPr>
      </w:pPr>
      <w:r w:rsidRPr="005758DD">
        <w:rPr>
          <w:rFonts w:cs="Arial"/>
        </w:rPr>
        <w:t xml:space="preserve">The top scoring Proposers, based on the evaluation of their written Proposal in the general and technical questions of the RFP </w:t>
      </w:r>
      <w:r w:rsidR="00D12DBE" w:rsidRPr="005758DD">
        <w:rPr>
          <w:rFonts w:cs="Arial"/>
        </w:rPr>
        <w:t>(Section 6 and 7)</w:t>
      </w:r>
      <w:r w:rsidRPr="005758DD">
        <w:rPr>
          <w:rFonts w:cs="Arial"/>
        </w:rPr>
        <w:t>, may be required to participate in oral presentations</w:t>
      </w:r>
      <w:r w:rsidR="00A859D1" w:rsidRPr="005758DD">
        <w:rPr>
          <w:rFonts w:cs="Arial"/>
        </w:rPr>
        <w:t xml:space="preserve"> or demonstrations</w:t>
      </w:r>
      <w:r w:rsidRPr="005758DD">
        <w:rPr>
          <w:rFonts w:cs="Arial"/>
        </w:rPr>
        <w:t xml:space="preserve">, interviews and/or site visits to supplement the Proposals, if requested by </w:t>
      </w:r>
      <w:r w:rsidR="00B56AAE" w:rsidRPr="005758DD">
        <w:rPr>
          <w:rFonts w:cs="Arial"/>
        </w:rPr>
        <w:t>the Department</w:t>
      </w:r>
      <w:r w:rsidRPr="005758DD">
        <w:rPr>
          <w:rFonts w:cs="Arial"/>
        </w:rPr>
        <w:t xml:space="preserve">. This may include </w:t>
      </w:r>
      <w:r w:rsidR="006B5AC0" w:rsidRPr="005758DD">
        <w:rPr>
          <w:rFonts w:cs="Arial"/>
        </w:rPr>
        <w:t xml:space="preserve">presentations to supplement or clarify information in the Proposal or </w:t>
      </w:r>
      <w:r w:rsidRPr="005758DD">
        <w:rPr>
          <w:rFonts w:cs="Arial"/>
        </w:rPr>
        <w:t>demonstrations of Proposer’s key tools</w:t>
      </w:r>
      <w:r w:rsidR="001A0227" w:rsidRPr="005758DD">
        <w:rPr>
          <w:rFonts w:cs="Arial"/>
        </w:rPr>
        <w:t xml:space="preserve"> and </w:t>
      </w:r>
      <w:r w:rsidRPr="005758DD">
        <w:rPr>
          <w:rFonts w:cs="Arial"/>
        </w:rPr>
        <w:t>reporting capabilities</w:t>
      </w:r>
      <w:r w:rsidR="001A0227" w:rsidRPr="005758DD">
        <w:rPr>
          <w:rFonts w:cs="Arial"/>
        </w:rPr>
        <w:t>,</w:t>
      </w:r>
      <w:r w:rsidRPr="005758DD">
        <w:rPr>
          <w:rFonts w:cs="Arial"/>
        </w:rPr>
        <w:t xml:space="preserve"> and interviews with key </w:t>
      </w:r>
      <w:r w:rsidR="00B56AAE" w:rsidRPr="005758DD">
        <w:rPr>
          <w:rFonts w:cs="Arial"/>
        </w:rPr>
        <w:t xml:space="preserve">Department </w:t>
      </w:r>
      <w:r w:rsidRPr="005758DD">
        <w:rPr>
          <w:rFonts w:cs="Arial"/>
        </w:rPr>
        <w:t>staff,</w:t>
      </w:r>
      <w:r w:rsidR="00D12DBE" w:rsidRPr="005758DD">
        <w:rPr>
          <w:rFonts w:cs="Arial"/>
        </w:rPr>
        <w:t xml:space="preserve"> evaluation committee members, and</w:t>
      </w:r>
      <w:r w:rsidRPr="005758DD">
        <w:rPr>
          <w:rFonts w:cs="Arial"/>
        </w:rPr>
        <w:t xml:space="preserve"> Board </w:t>
      </w:r>
      <w:r w:rsidR="00C65291" w:rsidRPr="005758DD">
        <w:rPr>
          <w:rFonts w:cs="Arial"/>
        </w:rPr>
        <w:t>m</w:t>
      </w:r>
      <w:r w:rsidRPr="005758DD">
        <w:rPr>
          <w:rFonts w:cs="Arial"/>
        </w:rPr>
        <w:t>embers.</w:t>
      </w:r>
    </w:p>
    <w:p w14:paraId="73ED1DAF" w14:textId="4D557C3A" w:rsidR="00A17440" w:rsidRPr="005758DD" w:rsidRDefault="00B56AAE" w:rsidP="00A17440">
      <w:pPr>
        <w:pStyle w:val="LRWLBodyText"/>
        <w:jc w:val="both"/>
        <w:rPr>
          <w:rFonts w:cs="Arial"/>
        </w:rPr>
      </w:pPr>
      <w:r w:rsidRPr="005758DD">
        <w:rPr>
          <w:rFonts w:cs="Arial"/>
        </w:rPr>
        <w:t xml:space="preserve">The Department </w:t>
      </w:r>
      <w:r w:rsidR="00A17440" w:rsidRPr="005758DD">
        <w:rPr>
          <w:rFonts w:cs="Arial"/>
        </w:rPr>
        <w:t xml:space="preserve">will make every reasonable attempt to schedule each oral presentation or demonstration at a time that is agreeable to the Proposer. </w:t>
      </w:r>
      <w:r w:rsidR="00D12DBE" w:rsidRPr="005758DD">
        <w:rPr>
          <w:rFonts w:cs="Arial"/>
        </w:rPr>
        <w:t xml:space="preserve">Presentations will be held in Madison, Wisconsin. </w:t>
      </w:r>
      <w:r w:rsidR="00A17440" w:rsidRPr="005758DD">
        <w:rPr>
          <w:rFonts w:cs="Arial"/>
        </w:rPr>
        <w:t>Failure of a Proposer to interview or permit a site visit on the date scheduled may result in rejection of the Proposer's Proposal.</w:t>
      </w:r>
    </w:p>
    <w:p w14:paraId="6A98C09A" w14:textId="782D50E4" w:rsidR="00A17440" w:rsidRPr="005758DD" w:rsidRDefault="00A17440" w:rsidP="00A17440">
      <w:pPr>
        <w:pStyle w:val="LRWLBodyText"/>
        <w:jc w:val="both"/>
        <w:rPr>
          <w:rFonts w:cs="Arial"/>
        </w:rPr>
      </w:pPr>
      <w:r w:rsidRPr="005758DD">
        <w:rPr>
          <w:rFonts w:cs="Arial"/>
        </w:rPr>
        <w:t xml:space="preserve">By submitting a Proposal in response to this RFP, the Proposer grants rights to </w:t>
      </w:r>
      <w:r w:rsidR="00B56AAE" w:rsidRPr="005758DD">
        <w:rPr>
          <w:rFonts w:cs="Arial"/>
        </w:rPr>
        <w:t>the Department</w:t>
      </w:r>
      <w:r w:rsidRPr="005758DD">
        <w:rPr>
          <w:rFonts w:cs="Arial"/>
        </w:rPr>
        <w:t xml:space="preserve"> to contact or arrange a visit with any or all of the Proposer’s clients</w:t>
      </w:r>
      <w:r w:rsidR="00D4784F" w:rsidRPr="005758DD">
        <w:rPr>
          <w:rFonts w:cs="Arial"/>
        </w:rPr>
        <w:t>, Subcontractors,</w:t>
      </w:r>
      <w:r w:rsidRPr="005758DD">
        <w:rPr>
          <w:rFonts w:cs="Arial"/>
        </w:rPr>
        <w:t xml:space="preserve"> and/or references.</w:t>
      </w:r>
    </w:p>
    <w:p w14:paraId="147AFDE4" w14:textId="77777777" w:rsidR="006456A2" w:rsidRPr="005758DD" w:rsidRDefault="00942A99" w:rsidP="00273653">
      <w:pPr>
        <w:pStyle w:val="Heading2"/>
        <w:rPr>
          <w:rFonts w:ascii="Arial" w:hAnsi="Arial"/>
        </w:rPr>
      </w:pPr>
      <w:r w:rsidRPr="005758DD">
        <w:rPr>
          <w:rFonts w:ascii="Arial" w:hAnsi="Arial"/>
        </w:rPr>
        <w:t xml:space="preserve">Contract </w:t>
      </w:r>
      <w:r w:rsidR="006456A2" w:rsidRPr="005758DD">
        <w:rPr>
          <w:rFonts w:ascii="Arial" w:hAnsi="Arial"/>
        </w:rPr>
        <w:t xml:space="preserve">Award </w:t>
      </w:r>
    </w:p>
    <w:p w14:paraId="4D6AD64A" w14:textId="2E6771D6" w:rsidR="005E1C9E" w:rsidRPr="005758DD" w:rsidRDefault="000B62FB" w:rsidP="007C0979">
      <w:pPr>
        <w:jc w:val="both"/>
        <w:rPr>
          <w:rFonts w:ascii="Arial" w:hAnsi="Arial" w:cs="Arial"/>
        </w:rPr>
      </w:pPr>
      <w:r w:rsidRPr="005758DD">
        <w:rPr>
          <w:rFonts w:ascii="Arial" w:hAnsi="Arial" w:cs="Arial"/>
        </w:rPr>
        <w:t>The evaluation</w:t>
      </w:r>
      <w:r w:rsidR="007179AE" w:rsidRPr="005758DD">
        <w:rPr>
          <w:rFonts w:ascii="Arial" w:hAnsi="Arial" w:cs="Arial"/>
        </w:rPr>
        <w:t xml:space="preserve"> committee</w:t>
      </w:r>
      <w:r w:rsidRPr="005758DD">
        <w:rPr>
          <w:rFonts w:ascii="Arial" w:hAnsi="Arial" w:cs="Arial"/>
        </w:rPr>
        <w:t xml:space="preserve"> may conduct Proposer discussions, clarify Proposals, contact </w:t>
      </w:r>
      <w:r w:rsidR="007179AE" w:rsidRPr="005758DD">
        <w:rPr>
          <w:rFonts w:ascii="Arial" w:hAnsi="Arial" w:cs="Arial"/>
        </w:rPr>
        <w:t xml:space="preserve">the </w:t>
      </w:r>
      <w:r w:rsidRPr="005758DD">
        <w:rPr>
          <w:rFonts w:ascii="Arial" w:hAnsi="Arial" w:cs="Arial"/>
        </w:rPr>
        <w:t xml:space="preserve">references </w:t>
      </w:r>
      <w:r w:rsidR="007179AE" w:rsidRPr="005758DD">
        <w:rPr>
          <w:rFonts w:ascii="Arial" w:hAnsi="Arial" w:cs="Arial"/>
        </w:rPr>
        <w:t>of Proposers, and</w:t>
      </w:r>
      <w:r w:rsidRPr="005758DD">
        <w:rPr>
          <w:rFonts w:ascii="Arial" w:hAnsi="Arial" w:cs="Arial"/>
        </w:rPr>
        <w:t xml:space="preserve"> request a Best and Final Offer (BAFO) from Proposer</w:t>
      </w:r>
      <w:r w:rsidR="007179AE" w:rsidRPr="005758DD">
        <w:rPr>
          <w:rFonts w:ascii="Arial" w:hAnsi="Arial" w:cs="Arial"/>
        </w:rPr>
        <w:t xml:space="preserve">s. </w:t>
      </w:r>
      <w:r w:rsidR="003046B4" w:rsidRPr="005758DD">
        <w:rPr>
          <w:rFonts w:ascii="Arial" w:hAnsi="Arial" w:cs="Arial"/>
        </w:rPr>
        <w:t xml:space="preserve">Information regarding the </w:t>
      </w:r>
      <w:r w:rsidR="00D4784F" w:rsidRPr="005758DD">
        <w:rPr>
          <w:rFonts w:ascii="Arial" w:hAnsi="Arial" w:cs="Arial"/>
        </w:rPr>
        <w:t>Proposals will be presented to the Board</w:t>
      </w:r>
      <w:r w:rsidR="003046B4" w:rsidRPr="005758DD">
        <w:rPr>
          <w:rFonts w:ascii="Arial" w:hAnsi="Arial" w:cs="Arial"/>
        </w:rPr>
        <w:t xml:space="preserve">. One or more Proposals </w:t>
      </w:r>
      <w:r w:rsidRPr="005758DD">
        <w:rPr>
          <w:rFonts w:ascii="Arial" w:hAnsi="Arial" w:cs="Arial"/>
        </w:rPr>
        <w:t>may</w:t>
      </w:r>
      <w:r w:rsidR="003046B4" w:rsidRPr="005758DD">
        <w:rPr>
          <w:rFonts w:ascii="Arial" w:hAnsi="Arial" w:cs="Arial"/>
        </w:rPr>
        <w:t xml:space="preserve"> be presented </w:t>
      </w:r>
      <w:r w:rsidR="003046B4" w:rsidRPr="005758DD">
        <w:rPr>
          <w:rFonts w:ascii="Arial" w:hAnsi="Arial" w:cs="Arial"/>
        </w:rPr>
        <w:lastRenderedPageBreak/>
        <w:t>to the Board</w:t>
      </w:r>
      <w:r w:rsidR="00D4784F" w:rsidRPr="005758DD">
        <w:rPr>
          <w:rFonts w:ascii="Arial" w:hAnsi="Arial" w:cs="Arial"/>
        </w:rPr>
        <w:t xml:space="preserve"> for award based on the results of the general, technical and initial cost evaluations. </w:t>
      </w:r>
      <w:r w:rsidR="003046B4" w:rsidRPr="005758DD">
        <w:rPr>
          <w:rFonts w:ascii="Arial" w:hAnsi="Arial" w:cs="Arial"/>
        </w:rPr>
        <w:t xml:space="preserve">If the evaluation committee conducted oral presentations or </w:t>
      </w:r>
      <w:r w:rsidRPr="005758DD">
        <w:rPr>
          <w:rFonts w:ascii="Arial" w:hAnsi="Arial" w:cs="Arial"/>
        </w:rPr>
        <w:t>demonstrations</w:t>
      </w:r>
      <w:r w:rsidR="003046B4" w:rsidRPr="005758DD">
        <w:rPr>
          <w:rFonts w:ascii="Arial" w:hAnsi="Arial" w:cs="Arial"/>
        </w:rPr>
        <w:t xml:space="preserve">, the award will be </w:t>
      </w:r>
      <w:r w:rsidRPr="005758DD">
        <w:rPr>
          <w:rFonts w:ascii="Arial" w:hAnsi="Arial" w:cs="Arial"/>
        </w:rPr>
        <w:t>based</w:t>
      </w:r>
      <w:r w:rsidR="003046B4" w:rsidRPr="005758DD">
        <w:rPr>
          <w:rFonts w:ascii="Arial" w:hAnsi="Arial" w:cs="Arial"/>
        </w:rPr>
        <w:t xml:space="preserve"> on </w:t>
      </w:r>
      <w:r w:rsidRPr="005758DD">
        <w:rPr>
          <w:rFonts w:ascii="Arial" w:hAnsi="Arial" w:cs="Arial"/>
        </w:rPr>
        <w:t>the results of the presentations</w:t>
      </w:r>
      <w:r w:rsidR="006B5AC0" w:rsidRPr="005758DD">
        <w:rPr>
          <w:rFonts w:ascii="Arial" w:hAnsi="Arial" w:cs="Arial"/>
        </w:rPr>
        <w:t xml:space="preserve"> or </w:t>
      </w:r>
      <w:r w:rsidRPr="005758DD">
        <w:rPr>
          <w:rFonts w:ascii="Arial" w:hAnsi="Arial" w:cs="Arial"/>
        </w:rPr>
        <w:t xml:space="preserve">demonstrations as well. </w:t>
      </w:r>
      <w:r w:rsidR="00D320F7" w:rsidRPr="005758DD">
        <w:rPr>
          <w:rFonts w:ascii="Arial" w:hAnsi="Arial" w:cs="Arial"/>
        </w:rPr>
        <w:t xml:space="preserve">The </w:t>
      </w:r>
      <w:r w:rsidR="0029723D" w:rsidRPr="005758DD">
        <w:rPr>
          <w:rFonts w:ascii="Arial" w:hAnsi="Arial" w:cs="Arial"/>
        </w:rPr>
        <w:t>Proposal</w:t>
      </w:r>
      <w:r w:rsidR="00D4784F" w:rsidRPr="005758DD">
        <w:rPr>
          <w:rFonts w:ascii="Arial" w:hAnsi="Arial" w:cs="Arial"/>
        </w:rPr>
        <w:t>(s)</w:t>
      </w:r>
      <w:r w:rsidR="00D320F7" w:rsidRPr="005758DD">
        <w:rPr>
          <w:rFonts w:ascii="Arial" w:hAnsi="Arial" w:cs="Arial"/>
        </w:rPr>
        <w:t xml:space="preserve"> determined to be</w:t>
      </w:r>
      <w:r w:rsidR="00D4784F" w:rsidRPr="005758DD">
        <w:rPr>
          <w:rFonts w:ascii="Arial" w:hAnsi="Arial" w:cs="Arial"/>
        </w:rPr>
        <w:t>st meet the goals of the State’s benefits program may be selected by the Board for further action</w:t>
      </w:r>
      <w:r w:rsidRPr="005758DD">
        <w:rPr>
          <w:rFonts w:ascii="Arial" w:hAnsi="Arial" w:cs="Arial"/>
        </w:rPr>
        <w:t>, including oral presentations or demonstrations to the Board</w:t>
      </w:r>
      <w:r w:rsidR="00D4784F" w:rsidRPr="005758DD">
        <w:rPr>
          <w:rFonts w:ascii="Arial" w:hAnsi="Arial" w:cs="Arial"/>
        </w:rPr>
        <w:t>.</w:t>
      </w:r>
      <w:r w:rsidR="00D320F7" w:rsidRPr="005758DD">
        <w:rPr>
          <w:rFonts w:ascii="Arial" w:hAnsi="Arial" w:cs="Arial"/>
        </w:rPr>
        <w:t xml:space="preserve"> </w:t>
      </w:r>
      <w:r w:rsidR="00D4784F" w:rsidRPr="005758DD">
        <w:rPr>
          <w:rFonts w:ascii="Arial" w:hAnsi="Arial" w:cs="Arial"/>
        </w:rPr>
        <w:t xml:space="preserve">The Board reserves the right not to award a Contract. If contract negotiations cannot be concluded successfully with the </w:t>
      </w:r>
      <w:r w:rsidR="00364EF5" w:rsidRPr="005758DD">
        <w:rPr>
          <w:rFonts w:ascii="Arial" w:hAnsi="Arial" w:cs="Arial"/>
        </w:rPr>
        <w:t>selected</w:t>
      </w:r>
      <w:r w:rsidR="00D4784F" w:rsidRPr="005758DD">
        <w:rPr>
          <w:rFonts w:ascii="Arial" w:hAnsi="Arial" w:cs="Arial"/>
        </w:rPr>
        <w:t xml:space="preserve"> Proposer</w:t>
      </w:r>
      <w:r w:rsidR="00364EF5" w:rsidRPr="005758DD">
        <w:rPr>
          <w:rFonts w:ascii="Arial" w:hAnsi="Arial" w:cs="Arial"/>
        </w:rPr>
        <w:t>(s)</w:t>
      </w:r>
      <w:r w:rsidR="00D4784F" w:rsidRPr="005758DD">
        <w:rPr>
          <w:rFonts w:ascii="Arial" w:hAnsi="Arial" w:cs="Arial"/>
        </w:rPr>
        <w:t xml:space="preserve">, the Board may negotiate a Contract with </w:t>
      </w:r>
      <w:r w:rsidR="001771EE" w:rsidRPr="005758DD">
        <w:rPr>
          <w:rFonts w:ascii="Arial" w:hAnsi="Arial" w:cs="Arial"/>
        </w:rPr>
        <w:t>another Proposer</w:t>
      </w:r>
      <w:r w:rsidR="00D4784F" w:rsidRPr="005758DD">
        <w:rPr>
          <w:rFonts w:ascii="Arial" w:hAnsi="Arial" w:cs="Arial"/>
        </w:rPr>
        <w:t>.</w:t>
      </w:r>
      <w:r w:rsidR="00364EF5" w:rsidRPr="005758DD">
        <w:rPr>
          <w:rFonts w:ascii="Arial" w:hAnsi="Arial" w:cs="Arial"/>
        </w:rPr>
        <w:t xml:space="preserve"> </w:t>
      </w:r>
    </w:p>
    <w:p w14:paraId="16ABB325" w14:textId="77777777" w:rsidR="006456A2" w:rsidRPr="005758DD" w:rsidRDefault="007E241E" w:rsidP="00273653">
      <w:pPr>
        <w:pStyle w:val="Heading2"/>
        <w:rPr>
          <w:rFonts w:ascii="Arial" w:hAnsi="Arial"/>
        </w:rPr>
      </w:pPr>
      <w:r w:rsidRPr="005758DD">
        <w:rPr>
          <w:rFonts w:ascii="Arial" w:hAnsi="Arial"/>
        </w:rPr>
        <w:t>Best and Final Offer</w:t>
      </w:r>
      <w:r w:rsidR="006456A2" w:rsidRPr="005758DD">
        <w:rPr>
          <w:rFonts w:ascii="Arial" w:hAnsi="Arial"/>
        </w:rPr>
        <w:t xml:space="preserve"> (BAFO)</w:t>
      </w:r>
    </w:p>
    <w:p w14:paraId="5404593F" w14:textId="4511DC6C" w:rsidR="006456A2" w:rsidRPr="002A322F" w:rsidRDefault="00B56AAE" w:rsidP="007C0979">
      <w:pPr>
        <w:jc w:val="both"/>
        <w:rPr>
          <w:rFonts w:ascii="Arial" w:hAnsi="Arial" w:cs="Arial"/>
        </w:rPr>
      </w:pPr>
      <w:r w:rsidRPr="000B62FB">
        <w:rPr>
          <w:rFonts w:ascii="Arial" w:hAnsi="Arial" w:cs="Arial"/>
        </w:rPr>
        <w:t xml:space="preserve">The Department </w:t>
      </w:r>
      <w:r w:rsidR="006456A2" w:rsidRPr="000B62FB">
        <w:rPr>
          <w:rFonts w:ascii="Arial" w:hAnsi="Arial" w:cs="Arial"/>
        </w:rPr>
        <w:t xml:space="preserve">reserves the right to solicit a BAFO and conduct Proposer discussions, request more competitive pricing, clarify Proposals, and contact references </w:t>
      </w:r>
      <w:r w:rsidR="004B1E08">
        <w:rPr>
          <w:rFonts w:ascii="Arial" w:hAnsi="Arial" w:cs="Arial"/>
        </w:rPr>
        <w:t>of</w:t>
      </w:r>
      <w:r w:rsidR="006456A2" w:rsidRPr="000B62FB">
        <w:rPr>
          <w:rFonts w:ascii="Arial" w:hAnsi="Arial" w:cs="Arial"/>
        </w:rPr>
        <w:t xml:space="preserve"> finalists, should it be in the State</w:t>
      </w:r>
      <w:r w:rsidR="00364EF5" w:rsidRPr="000B62FB">
        <w:rPr>
          <w:rFonts w:ascii="Arial" w:hAnsi="Arial" w:cs="Arial"/>
        </w:rPr>
        <w:t>’s</w:t>
      </w:r>
      <w:r w:rsidR="007931FF" w:rsidRPr="000B62FB">
        <w:rPr>
          <w:rFonts w:ascii="Arial" w:hAnsi="Arial" w:cs="Arial"/>
        </w:rPr>
        <w:t xml:space="preserve"> </w:t>
      </w:r>
      <w:r w:rsidR="006456A2" w:rsidRPr="000B62FB">
        <w:rPr>
          <w:rFonts w:ascii="Arial" w:hAnsi="Arial" w:cs="Arial"/>
        </w:rPr>
        <w:t xml:space="preserve">best interest to do so. </w:t>
      </w:r>
      <w:r w:rsidRPr="000B62FB">
        <w:rPr>
          <w:rFonts w:ascii="Arial" w:hAnsi="Arial" w:cs="Arial"/>
        </w:rPr>
        <w:t xml:space="preserve">The Department </w:t>
      </w:r>
      <w:r w:rsidR="006456A2" w:rsidRPr="000B62FB">
        <w:rPr>
          <w:rFonts w:ascii="Arial" w:hAnsi="Arial" w:cs="Arial"/>
        </w:rPr>
        <w:t>is the sole determinant of its best interests.</w:t>
      </w:r>
    </w:p>
    <w:p w14:paraId="45E0B8AD" w14:textId="4D7A44DE" w:rsidR="006456A2" w:rsidRPr="00FC582C" w:rsidRDefault="006456A2" w:rsidP="007C0979">
      <w:pPr>
        <w:jc w:val="both"/>
        <w:rPr>
          <w:rFonts w:ascii="Arial" w:hAnsi="Arial" w:cs="Arial"/>
        </w:rPr>
      </w:pPr>
      <w:r w:rsidRPr="00E4633E">
        <w:rPr>
          <w:rFonts w:ascii="Arial" w:hAnsi="Arial" w:cs="Arial"/>
        </w:rPr>
        <w:t>If a BAFO is solicited, it will contain the specific information on what is being requested, as well as submission requirements</w:t>
      </w:r>
      <w:r w:rsidR="00364EF5">
        <w:rPr>
          <w:rFonts w:ascii="Arial" w:hAnsi="Arial" w:cs="Arial"/>
        </w:rPr>
        <w:t xml:space="preserve">, </w:t>
      </w:r>
      <w:r w:rsidRPr="00E4633E">
        <w:rPr>
          <w:rFonts w:ascii="Arial" w:hAnsi="Arial" w:cs="Arial"/>
        </w:rPr>
        <w:t xml:space="preserve">and a timeline with due date </w:t>
      </w:r>
      <w:r w:rsidR="00456F39">
        <w:rPr>
          <w:rFonts w:ascii="Arial" w:hAnsi="Arial" w:cs="Arial"/>
        </w:rPr>
        <w:t>for</w:t>
      </w:r>
      <w:r w:rsidR="00456F39" w:rsidRPr="00E4633E">
        <w:rPr>
          <w:rFonts w:ascii="Arial" w:hAnsi="Arial" w:cs="Arial"/>
        </w:rPr>
        <w:t xml:space="preserve"> </w:t>
      </w:r>
      <w:r w:rsidRPr="00E4633E">
        <w:rPr>
          <w:rFonts w:ascii="Arial" w:hAnsi="Arial" w:cs="Arial"/>
        </w:rPr>
        <w:t>submission. Any BAFO</w:t>
      </w:r>
      <w:r w:rsidRPr="00283A0B">
        <w:rPr>
          <w:rFonts w:ascii="Arial" w:hAnsi="Arial" w:cs="Arial"/>
        </w:rPr>
        <w:t xml:space="preserve"> responses received by </w:t>
      </w:r>
      <w:r w:rsidR="00B56AAE">
        <w:rPr>
          <w:rFonts w:ascii="Arial" w:hAnsi="Arial" w:cs="Arial"/>
        </w:rPr>
        <w:t>the Department</w:t>
      </w:r>
      <w:r w:rsidRPr="00283A0B">
        <w:rPr>
          <w:rFonts w:ascii="Arial" w:hAnsi="Arial" w:cs="Arial"/>
        </w:rPr>
        <w:t xml:space="preserve"> after the stated due date </w:t>
      </w:r>
      <w:r w:rsidR="00364EF5">
        <w:rPr>
          <w:rFonts w:ascii="Arial" w:hAnsi="Arial" w:cs="Arial"/>
        </w:rPr>
        <w:t>may</w:t>
      </w:r>
      <w:r w:rsidR="00364EF5" w:rsidRPr="00283A0B">
        <w:rPr>
          <w:rFonts w:ascii="Arial" w:hAnsi="Arial" w:cs="Arial"/>
        </w:rPr>
        <w:t xml:space="preserve"> </w:t>
      </w:r>
      <w:r w:rsidRPr="00283A0B">
        <w:rPr>
          <w:rFonts w:ascii="Arial" w:hAnsi="Arial" w:cs="Arial"/>
        </w:rPr>
        <w:t xml:space="preserve">not be accepted. Proposers </w:t>
      </w:r>
      <w:r w:rsidR="00F76D8F" w:rsidRPr="00283A0B">
        <w:rPr>
          <w:rFonts w:ascii="Arial" w:hAnsi="Arial" w:cs="Arial"/>
        </w:rPr>
        <w:t xml:space="preserve">that </w:t>
      </w:r>
      <w:r w:rsidRPr="00FC582C">
        <w:rPr>
          <w:rFonts w:ascii="Arial" w:hAnsi="Arial" w:cs="Arial"/>
        </w:rPr>
        <w:t xml:space="preserve">are asked to submit a BAFO may refuse to do so by submitting a written response, indicating their </w:t>
      </w:r>
      <w:r w:rsidR="000A74D4">
        <w:rPr>
          <w:rFonts w:ascii="Arial" w:hAnsi="Arial" w:cs="Arial"/>
        </w:rPr>
        <w:t xml:space="preserve">Cost Proposal </w:t>
      </w:r>
      <w:r w:rsidRPr="00FC582C">
        <w:rPr>
          <w:rFonts w:ascii="Arial" w:hAnsi="Arial" w:cs="Arial"/>
        </w:rPr>
        <w:t>remains as originally submitted. Refusing to submit a BAFO will not disqualify the Proposer from further consideration.</w:t>
      </w:r>
    </w:p>
    <w:p w14:paraId="5919A92D" w14:textId="77777777" w:rsidR="006456A2" w:rsidRPr="001771EE" w:rsidRDefault="006456A2" w:rsidP="00273653">
      <w:pPr>
        <w:pStyle w:val="Heading2"/>
        <w:rPr>
          <w:rFonts w:ascii="Arial" w:hAnsi="Arial"/>
        </w:rPr>
      </w:pPr>
      <w:r w:rsidRPr="00A7230C">
        <w:rPr>
          <w:rFonts w:ascii="Arial" w:hAnsi="Arial"/>
        </w:rPr>
        <w:t>Right to Reject Proposals and Negotiate Contract Terms</w:t>
      </w:r>
      <w:r w:rsidRPr="001771EE">
        <w:rPr>
          <w:rFonts w:ascii="Arial" w:hAnsi="Arial"/>
        </w:rPr>
        <w:t xml:space="preserve"> </w:t>
      </w:r>
    </w:p>
    <w:p w14:paraId="487C0581" w14:textId="5761DFC9" w:rsidR="00942A99" w:rsidRPr="00FC582C" w:rsidRDefault="00942A99" w:rsidP="007C0979">
      <w:pPr>
        <w:jc w:val="both"/>
        <w:rPr>
          <w:rFonts w:ascii="Arial" w:hAnsi="Arial" w:cs="Arial"/>
        </w:rPr>
      </w:pPr>
      <w:r w:rsidRPr="002A322F">
        <w:rPr>
          <w:rFonts w:ascii="Arial" w:hAnsi="Arial" w:cs="Arial"/>
        </w:rPr>
        <w:t>Th</w:t>
      </w:r>
      <w:r w:rsidR="00456F39">
        <w:rPr>
          <w:rFonts w:ascii="Arial" w:hAnsi="Arial" w:cs="Arial"/>
        </w:rPr>
        <w:t>is</w:t>
      </w:r>
      <w:r w:rsidRPr="002A322F">
        <w:rPr>
          <w:rFonts w:ascii="Arial" w:hAnsi="Arial" w:cs="Arial"/>
        </w:rPr>
        <w:t xml:space="preserve"> RFP does not commit the </w:t>
      </w:r>
      <w:r w:rsidR="00A0529D" w:rsidRPr="00E4633E">
        <w:rPr>
          <w:rFonts w:ascii="Arial" w:hAnsi="Arial" w:cs="Arial"/>
        </w:rPr>
        <w:t>Board</w:t>
      </w:r>
      <w:r w:rsidR="00A0529D" w:rsidRPr="00283A0B">
        <w:rPr>
          <w:rFonts w:ascii="Arial" w:hAnsi="Arial" w:cs="Arial"/>
        </w:rPr>
        <w:t xml:space="preserve"> </w:t>
      </w:r>
      <w:r w:rsidRPr="00283A0B">
        <w:rPr>
          <w:rFonts w:ascii="Arial" w:hAnsi="Arial" w:cs="Arial"/>
        </w:rPr>
        <w:t xml:space="preserve">to awarding </w:t>
      </w:r>
      <w:r w:rsidR="00CF41A6">
        <w:rPr>
          <w:rFonts w:ascii="Arial" w:hAnsi="Arial" w:cs="Arial"/>
        </w:rPr>
        <w:t>a Contract</w:t>
      </w:r>
      <w:r w:rsidRPr="00283A0B">
        <w:rPr>
          <w:rFonts w:ascii="Arial" w:hAnsi="Arial" w:cs="Arial"/>
        </w:rPr>
        <w:t>, or pay</w:t>
      </w:r>
      <w:r w:rsidR="00F76D8F" w:rsidRPr="00FC582C">
        <w:rPr>
          <w:rFonts w:ascii="Arial" w:hAnsi="Arial" w:cs="Arial"/>
        </w:rPr>
        <w:t>ing</w:t>
      </w:r>
      <w:r w:rsidRPr="00FC582C">
        <w:rPr>
          <w:rFonts w:ascii="Arial" w:hAnsi="Arial" w:cs="Arial"/>
        </w:rPr>
        <w:t xml:space="preserve"> any cost incurred in the preparation of a </w:t>
      </w:r>
      <w:r w:rsidR="0029723D" w:rsidRPr="00FC582C">
        <w:rPr>
          <w:rFonts w:ascii="Arial" w:hAnsi="Arial" w:cs="Arial"/>
        </w:rPr>
        <w:t>Proposal</w:t>
      </w:r>
      <w:r w:rsidRPr="00FC582C">
        <w:rPr>
          <w:rFonts w:ascii="Arial" w:hAnsi="Arial" w:cs="Arial"/>
        </w:rPr>
        <w:t xml:space="preserve"> in response to the RFP. The </w:t>
      </w:r>
      <w:r w:rsidR="00A0529D" w:rsidRPr="00FC582C">
        <w:rPr>
          <w:rFonts w:ascii="Arial" w:hAnsi="Arial" w:cs="Arial"/>
        </w:rPr>
        <w:t xml:space="preserve">Board </w:t>
      </w:r>
      <w:r w:rsidRPr="00FC582C">
        <w:rPr>
          <w:rFonts w:ascii="Arial" w:hAnsi="Arial" w:cs="Arial"/>
        </w:rPr>
        <w:t xml:space="preserve">retains the right to accept or reject any or all </w:t>
      </w:r>
      <w:r w:rsidR="00632097" w:rsidRPr="00FC582C">
        <w:rPr>
          <w:rFonts w:ascii="Arial" w:hAnsi="Arial" w:cs="Arial"/>
        </w:rPr>
        <w:t>Proposals or</w:t>
      </w:r>
      <w:r w:rsidRPr="00FC582C">
        <w:rPr>
          <w:rFonts w:ascii="Arial" w:hAnsi="Arial" w:cs="Arial"/>
        </w:rPr>
        <w:t xml:space="preserve"> accept or reject any part of a </w:t>
      </w:r>
      <w:r w:rsidR="0029723D" w:rsidRPr="00FC582C">
        <w:rPr>
          <w:rFonts w:ascii="Arial" w:hAnsi="Arial" w:cs="Arial"/>
        </w:rPr>
        <w:t>Proposal</w:t>
      </w:r>
      <w:r w:rsidRPr="00FC582C">
        <w:rPr>
          <w:rFonts w:ascii="Arial" w:hAnsi="Arial" w:cs="Arial"/>
        </w:rPr>
        <w:t xml:space="preserve"> deemed to be in the best interest of the </w:t>
      </w:r>
      <w:r w:rsidR="00A0529D" w:rsidRPr="00FC582C">
        <w:rPr>
          <w:rFonts w:ascii="Arial" w:hAnsi="Arial" w:cs="Arial"/>
        </w:rPr>
        <w:t>Board</w:t>
      </w:r>
      <w:r w:rsidRPr="00FC582C">
        <w:rPr>
          <w:rFonts w:ascii="Arial" w:hAnsi="Arial" w:cs="Arial"/>
        </w:rPr>
        <w:t xml:space="preserve">. The </w:t>
      </w:r>
      <w:r w:rsidR="00A0529D" w:rsidRPr="00FC582C">
        <w:rPr>
          <w:rFonts w:ascii="Arial" w:hAnsi="Arial" w:cs="Arial"/>
        </w:rPr>
        <w:t xml:space="preserve">Board </w:t>
      </w:r>
      <w:r w:rsidRPr="00FC582C">
        <w:rPr>
          <w:rFonts w:ascii="Arial" w:hAnsi="Arial" w:cs="Arial"/>
        </w:rPr>
        <w:t xml:space="preserve">shall be the sole judge as to compliance with the instructions contained in </w:t>
      </w:r>
      <w:r w:rsidR="00456F39">
        <w:rPr>
          <w:rFonts w:ascii="Arial" w:hAnsi="Arial" w:cs="Arial"/>
        </w:rPr>
        <w:t>this</w:t>
      </w:r>
      <w:r w:rsidR="00456F39" w:rsidRPr="00FC582C">
        <w:rPr>
          <w:rFonts w:ascii="Arial" w:hAnsi="Arial" w:cs="Arial"/>
        </w:rPr>
        <w:t xml:space="preserve"> </w:t>
      </w:r>
      <w:r w:rsidRPr="00FC582C">
        <w:rPr>
          <w:rFonts w:ascii="Arial" w:hAnsi="Arial" w:cs="Arial"/>
        </w:rPr>
        <w:t xml:space="preserve">RFP. </w:t>
      </w:r>
    </w:p>
    <w:p w14:paraId="58EBFDC1" w14:textId="104238FE" w:rsidR="00942A99" w:rsidRPr="00FC582C" w:rsidRDefault="00942A99" w:rsidP="007C0979">
      <w:pPr>
        <w:jc w:val="both"/>
        <w:rPr>
          <w:rFonts w:ascii="Arial" w:hAnsi="Arial" w:cs="Arial"/>
        </w:rPr>
      </w:pPr>
      <w:r w:rsidRPr="00FC582C">
        <w:rPr>
          <w:rFonts w:ascii="Arial" w:hAnsi="Arial" w:cs="Arial"/>
        </w:rPr>
        <w:t xml:space="preserve">The </w:t>
      </w:r>
      <w:r w:rsidR="00A0529D" w:rsidRPr="00FC582C">
        <w:rPr>
          <w:rFonts w:ascii="Arial" w:hAnsi="Arial" w:cs="Arial"/>
        </w:rPr>
        <w:t xml:space="preserve">Board </w:t>
      </w:r>
      <w:r w:rsidRPr="00FC582C">
        <w:rPr>
          <w:rFonts w:ascii="Arial" w:hAnsi="Arial" w:cs="Arial"/>
        </w:rPr>
        <w:t xml:space="preserve">may negotiate the terms of the </w:t>
      </w:r>
      <w:r w:rsidR="00E10F37" w:rsidRPr="00FC582C">
        <w:rPr>
          <w:rFonts w:ascii="Arial" w:hAnsi="Arial" w:cs="Arial"/>
        </w:rPr>
        <w:t>C</w:t>
      </w:r>
      <w:r w:rsidRPr="00FC582C">
        <w:rPr>
          <w:rFonts w:ascii="Arial" w:hAnsi="Arial" w:cs="Arial"/>
        </w:rPr>
        <w:t>ontract</w:t>
      </w:r>
      <w:r w:rsidR="000A74D4">
        <w:rPr>
          <w:rFonts w:ascii="Arial" w:hAnsi="Arial" w:cs="Arial"/>
        </w:rPr>
        <w:t>(s)</w:t>
      </w:r>
      <w:r w:rsidRPr="00FC582C">
        <w:rPr>
          <w:rFonts w:ascii="Arial" w:hAnsi="Arial" w:cs="Arial"/>
        </w:rPr>
        <w:t xml:space="preserve">, including the award amount and the </w:t>
      </w:r>
      <w:r w:rsidR="00E10F37" w:rsidRPr="00FC582C">
        <w:rPr>
          <w:rFonts w:ascii="Arial" w:hAnsi="Arial" w:cs="Arial"/>
        </w:rPr>
        <w:t>C</w:t>
      </w:r>
      <w:r w:rsidRPr="00FC582C">
        <w:rPr>
          <w:rFonts w:ascii="Arial" w:hAnsi="Arial" w:cs="Arial"/>
        </w:rPr>
        <w:t xml:space="preserve">ontract length, with the selected </w:t>
      </w:r>
      <w:r w:rsidR="009F6D0D">
        <w:rPr>
          <w:rFonts w:ascii="Arial" w:hAnsi="Arial" w:cs="Arial"/>
        </w:rPr>
        <w:t>Proposer</w:t>
      </w:r>
      <w:r w:rsidR="000A74D4">
        <w:rPr>
          <w:rFonts w:ascii="Arial" w:hAnsi="Arial" w:cs="Arial"/>
        </w:rPr>
        <w:t>(s)</w:t>
      </w:r>
      <w:r w:rsidR="009F6D0D" w:rsidRPr="00FC582C">
        <w:rPr>
          <w:rFonts w:ascii="Arial" w:hAnsi="Arial" w:cs="Arial"/>
        </w:rPr>
        <w:t xml:space="preserve"> </w:t>
      </w:r>
      <w:r w:rsidRPr="00FC582C">
        <w:rPr>
          <w:rFonts w:ascii="Arial" w:hAnsi="Arial" w:cs="Arial"/>
        </w:rPr>
        <w:t xml:space="preserve">prior to entering into a </w:t>
      </w:r>
      <w:r w:rsidR="00284E05" w:rsidRPr="00FC582C">
        <w:rPr>
          <w:rFonts w:ascii="Arial" w:hAnsi="Arial" w:cs="Arial"/>
        </w:rPr>
        <w:t>C</w:t>
      </w:r>
      <w:r w:rsidRPr="00FC582C">
        <w:rPr>
          <w:rFonts w:ascii="Arial" w:hAnsi="Arial" w:cs="Arial"/>
        </w:rPr>
        <w:t xml:space="preserve">ontract. The </w:t>
      </w:r>
      <w:r w:rsidR="00A0529D" w:rsidRPr="00FC582C">
        <w:rPr>
          <w:rFonts w:ascii="Arial" w:hAnsi="Arial" w:cs="Arial"/>
        </w:rPr>
        <w:t xml:space="preserve">Board </w:t>
      </w:r>
      <w:r w:rsidRPr="00FC582C">
        <w:rPr>
          <w:rFonts w:ascii="Arial" w:hAnsi="Arial" w:cs="Arial"/>
        </w:rPr>
        <w:t xml:space="preserve">reserves the right to add contract terms and conditions to the </w:t>
      </w:r>
      <w:r w:rsidR="00284E05" w:rsidRPr="00FC582C">
        <w:rPr>
          <w:rFonts w:ascii="Arial" w:hAnsi="Arial" w:cs="Arial"/>
        </w:rPr>
        <w:t>C</w:t>
      </w:r>
      <w:r w:rsidRPr="00FC582C">
        <w:rPr>
          <w:rFonts w:ascii="Arial" w:hAnsi="Arial" w:cs="Arial"/>
        </w:rPr>
        <w:t>ontract during contract negotiations</w:t>
      </w:r>
      <w:r w:rsidR="00256FD0" w:rsidRPr="00FC582C">
        <w:rPr>
          <w:rFonts w:ascii="Arial" w:hAnsi="Arial" w:cs="Arial"/>
        </w:rPr>
        <w:t xml:space="preserve"> and subsequent renewals</w:t>
      </w:r>
      <w:r w:rsidRPr="00FC582C">
        <w:rPr>
          <w:rFonts w:ascii="Arial" w:hAnsi="Arial" w:cs="Arial"/>
        </w:rPr>
        <w:t>.</w:t>
      </w:r>
    </w:p>
    <w:p w14:paraId="7072B16C" w14:textId="006EF5F9" w:rsidR="006456A2" w:rsidRPr="001771EE" w:rsidRDefault="00142F1F" w:rsidP="00273653">
      <w:pPr>
        <w:pStyle w:val="Heading2"/>
        <w:rPr>
          <w:rFonts w:ascii="Arial" w:hAnsi="Arial"/>
        </w:rPr>
      </w:pPr>
      <w:r>
        <w:rPr>
          <w:rFonts w:ascii="Arial" w:hAnsi="Arial"/>
        </w:rPr>
        <w:t xml:space="preserve"> </w:t>
      </w:r>
      <w:r w:rsidR="006456A2" w:rsidRPr="001771EE">
        <w:rPr>
          <w:rFonts w:ascii="Arial" w:hAnsi="Arial"/>
        </w:rPr>
        <w:t>Notification of Intent to Award</w:t>
      </w:r>
    </w:p>
    <w:p w14:paraId="7B0D740B" w14:textId="2073FE5E" w:rsidR="006456A2" w:rsidRPr="001771EE" w:rsidRDefault="006456A2" w:rsidP="007C0979">
      <w:pPr>
        <w:jc w:val="both"/>
        <w:rPr>
          <w:rFonts w:ascii="Arial" w:hAnsi="Arial" w:cs="Arial"/>
        </w:rPr>
      </w:pPr>
      <w:r w:rsidRPr="001771EE">
        <w:rPr>
          <w:rFonts w:ascii="Arial" w:hAnsi="Arial" w:cs="Arial"/>
        </w:rPr>
        <w:t xml:space="preserve">All Proposers who respond to this RFP will be notified in writing of the </w:t>
      </w:r>
      <w:r w:rsidR="00EA5469" w:rsidRPr="001771EE">
        <w:rPr>
          <w:rFonts w:ascii="Arial" w:hAnsi="Arial" w:cs="Arial"/>
        </w:rPr>
        <w:t xml:space="preserve">Board’s </w:t>
      </w:r>
      <w:r w:rsidRPr="001771EE">
        <w:rPr>
          <w:rFonts w:ascii="Arial" w:hAnsi="Arial" w:cs="Arial"/>
        </w:rPr>
        <w:t xml:space="preserve">intent to award </w:t>
      </w:r>
      <w:r w:rsidR="000A74D4" w:rsidRPr="001771EE">
        <w:rPr>
          <w:rFonts w:ascii="Arial" w:hAnsi="Arial" w:cs="Arial"/>
        </w:rPr>
        <w:t xml:space="preserve">a </w:t>
      </w:r>
      <w:r w:rsidR="00D83F81" w:rsidRPr="001771EE">
        <w:rPr>
          <w:rFonts w:ascii="Arial" w:hAnsi="Arial" w:cs="Arial"/>
        </w:rPr>
        <w:t>C</w:t>
      </w:r>
      <w:r w:rsidRPr="001771EE">
        <w:rPr>
          <w:rFonts w:ascii="Arial" w:hAnsi="Arial" w:cs="Arial"/>
        </w:rPr>
        <w:t>ontract</w:t>
      </w:r>
      <w:r w:rsidR="000A74D4" w:rsidRPr="001771EE">
        <w:rPr>
          <w:rFonts w:ascii="Arial" w:hAnsi="Arial" w:cs="Arial"/>
        </w:rPr>
        <w:t>(s)</w:t>
      </w:r>
      <w:r w:rsidRPr="001771EE">
        <w:rPr>
          <w:rFonts w:ascii="Arial" w:hAnsi="Arial" w:cs="Arial"/>
        </w:rPr>
        <w:t xml:space="preserve"> as a result of this RFP. </w:t>
      </w:r>
      <w:r w:rsidR="00942A99" w:rsidRPr="001771EE">
        <w:rPr>
          <w:rFonts w:ascii="Arial" w:hAnsi="Arial" w:cs="Arial"/>
          <w:snapToGrid w:val="0"/>
        </w:rPr>
        <w:t xml:space="preserve">All decisions and actions under </w:t>
      </w:r>
      <w:r w:rsidR="00456F39" w:rsidRPr="001771EE">
        <w:rPr>
          <w:rFonts w:ascii="Arial" w:hAnsi="Arial" w:cs="Arial"/>
          <w:snapToGrid w:val="0"/>
        </w:rPr>
        <w:t xml:space="preserve">this </w:t>
      </w:r>
      <w:r w:rsidR="00942A99" w:rsidRPr="001771EE">
        <w:rPr>
          <w:rFonts w:ascii="Arial" w:hAnsi="Arial" w:cs="Arial"/>
          <w:snapToGrid w:val="0"/>
        </w:rPr>
        <w:t xml:space="preserve">RFP are solely under the authority of the </w:t>
      </w:r>
      <w:r w:rsidR="00EA5469" w:rsidRPr="001771EE">
        <w:rPr>
          <w:rFonts w:ascii="Arial" w:hAnsi="Arial" w:cs="Arial"/>
          <w:snapToGrid w:val="0"/>
        </w:rPr>
        <w:t>Board</w:t>
      </w:r>
      <w:r w:rsidR="00942A99" w:rsidRPr="001771EE">
        <w:rPr>
          <w:rFonts w:ascii="Arial" w:hAnsi="Arial" w:cs="Arial"/>
          <w:snapToGrid w:val="0"/>
        </w:rPr>
        <w:t xml:space="preserve">. </w:t>
      </w:r>
    </w:p>
    <w:p w14:paraId="4E29B4EB" w14:textId="3BDEF56C" w:rsidR="006456A2" w:rsidRPr="001771EE" w:rsidRDefault="00142F1F" w:rsidP="00273653">
      <w:pPr>
        <w:pStyle w:val="Heading2"/>
        <w:rPr>
          <w:rFonts w:ascii="Arial" w:hAnsi="Arial"/>
        </w:rPr>
      </w:pPr>
      <w:r w:rsidRPr="001771EE">
        <w:rPr>
          <w:rFonts w:ascii="Arial" w:hAnsi="Arial"/>
        </w:rPr>
        <w:t xml:space="preserve"> </w:t>
      </w:r>
      <w:r w:rsidR="006456A2" w:rsidRPr="001771EE">
        <w:rPr>
          <w:rFonts w:ascii="Arial" w:hAnsi="Arial"/>
        </w:rPr>
        <w:t>Appeals Process</w:t>
      </w:r>
    </w:p>
    <w:p w14:paraId="310E7D01" w14:textId="40682D36" w:rsidR="006A21C0" w:rsidRPr="00FC582C" w:rsidRDefault="000A74D4" w:rsidP="007C0979">
      <w:pPr>
        <w:pStyle w:val="PlainText"/>
        <w:jc w:val="both"/>
        <w:rPr>
          <w:rFonts w:cs="Arial"/>
          <w:szCs w:val="22"/>
        </w:rPr>
      </w:pPr>
      <w:r>
        <w:rPr>
          <w:rFonts w:cs="Arial"/>
          <w:szCs w:val="22"/>
        </w:rPr>
        <w:t xml:space="preserve">Protests of the Board’s intent to award </w:t>
      </w:r>
      <w:r w:rsidRPr="00647966">
        <w:rPr>
          <w:rFonts w:cs="Arial"/>
          <w:szCs w:val="22"/>
        </w:rPr>
        <w:t>a contract(s) must be made in writing</w:t>
      </w:r>
      <w:r w:rsidR="009F7297" w:rsidRPr="00647966">
        <w:rPr>
          <w:rFonts w:cs="Arial"/>
          <w:szCs w:val="22"/>
        </w:rPr>
        <w:t xml:space="preserve"> and according to the Board</w:t>
      </w:r>
      <w:r w:rsidR="00CC0CFE" w:rsidRPr="00647966">
        <w:rPr>
          <w:rFonts w:cs="Arial"/>
          <w:szCs w:val="22"/>
        </w:rPr>
        <w:t>’s</w:t>
      </w:r>
      <w:r w:rsidR="009F7297" w:rsidRPr="00647966">
        <w:rPr>
          <w:rFonts w:cs="Arial"/>
          <w:szCs w:val="22"/>
        </w:rPr>
        <w:t xml:space="preserve"> </w:t>
      </w:r>
      <w:r w:rsidR="00647966">
        <w:rPr>
          <w:rFonts w:cs="Arial"/>
          <w:szCs w:val="22"/>
        </w:rPr>
        <w:t xml:space="preserve">Policy for Vendor Procurement </w:t>
      </w:r>
      <w:r w:rsidR="00647966" w:rsidRPr="00647966">
        <w:rPr>
          <w:rFonts w:cs="Arial"/>
          <w:szCs w:val="22"/>
        </w:rPr>
        <w:t xml:space="preserve">Appeals </w:t>
      </w:r>
      <w:r w:rsidR="00647966" w:rsidRPr="00647966">
        <w:rPr>
          <w:rStyle w:val="Hyperlink"/>
          <w:rFonts w:cs="Arial"/>
          <w:color w:val="auto"/>
          <w:szCs w:val="22"/>
          <w:u w:val="none"/>
        </w:rPr>
        <w:t>located at</w:t>
      </w:r>
      <w:r w:rsidR="00647966" w:rsidRPr="00647966">
        <w:t xml:space="preserve"> </w:t>
      </w:r>
      <w:hyperlink r:id="rId34" w:history="1">
        <w:r w:rsidR="00647966" w:rsidRPr="00647966">
          <w:rPr>
            <w:rStyle w:val="Hyperlink"/>
            <w:rFonts w:cs="Arial"/>
            <w:szCs w:val="22"/>
          </w:rPr>
          <w:t>http://etf.wi.gov/boards/gov-manual-gib/vendor.pdf</w:t>
        </w:r>
      </w:hyperlink>
      <w:r w:rsidRPr="00647966">
        <w:rPr>
          <w:rFonts w:cs="Arial"/>
          <w:szCs w:val="22"/>
        </w:rPr>
        <w:t xml:space="preserve">. </w:t>
      </w:r>
      <w:r w:rsidR="00CC0CFE" w:rsidRPr="00647966">
        <w:rPr>
          <w:rFonts w:cs="Arial"/>
          <w:szCs w:val="22"/>
        </w:rPr>
        <w:t xml:space="preserve">A </w:t>
      </w:r>
      <w:r w:rsidR="006A05DC" w:rsidRPr="00647966">
        <w:rPr>
          <w:rFonts w:cs="Arial"/>
          <w:szCs w:val="22"/>
        </w:rPr>
        <w:t>v</w:t>
      </w:r>
      <w:r w:rsidR="00CC0CFE" w:rsidRPr="00647966">
        <w:rPr>
          <w:rFonts w:cs="Arial"/>
          <w:szCs w:val="22"/>
        </w:rPr>
        <w:t xml:space="preserve">endor who wants to appeal </w:t>
      </w:r>
      <w:r w:rsidR="00CC0CFE">
        <w:rPr>
          <w:rFonts w:cs="Arial"/>
          <w:szCs w:val="22"/>
        </w:rPr>
        <w:t xml:space="preserve">the award must first send a written notice indicating that the </w:t>
      </w:r>
      <w:r w:rsidR="006A05DC">
        <w:rPr>
          <w:rFonts w:cs="Arial"/>
          <w:szCs w:val="22"/>
        </w:rPr>
        <w:t>v</w:t>
      </w:r>
      <w:r w:rsidR="00CC0CFE">
        <w:rPr>
          <w:rFonts w:cs="Arial"/>
          <w:szCs w:val="22"/>
        </w:rPr>
        <w:t xml:space="preserve">endor wants to appeal the award decision. </w:t>
      </w:r>
      <w:r w:rsidR="009E050E">
        <w:rPr>
          <w:rFonts w:cs="Arial"/>
          <w:szCs w:val="22"/>
        </w:rPr>
        <w:t>The</w:t>
      </w:r>
      <w:r w:rsidR="009E050E" w:rsidRPr="00E4633E">
        <w:rPr>
          <w:rFonts w:cs="Arial"/>
          <w:szCs w:val="22"/>
        </w:rPr>
        <w:t xml:space="preserve"> notice must be received in </w:t>
      </w:r>
      <w:r w:rsidR="009E050E">
        <w:rPr>
          <w:rFonts w:cs="Arial"/>
          <w:szCs w:val="22"/>
        </w:rPr>
        <w:t xml:space="preserve">the </w:t>
      </w:r>
      <w:r w:rsidR="00B56AAE">
        <w:rPr>
          <w:rFonts w:cs="Arial"/>
          <w:szCs w:val="22"/>
        </w:rPr>
        <w:t>Department</w:t>
      </w:r>
      <w:r w:rsidR="00B56AAE" w:rsidRPr="00E4633E">
        <w:rPr>
          <w:rFonts w:cs="Arial"/>
          <w:szCs w:val="22"/>
        </w:rPr>
        <w:t xml:space="preserve"> </w:t>
      </w:r>
      <w:r w:rsidR="009E050E" w:rsidRPr="00E4633E">
        <w:rPr>
          <w:rFonts w:cs="Arial"/>
          <w:szCs w:val="22"/>
        </w:rPr>
        <w:t>office</w:t>
      </w:r>
      <w:r w:rsidR="009E050E">
        <w:rPr>
          <w:rFonts w:cs="Arial"/>
          <w:szCs w:val="22"/>
        </w:rPr>
        <w:t xml:space="preserve"> listed </w:t>
      </w:r>
      <w:r w:rsidR="005D33D4">
        <w:rPr>
          <w:rFonts w:cs="Arial"/>
          <w:szCs w:val="22"/>
        </w:rPr>
        <w:t>below</w:t>
      </w:r>
      <w:r w:rsidR="009E050E" w:rsidRPr="00E4633E">
        <w:rPr>
          <w:rFonts w:cs="Arial"/>
          <w:szCs w:val="22"/>
        </w:rPr>
        <w:t xml:space="preserve"> no later than five (5) </w:t>
      </w:r>
      <w:r w:rsidR="009E050E">
        <w:rPr>
          <w:rFonts w:cs="Arial"/>
          <w:szCs w:val="22"/>
        </w:rPr>
        <w:t>Business</w:t>
      </w:r>
      <w:r w:rsidR="009E050E" w:rsidRPr="00E4633E">
        <w:rPr>
          <w:rFonts w:cs="Arial"/>
          <w:szCs w:val="22"/>
        </w:rPr>
        <w:t xml:space="preserve"> </w:t>
      </w:r>
      <w:r w:rsidR="009E050E">
        <w:rPr>
          <w:rFonts w:cs="Arial"/>
          <w:szCs w:val="22"/>
        </w:rPr>
        <w:t>D</w:t>
      </w:r>
      <w:r w:rsidR="009E050E" w:rsidRPr="00E4633E">
        <w:rPr>
          <w:rFonts w:cs="Arial"/>
          <w:szCs w:val="22"/>
        </w:rPr>
        <w:t xml:space="preserve">ays after the </w:t>
      </w:r>
      <w:r w:rsidR="009E050E">
        <w:rPr>
          <w:rFonts w:cs="Arial"/>
          <w:szCs w:val="22"/>
        </w:rPr>
        <w:t>n</w:t>
      </w:r>
      <w:r w:rsidR="009E050E" w:rsidRPr="00E4633E">
        <w:rPr>
          <w:rFonts w:cs="Arial"/>
          <w:szCs w:val="22"/>
        </w:rPr>
        <w:t xml:space="preserve">otice of </w:t>
      </w:r>
      <w:r w:rsidR="009E050E">
        <w:rPr>
          <w:rFonts w:cs="Arial"/>
          <w:szCs w:val="22"/>
        </w:rPr>
        <w:t>i</w:t>
      </w:r>
      <w:r w:rsidR="009E050E" w:rsidRPr="00E4633E">
        <w:rPr>
          <w:rFonts w:cs="Arial"/>
          <w:szCs w:val="22"/>
        </w:rPr>
        <w:t xml:space="preserve">ntent to </w:t>
      </w:r>
      <w:r w:rsidR="009E050E">
        <w:rPr>
          <w:rFonts w:cs="Arial"/>
          <w:szCs w:val="22"/>
        </w:rPr>
        <w:t>a</w:t>
      </w:r>
      <w:r w:rsidR="009E050E" w:rsidRPr="00E4633E">
        <w:rPr>
          <w:rFonts w:cs="Arial"/>
          <w:szCs w:val="22"/>
        </w:rPr>
        <w:t>ward is issued</w:t>
      </w:r>
      <w:r w:rsidR="00EB42B2">
        <w:rPr>
          <w:rFonts w:cs="Arial"/>
          <w:szCs w:val="22"/>
        </w:rPr>
        <w:t>, with a copy sent to the Department contact identified in RFP Section 1.4</w:t>
      </w:r>
      <w:r w:rsidR="009E050E" w:rsidRPr="00283A0B">
        <w:rPr>
          <w:rFonts w:cs="Arial"/>
          <w:szCs w:val="22"/>
        </w:rPr>
        <w:t xml:space="preserve">. Fax </w:t>
      </w:r>
      <w:r w:rsidR="009E050E" w:rsidRPr="00FC582C">
        <w:rPr>
          <w:rFonts w:cs="Arial"/>
          <w:szCs w:val="22"/>
        </w:rPr>
        <w:t xml:space="preserve">and e-mail documents will not be accepted. </w:t>
      </w:r>
      <w:r w:rsidR="00E5627E">
        <w:rPr>
          <w:rFonts w:cs="Arial"/>
          <w:szCs w:val="22"/>
        </w:rPr>
        <w:t xml:space="preserve"> </w:t>
      </w:r>
    </w:p>
    <w:p w14:paraId="45617532" w14:textId="77777777" w:rsidR="00647966" w:rsidRPr="00FC582C" w:rsidRDefault="00647966" w:rsidP="007C0979">
      <w:pPr>
        <w:pStyle w:val="PlainText"/>
        <w:jc w:val="both"/>
        <w:rPr>
          <w:rFonts w:cs="Arial"/>
          <w:szCs w:val="22"/>
        </w:rPr>
      </w:pPr>
    </w:p>
    <w:p w14:paraId="549C76E6" w14:textId="56120E6B" w:rsidR="006A21C0" w:rsidRPr="00FC582C" w:rsidRDefault="004456D6" w:rsidP="007C0979">
      <w:pPr>
        <w:pStyle w:val="PlainText"/>
        <w:jc w:val="both"/>
        <w:rPr>
          <w:rFonts w:cs="Arial"/>
          <w:szCs w:val="22"/>
        </w:rPr>
      </w:pPr>
      <w:r>
        <w:rPr>
          <w:rFonts w:cs="Arial"/>
          <w:szCs w:val="22"/>
        </w:rPr>
        <w:t>A</w:t>
      </w:r>
      <w:r w:rsidRPr="00FC582C">
        <w:rPr>
          <w:rFonts w:cs="Arial"/>
          <w:szCs w:val="22"/>
        </w:rPr>
        <w:t xml:space="preserve"> </w:t>
      </w:r>
      <w:r w:rsidR="006A21C0" w:rsidRPr="00FC582C">
        <w:rPr>
          <w:rFonts w:cs="Arial"/>
          <w:szCs w:val="22"/>
        </w:rPr>
        <w:t xml:space="preserve">written notice of intent to </w:t>
      </w:r>
      <w:r w:rsidR="009F7297">
        <w:rPr>
          <w:rFonts w:cs="Arial"/>
          <w:szCs w:val="22"/>
        </w:rPr>
        <w:t>appeal</w:t>
      </w:r>
      <w:r w:rsidR="008D1E81">
        <w:rPr>
          <w:rFonts w:cs="Arial"/>
          <w:szCs w:val="22"/>
        </w:rPr>
        <w:t>, and a formal written appeal,</w:t>
      </w:r>
      <w:r w:rsidR="006A21C0" w:rsidRPr="00FC582C">
        <w:rPr>
          <w:rFonts w:cs="Arial"/>
          <w:szCs w:val="22"/>
        </w:rPr>
        <w:t xml:space="preserve"> must be filed with:</w:t>
      </w:r>
    </w:p>
    <w:p w14:paraId="118A4ABF" w14:textId="77777777" w:rsidR="005167C7" w:rsidRPr="00FC582C" w:rsidRDefault="005167C7" w:rsidP="006A21C0">
      <w:pPr>
        <w:pStyle w:val="PlainText"/>
        <w:rPr>
          <w:rFonts w:cs="Arial"/>
          <w:szCs w:val="22"/>
        </w:rPr>
      </w:pP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5167C7" w:rsidRPr="00FC582C" w14:paraId="22F46A96" w14:textId="77777777" w:rsidTr="006A2BD7">
        <w:tc>
          <w:tcPr>
            <w:tcW w:w="4950" w:type="dxa"/>
          </w:tcPr>
          <w:p w14:paraId="0162382A" w14:textId="77777777" w:rsidR="005167C7" w:rsidRPr="00FC582C" w:rsidRDefault="005167C7" w:rsidP="006A2BD7">
            <w:pPr>
              <w:pStyle w:val="PlainText"/>
              <w:rPr>
                <w:rFonts w:cs="Arial"/>
                <w:b/>
                <w:szCs w:val="22"/>
              </w:rPr>
            </w:pPr>
            <w:r w:rsidRPr="00FC582C">
              <w:rPr>
                <w:rFonts w:cs="Arial"/>
                <w:b/>
                <w:szCs w:val="22"/>
              </w:rPr>
              <w:t>Express/Common Carrier Delivery:</w:t>
            </w:r>
          </w:p>
        </w:tc>
        <w:tc>
          <w:tcPr>
            <w:tcW w:w="4950" w:type="dxa"/>
          </w:tcPr>
          <w:p w14:paraId="30114E45" w14:textId="041F8163" w:rsidR="005167C7" w:rsidRPr="00A641CC" w:rsidRDefault="00A641CC"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b/>
              </w:rPr>
            </w:pPr>
            <w:r w:rsidRPr="00A641CC">
              <w:rPr>
                <w:rFonts w:ascii="Arial" w:hAnsi="Arial" w:cs="Arial"/>
                <w:b/>
              </w:rPr>
              <w:t>United States Postal Service</w:t>
            </w:r>
            <w:r w:rsidRPr="00A641CC" w:rsidDel="00A641CC">
              <w:rPr>
                <w:rFonts w:ascii="Arial" w:hAnsi="Arial" w:cs="Arial"/>
                <w:b/>
              </w:rPr>
              <w:t xml:space="preserve"> </w:t>
            </w:r>
            <w:r w:rsidR="005167C7" w:rsidRPr="00A641CC">
              <w:rPr>
                <w:rFonts w:ascii="Arial" w:hAnsi="Arial" w:cs="Arial"/>
                <w:b/>
              </w:rPr>
              <w:t>Delivery</w:t>
            </w:r>
          </w:p>
        </w:tc>
      </w:tr>
      <w:tr w:rsidR="005167C7" w:rsidRPr="00FC582C" w14:paraId="601B2FB3" w14:textId="77777777" w:rsidTr="006A2BD7">
        <w:tc>
          <w:tcPr>
            <w:tcW w:w="4950" w:type="dxa"/>
          </w:tcPr>
          <w:p w14:paraId="15A9C058" w14:textId="70C9E863" w:rsidR="005167C7" w:rsidRPr="00E4633E" w:rsidRDefault="005167C7" w:rsidP="008E1261">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 xml:space="preserve">Group Insurance Board </w:t>
            </w:r>
          </w:p>
        </w:tc>
        <w:tc>
          <w:tcPr>
            <w:tcW w:w="4950" w:type="dxa"/>
          </w:tcPr>
          <w:p w14:paraId="2C44A282" w14:textId="0CE51E52" w:rsidR="005167C7" w:rsidRPr="00283A0B" w:rsidRDefault="005167C7" w:rsidP="008E1261">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83A0B">
              <w:rPr>
                <w:rFonts w:ascii="Arial" w:hAnsi="Arial" w:cs="Arial"/>
              </w:rPr>
              <w:t xml:space="preserve">Group Insurance Board </w:t>
            </w:r>
          </w:p>
        </w:tc>
      </w:tr>
      <w:tr w:rsidR="005167C7" w:rsidRPr="00FC582C" w14:paraId="66878897" w14:textId="77777777" w:rsidTr="006A2BD7">
        <w:tc>
          <w:tcPr>
            <w:tcW w:w="4950" w:type="dxa"/>
          </w:tcPr>
          <w:p w14:paraId="0E01DFC0" w14:textId="61300621" w:rsidR="005167C7" w:rsidRPr="00E4633E" w:rsidRDefault="008E1261"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 xml:space="preserve">c/o </w:t>
            </w:r>
            <w:r w:rsidR="005167C7" w:rsidRPr="00E4633E">
              <w:rPr>
                <w:rFonts w:ascii="Arial" w:hAnsi="Arial" w:cs="Arial"/>
              </w:rPr>
              <w:t>Robert J. Conlin, Secretary</w:t>
            </w:r>
          </w:p>
        </w:tc>
        <w:tc>
          <w:tcPr>
            <w:tcW w:w="4950" w:type="dxa"/>
          </w:tcPr>
          <w:p w14:paraId="78F19254" w14:textId="0A6808AB" w:rsidR="005167C7" w:rsidRPr="00283A0B" w:rsidRDefault="008E1261"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83A0B">
              <w:rPr>
                <w:rFonts w:ascii="Arial" w:hAnsi="Arial" w:cs="Arial"/>
              </w:rPr>
              <w:t xml:space="preserve">c/o </w:t>
            </w:r>
            <w:r w:rsidR="005167C7" w:rsidRPr="00283A0B">
              <w:rPr>
                <w:rFonts w:ascii="Arial" w:hAnsi="Arial" w:cs="Arial"/>
              </w:rPr>
              <w:t>Robert J. Conlin, Secretary</w:t>
            </w:r>
          </w:p>
        </w:tc>
      </w:tr>
      <w:tr w:rsidR="005167C7" w:rsidRPr="00FC582C" w14:paraId="2C54A7CC" w14:textId="77777777" w:rsidTr="006A2BD7">
        <w:tc>
          <w:tcPr>
            <w:tcW w:w="4950" w:type="dxa"/>
          </w:tcPr>
          <w:p w14:paraId="788FEE3B" w14:textId="77777777" w:rsidR="005167C7" w:rsidRPr="002A322F"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Wisconsin Department of Employee Trust Funds</w:t>
            </w:r>
          </w:p>
        </w:tc>
        <w:tc>
          <w:tcPr>
            <w:tcW w:w="4950" w:type="dxa"/>
          </w:tcPr>
          <w:p w14:paraId="44B3446B" w14:textId="77777777" w:rsidR="005167C7" w:rsidRPr="00283A0B"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Wisconsin Depart</w:t>
            </w:r>
            <w:r w:rsidRPr="00283A0B">
              <w:rPr>
                <w:rFonts w:ascii="Arial" w:hAnsi="Arial" w:cs="Arial"/>
              </w:rPr>
              <w:t>ment of Employee Trust Funds</w:t>
            </w:r>
          </w:p>
        </w:tc>
      </w:tr>
      <w:tr w:rsidR="005167C7" w:rsidRPr="00FC582C" w14:paraId="798BCB62" w14:textId="77777777" w:rsidTr="006A2BD7">
        <w:tc>
          <w:tcPr>
            <w:tcW w:w="4950" w:type="dxa"/>
          </w:tcPr>
          <w:p w14:paraId="46B5F84D" w14:textId="49BA7832" w:rsidR="005167C7" w:rsidRPr="00EF2763" w:rsidRDefault="00462B84" w:rsidP="006A2BD7">
            <w:pPr>
              <w:pStyle w:val="PlainText"/>
              <w:rPr>
                <w:rFonts w:cs="Arial"/>
                <w:szCs w:val="22"/>
              </w:rPr>
            </w:pPr>
            <w:r w:rsidRPr="004456D6">
              <w:rPr>
                <w:rFonts w:cs="Arial"/>
                <w:szCs w:val="22"/>
              </w:rPr>
              <w:t>4822 Madison Yards Way</w:t>
            </w:r>
          </w:p>
        </w:tc>
        <w:tc>
          <w:tcPr>
            <w:tcW w:w="4950" w:type="dxa"/>
          </w:tcPr>
          <w:p w14:paraId="4E038ED8" w14:textId="77777777" w:rsidR="005167C7" w:rsidRPr="00E4633E"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PO Box 7931</w:t>
            </w:r>
          </w:p>
        </w:tc>
      </w:tr>
      <w:tr w:rsidR="005167C7" w:rsidRPr="00FC582C" w14:paraId="2D95A31C" w14:textId="77777777" w:rsidTr="006A2BD7">
        <w:tc>
          <w:tcPr>
            <w:tcW w:w="4950" w:type="dxa"/>
          </w:tcPr>
          <w:p w14:paraId="0306636B" w14:textId="3E540987" w:rsidR="005167C7" w:rsidRPr="00EF2763" w:rsidRDefault="00462B84" w:rsidP="006A2BD7">
            <w:pPr>
              <w:pStyle w:val="PlainText"/>
              <w:rPr>
                <w:rFonts w:cs="Arial"/>
                <w:szCs w:val="22"/>
              </w:rPr>
            </w:pPr>
            <w:r w:rsidRPr="004456D6">
              <w:rPr>
                <w:rFonts w:cs="Arial"/>
                <w:szCs w:val="22"/>
              </w:rPr>
              <w:t>Madison, WI 53705-9100</w:t>
            </w:r>
          </w:p>
        </w:tc>
        <w:tc>
          <w:tcPr>
            <w:tcW w:w="4950" w:type="dxa"/>
          </w:tcPr>
          <w:p w14:paraId="2720BA3E" w14:textId="77777777" w:rsidR="005167C7" w:rsidRPr="00E4633E" w:rsidRDefault="005167C7" w:rsidP="006A2BD7">
            <w:pPr>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Madison WI 53707-7931</w:t>
            </w:r>
          </w:p>
        </w:tc>
      </w:tr>
    </w:tbl>
    <w:p w14:paraId="0B338799" w14:textId="41DA2786" w:rsidR="003F0939" w:rsidRDefault="003F0939" w:rsidP="007C0979">
      <w:pPr>
        <w:pStyle w:val="PlainText"/>
        <w:jc w:val="both"/>
        <w:rPr>
          <w:rFonts w:cs="Arial"/>
          <w:szCs w:val="22"/>
        </w:rPr>
      </w:pPr>
    </w:p>
    <w:p w14:paraId="4A0DEBBD" w14:textId="2D152F11" w:rsidR="006A21C0" w:rsidRPr="00FC582C" w:rsidRDefault="00EC2D8A" w:rsidP="007C0979">
      <w:pPr>
        <w:pStyle w:val="PlainText"/>
        <w:jc w:val="both"/>
        <w:rPr>
          <w:rFonts w:cs="Arial"/>
          <w:szCs w:val="22"/>
        </w:rPr>
      </w:pPr>
      <w:r>
        <w:rPr>
          <w:rFonts w:cs="Arial"/>
          <w:szCs w:val="22"/>
        </w:rPr>
        <w:t>Following the notice of intent to appeal, t</w:t>
      </w:r>
      <w:r w:rsidR="006A21C0" w:rsidRPr="00FC582C">
        <w:rPr>
          <w:rFonts w:cs="Arial"/>
          <w:szCs w:val="22"/>
        </w:rPr>
        <w:t xml:space="preserve">he </w:t>
      </w:r>
      <w:r w:rsidR="00CC0CFE">
        <w:rPr>
          <w:rFonts w:cs="Arial"/>
          <w:szCs w:val="22"/>
        </w:rPr>
        <w:t xml:space="preserve">formal </w:t>
      </w:r>
      <w:r w:rsidR="006A21C0" w:rsidRPr="00FC582C">
        <w:rPr>
          <w:rFonts w:cs="Arial"/>
          <w:szCs w:val="22"/>
        </w:rPr>
        <w:t xml:space="preserve">written </w:t>
      </w:r>
      <w:r w:rsidR="00CC0CFE">
        <w:rPr>
          <w:rFonts w:cs="Arial"/>
          <w:szCs w:val="22"/>
        </w:rPr>
        <w:t>appeal</w:t>
      </w:r>
      <w:r w:rsidR="003F0939">
        <w:rPr>
          <w:rFonts w:cs="Arial"/>
          <w:szCs w:val="22"/>
        </w:rPr>
        <w:t xml:space="preserve"> </w:t>
      </w:r>
      <w:r w:rsidR="006A21C0" w:rsidRPr="00FC582C">
        <w:rPr>
          <w:rFonts w:cs="Arial"/>
          <w:szCs w:val="22"/>
        </w:rPr>
        <w:t xml:space="preserve">must be </w:t>
      </w:r>
      <w:r w:rsidR="003F0939">
        <w:rPr>
          <w:rFonts w:cs="Arial"/>
          <w:szCs w:val="22"/>
        </w:rPr>
        <w:t xml:space="preserve">submitted to the Board, c/o the Secretary of </w:t>
      </w:r>
      <w:r w:rsidR="00B56AAE">
        <w:rPr>
          <w:rFonts w:cs="Arial"/>
          <w:szCs w:val="22"/>
        </w:rPr>
        <w:t>the Department</w:t>
      </w:r>
      <w:r w:rsidR="00C05860">
        <w:rPr>
          <w:rFonts w:cs="Arial"/>
          <w:szCs w:val="22"/>
        </w:rPr>
        <w:t xml:space="preserve"> at the address listed above</w:t>
      </w:r>
      <w:r w:rsidR="003F0939">
        <w:rPr>
          <w:rFonts w:cs="Arial"/>
          <w:szCs w:val="22"/>
        </w:rPr>
        <w:t>, within</w:t>
      </w:r>
      <w:r w:rsidR="006A21C0" w:rsidRPr="00FC582C">
        <w:rPr>
          <w:rFonts w:cs="Arial"/>
          <w:szCs w:val="22"/>
        </w:rPr>
        <w:t xml:space="preserve"> ten (10) </w:t>
      </w:r>
      <w:r w:rsidR="00C603C3" w:rsidRPr="00FC582C">
        <w:rPr>
          <w:rFonts w:cs="Arial"/>
          <w:szCs w:val="22"/>
        </w:rPr>
        <w:t>Business Days</w:t>
      </w:r>
      <w:r w:rsidR="006A21C0" w:rsidRPr="00FC582C">
        <w:rPr>
          <w:rFonts w:cs="Arial"/>
          <w:szCs w:val="22"/>
        </w:rPr>
        <w:t xml:space="preserve"> after the </w:t>
      </w:r>
      <w:r w:rsidR="00554B30">
        <w:rPr>
          <w:rFonts w:cs="Arial"/>
          <w:szCs w:val="22"/>
        </w:rPr>
        <w:t>n</w:t>
      </w:r>
      <w:r w:rsidR="006A21C0" w:rsidRPr="00FC582C">
        <w:rPr>
          <w:rFonts w:cs="Arial"/>
          <w:szCs w:val="22"/>
        </w:rPr>
        <w:t xml:space="preserve">otice of </w:t>
      </w:r>
      <w:r w:rsidR="00554B30">
        <w:rPr>
          <w:rFonts w:cs="Arial"/>
          <w:szCs w:val="22"/>
        </w:rPr>
        <w:t>i</w:t>
      </w:r>
      <w:r w:rsidR="006A21C0" w:rsidRPr="00FC582C">
        <w:rPr>
          <w:rFonts w:cs="Arial"/>
          <w:szCs w:val="22"/>
        </w:rPr>
        <w:t xml:space="preserve">ntent to </w:t>
      </w:r>
      <w:r w:rsidR="00554B30">
        <w:rPr>
          <w:rFonts w:cs="Arial"/>
          <w:szCs w:val="22"/>
        </w:rPr>
        <w:t>a</w:t>
      </w:r>
      <w:r w:rsidR="006A21C0" w:rsidRPr="00FC582C">
        <w:rPr>
          <w:rFonts w:cs="Arial"/>
          <w:szCs w:val="22"/>
        </w:rPr>
        <w:t>ward</w:t>
      </w:r>
      <w:r w:rsidR="00554B30">
        <w:rPr>
          <w:rFonts w:cs="Arial"/>
          <w:szCs w:val="22"/>
        </w:rPr>
        <w:t xml:space="preserve"> the contract</w:t>
      </w:r>
      <w:r w:rsidR="006A21C0" w:rsidRPr="00FC582C">
        <w:rPr>
          <w:rFonts w:cs="Arial"/>
          <w:szCs w:val="22"/>
        </w:rPr>
        <w:t xml:space="preserve"> is issued</w:t>
      </w:r>
      <w:r w:rsidR="00EB42B2">
        <w:rPr>
          <w:rFonts w:cs="Arial"/>
          <w:szCs w:val="22"/>
        </w:rPr>
        <w:t xml:space="preserve">, </w:t>
      </w:r>
      <w:r w:rsidR="00EB42B2">
        <w:rPr>
          <w:rFonts w:cs="Arial"/>
          <w:szCs w:val="22"/>
        </w:rPr>
        <w:t>with a copy sent to the Department contact identified in RFP Section 1.4</w:t>
      </w:r>
      <w:r w:rsidR="006A21C0" w:rsidRPr="00FC582C">
        <w:rPr>
          <w:rFonts w:cs="Arial"/>
          <w:szCs w:val="22"/>
        </w:rPr>
        <w:t>.</w:t>
      </w:r>
      <w:r w:rsidR="003F0939">
        <w:rPr>
          <w:rFonts w:cs="Arial"/>
          <w:szCs w:val="22"/>
        </w:rPr>
        <w:t xml:space="preserve"> </w:t>
      </w:r>
      <w:r w:rsidR="009E050E">
        <w:rPr>
          <w:rFonts w:cs="Arial"/>
          <w:szCs w:val="22"/>
        </w:rPr>
        <w:t xml:space="preserve">Appeal rights are lost if no formal appeal is </w:t>
      </w:r>
      <w:r w:rsidR="001D1830">
        <w:rPr>
          <w:rFonts w:cs="Arial"/>
          <w:szCs w:val="22"/>
        </w:rPr>
        <w:t>timely received</w:t>
      </w:r>
      <w:r w:rsidR="009E050E">
        <w:rPr>
          <w:rFonts w:cs="Arial"/>
          <w:szCs w:val="22"/>
        </w:rPr>
        <w:t xml:space="preserve">. </w:t>
      </w:r>
      <w:r w:rsidR="003F0939">
        <w:rPr>
          <w:rFonts w:cs="Arial"/>
          <w:szCs w:val="22"/>
        </w:rPr>
        <w:t>The formal appeal must state the RFP</w:t>
      </w:r>
      <w:r w:rsidR="003F0939" w:rsidRPr="00FC582C">
        <w:rPr>
          <w:rFonts w:cs="Arial"/>
          <w:szCs w:val="22"/>
        </w:rPr>
        <w:t xml:space="preserve"> number, detailed factual gr</w:t>
      </w:r>
      <w:r w:rsidR="003F0939">
        <w:rPr>
          <w:rFonts w:cs="Arial"/>
          <w:szCs w:val="22"/>
        </w:rPr>
        <w:t>ounds for the objection to the C</w:t>
      </w:r>
      <w:r w:rsidR="003F0939" w:rsidRPr="00FC582C">
        <w:rPr>
          <w:rFonts w:cs="Arial"/>
          <w:szCs w:val="22"/>
        </w:rPr>
        <w:t xml:space="preserve">ontract award, and must identify any </w:t>
      </w:r>
      <w:r w:rsidR="00860323">
        <w:rPr>
          <w:rFonts w:cs="Arial"/>
          <w:szCs w:val="22"/>
        </w:rPr>
        <w:t xml:space="preserve">sections of the </w:t>
      </w:r>
      <w:r w:rsidR="003F0939" w:rsidRPr="00FC582C">
        <w:rPr>
          <w:rFonts w:cs="Arial"/>
          <w:szCs w:val="22"/>
        </w:rPr>
        <w:t xml:space="preserve">Wisconsin Statutes and Wisconsin Administrative Code that are alleged to have been violated. </w:t>
      </w:r>
      <w:r w:rsidR="001D1830">
        <w:rPr>
          <w:rFonts w:cs="Arial"/>
          <w:szCs w:val="22"/>
        </w:rPr>
        <w:t xml:space="preserve">The </w:t>
      </w:r>
      <w:r w:rsidR="00F802C8">
        <w:rPr>
          <w:rFonts w:cs="Arial"/>
          <w:szCs w:val="22"/>
        </w:rPr>
        <w:t>v</w:t>
      </w:r>
      <w:r w:rsidR="001D1830">
        <w:rPr>
          <w:rFonts w:cs="Arial"/>
          <w:szCs w:val="22"/>
        </w:rPr>
        <w:t>endor can</w:t>
      </w:r>
      <w:r w:rsidR="003F0939" w:rsidRPr="00FC582C">
        <w:rPr>
          <w:rFonts w:cs="Arial"/>
          <w:szCs w:val="22"/>
        </w:rPr>
        <w:t xml:space="preserve"> appeal </w:t>
      </w:r>
      <w:r w:rsidR="001D1830">
        <w:rPr>
          <w:rFonts w:cs="Arial"/>
          <w:szCs w:val="22"/>
        </w:rPr>
        <w:t xml:space="preserve">only </w:t>
      </w:r>
      <w:r w:rsidR="003F0939" w:rsidRPr="00FC582C">
        <w:rPr>
          <w:rFonts w:cs="Arial"/>
          <w:szCs w:val="22"/>
        </w:rPr>
        <w:t>once per award.</w:t>
      </w:r>
      <w:r w:rsidR="001D1830">
        <w:rPr>
          <w:rFonts w:cs="Arial"/>
          <w:szCs w:val="22"/>
        </w:rPr>
        <w:t xml:space="preserve"> </w:t>
      </w:r>
    </w:p>
    <w:p w14:paraId="1319940B" w14:textId="77777777" w:rsidR="006A21C0" w:rsidRPr="00FC582C" w:rsidRDefault="006A21C0" w:rsidP="007C0979">
      <w:pPr>
        <w:pStyle w:val="PlainText"/>
        <w:jc w:val="both"/>
        <w:rPr>
          <w:rFonts w:cs="Arial"/>
          <w:szCs w:val="22"/>
        </w:rPr>
      </w:pPr>
    </w:p>
    <w:p w14:paraId="5751306D" w14:textId="7BAAEB83" w:rsidR="006A21C0" w:rsidRPr="00FC582C" w:rsidRDefault="00554B30" w:rsidP="007C0979">
      <w:pPr>
        <w:pStyle w:val="PlainText"/>
        <w:jc w:val="both"/>
        <w:rPr>
          <w:rFonts w:cs="Arial"/>
          <w:szCs w:val="22"/>
        </w:rPr>
      </w:pPr>
      <w:r>
        <w:rPr>
          <w:rFonts w:cs="Arial"/>
          <w:szCs w:val="22"/>
        </w:rPr>
        <w:t>The subjective judgment of evaluation committee member</w:t>
      </w:r>
      <w:r w:rsidRPr="00FC582C">
        <w:rPr>
          <w:rFonts w:cs="Arial"/>
          <w:szCs w:val="22"/>
        </w:rPr>
        <w:t>s is not appealable.</w:t>
      </w:r>
      <w:r>
        <w:rPr>
          <w:rFonts w:cs="Arial"/>
          <w:szCs w:val="22"/>
        </w:rPr>
        <w:t xml:space="preserve"> </w:t>
      </w:r>
      <w:r w:rsidR="001D1830">
        <w:rPr>
          <w:rFonts w:cs="Arial"/>
          <w:szCs w:val="22"/>
        </w:rPr>
        <w:t xml:space="preserve">Following Board action, </w:t>
      </w:r>
      <w:r w:rsidR="00A6600D">
        <w:rPr>
          <w:rFonts w:cs="Arial"/>
          <w:szCs w:val="22"/>
        </w:rPr>
        <w:t xml:space="preserve">a written decision will be sent to the </w:t>
      </w:r>
      <w:r w:rsidR="00F802C8">
        <w:rPr>
          <w:rFonts w:cs="Arial"/>
          <w:szCs w:val="22"/>
        </w:rPr>
        <w:t>v</w:t>
      </w:r>
      <w:r w:rsidR="00A6600D">
        <w:rPr>
          <w:rFonts w:cs="Arial"/>
          <w:szCs w:val="22"/>
        </w:rPr>
        <w:t xml:space="preserve">endor. </w:t>
      </w:r>
      <w:r w:rsidR="006A21C0" w:rsidRPr="00FC582C">
        <w:rPr>
          <w:rFonts w:cs="Arial"/>
          <w:szCs w:val="22"/>
        </w:rPr>
        <w:t xml:space="preserve">The decision of the Group Insurance Board </w:t>
      </w:r>
      <w:r>
        <w:rPr>
          <w:rFonts w:cs="Arial"/>
          <w:szCs w:val="22"/>
        </w:rPr>
        <w:t xml:space="preserve">regarding any appeals </w:t>
      </w:r>
      <w:r w:rsidR="006A21C0" w:rsidRPr="00FC582C">
        <w:rPr>
          <w:rFonts w:cs="Arial"/>
          <w:szCs w:val="22"/>
        </w:rPr>
        <w:t>is final</w:t>
      </w:r>
      <w:r>
        <w:rPr>
          <w:rFonts w:cs="Arial"/>
          <w:szCs w:val="22"/>
        </w:rPr>
        <w:t>.</w:t>
      </w:r>
    </w:p>
    <w:p w14:paraId="60BBBBE8" w14:textId="35151D77" w:rsidR="006456A2" w:rsidRPr="001771EE" w:rsidRDefault="006456A2" w:rsidP="00273653">
      <w:pPr>
        <w:pStyle w:val="Heading1"/>
        <w:rPr>
          <w:rFonts w:ascii="Arial" w:hAnsi="Arial" w:cs="Arial"/>
        </w:rPr>
      </w:pPr>
      <w:bookmarkStart w:id="39" w:name="_Toc398562525"/>
      <w:bookmarkStart w:id="40" w:name="_Toc31032048"/>
      <w:r w:rsidRPr="001771EE">
        <w:rPr>
          <w:rFonts w:ascii="Arial" w:hAnsi="Arial" w:cs="Arial"/>
        </w:rPr>
        <w:t xml:space="preserve">Mandatory </w:t>
      </w:r>
      <w:r w:rsidR="00C47439" w:rsidRPr="001771EE">
        <w:rPr>
          <w:rFonts w:ascii="Arial" w:hAnsi="Arial" w:cs="Arial"/>
        </w:rPr>
        <w:t>Proposer</w:t>
      </w:r>
      <w:r w:rsidRPr="001771EE">
        <w:rPr>
          <w:rFonts w:ascii="Arial" w:hAnsi="Arial" w:cs="Arial"/>
        </w:rPr>
        <w:t xml:space="preserve"> Qualifications</w:t>
      </w:r>
      <w:bookmarkEnd w:id="39"/>
      <w:bookmarkEnd w:id="40"/>
    </w:p>
    <w:p w14:paraId="22EF9A44" w14:textId="391604AB" w:rsidR="006456A2" w:rsidRPr="007179AE" w:rsidRDefault="006456A2" w:rsidP="006456A2">
      <w:pPr>
        <w:pStyle w:val="LRWLBodyText"/>
        <w:rPr>
          <w:rFonts w:cs="Arial"/>
          <w:b/>
        </w:rPr>
      </w:pPr>
      <w:r w:rsidRPr="007179AE">
        <w:rPr>
          <w:rFonts w:cs="Arial"/>
          <w:b/>
        </w:rPr>
        <w:t xml:space="preserve">This section is </w:t>
      </w:r>
      <w:r w:rsidR="00EA5469" w:rsidRPr="007179AE">
        <w:rPr>
          <w:rFonts w:cs="Arial"/>
          <w:b/>
        </w:rPr>
        <w:t>pass/fail</w:t>
      </w:r>
      <w:r w:rsidRPr="007179AE">
        <w:rPr>
          <w:rFonts w:cs="Arial"/>
          <w:b/>
        </w:rPr>
        <w:t>.</w:t>
      </w:r>
      <w:r w:rsidR="001A0E8B" w:rsidRPr="007179AE">
        <w:rPr>
          <w:rFonts w:cs="Arial"/>
          <w:b/>
        </w:rPr>
        <w:t xml:space="preserve"> (0 points)</w:t>
      </w:r>
    </w:p>
    <w:p w14:paraId="05EB6DC2" w14:textId="79E5A0F9" w:rsidR="00C603C3" w:rsidRPr="007179AE" w:rsidRDefault="00C603C3" w:rsidP="006456A2">
      <w:pPr>
        <w:pStyle w:val="LRWLBodyText"/>
        <w:rPr>
          <w:rFonts w:cs="Arial"/>
          <w:b/>
        </w:rPr>
      </w:pPr>
      <w:r w:rsidRPr="007179AE">
        <w:rPr>
          <w:rFonts w:cs="Arial"/>
          <w:b/>
        </w:rPr>
        <w:t xml:space="preserve">Use </w:t>
      </w:r>
      <w:r w:rsidR="0024388A">
        <w:rPr>
          <w:rFonts w:cs="Arial"/>
          <w:b/>
        </w:rPr>
        <w:t>FORM</w:t>
      </w:r>
      <w:r w:rsidR="0024388A" w:rsidRPr="007179AE">
        <w:rPr>
          <w:rFonts w:cs="Arial"/>
          <w:b/>
        </w:rPr>
        <w:t xml:space="preserve"> </w:t>
      </w:r>
      <w:r w:rsidRPr="007179AE">
        <w:rPr>
          <w:rFonts w:cs="Arial"/>
          <w:b/>
        </w:rPr>
        <w:t>B – Mandatory Proposer Qualifications to respond.</w:t>
      </w:r>
    </w:p>
    <w:p w14:paraId="0808986D" w14:textId="795D5887" w:rsidR="00D0241A" w:rsidRPr="007179AE" w:rsidRDefault="00D0241A" w:rsidP="00BD0E73">
      <w:pPr>
        <w:pStyle w:val="LRWLBodyText"/>
        <w:jc w:val="both"/>
        <w:rPr>
          <w:rFonts w:cs="Arial"/>
        </w:rPr>
      </w:pPr>
      <w:r w:rsidRPr="007179AE">
        <w:rPr>
          <w:rFonts w:cs="Arial"/>
        </w:rPr>
        <w:t>The requirements</w:t>
      </w:r>
      <w:r w:rsidR="005A7DF0" w:rsidRPr="007179AE">
        <w:rPr>
          <w:rFonts w:cs="Arial"/>
        </w:rPr>
        <w:t xml:space="preserve"> </w:t>
      </w:r>
      <w:r w:rsidR="0024388A">
        <w:rPr>
          <w:rFonts w:cs="Arial"/>
        </w:rPr>
        <w:t xml:space="preserve">in FORM B </w:t>
      </w:r>
      <w:r w:rsidR="006456A2" w:rsidRPr="007179AE">
        <w:rPr>
          <w:rFonts w:cs="Arial"/>
        </w:rPr>
        <w:t xml:space="preserve">are </w:t>
      </w:r>
      <w:r w:rsidR="00284E05" w:rsidRPr="007179AE">
        <w:rPr>
          <w:rFonts w:cs="Arial"/>
        </w:rPr>
        <w:t>M</w:t>
      </w:r>
      <w:r w:rsidR="006456A2" w:rsidRPr="007179AE">
        <w:rPr>
          <w:rFonts w:cs="Arial"/>
        </w:rPr>
        <w:t xml:space="preserve">andatory </w:t>
      </w:r>
      <w:r w:rsidR="001823A3" w:rsidRPr="007179AE">
        <w:rPr>
          <w:rFonts w:cs="Arial"/>
        </w:rPr>
        <w:t xml:space="preserve">for </w:t>
      </w:r>
      <w:r w:rsidR="006456A2" w:rsidRPr="007179AE">
        <w:rPr>
          <w:rFonts w:cs="Arial"/>
        </w:rPr>
        <w:t xml:space="preserve">any Proposer who submits a </w:t>
      </w:r>
      <w:r w:rsidR="0029723D" w:rsidRPr="007179AE">
        <w:rPr>
          <w:rFonts w:cs="Arial"/>
        </w:rPr>
        <w:t>Proposal</w:t>
      </w:r>
      <w:r w:rsidR="00D56A79" w:rsidRPr="007179AE">
        <w:rPr>
          <w:rFonts w:cs="Arial"/>
        </w:rPr>
        <w:t xml:space="preserve">. </w:t>
      </w:r>
      <w:r w:rsidR="006456A2" w:rsidRPr="007179AE">
        <w:rPr>
          <w:rFonts w:cs="Arial"/>
        </w:rPr>
        <w:t xml:space="preserve">Failure to comply with one or more of the </w:t>
      </w:r>
      <w:r w:rsidR="00284E05" w:rsidRPr="007179AE">
        <w:rPr>
          <w:rFonts w:cs="Arial"/>
        </w:rPr>
        <w:t>M</w:t>
      </w:r>
      <w:r w:rsidR="006456A2" w:rsidRPr="007179AE">
        <w:rPr>
          <w:rFonts w:cs="Arial"/>
        </w:rPr>
        <w:t xml:space="preserve">andatory qualifications may disqualify the </w:t>
      </w:r>
      <w:r w:rsidR="00817E30" w:rsidRPr="007179AE">
        <w:rPr>
          <w:rFonts w:cs="Arial"/>
        </w:rPr>
        <w:t>Proposer</w:t>
      </w:r>
      <w:r w:rsidR="00D56A79" w:rsidRPr="007179AE">
        <w:rPr>
          <w:rFonts w:cs="Arial"/>
        </w:rPr>
        <w:t xml:space="preserve">. </w:t>
      </w:r>
      <w:r w:rsidR="0024388A">
        <w:rPr>
          <w:rFonts w:cs="Arial"/>
        </w:rPr>
        <w:t>A response to each item in FORM B – Mandatory Proposer Qualifications is Mandatory.</w:t>
      </w:r>
    </w:p>
    <w:p w14:paraId="1367395B" w14:textId="2A468EE2" w:rsidR="006456A2" w:rsidRPr="007179AE" w:rsidRDefault="006456A2" w:rsidP="00BD0E73">
      <w:pPr>
        <w:pStyle w:val="LRWLBodyText"/>
        <w:jc w:val="both"/>
        <w:rPr>
          <w:rFonts w:cs="Arial"/>
          <w:b/>
        </w:rPr>
      </w:pPr>
      <w:r w:rsidRPr="007179AE">
        <w:rPr>
          <w:rFonts w:cs="Arial"/>
          <w:b/>
        </w:rPr>
        <w:t xml:space="preserve">If </w:t>
      </w:r>
      <w:r w:rsidR="001823A3" w:rsidRPr="007179AE">
        <w:rPr>
          <w:rFonts w:cs="Arial"/>
          <w:b/>
        </w:rPr>
        <w:t xml:space="preserve">the Proposer </w:t>
      </w:r>
      <w:r w:rsidRPr="007179AE">
        <w:rPr>
          <w:rFonts w:cs="Arial"/>
          <w:b/>
        </w:rPr>
        <w:t>cannot agree t</w:t>
      </w:r>
      <w:r w:rsidR="001251A3" w:rsidRPr="007179AE">
        <w:rPr>
          <w:rFonts w:cs="Arial"/>
          <w:b/>
        </w:rPr>
        <w:t>o each item listed</w:t>
      </w:r>
      <w:r w:rsidR="0024388A">
        <w:rPr>
          <w:rFonts w:cs="Arial"/>
          <w:b/>
        </w:rPr>
        <w:t xml:space="preserve"> in FORM B</w:t>
      </w:r>
      <w:r w:rsidR="00554CB4">
        <w:rPr>
          <w:rFonts w:cs="Arial"/>
          <w:b/>
        </w:rPr>
        <w:t xml:space="preserve">, </w:t>
      </w:r>
      <w:r w:rsidR="001823A3" w:rsidRPr="007179AE">
        <w:rPr>
          <w:rFonts w:cs="Arial"/>
          <w:b/>
        </w:rPr>
        <w:t xml:space="preserve">the Proposer </w:t>
      </w:r>
      <w:r w:rsidR="001251A3" w:rsidRPr="007179AE">
        <w:rPr>
          <w:rFonts w:cs="Arial"/>
          <w:b/>
        </w:rPr>
        <w:t xml:space="preserve">must </w:t>
      </w:r>
      <w:r w:rsidR="00817E30" w:rsidRPr="007179AE">
        <w:rPr>
          <w:rFonts w:cs="Arial"/>
          <w:b/>
        </w:rPr>
        <w:t xml:space="preserve">so </w:t>
      </w:r>
      <w:r w:rsidRPr="007179AE">
        <w:rPr>
          <w:rFonts w:cs="Arial"/>
          <w:b/>
        </w:rPr>
        <w:t xml:space="preserve">specify </w:t>
      </w:r>
      <w:r w:rsidR="00817E30" w:rsidRPr="007179AE">
        <w:rPr>
          <w:rFonts w:cs="Arial"/>
          <w:b/>
        </w:rPr>
        <w:t>and provide the reason for the disagreement in Tab 3 – Assumptions and Exceptions</w:t>
      </w:r>
      <w:r w:rsidR="0024388A">
        <w:rPr>
          <w:rFonts w:cs="Arial"/>
          <w:b/>
        </w:rPr>
        <w:t>,</w:t>
      </w:r>
      <w:r w:rsidR="00817E30" w:rsidRPr="007179AE">
        <w:rPr>
          <w:rFonts w:cs="Arial"/>
          <w:b/>
        </w:rPr>
        <w:t xml:space="preserve"> of the Proposer’s response</w:t>
      </w:r>
      <w:r w:rsidR="006E43C7">
        <w:rPr>
          <w:rFonts w:cs="Arial"/>
          <w:b/>
        </w:rPr>
        <w:t xml:space="preserve"> (see Section 2.4</w:t>
      </w:r>
      <w:r w:rsidR="00E6010E">
        <w:rPr>
          <w:rFonts w:cs="Arial"/>
          <w:b/>
        </w:rPr>
        <w:t>.2</w:t>
      </w:r>
      <w:r w:rsidR="006E43C7">
        <w:rPr>
          <w:rFonts w:cs="Arial"/>
          <w:b/>
        </w:rPr>
        <w:t xml:space="preserve"> above)</w:t>
      </w:r>
      <w:r w:rsidR="005C7A26" w:rsidRPr="007179AE">
        <w:rPr>
          <w:rFonts w:cs="Arial"/>
          <w:b/>
        </w:rPr>
        <w:t>.</w:t>
      </w:r>
    </w:p>
    <w:p w14:paraId="212B0CEB" w14:textId="5365D872" w:rsidR="00554CB4" w:rsidRDefault="00554CB4" w:rsidP="00E135DC">
      <w:pPr>
        <w:pStyle w:val="LRWLBodyText"/>
        <w:jc w:val="both"/>
      </w:pPr>
      <w:r w:rsidRPr="007179AE">
        <w:rPr>
          <w:rFonts w:cs="Arial"/>
        </w:rPr>
        <w:t>Conditions of the RFP that have the word “must” or “shall” describe a Mandatory qualification.</w:t>
      </w:r>
      <w:r>
        <w:rPr>
          <w:rFonts w:cs="Arial"/>
        </w:rPr>
        <w:t xml:space="preserve"> </w:t>
      </w:r>
    </w:p>
    <w:p w14:paraId="566BA5BB" w14:textId="4B058DCD" w:rsidR="0076071C" w:rsidRPr="00632097" w:rsidRDefault="0076071C" w:rsidP="00CD7DDB">
      <w:pPr>
        <w:pStyle w:val="Heading1"/>
        <w:rPr>
          <w:rFonts w:ascii="Arial" w:hAnsi="Arial" w:cs="Arial"/>
        </w:rPr>
      </w:pPr>
      <w:bookmarkStart w:id="41" w:name="E_Section"/>
      <w:bookmarkStart w:id="42" w:name="E_Part_1"/>
      <w:bookmarkStart w:id="43" w:name="E_Part_2"/>
      <w:bookmarkStart w:id="44" w:name="B_Section"/>
      <w:bookmarkStart w:id="45" w:name="_Toc31032049"/>
      <w:bookmarkEnd w:id="41"/>
      <w:bookmarkEnd w:id="42"/>
      <w:bookmarkEnd w:id="43"/>
      <w:bookmarkEnd w:id="44"/>
      <w:r w:rsidRPr="00632097">
        <w:rPr>
          <w:rFonts w:ascii="Arial" w:hAnsi="Arial" w:cs="Arial"/>
        </w:rPr>
        <w:t>PROGRAM SPECIFICATIONS</w:t>
      </w:r>
      <w:r w:rsidR="00296A4D">
        <w:rPr>
          <w:rFonts w:ascii="Arial" w:hAnsi="Arial" w:cs="Arial"/>
        </w:rPr>
        <w:t xml:space="preserve"> and Requirements</w:t>
      </w:r>
      <w:bookmarkEnd w:id="45"/>
    </w:p>
    <w:p w14:paraId="488B2332" w14:textId="44594E38" w:rsidR="0076071C" w:rsidRPr="0020676A" w:rsidRDefault="0076071C" w:rsidP="003A195D">
      <w:pPr>
        <w:pStyle w:val="LRWLBodyText"/>
        <w:rPr>
          <w:b/>
        </w:rPr>
      </w:pPr>
      <w:r w:rsidRPr="0020676A">
        <w:rPr>
          <w:b/>
        </w:rPr>
        <w:t xml:space="preserve">This section is </w:t>
      </w:r>
      <w:r w:rsidR="004A656F">
        <w:rPr>
          <w:b/>
        </w:rPr>
        <w:t>pass/fail</w:t>
      </w:r>
      <w:r w:rsidRPr="0020676A">
        <w:rPr>
          <w:b/>
        </w:rPr>
        <w:t>. (0 points)</w:t>
      </w:r>
    </w:p>
    <w:p w14:paraId="2F90505C" w14:textId="0169BF1F" w:rsidR="0076071C" w:rsidRDefault="002604D8" w:rsidP="008A6E55">
      <w:pPr>
        <w:pStyle w:val="LRWLBodyText"/>
        <w:jc w:val="both"/>
      </w:pPr>
      <w:bookmarkStart w:id="46" w:name="_Hlk23318735"/>
      <w:r>
        <w:t xml:space="preserve">The </w:t>
      </w:r>
      <w:r w:rsidR="007C5958">
        <w:t>specifications</w:t>
      </w:r>
      <w:r>
        <w:t xml:space="preserve"> </w:t>
      </w:r>
      <w:r w:rsidR="00B17E8B">
        <w:t xml:space="preserve">in Appendix </w:t>
      </w:r>
      <w:r w:rsidR="00847134">
        <w:t xml:space="preserve">5 </w:t>
      </w:r>
      <w:r w:rsidR="006E43C7">
        <w:t xml:space="preserve">– </w:t>
      </w:r>
      <w:r w:rsidR="00E01C5C">
        <w:t xml:space="preserve">Schedule of Benefits </w:t>
      </w:r>
      <w:r w:rsidR="00B17E8B">
        <w:t xml:space="preserve">and </w:t>
      </w:r>
      <w:r w:rsidR="006E43C7">
        <w:t xml:space="preserve">Appendix </w:t>
      </w:r>
      <w:r w:rsidR="00847134">
        <w:t xml:space="preserve">6 </w:t>
      </w:r>
      <w:r w:rsidR="006E43C7">
        <w:t>–</w:t>
      </w:r>
      <w:r w:rsidR="00E01C5C" w:rsidDel="00296A4D">
        <w:t xml:space="preserve"> </w:t>
      </w:r>
      <w:r w:rsidR="00296A4D">
        <w:t>Program Requirements</w:t>
      </w:r>
      <w:r w:rsidR="00B17E8B">
        <w:t xml:space="preserve"> </w:t>
      </w:r>
      <w:r>
        <w:t>contain the minimum requirements</w:t>
      </w:r>
      <w:r w:rsidR="007C5958">
        <w:t xml:space="preserve"> that the Contractor shall meet.</w:t>
      </w:r>
      <w:bookmarkEnd w:id="46"/>
      <w:r>
        <w:t xml:space="preserve"> </w:t>
      </w:r>
      <w:r w:rsidR="0076071C">
        <w:t>If the Proposer cannot agree to each item</w:t>
      </w:r>
      <w:r w:rsidR="003D3C33">
        <w:t xml:space="preserve"> or term</w:t>
      </w:r>
      <w:r w:rsidR="003A195D">
        <w:t xml:space="preserve"> listed</w:t>
      </w:r>
      <w:r w:rsidR="003D3C33">
        <w:t xml:space="preserve"> in the</w:t>
      </w:r>
      <w:r w:rsidR="006E43C7">
        <w:t>se documents</w:t>
      </w:r>
      <w:r w:rsidR="003A195D">
        <w:t xml:space="preserve">, the Proposer must </w:t>
      </w:r>
      <w:r w:rsidR="00F55585">
        <w:t>so specify</w:t>
      </w:r>
      <w:r w:rsidR="0076071C">
        <w:t xml:space="preserve"> and provide the </w:t>
      </w:r>
      <w:r w:rsidR="0076071C" w:rsidRPr="00554453">
        <w:t xml:space="preserve">reason for the disagreement in Tab </w:t>
      </w:r>
      <w:r w:rsidR="007C5958">
        <w:t>3</w:t>
      </w:r>
      <w:bookmarkStart w:id="47" w:name="_Hlk27640084"/>
      <w:r w:rsidR="007C5958" w:rsidRPr="00554453">
        <w:t xml:space="preserve"> </w:t>
      </w:r>
      <w:r w:rsidR="0076071C" w:rsidRPr="00554453">
        <w:t>– Assumptions and Exceptions</w:t>
      </w:r>
      <w:r w:rsidR="00BD6209">
        <w:t>,</w:t>
      </w:r>
      <w:bookmarkEnd w:id="47"/>
      <w:r w:rsidR="0076071C" w:rsidRPr="00554453">
        <w:t xml:space="preserve"> of Proposer’s response</w:t>
      </w:r>
      <w:r w:rsidR="006E43C7">
        <w:t xml:space="preserve"> (see section 2.4</w:t>
      </w:r>
      <w:r w:rsidR="008D16D5">
        <w:t>.2</w:t>
      </w:r>
      <w:r w:rsidR="006E43C7">
        <w:t xml:space="preserve"> above)</w:t>
      </w:r>
      <w:r w:rsidR="0076071C" w:rsidRPr="00554453">
        <w:t xml:space="preserve">. </w:t>
      </w:r>
    </w:p>
    <w:p w14:paraId="01F60E82" w14:textId="070DAEE4" w:rsidR="00573D42" w:rsidRPr="009C1402" w:rsidRDefault="00B25A33" w:rsidP="008A6E55">
      <w:pPr>
        <w:pStyle w:val="LRWLBodyText"/>
        <w:jc w:val="both"/>
        <w:rPr>
          <w:b/>
          <w:bCs/>
          <w:color w:val="17365D" w:themeColor="text2" w:themeShade="BF"/>
        </w:rPr>
      </w:pPr>
      <w:r w:rsidRPr="009C1402">
        <w:rPr>
          <w:b/>
          <w:bCs/>
          <w:color w:val="17365D" w:themeColor="text2" w:themeShade="BF"/>
        </w:rPr>
        <w:t>Proposer must in</w:t>
      </w:r>
      <w:r w:rsidR="00847F7D" w:rsidRPr="009C1402">
        <w:rPr>
          <w:b/>
          <w:bCs/>
          <w:color w:val="17365D" w:themeColor="text2" w:themeShade="BF"/>
        </w:rPr>
        <w:t>clude a</w:t>
      </w:r>
      <w:r w:rsidRPr="009C1402">
        <w:rPr>
          <w:b/>
          <w:bCs/>
          <w:color w:val="17365D" w:themeColor="text2" w:themeShade="BF"/>
        </w:rPr>
        <w:t xml:space="preserve">n attestation </w:t>
      </w:r>
      <w:r w:rsidR="00847F7D" w:rsidRPr="009C1402">
        <w:rPr>
          <w:b/>
          <w:bCs/>
          <w:color w:val="17365D" w:themeColor="text2" w:themeShade="BF"/>
        </w:rPr>
        <w:t xml:space="preserve">in </w:t>
      </w:r>
      <w:r w:rsidRPr="009C1402">
        <w:rPr>
          <w:b/>
          <w:bCs/>
          <w:color w:val="17365D" w:themeColor="text2" w:themeShade="BF"/>
        </w:rPr>
        <w:t>its</w:t>
      </w:r>
      <w:r w:rsidR="00847F7D" w:rsidRPr="009C1402">
        <w:rPr>
          <w:b/>
          <w:bCs/>
          <w:color w:val="17365D" w:themeColor="text2" w:themeShade="BF"/>
        </w:rPr>
        <w:t xml:space="preserve"> </w:t>
      </w:r>
      <w:r w:rsidRPr="009C1402">
        <w:rPr>
          <w:b/>
          <w:bCs/>
          <w:color w:val="17365D" w:themeColor="text2" w:themeShade="BF"/>
        </w:rPr>
        <w:t>P</w:t>
      </w:r>
      <w:r w:rsidR="00847F7D" w:rsidRPr="009C1402">
        <w:rPr>
          <w:b/>
          <w:bCs/>
          <w:color w:val="17365D" w:themeColor="text2" w:themeShade="BF"/>
        </w:rPr>
        <w:t xml:space="preserve">roposal indicating </w:t>
      </w:r>
      <w:r w:rsidRPr="009C1402">
        <w:rPr>
          <w:b/>
          <w:bCs/>
          <w:color w:val="17365D" w:themeColor="text2" w:themeShade="BF"/>
        </w:rPr>
        <w:t>Proposer</w:t>
      </w:r>
      <w:r w:rsidR="00847F7D" w:rsidRPr="009C1402">
        <w:rPr>
          <w:b/>
          <w:bCs/>
          <w:color w:val="17365D" w:themeColor="text2" w:themeShade="BF"/>
        </w:rPr>
        <w:t xml:space="preserve"> </w:t>
      </w:r>
      <w:r w:rsidR="00DB3A0C" w:rsidRPr="009C1402">
        <w:rPr>
          <w:b/>
          <w:bCs/>
          <w:color w:val="17365D" w:themeColor="text2" w:themeShade="BF"/>
        </w:rPr>
        <w:t>is able to</w:t>
      </w:r>
      <w:r w:rsidR="009C1402">
        <w:rPr>
          <w:b/>
          <w:bCs/>
          <w:color w:val="17365D" w:themeColor="text2" w:themeShade="BF"/>
        </w:rPr>
        <w:t>,</w:t>
      </w:r>
      <w:r w:rsidR="00847F7D" w:rsidRPr="009C1402">
        <w:rPr>
          <w:b/>
          <w:bCs/>
          <w:color w:val="17365D" w:themeColor="text2" w:themeShade="BF"/>
        </w:rPr>
        <w:t xml:space="preserve"> </w:t>
      </w:r>
      <w:r w:rsidR="00DB3A0C" w:rsidRPr="009C1402">
        <w:rPr>
          <w:b/>
          <w:bCs/>
          <w:color w:val="17365D" w:themeColor="text2" w:themeShade="BF"/>
        </w:rPr>
        <w:t>and will</w:t>
      </w:r>
      <w:r w:rsidR="009C1402">
        <w:rPr>
          <w:b/>
          <w:bCs/>
          <w:color w:val="17365D" w:themeColor="text2" w:themeShade="BF"/>
        </w:rPr>
        <w:t>, if awarded the Contract,</w:t>
      </w:r>
      <w:r w:rsidR="00DB3A0C" w:rsidRPr="009C1402">
        <w:rPr>
          <w:b/>
          <w:bCs/>
          <w:color w:val="17365D" w:themeColor="text2" w:themeShade="BF"/>
        </w:rPr>
        <w:t xml:space="preserve"> </w:t>
      </w:r>
      <w:r w:rsidR="00847F7D" w:rsidRPr="009C1402">
        <w:rPr>
          <w:b/>
          <w:bCs/>
          <w:color w:val="17365D" w:themeColor="text2" w:themeShade="BF"/>
        </w:rPr>
        <w:t xml:space="preserve">provide all of the </w:t>
      </w:r>
      <w:r w:rsidR="00DB3A0C" w:rsidRPr="009C1402">
        <w:rPr>
          <w:b/>
          <w:bCs/>
          <w:color w:val="17365D" w:themeColor="text2" w:themeShade="BF"/>
        </w:rPr>
        <w:t xml:space="preserve">benefits and </w:t>
      </w:r>
      <w:r w:rsidR="00847F7D" w:rsidRPr="009C1402">
        <w:rPr>
          <w:b/>
          <w:bCs/>
          <w:color w:val="17365D" w:themeColor="text2" w:themeShade="BF"/>
        </w:rPr>
        <w:t xml:space="preserve">services described in Appendix </w:t>
      </w:r>
      <w:r w:rsidR="00847134">
        <w:rPr>
          <w:b/>
          <w:bCs/>
          <w:color w:val="17365D" w:themeColor="text2" w:themeShade="BF"/>
        </w:rPr>
        <w:t>5</w:t>
      </w:r>
      <w:r w:rsidR="00847134" w:rsidRPr="009C1402">
        <w:rPr>
          <w:b/>
          <w:bCs/>
          <w:color w:val="17365D" w:themeColor="text2" w:themeShade="BF"/>
        </w:rPr>
        <w:t xml:space="preserve"> </w:t>
      </w:r>
      <w:r w:rsidR="00DB3A0C" w:rsidRPr="009C1402">
        <w:rPr>
          <w:b/>
          <w:bCs/>
          <w:color w:val="17365D" w:themeColor="text2" w:themeShade="BF"/>
        </w:rPr>
        <w:t>– Schedule of Benefits</w:t>
      </w:r>
      <w:r w:rsidR="00847F7D" w:rsidRPr="009C1402">
        <w:rPr>
          <w:b/>
          <w:bCs/>
          <w:color w:val="17365D" w:themeColor="text2" w:themeShade="BF"/>
        </w:rPr>
        <w:t xml:space="preserve"> and Appendix </w:t>
      </w:r>
      <w:r w:rsidR="00847134">
        <w:rPr>
          <w:b/>
          <w:bCs/>
          <w:color w:val="17365D" w:themeColor="text2" w:themeShade="BF"/>
        </w:rPr>
        <w:t>6</w:t>
      </w:r>
      <w:r w:rsidR="00847134" w:rsidRPr="009C1402">
        <w:rPr>
          <w:b/>
          <w:bCs/>
          <w:color w:val="17365D" w:themeColor="text2" w:themeShade="BF"/>
        </w:rPr>
        <w:t xml:space="preserve"> </w:t>
      </w:r>
      <w:r w:rsidR="00DB3A0C" w:rsidRPr="009C1402">
        <w:rPr>
          <w:b/>
          <w:bCs/>
          <w:color w:val="17365D" w:themeColor="text2" w:themeShade="BF"/>
        </w:rPr>
        <w:t>–</w:t>
      </w:r>
      <w:r w:rsidR="00DB3A0C" w:rsidRPr="009C1402" w:rsidDel="00847134">
        <w:rPr>
          <w:b/>
          <w:bCs/>
          <w:color w:val="17365D" w:themeColor="text2" w:themeShade="BF"/>
        </w:rPr>
        <w:t xml:space="preserve"> </w:t>
      </w:r>
      <w:r w:rsidR="00847134">
        <w:rPr>
          <w:b/>
          <w:bCs/>
          <w:color w:val="17365D" w:themeColor="text2" w:themeShade="BF"/>
        </w:rPr>
        <w:t>Program Requirements</w:t>
      </w:r>
      <w:r w:rsidRPr="009C1402">
        <w:rPr>
          <w:b/>
          <w:bCs/>
          <w:color w:val="17365D" w:themeColor="text2" w:themeShade="BF"/>
        </w:rPr>
        <w:t>.</w:t>
      </w:r>
    </w:p>
    <w:p w14:paraId="620CC126" w14:textId="3CD1C47C" w:rsidR="00CD7DDB" w:rsidRPr="00554453" w:rsidRDefault="00A66702" w:rsidP="00CD7DDB">
      <w:pPr>
        <w:pStyle w:val="Heading1"/>
        <w:rPr>
          <w:rFonts w:ascii="Arial" w:hAnsi="Arial" w:cs="Arial"/>
        </w:rPr>
      </w:pPr>
      <w:bookmarkStart w:id="48" w:name="_Toc31032050"/>
      <w:r w:rsidRPr="00554453">
        <w:rPr>
          <w:rFonts w:ascii="Arial" w:hAnsi="Arial" w:cs="Arial"/>
        </w:rPr>
        <w:t>General Questionnaire</w:t>
      </w:r>
      <w:bookmarkEnd w:id="48"/>
    </w:p>
    <w:p w14:paraId="7B5AFC19" w14:textId="667D0514" w:rsidR="00CD7DDB" w:rsidRPr="00283A0B" w:rsidRDefault="00CD7DDB" w:rsidP="00CD7DDB">
      <w:pPr>
        <w:spacing w:before="0"/>
        <w:rPr>
          <w:rFonts w:ascii="Arial" w:hAnsi="Arial" w:cs="Arial"/>
          <w:b/>
        </w:rPr>
      </w:pPr>
      <w:r w:rsidRPr="007179AE">
        <w:rPr>
          <w:rFonts w:ascii="Arial" w:hAnsi="Arial" w:cs="Arial"/>
          <w:b/>
        </w:rPr>
        <w:t>This section is scored. (</w:t>
      </w:r>
      <w:r w:rsidR="0003088F" w:rsidRPr="007179AE">
        <w:rPr>
          <w:rFonts w:ascii="Arial" w:hAnsi="Arial" w:cs="Arial"/>
          <w:b/>
        </w:rPr>
        <w:t>3</w:t>
      </w:r>
      <w:r w:rsidRPr="007179AE">
        <w:rPr>
          <w:rFonts w:ascii="Arial" w:hAnsi="Arial" w:cs="Arial"/>
          <w:b/>
        </w:rPr>
        <w:t>00 total points)</w:t>
      </w:r>
    </w:p>
    <w:p w14:paraId="6C863D32" w14:textId="697CA6C9" w:rsidR="00CD7DDB" w:rsidRPr="00FC582C" w:rsidRDefault="00CD7DDB" w:rsidP="00BD0E73">
      <w:pPr>
        <w:spacing w:before="0"/>
        <w:jc w:val="both"/>
        <w:rPr>
          <w:rFonts w:ascii="Arial" w:hAnsi="Arial" w:cs="Arial"/>
        </w:rPr>
      </w:pPr>
      <w:r w:rsidRPr="00283A0B">
        <w:rPr>
          <w:rFonts w:ascii="Arial" w:hAnsi="Arial" w:cs="Arial"/>
        </w:rPr>
        <w:lastRenderedPageBreak/>
        <w:t xml:space="preserve">The purpose of this section is to provide </w:t>
      </w:r>
      <w:r w:rsidR="00B56AAE">
        <w:rPr>
          <w:rFonts w:ascii="Arial" w:hAnsi="Arial" w:cs="Arial"/>
        </w:rPr>
        <w:t>the Department</w:t>
      </w:r>
      <w:r w:rsidRPr="00283A0B">
        <w:rPr>
          <w:rFonts w:ascii="Arial" w:hAnsi="Arial" w:cs="Arial"/>
        </w:rPr>
        <w:t xml:space="preserve"> and the Board with a basis for determining the Proposer’s </w:t>
      </w:r>
      <w:r w:rsidR="00A66702" w:rsidRPr="00283A0B">
        <w:rPr>
          <w:rFonts w:ascii="Arial" w:hAnsi="Arial" w:cs="Arial"/>
        </w:rPr>
        <w:t>capability</w:t>
      </w:r>
      <w:r w:rsidRPr="00FC582C">
        <w:rPr>
          <w:rFonts w:ascii="Arial" w:hAnsi="Arial" w:cs="Arial"/>
        </w:rPr>
        <w:t xml:space="preserve"> to undertake th</w:t>
      </w:r>
      <w:r w:rsidR="00A66702" w:rsidRPr="00FC582C">
        <w:rPr>
          <w:rFonts w:ascii="Arial" w:hAnsi="Arial" w:cs="Arial"/>
        </w:rPr>
        <w:t>e</w:t>
      </w:r>
      <w:r w:rsidRPr="00FC582C">
        <w:rPr>
          <w:rFonts w:ascii="Arial" w:hAnsi="Arial" w:cs="Arial"/>
        </w:rPr>
        <w:t xml:space="preserve"> Contract. </w:t>
      </w:r>
    </w:p>
    <w:p w14:paraId="65C931AC" w14:textId="75D4CF7C" w:rsidR="002D20A4" w:rsidRPr="00FC582C" w:rsidRDefault="002D20A4" w:rsidP="00BD0E73">
      <w:pPr>
        <w:spacing w:before="0"/>
        <w:jc w:val="both"/>
        <w:rPr>
          <w:rFonts w:ascii="Arial" w:hAnsi="Arial" w:cs="Arial"/>
        </w:rPr>
      </w:pPr>
      <w:r w:rsidRPr="00FC582C">
        <w:rPr>
          <w:rFonts w:ascii="Arial" w:hAnsi="Arial" w:cs="Arial"/>
        </w:rPr>
        <w:t xml:space="preserve">All Proposers must respond to the </w:t>
      </w:r>
      <w:r w:rsidR="00B846FE">
        <w:rPr>
          <w:rFonts w:ascii="Arial" w:hAnsi="Arial" w:cs="Arial"/>
        </w:rPr>
        <w:t xml:space="preserve">questions/requirements in </w:t>
      </w:r>
      <w:r w:rsidR="007D01A4">
        <w:rPr>
          <w:rFonts w:ascii="Arial" w:hAnsi="Arial" w:cs="Arial"/>
        </w:rPr>
        <w:t>this section</w:t>
      </w:r>
      <w:r w:rsidR="00B846FE">
        <w:rPr>
          <w:rFonts w:ascii="Arial" w:hAnsi="Arial" w:cs="Arial"/>
        </w:rPr>
        <w:t xml:space="preserve"> </w:t>
      </w:r>
      <w:r w:rsidRPr="00FC582C">
        <w:rPr>
          <w:rFonts w:ascii="Arial" w:hAnsi="Arial" w:cs="Arial"/>
        </w:rPr>
        <w:t xml:space="preserve">by restating each question or statement and providing a detailed written response. Instructions for formatting the written response to this section are found in Section </w:t>
      </w:r>
      <w:r w:rsidR="00774D96">
        <w:rPr>
          <w:rFonts w:ascii="Arial" w:hAnsi="Arial" w:cs="Arial"/>
        </w:rPr>
        <w:t>2.4</w:t>
      </w:r>
      <w:r w:rsidR="00A66702" w:rsidRPr="00FC582C">
        <w:rPr>
          <w:rFonts w:ascii="Arial" w:hAnsi="Arial" w:cs="Arial"/>
        </w:rPr>
        <w:t xml:space="preserve"> Proposal Organization and Format</w:t>
      </w:r>
      <w:r w:rsidRPr="00FC582C">
        <w:rPr>
          <w:rFonts w:ascii="Arial" w:hAnsi="Arial" w:cs="Arial"/>
        </w:rPr>
        <w:t>.</w:t>
      </w:r>
    </w:p>
    <w:p w14:paraId="144390A9" w14:textId="5A15B9F6" w:rsidR="00A66702" w:rsidRPr="00FC582C" w:rsidRDefault="00A66702" w:rsidP="00BD0E73">
      <w:pPr>
        <w:spacing w:before="0"/>
        <w:jc w:val="both"/>
        <w:rPr>
          <w:rFonts w:ascii="Arial" w:hAnsi="Arial" w:cs="Arial"/>
        </w:rPr>
      </w:pPr>
      <w:r w:rsidRPr="00FC582C">
        <w:rPr>
          <w:rFonts w:ascii="Arial" w:hAnsi="Arial" w:cs="Arial"/>
        </w:rPr>
        <w:t>The Proposer must be able to perform Services according to the requirements contained in this RFP.</w:t>
      </w:r>
    </w:p>
    <w:p w14:paraId="7F1169D3" w14:textId="37791BD0" w:rsidR="00A66702" w:rsidRPr="00FC582C" w:rsidRDefault="00A66702" w:rsidP="00BD0E73">
      <w:pPr>
        <w:spacing w:before="0"/>
        <w:jc w:val="both"/>
        <w:rPr>
          <w:rFonts w:ascii="Arial" w:hAnsi="Arial" w:cs="Arial"/>
        </w:rPr>
      </w:pPr>
      <w:r w:rsidRPr="00FC582C">
        <w:rPr>
          <w:rFonts w:ascii="Arial" w:hAnsi="Arial" w:cs="Arial"/>
        </w:rPr>
        <w:t xml:space="preserve">Information described in the Proposal response regarding programming </w:t>
      </w:r>
      <w:r w:rsidR="00F36475">
        <w:rPr>
          <w:rFonts w:ascii="Arial" w:hAnsi="Arial" w:cs="Arial"/>
        </w:rPr>
        <w:t xml:space="preserve">and </w:t>
      </w:r>
      <w:r w:rsidRPr="00FC582C">
        <w:rPr>
          <w:rFonts w:ascii="Arial" w:hAnsi="Arial" w:cs="Arial"/>
        </w:rPr>
        <w:t xml:space="preserve">capabilities must be available to all eligible </w:t>
      </w:r>
      <w:r w:rsidR="00830465">
        <w:rPr>
          <w:rFonts w:ascii="Arial" w:hAnsi="Arial" w:cs="Arial"/>
        </w:rPr>
        <w:t>m</w:t>
      </w:r>
      <w:r w:rsidR="00EA151D">
        <w:rPr>
          <w:rFonts w:ascii="Arial" w:hAnsi="Arial" w:cs="Arial"/>
        </w:rPr>
        <w:t>embers</w:t>
      </w:r>
      <w:r w:rsidR="00EA151D" w:rsidRPr="00FC582C">
        <w:rPr>
          <w:rFonts w:ascii="Arial" w:hAnsi="Arial" w:cs="Arial"/>
        </w:rPr>
        <w:t xml:space="preserve"> </w:t>
      </w:r>
      <w:r w:rsidRPr="00FC582C">
        <w:rPr>
          <w:rFonts w:ascii="Arial" w:hAnsi="Arial" w:cs="Arial"/>
        </w:rPr>
        <w:t>unless otherwise noted in the Proposal.</w:t>
      </w:r>
    </w:p>
    <w:p w14:paraId="11D2BED6" w14:textId="311A99E1" w:rsidR="00AF32C2" w:rsidRDefault="00A66702" w:rsidP="00BD0E73">
      <w:pPr>
        <w:spacing w:before="0"/>
        <w:jc w:val="both"/>
        <w:rPr>
          <w:rFonts w:ascii="Arial" w:hAnsi="Arial" w:cs="Arial"/>
        </w:rPr>
      </w:pPr>
      <w:r w:rsidRPr="00FC582C">
        <w:rPr>
          <w:rFonts w:ascii="Arial" w:hAnsi="Arial" w:cs="Arial"/>
        </w:rPr>
        <w:t xml:space="preserve">The Proposer must provide sufficient detail for the </w:t>
      </w:r>
      <w:r w:rsidR="00C37D99">
        <w:rPr>
          <w:rFonts w:ascii="Arial" w:hAnsi="Arial" w:cs="Arial"/>
        </w:rPr>
        <w:t>evaluation committee</w:t>
      </w:r>
      <w:r w:rsidR="008726DF">
        <w:rPr>
          <w:rFonts w:ascii="Arial" w:hAnsi="Arial" w:cs="Arial"/>
        </w:rPr>
        <w:t xml:space="preserve"> and </w:t>
      </w:r>
      <w:r w:rsidR="00C37D99">
        <w:rPr>
          <w:rFonts w:ascii="Arial" w:hAnsi="Arial" w:cs="Arial"/>
        </w:rPr>
        <w:t xml:space="preserve">the </w:t>
      </w:r>
      <w:r w:rsidR="00B56AAE">
        <w:rPr>
          <w:rFonts w:ascii="Arial" w:hAnsi="Arial" w:cs="Arial"/>
        </w:rPr>
        <w:t>Department</w:t>
      </w:r>
      <w:r w:rsidRPr="00FC582C">
        <w:rPr>
          <w:rFonts w:ascii="Arial" w:hAnsi="Arial" w:cs="Arial"/>
        </w:rPr>
        <w:t xml:space="preserve"> to understand how the Proposer will comply with each requirement. If the Proposer believes that the Proposer’s qualifications go beyond the minimum requirements or add value, the Proposer should indicate those capabilities in </w:t>
      </w:r>
      <w:r w:rsidR="00F36475">
        <w:rPr>
          <w:rFonts w:ascii="Arial" w:hAnsi="Arial" w:cs="Arial"/>
        </w:rPr>
        <w:t xml:space="preserve">the appropriate </w:t>
      </w:r>
      <w:r w:rsidRPr="00FC582C">
        <w:rPr>
          <w:rFonts w:ascii="Arial" w:hAnsi="Arial" w:cs="Arial"/>
        </w:rPr>
        <w:t>section</w:t>
      </w:r>
      <w:r w:rsidR="00F36475">
        <w:rPr>
          <w:rFonts w:ascii="Arial" w:hAnsi="Arial" w:cs="Arial"/>
        </w:rPr>
        <w:t xml:space="preserve"> of the Proposal</w:t>
      </w:r>
      <w:r w:rsidRPr="00FC582C">
        <w:rPr>
          <w:rFonts w:ascii="Arial" w:hAnsi="Arial" w:cs="Arial"/>
        </w:rPr>
        <w:t>.</w:t>
      </w:r>
      <w:r w:rsidR="00A924CC" w:rsidRPr="00FC582C">
        <w:rPr>
          <w:rFonts w:ascii="Arial" w:hAnsi="Arial" w:cs="Arial"/>
        </w:rPr>
        <w:t xml:space="preserve"> </w:t>
      </w:r>
    </w:p>
    <w:p w14:paraId="2E9C3C85" w14:textId="534FD612" w:rsidR="007C5958" w:rsidRDefault="00A66702" w:rsidP="00BD0E73">
      <w:pPr>
        <w:spacing w:before="0"/>
        <w:jc w:val="both"/>
        <w:rPr>
          <w:rFonts w:ascii="Arial" w:hAnsi="Arial" w:cs="Arial"/>
          <w:b/>
          <w:u w:val="single"/>
        </w:rPr>
      </w:pPr>
      <w:r w:rsidRPr="00FC582C">
        <w:rPr>
          <w:rFonts w:ascii="Arial" w:hAnsi="Arial" w:cs="Arial"/>
          <w:b/>
          <w:u w:val="single"/>
        </w:rPr>
        <w:t xml:space="preserve">Fees related to any </w:t>
      </w:r>
      <w:r w:rsidR="00F36475">
        <w:rPr>
          <w:rFonts w:ascii="Arial" w:hAnsi="Arial" w:cs="Arial"/>
          <w:b/>
          <w:u w:val="single"/>
        </w:rPr>
        <w:t>S</w:t>
      </w:r>
      <w:r w:rsidRPr="00FC582C">
        <w:rPr>
          <w:rFonts w:ascii="Arial" w:hAnsi="Arial" w:cs="Arial"/>
          <w:b/>
          <w:u w:val="single"/>
        </w:rPr>
        <w:t xml:space="preserve">ervices in the Proposal </w:t>
      </w:r>
      <w:r w:rsidR="00F36475">
        <w:rPr>
          <w:rFonts w:ascii="Arial" w:hAnsi="Arial" w:cs="Arial"/>
          <w:b/>
          <w:u w:val="single"/>
        </w:rPr>
        <w:t>must</w:t>
      </w:r>
      <w:r w:rsidRPr="00FC582C">
        <w:rPr>
          <w:rFonts w:ascii="Arial" w:hAnsi="Arial" w:cs="Arial"/>
          <w:b/>
          <w:u w:val="single"/>
        </w:rPr>
        <w:t xml:space="preserve"> be noted in the </w:t>
      </w:r>
      <w:r w:rsidR="009C18CF">
        <w:rPr>
          <w:rFonts w:ascii="Arial" w:hAnsi="Arial" w:cs="Arial"/>
          <w:b/>
          <w:u w:val="single"/>
        </w:rPr>
        <w:t>C</w:t>
      </w:r>
      <w:r w:rsidRPr="00FC582C">
        <w:rPr>
          <w:rFonts w:ascii="Arial" w:hAnsi="Arial" w:cs="Arial"/>
          <w:b/>
          <w:u w:val="single"/>
        </w:rPr>
        <w:t xml:space="preserve">ost </w:t>
      </w:r>
      <w:r w:rsidR="009C18CF">
        <w:rPr>
          <w:rFonts w:ascii="Arial" w:hAnsi="Arial" w:cs="Arial"/>
          <w:b/>
          <w:u w:val="single"/>
        </w:rPr>
        <w:t>P</w:t>
      </w:r>
      <w:r w:rsidRPr="00FC582C">
        <w:rPr>
          <w:rFonts w:ascii="Arial" w:hAnsi="Arial" w:cs="Arial"/>
          <w:b/>
          <w:u w:val="single"/>
        </w:rPr>
        <w:t>roposal</w:t>
      </w:r>
      <w:r w:rsidR="00F36475">
        <w:rPr>
          <w:rFonts w:ascii="Arial" w:hAnsi="Arial" w:cs="Arial"/>
          <w:b/>
          <w:u w:val="single"/>
        </w:rPr>
        <w:t xml:space="preserve"> only</w:t>
      </w:r>
      <w:r w:rsidRPr="00FC582C">
        <w:rPr>
          <w:rFonts w:ascii="Arial" w:hAnsi="Arial" w:cs="Arial"/>
          <w:b/>
          <w:u w:val="single"/>
        </w:rPr>
        <w:t>.</w:t>
      </w:r>
      <w:r w:rsidR="00F36475">
        <w:rPr>
          <w:rFonts w:ascii="Arial" w:hAnsi="Arial" w:cs="Arial"/>
          <w:b/>
          <w:u w:val="single"/>
        </w:rPr>
        <w:t xml:space="preserve"> Do not include</w:t>
      </w:r>
      <w:r w:rsidR="00081957">
        <w:rPr>
          <w:rFonts w:ascii="Arial" w:hAnsi="Arial" w:cs="Arial"/>
          <w:b/>
          <w:u w:val="single"/>
        </w:rPr>
        <w:t xml:space="preserve"> </w:t>
      </w:r>
      <w:r w:rsidR="00F36475">
        <w:rPr>
          <w:rFonts w:ascii="Arial" w:hAnsi="Arial" w:cs="Arial"/>
          <w:b/>
          <w:u w:val="single"/>
        </w:rPr>
        <w:t xml:space="preserve">cost/pricing information in any other section of the Proposal. </w:t>
      </w:r>
    </w:p>
    <w:p w14:paraId="5E039FFF" w14:textId="4C6CAC3D" w:rsidR="00CA5076" w:rsidRPr="00CA5076" w:rsidRDefault="00CA5076" w:rsidP="00081957">
      <w:pPr>
        <w:pStyle w:val="Heading2"/>
        <w:tabs>
          <w:tab w:val="clear" w:pos="576"/>
          <w:tab w:val="num" w:pos="720"/>
        </w:tabs>
        <w:ind w:left="720" w:hanging="720"/>
        <w:rPr>
          <w:rFonts w:eastAsia="Arial"/>
          <w:lang w:bidi="en-US"/>
        </w:rPr>
      </w:pPr>
      <w:r w:rsidRPr="00CA5076">
        <w:rPr>
          <w:rFonts w:eastAsia="Arial"/>
          <w:lang w:bidi="en-US"/>
        </w:rPr>
        <w:t>Company Information</w:t>
      </w:r>
    </w:p>
    <w:p w14:paraId="4C1DE096" w14:textId="6D36285D" w:rsidR="00CA5076" w:rsidRPr="00CA5076" w:rsidRDefault="00CA5076" w:rsidP="00CA5076">
      <w:pPr>
        <w:widowControl w:val="0"/>
        <w:autoSpaceDE w:val="0"/>
        <w:autoSpaceDN w:val="0"/>
        <w:spacing w:before="0" w:after="0"/>
        <w:rPr>
          <w:rFonts w:ascii="Arial" w:eastAsia="Arial" w:hAnsi="Arial" w:cs="Arial"/>
          <w:lang w:bidi="en-US"/>
        </w:rPr>
      </w:pPr>
      <w:r w:rsidRPr="00CA5076">
        <w:rPr>
          <w:rFonts w:ascii="Arial" w:eastAsia="Arial" w:hAnsi="Arial" w:cs="Arial"/>
          <w:lang w:bidi="en-US"/>
        </w:rPr>
        <w:t>6.1.1</w:t>
      </w:r>
      <w:r w:rsidRPr="00CA5076">
        <w:rPr>
          <w:rFonts w:ascii="Arial" w:eastAsia="Arial" w:hAnsi="Arial" w:cs="Arial"/>
          <w:lang w:bidi="en-US"/>
        </w:rPr>
        <w:tab/>
        <w:t xml:space="preserve">Provide a description of your organization, including: </w:t>
      </w:r>
    </w:p>
    <w:p w14:paraId="313DCA5D" w14:textId="77777777" w:rsidR="00CA5076" w:rsidRPr="00CA5076" w:rsidRDefault="00CA5076" w:rsidP="000B2B0D">
      <w:pPr>
        <w:widowControl w:val="0"/>
        <w:numPr>
          <w:ilvl w:val="0"/>
          <w:numId w:val="54"/>
        </w:numPr>
        <w:autoSpaceDE w:val="0"/>
        <w:autoSpaceDN w:val="0"/>
        <w:spacing w:before="0" w:after="160" w:line="259" w:lineRule="auto"/>
        <w:contextualSpacing/>
        <w:rPr>
          <w:rFonts w:ascii="Arial" w:eastAsia="Arial" w:hAnsi="Arial" w:cs="Arial"/>
          <w:lang w:bidi="en-US"/>
        </w:rPr>
      </w:pPr>
      <w:r w:rsidRPr="00CA5076">
        <w:rPr>
          <w:rFonts w:ascii="Arial" w:eastAsia="Arial" w:hAnsi="Arial" w:cs="Arial"/>
          <w:lang w:bidi="en-US"/>
        </w:rPr>
        <w:t>Legal name of the company</w:t>
      </w:r>
    </w:p>
    <w:p w14:paraId="2A890C88" w14:textId="48043DEF" w:rsidR="00CA5076" w:rsidRDefault="00CA5076" w:rsidP="000B2B0D">
      <w:pPr>
        <w:widowControl w:val="0"/>
        <w:numPr>
          <w:ilvl w:val="0"/>
          <w:numId w:val="54"/>
        </w:numPr>
        <w:autoSpaceDE w:val="0"/>
        <w:autoSpaceDN w:val="0"/>
        <w:spacing w:before="0" w:after="160" w:line="259" w:lineRule="auto"/>
        <w:contextualSpacing/>
        <w:jc w:val="both"/>
        <w:rPr>
          <w:rFonts w:ascii="Arial" w:eastAsia="Arial" w:hAnsi="Arial" w:cs="Arial"/>
          <w:lang w:bidi="en-US"/>
        </w:rPr>
      </w:pPr>
      <w:r w:rsidRPr="00CA5076">
        <w:rPr>
          <w:rFonts w:ascii="Arial" w:eastAsia="Arial" w:hAnsi="Arial" w:cs="Arial"/>
          <w:lang w:bidi="en-US"/>
        </w:rPr>
        <w:t>Mailing address</w:t>
      </w:r>
    </w:p>
    <w:p w14:paraId="65C8C414" w14:textId="0EAEAC1F" w:rsidR="00464C12" w:rsidRPr="00CA5076" w:rsidRDefault="00464C12" w:rsidP="000B2B0D">
      <w:pPr>
        <w:widowControl w:val="0"/>
        <w:numPr>
          <w:ilvl w:val="0"/>
          <w:numId w:val="54"/>
        </w:numPr>
        <w:autoSpaceDE w:val="0"/>
        <w:autoSpaceDN w:val="0"/>
        <w:spacing w:before="0" w:after="160" w:line="259" w:lineRule="auto"/>
        <w:contextualSpacing/>
        <w:jc w:val="both"/>
        <w:rPr>
          <w:rFonts w:ascii="Arial" w:eastAsia="Arial" w:hAnsi="Arial" w:cs="Arial"/>
          <w:lang w:bidi="en-US"/>
        </w:rPr>
      </w:pPr>
      <w:r>
        <w:rPr>
          <w:rFonts w:ascii="Arial" w:eastAsia="Arial" w:hAnsi="Arial" w:cs="Arial"/>
          <w:lang w:bidi="en-US"/>
        </w:rPr>
        <w:t xml:space="preserve">State in which the company is domiciled </w:t>
      </w:r>
    </w:p>
    <w:p w14:paraId="68F744DF" w14:textId="77777777" w:rsidR="00CA5076" w:rsidRPr="00CA5076" w:rsidRDefault="00CA5076" w:rsidP="000B2B0D">
      <w:pPr>
        <w:widowControl w:val="0"/>
        <w:numPr>
          <w:ilvl w:val="0"/>
          <w:numId w:val="54"/>
        </w:numPr>
        <w:autoSpaceDE w:val="0"/>
        <w:autoSpaceDN w:val="0"/>
        <w:spacing w:before="0" w:after="160" w:line="259" w:lineRule="auto"/>
        <w:contextualSpacing/>
        <w:jc w:val="both"/>
        <w:rPr>
          <w:rFonts w:ascii="Arial" w:eastAsia="Arial" w:hAnsi="Arial" w:cs="Arial"/>
          <w:lang w:bidi="en-US"/>
        </w:rPr>
      </w:pPr>
      <w:r w:rsidRPr="00CA5076">
        <w:rPr>
          <w:rFonts w:ascii="Arial" w:eastAsia="Arial" w:hAnsi="Arial" w:cs="Arial"/>
          <w:lang w:bidi="en-US"/>
        </w:rPr>
        <w:t>Primary line(s) of business</w:t>
      </w:r>
    </w:p>
    <w:p w14:paraId="711A1193" w14:textId="77777777" w:rsidR="00CA5076" w:rsidRPr="00CA5076" w:rsidRDefault="00CA5076" w:rsidP="000B2B0D">
      <w:pPr>
        <w:widowControl w:val="0"/>
        <w:numPr>
          <w:ilvl w:val="0"/>
          <w:numId w:val="54"/>
        </w:numPr>
        <w:autoSpaceDE w:val="0"/>
        <w:autoSpaceDN w:val="0"/>
        <w:spacing w:before="0" w:after="160" w:line="259" w:lineRule="auto"/>
        <w:contextualSpacing/>
        <w:jc w:val="both"/>
        <w:rPr>
          <w:rFonts w:ascii="Arial" w:eastAsia="Arial" w:hAnsi="Arial" w:cs="Arial"/>
          <w:lang w:bidi="en-US"/>
        </w:rPr>
      </w:pPr>
      <w:r w:rsidRPr="00CA5076">
        <w:rPr>
          <w:rFonts w:ascii="Arial" w:eastAsia="Arial" w:hAnsi="Arial" w:cs="Arial"/>
          <w:lang w:bidi="en-US"/>
        </w:rPr>
        <w:t>Number of employees</w:t>
      </w:r>
    </w:p>
    <w:p w14:paraId="10212A31" w14:textId="79873028" w:rsidR="00CA5076" w:rsidRPr="00CA5076" w:rsidRDefault="00CA5076" w:rsidP="000B2B0D">
      <w:pPr>
        <w:widowControl w:val="0"/>
        <w:numPr>
          <w:ilvl w:val="0"/>
          <w:numId w:val="54"/>
        </w:numPr>
        <w:autoSpaceDE w:val="0"/>
        <w:autoSpaceDN w:val="0"/>
        <w:spacing w:before="0" w:after="160" w:line="259" w:lineRule="auto"/>
        <w:contextualSpacing/>
        <w:jc w:val="both"/>
        <w:rPr>
          <w:rFonts w:ascii="Arial" w:eastAsia="Arial" w:hAnsi="Arial" w:cs="Arial"/>
          <w:lang w:bidi="en-US"/>
        </w:rPr>
      </w:pPr>
      <w:r w:rsidRPr="00CA5076">
        <w:rPr>
          <w:rFonts w:ascii="Arial" w:eastAsia="Arial" w:hAnsi="Arial" w:cs="Arial"/>
          <w:lang w:bidi="en-US"/>
        </w:rPr>
        <w:t>Address of the following: your organization headquarters, customer service, claims processing, IT support, implementation team and other key staff</w:t>
      </w:r>
    </w:p>
    <w:p w14:paraId="635C61F4" w14:textId="3C597F8D" w:rsidR="00CA5076" w:rsidRPr="000B2B0D" w:rsidRDefault="00CA5076" w:rsidP="000B2B0D">
      <w:pPr>
        <w:widowControl w:val="0"/>
        <w:numPr>
          <w:ilvl w:val="0"/>
          <w:numId w:val="54"/>
        </w:numPr>
        <w:autoSpaceDE w:val="0"/>
        <w:autoSpaceDN w:val="0"/>
        <w:spacing w:before="0" w:after="160" w:line="259" w:lineRule="auto"/>
        <w:contextualSpacing/>
        <w:jc w:val="both"/>
        <w:rPr>
          <w:rFonts w:ascii="Arial" w:eastAsia="Arial" w:hAnsi="Arial" w:cs="Arial"/>
          <w:lang w:bidi="en-US"/>
        </w:rPr>
      </w:pPr>
      <w:r w:rsidRPr="000B2B0D">
        <w:rPr>
          <w:rFonts w:ascii="Arial" w:eastAsia="Arial" w:hAnsi="Arial" w:cs="Arial"/>
          <w:lang w:bidi="en-US"/>
        </w:rPr>
        <w:t>Provide the same information above for any Subcontractors that will provide services as part of your Proposal.</w:t>
      </w:r>
      <w:r w:rsidR="000B2B0D" w:rsidRPr="000B2B0D">
        <w:rPr>
          <w:rFonts w:ascii="Arial" w:eastAsia="Arial" w:hAnsi="Arial" w:cs="Arial"/>
          <w:lang w:bidi="en-US"/>
        </w:rPr>
        <w:t xml:space="preserve"> Provide the name and location of each Subcontractor and services for which they are contracted. </w:t>
      </w:r>
      <w:r w:rsidRPr="000B2B0D">
        <w:rPr>
          <w:rFonts w:ascii="Arial" w:eastAsia="Arial" w:hAnsi="Arial" w:cs="Arial"/>
          <w:lang w:bidi="en-US"/>
        </w:rPr>
        <w:t xml:space="preserve">If </w:t>
      </w:r>
      <w:r w:rsidR="000B2B0D">
        <w:rPr>
          <w:rFonts w:ascii="Arial" w:eastAsia="Arial" w:hAnsi="Arial" w:cs="Arial"/>
          <w:lang w:bidi="en-US"/>
        </w:rPr>
        <w:t>no Subcontractors will be used</w:t>
      </w:r>
      <w:r w:rsidRPr="000B2B0D">
        <w:rPr>
          <w:rFonts w:ascii="Arial" w:eastAsia="Arial" w:hAnsi="Arial" w:cs="Arial"/>
          <w:lang w:bidi="en-US"/>
        </w:rPr>
        <w:t xml:space="preserve">, please </w:t>
      </w:r>
      <w:r w:rsidR="00E71351" w:rsidRPr="000B2B0D">
        <w:rPr>
          <w:rFonts w:ascii="Arial" w:eastAsia="Arial" w:hAnsi="Arial" w:cs="Arial"/>
          <w:lang w:bidi="en-US"/>
        </w:rPr>
        <w:t xml:space="preserve">so </w:t>
      </w:r>
      <w:r w:rsidRPr="000B2B0D">
        <w:rPr>
          <w:rFonts w:ascii="Arial" w:eastAsia="Arial" w:hAnsi="Arial" w:cs="Arial"/>
          <w:lang w:bidi="en-US"/>
        </w:rPr>
        <w:t xml:space="preserve">indicate.  </w:t>
      </w:r>
    </w:p>
    <w:p w14:paraId="6D3DCE71" w14:textId="77777777" w:rsidR="00CA5076" w:rsidRPr="00CA5076" w:rsidRDefault="00CA5076" w:rsidP="00E71351">
      <w:pPr>
        <w:spacing w:before="0" w:after="160" w:line="259" w:lineRule="auto"/>
        <w:ind w:left="1909"/>
        <w:contextualSpacing/>
        <w:jc w:val="both"/>
        <w:rPr>
          <w:rFonts w:ascii="Arial" w:eastAsia="Arial" w:hAnsi="Arial" w:cs="Arial"/>
          <w:lang w:bidi="en-US"/>
        </w:rPr>
      </w:pPr>
    </w:p>
    <w:p w14:paraId="7725ADF3" w14:textId="7D178567" w:rsidR="00CA5076" w:rsidRPr="00CA5076" w:rsidRDefault="00CA5076" w:rsidP="00E71351">
      <w:pPr>
        <w:widowControl w:val="0"/>
        <w:autoSpaceDE w:val="0"/>
        <w:autoSpaceDN w:val="0"/>
        <w:spacing w:before="0" w:after="0"/>
        <w:jc w:val="both"/>
        <w:rPr>
          <w:rFonts w:ascii="Arial" w:eastAsia="Arial" w:hAnsi="Arial" w:cs="Arial"/>
          <w:lang w:bidi="en-US"/>
        </w:rPr>
      </w:pPr>
      <w:r w:rsidRPr="00CA5076">
        <w:rPr>
          <w:rFonts w:ascii="Arial" w:eastAsia="Arial" w:hAnsi="Arial" w:cs="Arial"/>
          <w:lang w:bidi="en-US"/>
        </w:rPr>
        <w:t>6.1.2</w:t>
      </w:r>
      <w:r w:rsidRPr="00CA5076">
        <w:rPr>
          <w:rFonts w:ascii="Arial" w:eastAsia="Arial" w:hAnsi="Arial" w:cs="Arial"/>
          <w:lang w:bidi="en-US"/>
        </w:rPr>
        <w:tab/>
        <w:t xml:space="preserve">Describe fully your organization’s corporate or other business entity structure, including </w:t>
      </w:r>
      <w:r w:rsidR="005276FE">
        <w:rPr>
          <w:rFonts w:ascii="Arial" w:eastAsia="Arial" w:hAnsi="Arial" w:cs="Arial"/>
          <w:lang w:bidi="en-US"/>
        </w:rPr>
        <w:t xml:space="preserve"> company ownership information</w:t>
      </w:r>
      <w:r w:rsidRPr="00CA5076">
        <w:rPr>
          <w:rFonts w:ascii="Arial" w:eastAsia="Arial" w:hAnsi="Arial" w:cs="Arial"/>
          <w:lang w:bidi="en-US"/>
        </w:rPr>
        <w:t xml:space="preserve">. </w:t>
      </w:r>
    </w:p>
    <w:p w14:paraId="7B8F2881" w14:textId="0A65BC94" w:rsidR="00CA5076" w:rsidRPr="00CA5076" w:rsidRDefault="00CA5076" w:rsidP="000B2B0D">
      <w:pPr>
        <w:widowControl w:val="0"/>
        <w:numPr>
          <w:ilvl w:val="0"/>
          <w:numId w:val="53"/>
        </w:numPr>
        <w:autoSpaceDE w:val="0"/>
        <w:autoSpaceDN w:val="0"/>
        <w:spacing w:before="0" w:after="160" w:line="259" w:lineRule="auto"/>
        <w:contextualSpacing/>
        <w:jc w:val="both"/>
        <w:rPr>
          <w:rFonts w:ascii="Arial" w:eastAsia="Arial" w:hAnsi="Arial" w:cs="Arial"/>
          <w:lang w:bidi="en-US"/>
        </w:rPr>
      </w:pPr>
      <w:r w:rsidRPr="00CA5076">
        <w:rPr>
          <w:rFonts w:ascii="Arial" w:eastAsia="Arial" w:hAnsi="Arial" w:cs="Arial"/>
          <w:lang w:bidi="en-US"/>
        </w:rPr>
        <w:t>Attach an organizational chart showing principal officers, directors, managers and staff members who will be associated with providing services related to this RFP.</w:t>
      </w:r>
    </w:p>
    <w:p w14:paraId="3E11C5FD" w14:textId="494927ED" w:rsidR="00CA5076" w:rsidRPr="00CA5076" w:rsidRDefault="00CA5076" w:rsidP="000B2B0D">
      <w:pPr>
        <w:widowControl w:val="0"/>
        <w:numPr>
          <w:ilvl w:val="0"/>
          <w:numId w:val="53"/>
        </w:numPr>
        <w:autoSpaceDE w:val="0"/>
        <w:autoSpaceDN w:val="0"/>
        <w:spacing w:before="0" w:after="160" w:line="259" w:lineRule="auto"/>
        <w:contextualSpacing/>
        <w:jc w:val="both"/>
        <w:rPr>
          <w:rFonts w:ascii="Arial" w:eastAsia="Arial" w:hAnsi="Arial" w:cs="Arial"/>
          <w:lang w:bidi="en-US"/>
        </w:rPr>
      </w:pPr>
      <w:r w:rsidRPr="00CA5076">
        <w:rPr>
          <w:rFonts w:ascii="Arial" w:eastAsia="Arial" w:hAnsi="Arial" w:cs="Arial"/>
          <w:lang w:bidi="en-US"/>
        </w:rPr>
        <w:t xml:space="preserve">What year was </w:t>
      </w:r>
      <w:r w:rsidR="00AF32C2">
        <w:rPr>
          <w:rFonts w:ascii="Arial" w:eastAsia="Arial" w:hAnsi="Arial" w:cs="Arial"/>
          <w:lang w:bidi="en-US"/>
        </w:rPr>
        <w:t xml:space="preserve">your </w:t>
      </w:r>
      <w:r w:rsidRPr="00CA5076">
        <w:rPr>
          <w:rFonts w:ascii="Arial" w:eastAsia="Arial" w:hAnsi="Arial" w:cs="Arial"/>
          <w:lang w:bidi="en-US"/>
        </w:rPr>
        <w:t xml:space="preserve">organization established? </w:t>
      </w:r>
    </w:p>
    <w:p w14:paraId="4AE54EC1" w14:textId="3E2F4AA9" w:rsidR="00CA5076" w:rsidRPr="00CA5076" w:rsidRDefault="00CA5076" w:rsidP="000B2B0D">
      <w:pPr>
        <w:widowControl w:val="0"/>
        <w:numPr>
          <w:ilvl w:val="0"/>
          <w:numId w:val="53"/>
        </w:numPr>
        <w:autoSpaceDE w:val="0"/>
        <w:autoSpaceDN w:val="0"/>
        <w:spacing w:before="0" w:after="160" w:line="259" w:lineRule="auto"/>
        <w:contextualSpacing/>
        <w:jc w:val="both"/>
        <w:rPr>
          <w:rFonts w:ascii="Arial" w:eastAsia="Arial" w:hAnsi="Arial" w:cs="Arial"/>
          <w:lang w:bidi="en-US"/>
        </w:rPr>
      </w:pPr>
      <w:r w:rsidRPr="00CA5076">
        <w:rPr>
          <w:rFonts w:ascii="Arial" w:eastAsia="Arial" w:hAnsi="Arial" w:cs="Arial"/>
          <w:lang w:bidi="en-US"/>
        </w:rPr>
        <w:t>Is your organization a subsidiary or affiliate of another company? If yes, name the affiliate or parent</w:t>
      </w:r>
      <w:r w:rsidR="002F1E18">
        <w:rPr>
          <w:rFonts w:ascii="Arial" w:eastAsia="Arial" w:hAnsi="Arial" w:cs="Arial"/>
          <w:lang w:bidi="en-US"/>
        </w:rPr>
        <w:t xml:space="preserve"> company</w:t>
      </w:r>
      <w:r w:rsidRPr="00CA5076">
        <w:rPr>
          <w:rFonts w:ascii="Arial" w:eastAsia="Arial" w:hAnsi="Arial" w:cs="Arial"/>
          <w:lang w:bidi="en-US"/>
        </w:rPr>
        <w:t xml:space="preserve">.  </w:t>
      </w:r>
    </w:p>
    <w:p w14:paraId="5A0B25C4" w14:textId="4023C5D6" w:rsidR="00CA5076" w:rsidRDefault="00CA5076" w:rsidP="000B2B0D">
      <w:pPr>
        <w:widowControl w:val="0"/>
        <w:numPr>
          <w:ilvl w:val="0"/>
          <w:numId w:val="53"/>
        </w:numPr>
        <w:autoSpaceDE w:val="0"/>
        <w:autoSpaceDN w:val="0"/>
        <w:spacing w:before="0" w:after="160" w:line="259" w:lineRule="auto"/>
        <w:contextualSpacing/>
        <w:jc w:val="both"/>
        <w:rPr>
          <w:rFonts w:ascii="Arial" w:eastAsia="Arial" w:hAnsi="Arial" w:cs="Arial"/>
          <w:lang w:bidi="en-US"/>
        </w:rPr>
      </w:pPr>
      <w:r w:rsidRPr="00CA5076">
        <w:rPr>
          <w:rFonts w:ascii="Arial" w:eastAsia="Arial" w:hAnsi="Arial" w:cs="Arial"/>
          <w:lang w:bidi="en-US"/>
        </w:rPr>
        <w:t xml:space="preserve">Provide full disclosure of any direct or indirect ownership or control by any administrative service agency and/or financial institution and describe the relationship fully. </w:t>
      </w:r>
    </w:p>
    <w:p w14:paraId="37698772" w14:textId="77777777" w:rsidR="00CA5076" w:rsidRPr="00CA5076" w:rsidRDefault="00CA5076" w:rsidP="00CA5076">
      <w:pPr>
        <w:widowControl w:val="0"/>
        <w:autoSpaceDE w:val="0"/>
        <w:autoSpaceDN w:val="0"/>
        <w:spacing w:before="0" w:after="160" w:line="259" w:lineRule="auto"/>
        <w:ind w:left="360"/>
        <w:contextualSpacing/>
        <w:rPr>
          <w:rFonts w:ascii="Arial" w:eastAsia="Arial" w:hAnsi="Arial" w:cs="Arial"/>
          <w:lang w:bidi="en-US"/>
        </w:rPr>
      </w:pPr>
    </w:p>
    <w:p w14:paraId="2726D2A2" w14:textId="5430ACDD" w:rsidR="00CA5076" w:rsidRPr="00CA5076" w:rsidRDefault="00CA5076" w:rsidP="00B97346">
      <w:pPr>
        <w:spacing w:after="0" w:line="259" w:lineRule="auto"/>
        <w:contextualSpacing/>
        <w:jc w:val="both"/>
        <w:rPr>
          <w:rFonts w:ascii="Arial" w:hAnsi="Arial" w:cs="Arial"/>
        </w:rPr>
      </w:pPr>
      <w:r w:rsidRPr="00CA5076">
        <w:rPr>
          <w:rFonts w:ascii="Arial" w:hAnsi="Arial" w:cs="Arial"/>
        </w:rPr>
        <w:t>6.1.3</w:t>
      </w:r>
      <w:r w:rsidRPr="00CA5076">
        <w:rPr>
          <w:rFonts w:ascii="Arial" w:hAnsi="Arial" w:cs="Arial"/>
        </w:rPr>
        <w:tab/>
        <w:t>Describe any acquisitions and/or mergers or other material developments (e.g. Changes in ownership, personnel, business, etc.) pending now or that occurred in the past five (5) years with your organization. Disclose any potential mergers or acquisitions that have</w:t>
      </w:r>
      <w:r w:rsidR="002F1E18">
        <w:rPr>
          <w:rFonts w:ascii="Arial" w:hAnsi="Arial" w:cs="Arial"/>
        </w:rPr>
        <w:t xml:space="preserve"> been</w:t>
      </w:r>
      <w:r w:rsidRPr="00CA5076">
        <w:rPr>
          <w:rFonts w:ascii="Arial" w:hAnsi="Arial" w:cs="Arial"/>
        </w:rPr>
        <w:t xml:space="preserve"> recently discussed by senior officials and could potentially take place within three (3) years after the </w:t>
      </w:r>
      <w:r w:rsidRPr="00CA5076">
        <w:rPr>
          <w:rFonts w:ascii="Arial" w:hAnsi="Arial" w:cs="Arial"/>
        </w:rPr>
        <w:lastRenderedPageBreak/>
        <w:t>Contract starts.</w:t>
      </w:r>
      <w:r w:rsidR="005276FE">
        <w:rPr>
          <w:rFonts w:ascii="Arial" w:hAnsi="Arial" w:cs="Arial"/>
        </w:rPr>
        <w:t xml:space="preserve"> If this is confidential information, </w:t>
      </w:r>
      <w:r w:rsidR="003A534F">
        <w:rPr>
          <w:rFonts w:ascii="Arial" w:hAnsi="Arial" w:cs="Arial"/>
        </w:rPr>
        <w:t xml:space="preserve">designate </w:t>
      </w:r>
      <w:r w:rsidR="00351353">
        <w:rPr>
          <w:rFonts w:ascii="Arial" w:hAnsi="Arial" w:cs="Arial"/>
        </w:rPr>
        <w:t>the</w:t>
      </w:r>
      <w:r w:rsidR="005276FE">
        <w:rPr>
          <w:rFonts w:ascii="Arial" w:hAnsi="Arial" w:cs="Arial"/>
        </w:rPr>
        <w:t xml:space="preserve"> </w:t>
      </w:r>
      <w:r w:rsidR="003A534F">
        <w:rPr>
          <w:rFonts w:ascii="Arial" w:hAnsi="Arial" w:cs="Arial"/>
        </w:rPr>
        <w:t>information</w:t>
      </w:r>
      <w:r w:rsidR="00351353">
        <w:rPr>
          <w:rFonts w:ascii="Arial" w:hAnsi="Arial" w:cs="Arial"/>
        </w:rPr>
        <w:t xml:space="preserve"> as such</w:t>
      </w:r>
      <w:r w:rsidR="005276FE">
        <w:rPr>
          <w:rFonts w:ascii="Arial" w:hAnsi="Arial" w:cs="Arial"/>
        </w:rPr>
        <w:t xml:space="preserve"> in FORM G – Designation of Confidential and Proprietary Information. </w:t>
      </w:r>
      <w:r w:rsidRPr="00CA5076">
        <w:rPr>
          <w:rFonts w:ascii="Arial" w:hAnsi="Arial" w:cs="Arial"/>
        </w:rPr>
        <w:t xml:space="preserve"> </w:t>
      </w:r>
    </w:p>
    <w:p w14:paraId="176B4BBF" w14:textId="77777777" w:rsidR="00CA5076" w:rsidRPr="00CA5076" w:rsidRDefault="00CA5076" w:rsidP="00B97346">
      <w:pPr>
        <w:spacing w:before="0" w:after="0" w:line="259" w:lineRule="auto"/>
        <w:ind w:left="1800"/>
        <w:contextualSpacing/>
        <w:rPr>
          <w:rFonts w:cs="Arial"/>
        </w:rPr>
      </w:pPr>
    </w:p>
    <w:p w14:paraId="0C182CCF" w14:textId="7BB4DE45" w:rsidR="00CA5076" w:rsidRDefault="00CA5076" w:rsidP="00B97346">
      <w:pPr>
        <w:tabs>
          <w:tab w:val="left" w:pos="720"/>
        </w:tabs>
        <w:spacing w:after="0" w:line="259" w:lineRule="auto"/>
        <w:contextualSpacing/>
        <w:rPr>
          <w:rFonts w:ascii="Arial" w:hAnsi="Arial" w:cs="Arial"/>
        </w:rPr>
      </w:pPr>
      <w:r w:rsidRPr="00CA5076">
        <w:rPr>
          <w:rFonts w:ascii="Arial" w:hAnsi="Arial" w:cs="Arial"/>
        </w:rPr>
        <w:t>6.1.</w:t>
      </w:r>
      <w:r w:rsidR="00F614D1">
        <w:rPr>
          <w:rFonts w:ascii="Arial" w:hAnsi="Arial" w:cs="Arial"/>
        </w:rPr>
        <w:t>4</w:t>
      </w:r>
      <w:r w:rsidR="00F614D1">
        <w:rPr>
          <w:rFonts w:ascii="Arial" w:hAnsi="Arial" w:cs="Arial"/>
        </w:rPr>
        <w:tab/>
      </w:r>
      <w:r w:rsidRPr="00CA5076">
        <w:rPr>
          <w:rFonts w:ascii="Arial" w:hAnsi="Arial" w:cs="Arial"/>
        </w:rPr>
        <w:t xml:space="preserve">List any relevant websites for your company and its offerings. </w:t>
      </w:r>
    </w:p>
    <w:p w14:paraId="64C004E9" w14:textId="3589449F" w:rsidR="00B97346" w:rsidRDefault="00B97346" w:rsidP="00B97346">
      <w:pPr>
        <w:tabs>
          <w:tab w:val="left" w:pos="720"/>
        </w:tabs>
        <w:spacing w:after="0" w:line="259" w:lineRule="auto"/>
        <w:contextualSpacing/>
        <w:rPr>
          <w:rFonts w:ascii="Arial" w:hAnsi="Arial" w:cs="Arial"/>
        </w:rPr>
      </w:pPr>
    </w:p>
    <w:p w14:paraId="7C407308" w14:textId="148F76AF" w:rsidR="00B97346" w:rsidRDefault="00B97346" w:rsidP="00B97346">
      <w:pPr>
        <w:pStyle w:val="Default"/>
        <w:rPr>
          <w:sz w:val="22"/>
          <w:szCs w:val="22"/>
        </w:rPr>
      </w:pPr>
      <w:r w:rsidRPr="00B97346">
        <w:rPr>
          <w:sz w:val="22"/>
          <w:szCs w:val="22"/>
        </w:rPr>
        <w:t>6.1.5</w:t>
      </w:r>
      <w:r w:rsidRPr="00B97346">
        <w:rPr>
          <w:sz w:val="22"/>
          <w:szCs w:val="22"/>
        </w:rPr>
        <w:tab/>
      </w:r>
      <w:r w:rsidR="00464C12">
        <w:rPr>
          <w:sz w:val="22"/>
          <w:szCs w:val="22"/>
        </w:rPr>
        <w:t xml:space="preserve">Provide your license number and </w:t>
      </w:r>
      <w:r>
        <w:rPr>
          <w:sz w:val="22"/>
          <w:szCs w:val="22"/>
        </w:rPr>
        <w:t xml:space="preserve">proof </w:t>
      </w:r>
      <w:r w:rsidR="00464C12">
        <w:rPr>
          <w:sz w:val="22"/>
          <w:szCs w:val="22"/>
        </w:rPr>
        <w:t>of license/authorization to provide insurance in the</w:t>
      </w:r>
      <w:r>
        <w:rPr>
          <w:sz w:val="22"/>
          <w:szCs w:val="22"/>
        </w:rPr>
        <w:t xml:space="preserve"> State of Wisconsin. </w:t>
      </w:r>
      <w:r w:rsidR="00DE434C">
        <w:rPr>
          <w:sz w:val="22"/>
          <w:szCs w:val="22"/>
        </w:rPr>
        <w:t xml:space="preserve">Proposals from brokers will not be considered. </w:t>
      </w:r>
    </w:p>
    <w:p w14:paraId="2BECD69C" w14:textId="37F1DD17" w:rsidR="00464C12" w:rsidRDefault="00464C12" w:rsidP="00B97346">
      <w:pPr>
        <w:pStyle w:val="Default"/>
        <w:rPr>
          <w:sz w:val="22"/>
          <w:szCs w:val="22"/>
        </w:rPr>
      </w:pPr>
    </w:p>
    <w:p w14:paraId="54BB7A98" w14:textId="13DEFA70" w:rsidR="00464C12" w:rsidRPr="00B97346" w:rsidRDefault="00464C12" w:rsidP="00B97346">
      <w:pPr>
        <w:pStyle w:val="Default"/>
        <w:rPr>
          <w:sz w:val="22"/>
          <w:szCs w:val="22"/>
        </w:rPr>
      </w:pPr>
      <w:r>
        <w:rPr>
          <w:sz w:val="22"/>
          <w:szCs w:val="22"/>
        </w:rPr>
        <w:t>6.1.6</w:t>
      </w:r>
      <w:r>
        <w:rPr>
          <w:sz w:val="22"/>
          <w:szCs w:val="22"/>
        </w:rPr>
        <w:tab/>
        <w:t>Provide the results of</w:t>
      </w:r>
      <w:r w:rsidR="00DE434C">
        <w:rPr>
          <w:sz w:val="22"/>
          <w:szCs w:val="22"/>
        </w:rPr>
        <w:t xml:space="preserve"> financial and</w:t>
      </w:r>
      <w:r>
        <w:rPr>
          <w:sz w:val="22"/>
          <w:szCs w:val="22"/>
        </w:rPr>
        <w:t xml:space="preserve"> </w:t>
      </w:r>
      <w:r w:rsidR="00C919F3">
        <w:rPr>
          <w:sz w:val="22"/>
          <w:szCs w:val="22"/>
        </w:rPr>
        <w:t>market conduct exams your company received in the last five (5) years.</w:t>
      </w:r>
    </w:p>
    <w:p w14:paraId="6754D383" w14:textId="176CD3F0" w:rsidR="00CA5076" w:rsidRPr="00CA5076" w:rsidRDefault="00CA5076" w:rsidP="00B656CD">
      <w:pPr>
        <w:pStyle w:val="Heading2"/>
        <w:rPr>
          <w:rFonts w:eastAsia="Arial"/>
          <w:lang w:bidi="en-US"/>
        </w:rPr>
      </w:pPr>
      <w:r w:rsidRPr="00CA5076">
        <w:rPr>
          <w:rFonts w:eastAsia="Arial"/>
          <w:lang w:bidi="en-US"/>
        </w:rPr>
        <w:t xml:space="preserve">Organization Capabilities </w:t>
      </w:r>
    </w:p>
    <w:p w14:paraId="3C433875" w14:textId="403DA869" w:rsidR="00CA5076" w:rsidRDefault="00CA5076" w:rsidP="009E3846">
      <w:pPr>
        <w:spacing w:before="0" w:after="160" w:line="259" w:lineRule="auto"/>
        <w:contextualSpacing/>
        <w:jc w:val="both"/>
        <w:rPr>
          <w:rFonts w:ascii="Arial" w:eastAsia="Arial" w:hAnsi="Arial" w:cs="Arial"/>
          <w:lang w:bidi="en-US"/>
        </w:rPr>
      </w:pPr>
      <w:r w:rsidRPr="00CA5076">
        <w:rPr>
          <w:rFonts w:ascii="Arial" w:eastAsia="Arial" w:hAnsi="Arial" w:cs="Arial"/>
          <w:lang w:bidi="en-US"/>
        </w:rPr>
        <w:t xml:space="preserve">6.2.1 </w:t>
      </w:r>
      <w:r w:rsidRPr="00CA5076">
        <w:rPr>
          <w:rFonts w:ascii="Arial" w:eastAsia="Arial" w:hAnsi="Arial" w:cs="Arial"/>
          <w:lang w:bidi="en-US"/>
        </w:rPr>
        <w:tab/>
        <w:t xml:space="preserve">Indicate the </w:t>
      </w:r>
      <w:r w:rsidR="005276FE">
        <w:rPr>
          <w:rFonts w:ascii="Arial" w:eastAsia="Arial" w:hAnsi="Arial" w:cs="Arial"/>
          <w:lang w:bidi="en-US"/>
        </w:rPr>
        <w:t>number</w:t>
      </w:r>
      <w:r w:rsidR="005276FE" w:rsidRPr="00CA5076">
        <w:rPr>
          <w:rFonts w:ascii="Arial" w:eastAsia="Arial" w:hAnsi="Arial" w:cs="Arial"/>
          <w:lang w:bidi="en-US"/>
        </w:rPr>
        <w:t xml:space="preserve"> </w:t>
      </w:r>
      <w:r w:rsidRPr="00CA5076">
        <w:rPr>
          <w:rFonts w:ascii="Arial" w:eastAsia="Arial" w:hAnsi="Arial" w:cs="Arial"/>
          <w:lang w:bidi="en-US"/>
        </w:rPr>
        <w:t>of public sector groups in your organization’s corporate book of business</w:t>
      </w:r>
      <w:r w:rsidR="0048550C">
        <w:rPr>
          <w:rFonts w:ascii="Arial" w:eastAsia="Arial" w:hAnsi="Arial" w:cs="Arial"/>
          <w:lang w:bidi="en-US"/>
        </w:rPr>
        <w:t xml:space="preserve"> with in-force group life insurance, by group size:</w:t>
      </w:r>
    </w:p>
    <w:p w14:paraId="6B55E826" w14:textId="47DAE9C8" w:rsidR="00F54ADC" w:rsidRDefault="00F54ADC" w:rsidP="00CA5076">
      <w:pPr>
        <w:spacing w:before="0" w:after="160" w:line="259" w:lineRule="auto"/>
        <w:contextualSpacing/>
        <w:rPr>
          <w:rFonts w:ascii="Arial" w:eastAsia="Arial" w:hAnsi="Arial" w:cs="Arial"/>
          <w:lang w:bidi="en-US"/>
        </w:rPr>
      </w:pPr>
    </w:p>
    <w:p w14:paraId="344784D5" w14:textId="79C3A3A0" w:rsidR="00B656CD" w:rsidRPr="0048550C" w:rsidRDefault="00B656CD" w:rsidP="00B656CD">
      <w:pPr>
        <w:spacing w:before="0" w:after="160" w:line="259" w:lineRule="auto"/>
        <w:contextualSpacing/>
        <w:jc w:val="center"/>
        <w:rPr>
          <w:rFonts w:ascii="Arial" w:eastAsia="Arial" w:hAnsi="Arial" w:cs="Arial"/>
          <w:b/>
          <w:bCs/>
          <w:i/>
          <w:iCs/>
          <w:lang w:bidi="en-US"/>
        </w:rPr>
      </w:pPr>
      <w:r w:rsidRPr="0048550C">
        <w:rPr>
          <w:rFonts w:ascii="Arial" w:eastAsia="Arial" w:hAnsi="Arial" w:cs="Arial"/>
          <w:b/>
          <w:bCs/>
          <w:i/>
          <w:iCs/>
          <w:lang w:bidi="en-US"/>
        </w:rPr>
        <w:t>Table 6 – Group Size</w:t>
      </w:r>
    </w:p>
    <w:tbl>
      <w:tblPr>
        <w:tblStyle w:val="TableGrid"/>
        <w:tblW w:w="0" w:type="auto"/>
        <w:jc w:val="center"/>
        <w:tblLook w:val="04A0" w:firstRow="1" w:lastRow="0" w:firstColumn="1" w:lastColumn="0" w:noHBand="0" w:noVBand="1"/>
      </w:tblPr>
      <w:tblGrid>
        <w:gridCol w:w="2335"/>
        <w:gridCol w:w="4320"/>
      </w:tblGrid>
      <w:tr w:rsidR="00B656CD" w:rsidRPr="00D148C8" w14:paraId="23D6C9E2" w14:textId="77777777" w:rsidTr="00B656CD">
        <w:trPr>
          <w:jc w:val="center"/>
        </w:trPr>
        <w:tc>
          <w:tcPr>
            <w:tcW w:w="2335" w:type="dxa"/>
            <w:shd w:val="clear" w:color="auto" w:fill="548DD4" w:themeFill="text2" w:themeFillTint="99"/>
          </w:tcPr>
          <w:p w14:paraId="2164F42D" w14:textId="5128DDCF" w:rsidR="00B656CD" w:rsidRPr="00D148C8" w:rsidRDefault="00B656CD" w:rsidP="00CA5076">
            <w:pPr>
              <w:spacing w:before="0" w:after="160" w:line="259" w:lineRule="auto"/>
              <w:contextualSpacing/>
              <w:rPr>
                <w:rFonts w:ascii="Arial" w:eastAsia="Arial" w:hAnsi="Arial" w:cs="Arial"/>
                <w:b/>
                <w:bCs/>
                <w:color w:val="FFFFFF" w:themeColor="background1"/>
                <w:sz w:val="20"/>
                <w:szCs w:val="20"/>
                <w:lang w:bidi="en-US"/>
              </w:rPr>
            </w:pPr>
            <w:r w:rsidRPr="00D148C8">
              <w:rPr>
                <w:rFonts w:ascii="Arial" w:eastAsia="Arial" w:hAnsi="Arial" w:cs="Arial"/>
                <w:b/>
                <w:bCs/>
                <w:color w:val="FFFFFF" w:themeColor="background1"/>
                <w:sz w:val="20"/>
                <w:szCs w:val="20"/>
                <w:lang w:bidi="en-US"/>
              </w:rPr>
              <w:t>Group Size</w:t>
            </w:r>
          </w:p>
        </w:tc>
        <w:tc>
          <w:tcPr>
            <w:tcW w:w="4320" w:type="dxa"/>
            <w:shd w:val="clear" w:color="auto" w:fill="548DD4" w:themeFill="text2" w:themeFillTint="99"/>
          </w:tcPr>
          <w:p w14:paraId="38F82CAD" w14:textId="62AF45D3" w:rsidR="00B656CD" w:rsidRPr="00D148C8" w:rsidRDefault="00B656CD" w:rsidP="00CA5076">
            <w:pPr>
              <w:spacing w:before="0" w:after="160" w:line="259" w:lineRule="auto"/>
              <w:contextualSpacing/>
              <w:rPr>
                <w:rFonts w:ascii="Arial" w:eastAsia="Arial" w:hAnsi="Arial" w:cs="Arial"/>
                <w:b/>
                <w:bCs/>
                <w:color w:val="FFFFFF" w:themeColor="background1"/>
                <w:sz w:val="20"/>
                <w:szCs w:val="20"/>
                <w:lang w:bidi="en-US"/>
              </w:rPr>
            </w:pPr>
            <w:r w:rsidRPr="00D148C8">
              <w:rPr>
                <w:rFonts w:ascii="Arial" w:eastAsia="Arial" w:hAnsi="Arial" w:cs="Arial"/>
                <w:b/>
                <w:bCs/>
                <w:color w:val="FFFFFF" w:themeColor="background1"/>
                <w:sz w:val="20"/>
                <w:szCs w:val="20"/>
                <w:lang w:bidi="en-US"/>
              </w:rPr>
              <w:t>Number of Groups of this Size in Proposer’s Book of Business</w:t>
            </w:r>
          </w:p>
        </w:tc>
      </w:tr>
      <w:tr w:rsidR="00B656CD" w:rsidRPr="00D148C8" w14:paraId="45269C81" w14:textId="77777777" w:rsidTr="00B656CD">
        <w:trPr>
          <w:jc w:val="center"/>
        </w:trPr>
        <w:tc>
          <w:tcPr>
            <w:tcW w:w="2335" w:type="dxa"/>
            <w:shd w:val="clear" w:color="auto" w:fill="C6D9F1" w:themeFill="text2" w:themeFillTint="33"/>
          </w:tcPr>
          <w:p w14:paraId="020B9F33" w14:textId="2870B64F" w:rsidR="00B656CD" w:rsidRPr="00D148C8" w:rsidRDefault="00B656CD" w:rsidP="00CA5076">
            <w:pPr>
              <w:spacing w:before="0" w:after="160" w:line="259" w:lineRule="auto"/>
              <w:contextualSpacing/>
              <w:rPr>
                <w:rFonts w:ascii="Arial" w:eastAsia="Arial" w:hAnsi="Arial" w:cs="Arial"/>
                <w:sz w:val="20"/>
                <w:szCs w:val="20"/>
                <w:lang w:bidi="en-US"/>
              </w:rPr>
            </w:pPr>
            <w:r w:rsidRPr="00D148C8">
              <w:rPr>
                <w:rFonts w:ascii="Arial" w:eastAsia="Arial" w:hAnsi="Arial" w:cs="Arial"/>
                <w:sz w:val="20"/>
                <w:szCs w:val="20"/>
                <w:lang w:bidi="en-US"/>
              </w:rPr>
              <w:t>0-5,000</w:t>
            </w:r>
          </w:p>
        </w:tc>
        <w:tc>
          <w:tcPr>
            <w:tcW w:w="4320" w:type="dxa"/>
            <w:shd w:val="clear" w:color="auto" w:fill="C6D9F1" w:themeFill="text2" w:themeFillTint="33"/>
          </w:tcPr>
          <w:p w14:paraId="12E70E91" w14:textId="77777777" w:rsidR="00B656CD" w:rsidRPr="00D148C8" w:rsidRDefault="00B656CD" w:rsidP="00CA5076">
            <w:pPr>
              <w:spacing w:before="0" w:after="160" w:line="259" w:lineRule="auto"/>
              <w:contextualSpacing/>
              <w:rPr>
                <w:rFonts w:ascii="Arial" w:eastAsia="Arial" w:hAnsi="Arial" w:cs="Arial"/>
                <w:sz w:val="20"/>
                <w:szCs w:val="20"/>
                <w:lang w:bidi="en-US"/>
              </w:rPr>
            </w:pPr>
          </w:p>
        </w:tc>
      </w:tr>
      <w:tr w:rsidR="00B656CD" w:rsidRPr="00D148C8" w14:paraId="75A416C4" w14:textId="77777777" w:rsidTr="00B656CD">
        <w:trPr>
          <w:jc w:val="center"/>
        </w:trPr>
        <w:tc>
          <w:tcPr>
            <w:tcW w:w="2335" w:type="dxa"/>
            <w:shd w:val="clear" w:color="auto" w:fill="C6D9F1" w:themeFill="text2" w:themeFillTint="33"/>
          </w:tcPr>
          <w:p w14:paraId="754EEACF" w14:textId="35D8658F" w:rsidR="00B656CD" w:rsidRPr="00D148C8" w:rsidRDefault="00B656CD" w:rsidP="00CA5076">
            <w:pPr>
              <w:spacing w:before="0" w:after="160" w:line="259" w:lineRule="auto"/>
              <w:contextualSpacing/>
              <w:rPr>
                <w:rFonts w:ascii="Arial" w:eastAsia="Arial" w:hAnsi="Arial" w:cs="Arial"/>
                <w:sz w:val="20"/>
                <w:szCs w:val="20"/>
                <w:lang w:bidi="en-US"/>
              </w:rPr>
            </w:pPr>
            <w:r w:rsidRPr="00D148C8">
              <w:rPr>
                <w:rFonts w:ascii="Arial" w:eastAsia="Arial" w:hAnsi="Arial" w:cs="Arial"/>
                <w:sz w:val="20"/>
                <w:szCs w:val="20"/>
                <w:lang w:bidi="en-US"/>
              </w:rPr>
              <w:t>5,001 to 50,000</w:t>
            </w:r>
          </w:p>
        </w:tc>
        <w:tc>
          <w:tcPr>
            <w:tcW w:w="4320" w:type="dxa"/>
            <w:shd w:val="clear" w:color="auto" w:fill="C6D9F1" w:themeFill="text2" w:themeFillTint="33"/>
          </w:tcPr>
          <w:p w14:paraId="6F930141" w14:textId="77777777" w:rsidR="00B656CD" w:rsidRPr="00D148C8" w:rsidRDefault="00B656CD" w:rsidP="00CA5076">
            <w:pPr>
              <w:spacing w:before="0" w:after="160" w:line="259" w:lineRule="auto"/>
              <w:contextualSpacing/>
              <w:rPr>
                <w:rFonts w:ascii="Arial" w:eastAsia="Arial" w:hAnsi="Arial" w:cs="Arial"/>
                <w:sz w:val="20"/>
                <w:szCs w:val="20"/>
                <w:lang w:bidi="en-US"/>
              </w:rPr>
            </w:pPr>
          </w:p>
        </w:tc>
      </w:tr>
      <w:tr w:rsidR="00B656CD" w:rsidRPr="00D148C8" w14:paraId="79C8687E" w14:textId="77777777" w:rsidTr="00B656CD">
        <w:trPr>
          <w:jc w:val="center"/>
        </w:trPr>
        <w:tc>
          <w:tcPr>
            <w:tcW w:w="2335" w:type="dxa"/>
            <w:shd w:val="clear" w:color="auto" w:fill="C6D9F1" w:themeFill="text2" w:themeFillTint="33"/>
          </w:tcPr>
          <w:p w14:paraId="330A5CA8" w14:textId="241ABFC1" w:rsidR="00B656CD" w:rsidRPr="00D148C8" w:rsidRDefault="00B656CD" w:rsidP="00CA5076">
            <w:pPr>
              <w:spacing w:before="0" w:after="160" w:line="259" w:lineRule="auto"/>
              <w:contextualSpacing/>
              <w:rPr>
                <w:rFonts w:ascii="Arial" w:eastAsia="Arial" w:hAnsi="Arial" w:cs="Arial"/>
                <w:sz w:val="20"/>
                <w:szCs w:val="20"/>
                <w:lang w:bidi="en-US"/>
              </w:rPr>
            </w:pPr>
            <w:r w:rsidRPr="00D148C8">
              <w:rPr>
                <w:rFonts w:ascii="Arial" w:eastAsia="Arial" w:hAnsi="Arial" w:cs="Arial"/>
                <w:sz w:val="20"/>
                <w:szCs w:val="20"/>
                <w:lang w:bidi="en-US"/>
              </w:rPr>
              <w:t>Over 50,000</w:t>
            </w:r>
          </w:p>
        </w:tc>
        <w:tc>
          <w:tcPr>
            <w:tcW w:w="4320" w:type="dxa"/>
            <w:shd w:val="clear" w:color="auto" w:fill="C6D9F1" w:themeFill="text2" w:themeFillTint="33"/>
          </w:tcPr>
          <w:p w14:paraId="2F9171D3" w14:textId="77777777" w:rsidR="00B656CD" w:rsidRPr="00D148C8" w:rsidRDefault="00B656CD" w:rsidP="00CA5076">
            <w:pPr>
              <w:spacing w:before="0" w:after="160" w:line="259" w:lineRule="auto"/>
              <w:contextualSpacing/>
              <w:rPr>
                <w:rFonts w:ascii="Arial" w:eastAsia="Arial" w:hAnsi="Arial" w:cs="Arial"/>
                <w:sz w:val="20"/>
                <w:szCs w:val="20"/>
                <w:lang w:bidi="en-US"/>
              </w:rPr>
            </w:pPr>
          </w:p>
        </w:tc>
      </w:tr>
    </w:tbl>
    <w:p w14:paraId="14CA37E3" w14:textId="77777777" w:rsidR="00B656CD" w:rsidRPr="00CA5076" w:rsidRDefault="00B656CD" w:rsidP="00CA5076">
      <w:pPr>
        <w:spacing w:before="0" w:after="160" w:line="259" w:lineRule="auto"/>
        <w:contextualSpacing/>
        <w:rPr>
          <w:rFonts w:ascii="Arial" w:eastAsia="Arial" w:hAnsi="Arial" w:cs="Arial"/>
          <w:lang w:bidi="en-US"/>
        </w:rPr>
      </w:pPr>
    </w:p>
    <w:p w14:paraId="33F62F0B" w14:textId="75899C93" w:rsidR="00CA5076" w:rsidRPr="00CA5076" w:rsidRDefault="00CA5076" w:rsidP="00D148C8">
      <w:pPr>
        <w:widowControl w:val="0"/>
        <w:autoSpaceDE w:val="0"/>
        <w:autoSpaceDN w:val="0"/>
        <w:spacing w:after="0"/>
        <w:jc w:val="both"/>
        <w:rPr>
          <w:rFonts w:ascii="Arial" w:eastAsia="Arial" w:hAnsi="Arial" w:cs="Arial"/>
          <w:lang w:bidi="en-US"/>
        </w:rPr>
      </w:pPr>
      <w:r w:rsidRPr="00CA5076">
        <w:rPr>
          <w:rFonts w:ascii="Arial" w:eastAsia="Arial" w:hAnsi="Arial" w:cs="Arial"/>
          <w:lang w:bidi="en-US"/>
        </w:rPr>
        <w:t>6.2.2</w:t>
      </w:r>
      <w:r w:rsidRPr="00CA5076">
        <w:rPr>
          <w:rFonts w:ascii="Arial" w:eastAsia="Arial" w:hAnsi="Arial" w:cs="Arial"/>
          <w:lang w:bidi="en-US"/>
        </w:rPr>
        <w:tab/>
        <w:t>Provide a list of your five (5) largest public sector clients for which your organization currently provides life insurance</w:t>
      </w:r>
      <w:r w:rsidR="00467F0D">
        <w:rPr>
          <w:rFonts w:ascii="Arial" w:eastAsia="Arial" w:hAnsi="Arial" w:cs="Arial"/>
          <w:lang w:bidi="en-US"/>
        </w:rPr>
        <w:t xml:space="preserve"> (do not include the State of Wisconsin)</w:t>
      </w:r>
      <w:r w:rsidRPr="00CA5076">
        <w:rPr>
          <w:rFonts w:ascii="Arial" w:eastAsia="Arial" w:hAnsi="Arial" w:cs="Arial"/>
          <w:lang w:bidi="en-US"/>
        </w:rPr>
        <w:t xml:space="preserve">. </w:t>
      </w:r>
    </w:p>
    <w:p w14:paraId="0677856D" w14:textId="04C780F8" w:rsidR="00CA5076" w:rsidRPr="00CA5076" w:rsidRDefault="003D0417" w:rsidP="006B1CF5">
      <w:pPr>
        <w:widowControl w:val="0"/>
        <w:numPr>
          <w:ilvl w:val="0"/>
          <w:numId w:val="57"/>
        </w:numPr>
        <w:autoSpaceDE w:val="0"/>
        <w:autoSpaceDN w:val="0"/>
        <w:spacing w:before="0" w:after="0"/>
        <w:jc w:val="both"/>
        <w:rPr>
          <w:rFonts w:ascii="Arial" w:eastAsia="Arial" w:hAnsi="Arial" w:cs="Arial"/>
          <w:lang w:bidi="en-US"/>
        </w:rPr>
      </w:pPr>
      <w:r>
        <w:rPr>
          <w:rFonts w:ascii="Arial" w:eastAsia="Arial" w:hAnsi="Arial" w:cs="Arial"/>
          <w:lang w:bidi="en-US"/>
        </w:rPr>
        <w:t>Client’s</w:t>
      </w:r>
      <w:r w:rsidRPr="00CA5076">
        <w:rPr>
          <w:rFonts w:ascii="Arial" w:eastAsia="Arial" w:hAnsi="Arial" w:cs="Arial"/>
          <w:lang w:bidi="en-US"/>
        </w:rPr>
        <w:t xml:space="preserve"> </w:t>
      </w:r>
      <w:r w:rsidR="00CA5076" w:rsidRPr="00CA5076">
        <w:rPr>
          <w:rFonts w:ascii="Arial" w:eastAsia="Arial" w:hAnsi="Arial" w:cs="Arial"/>
          <w:lang w:bidi="en-US"/>
        </w:rPr>
        <w:t>name</w:t>
      </w:r>
    </w:p>
    <w:p w14:paraId="73279810" w14:textId="6B3E21CD" w:rsidR="00687AC1" w:rsidRDefault="00AE067E" w:rsidP="006B1CF5">
      <w:pPr>
        <w:widowControl w:val="0"/>
        <w:numPr>
          <w:ilvl w:val="0"/>
          <w:numId w:val="57"/>
        </w:numPr>
        <w:autoSpaceDE w:val="0"/>
        <w:autoSpaceDN w:val="0"/>
        <w:spacing w:before="0" w:after="0"/>
        <w:jc w:val="both"/>
        <w:rPr>
          <w:rFonts w:ascii="Arial" w:eastAsia="Arial" w:hAnsi="Arial" w:cs="Arial"/>
          <w:lang w:bidi="en-US"/>
        </w:rPr>
      </w:pPr>
      <w:r>
        <w:rPr>
          <w:rFonts w:ascii="Arial" w:eastAsia="Arial" w:hAnsi="Arial" w:cs="Arial"/>
          <w:lang w:bidi="en-US"/>
        </w:rPr>
        <w:t>Client’s</w:t>
      </w:r>
      <w:r w:rsidRPr="00CA5076">
        <w:rPr>
          <w:rFonts w:ascii="Arial" w:eastAsia="Arial" w:hAnsi="Arial" w:cs="Arial"/>
          <w:lang w:bidi="en-US"/>
        </w:rPr>
        <w:t xml:space="preserve"> </w:t>
      </w:r>
      <w:r w:rsidR="00687AC1">
        <w:rPr>
          <w:rFonts w:ascii="Arial" w:eastAsia="Arial" w:hAnsi="Arial" w:cs="Arial"/>
          <w:lang w:bidi="en-US"/>
        </w:rPr>
        <w:t>number of employees</w:t>
      </w:r>
    </w:p>
    <w:p w14:paraId="32466491" w14:textId="3FA69BF3" w:rsidR="00CA5076" w:rsidRPr="00CA5076" w:rsidRDefault="00687AC1" w:rsidP="006B1CF5">
      <w:pPr>
        <w:widowControl w:val="0"/>
        <w:numPr>
          <w:ilvl w:val="0"/>
          <w:numId w:val="57"/>
        </w:numPr>
        <w:autoSpaceDE w:val="0"/>
        <w:autoSpaceDN w:val="0"/>
        <w:spacing w:before="0" w:after="0"/>
        <w:jc w:val="both"/>
        <w:rPr>
          <w:rFonts w:ascii="Arial" w:eastAsia="Arial" w:hAnsi="Arial" w:cs="Arial"/>
          <w:lang w:bidi="en-US"/>
        </w:rPr>
      </w:pPr>
      <w:r>
        <w:rPr>
          <w:rFonts w:ascii="Arial" w:eastAsia="Arial" w:hAnsi="Arial" w:cs="Arial"/>
          <w:lang w:bidi="en-US"/>
        </w:rPr>
        <w:t>The</w:t>
      </w:r>
      <w:r w:rsidRPr="00CA5076">
        <w:rPr>
          <w:rFonts w:ascii="Arial" w:eastAsia="Arial" w:hAnsi="Arial" w:cs="Arial"/>
          <w:lang w:bidi="en-US"/>
        </w:rPr>
        <w:t xml:space="preserve"> </w:t>
      </w:r>
      <w:r w:rsidR="00AE067E">
        <w:rPr>
          <w:rFonts w:ascii="Arial" w:eastAsia="Arial" w:hAnsi="Arial" w:cs="Arial"/>
          <w:lang w:bidi="en-US"/>
        </w:rPr>
        <w:t xml:space="preserve">client’s </w:t>
      </w:r>
      <w:r w:rsidR="00CA5076" w:rsidRPr="00CA5076">
        <w:rPr>
          <w:rFonts w:ascii="Arial" w:eastAsia="Arial" w:hAnsi="Arial" w:cs="Arial"/>
          <w:lang w:bidi="en-US"/>
        </w:rPr>
        <w:t xml:space="preserve">number of </w:t>
      </w:r>
      <w:r w:rsidR="004A656F">
        <w:rPr>
          <w:rFonts w:ascii="Arial" w:eastAsia="Arial" w:hAnsi="Arial" w:cs="Arial"/>
          <w:lang w:bidi="en-US"/>
        </w:rPr>
        <w:t xml:space="preserve">active employees and retired </w:t>
      </w:r>
      <w:r>
        <w:rPr>
          <w:rFonts w:ascii="Arial" w:eastAsia="Arial" w:hAnsi="Arial" w:cs="Arial"/>
          <w:lang w:bidi="en-US"/>
        </w:rPr>
        <w:t xml:space="preserve">employees </w:t>
      </w:r>
      <w:r w:rsidR="004A656F">
        <w:rPr>
          <w:rFonts w:ascii="Arial" w:eastAsia="Arial" w:hAnsi="Arial" w:cs="Arial"/>
          <w:lang w:bidi="en-US"/>
        </w:rPr>
        <w:t xml:space="preserve">(separately stated) </w:t>
      </w:r>
      <w:r>
        <w:rPr>
          <w:rFonts w:ascii="Arial" w:eastAsia="Arial" w:hAnsi="Arial" w:cs="Arial"/>
          <w:lang w:bidi="en-US"/>
        </w:rPr>
        <w:t xml:space="preserve">who have enrolled in your life insurance plan through the </w:t>
      </w:r>
      <w:r w:rsidR="003D0417">
        <w:rPr>
          <w:rFonts w:ascii="Arial" w:eastAsia="Arial" w:hAnsi="Arial" w:cs="Arial"/>
          <w:lang w:bidi="en-US"/>
        </w:rPr>
        <w:t>client</w:t>
      </w:r>
    </w:p>
    <w:p w14:paraId="518CCA78" w14:textId="6B61D6AA" w:rsidR="00CA5076" w:rsidRPr="00CA5076" w:rsidRDefault="00CA5076" w:rsidP="006B1CF5">
      <w:pPr>
        <w:widowControl w:val="0"/>
        <w:numPr>
          <w:ilvl w:val="0"/>
          <w:numId w:val="57"/>
        </w:numPr>
        <w:autoSpaceDE w:val="0"/>
        <w:autoSpaceDN w:val="0"/>
        <w:spacing w:before="0" w:after="0"/>
        <w:jc w:val="both"/>
        <w:rPr>
          <w:rFonts w:ascii="Arial" w:eastAsia="Arial" w:hAnsi="Arial" w:cs="Arial"/>
          <w:lang w:bidi="en-US"/>
        </w:rPr>
      </w:pPr>
      <w:r w:rsidRPr="00CA5076">
        <w:rPr>
          <w:rFonts w:ascii="Arial" w:eastAsia="Arial" w:hAnsi="Arial" w:cs="Arial"/>
          <w:lang w:bidi="en-US"/>
        </w:rPr>
        <w:t xml:space="preserve">The number of years your organization has provided life insurance to </w:t>
      </w:r>
      <w:r w:rsidR="003D0417">
        <w:rPr>
          <w:rFonts w:ascii="Arial" w:eastAsia="Arial" w:hAnsi="Arial" w:cs="Arial"/>
          <w:lang w:bidi="en-US"/>
        </w:rPr>
        <w:t>the client</w:t>
      </w:r>
      <w:r w:rsidR="003D0417" w:rsidRPr="00CA5076">
        <w:rPr>
          <w:rFonts w:ascii="Arial" w:eastAsia="Arial" w:hAnsi="Arial" w:cs="Arial"/>
          <w:lang w:bidi="en-US"/>
        </w:rPr>
        <w:t xml:space="preserve"> </w:t>
      </w:r>
    </w:p>
    <w:p w14:paraId="2140357D" w14:textId="77777777" w:rsidR="00CA5076" w:rsidRPr="00CA5076" w:rsidRDefault="00CA5076" w:rsidP="009E3846">
      <w:pPr>
        <w:widowControl w:val="0"/>
        <w:autoSpaceDE w:val="0"/>
        <w:autoSpaceDN w:val="0"/>
        <w:spacing w:before="0" w:after="0"/>
        <w:ind w:left="720"/>
        <w:rPr>
          <w:rFonts w:ascii="Arial" w:eastAsia="Arial" w:hAnsi="Arial" w:cs="Arial"/>
          <w:lang w:bidi="en-US"/>
        </w:rPr>
      </w:pPr>
    </w:p>
    <w:p w14:paraId="0F7176FB" w14:textId="29A66BF6" w:rsidR="009E3846" w:rsidRPr="00CA5076" w:rsidRDefault="00CA5076" w:rsidP="002819E7">
      <w:pPr>
        <w:widowControl w:val="0"/>
        <w:autoSpaceDE w:val="0"/>
        <w:autoSpaceDN w:val="0"/>
        <w:spacing w:before="0" w:after="160" w:line="259" w:lineRule="auto"/>
        <w:contextualSpacing/>
        <w:jc w:val="both"/>
        <w:rPr>
          <w:rFonts w:ascii="Arial" w:eastAsia="Arial" w:hAnsi="Arial" w:cs="Arial"/>
          <w:lang w:bidi="en-US"/>
        </w:rPr>
      </w:pPr>
      <w:r w:rsidRPr="00CA5076">
        <w:rPr>
          <w:rFonts w:ascii="Arial" w:eastAsia="Arial" w:hAnsi="Arial" w:cs="Arial"/>
          <w:lang w:bidi="en-US"/>
        </w:rPr>
        <w:t>6.2.3</w:t>
      </w:r>
      <w:r w:rsidRPr="00CA5076">
        <w:rPr>
          <w:rFonts w:ascii="Arial" w:eastAsia="Arial" w:hAnsi="Arial" w:cs="Arial"/>
          <w:lang w:bidi="en-US"/>
        </w:rPr>
        <w:tab/>
      </w:r>
      <w:r w:rsidR="004E0376">
        <w:rPr>
          <w:rFonts w:ascii="Arial" w:eastAsia="Arial" w:hAnsi="Arial" w:cs="Arial"/>
          <w:lang w:bidi="en-US"/>
        </w:rPr>
        <w:t xml:space="preserve">The RFP evaluation committee may contact </w:t>
      </w:r>
      <w:r w:rsidR="009E3846">
        <w:rPr>
          <w:rFonts w:ascii="Arial" w:eastAsia="Arial" w:hAnsi="Arial" w:cs="Arial"/>
          <w:lang w:bidi="en-US"/>
        </w:rPr>
        <w:t xml:space="preserve">the </w:t>
      </w:r>
      <w:r w:rsidR="004E0376">
        <w:rPr>
          <w:rFonts w:ascii="Arial" w:eastAsia="Arial" w:hAnsi="Arial" w:cs="Arial"/>
          <w:lang w:bidi="en-US"/>
        </w:rPr>
        <w:t>references of s</w:t>
      </w:r>
      <w:r w:rsidRPr="00CA5076">
        <w:rPr>
          <w:rFonts w:ascii="Arial" w:eastAsia="Arial" w:hAnsi="Arial" w:cs="Arial"/>
          <w:lang w:bidi="en-US"/>
        </w:rPr>
        <w:t xml:space="preserve">elected </w:t>
      </w:r>
      <w:r w:rsidR="004E0376">
        <w:rPr>
          <w:rFonts w:ascii="Arial" w:eastAsia="Arial" w:hAnsi="Arial" w:cs="Arial"/>
          <w:lang w:bidi="en-US"/>
        </w:rPr>
        <w:t>Proposers</w:t>
      </w:r>
      <w:r w:rsidR="004E0376" w:rsidRPr="00CA5076">
        <w:rPr>
          <w:rFonts w:ascii="Arial" w:eastAsia="Arial" w:hAnsi="Arial" w:cs="Arial"/>
          <w:lang w:bidi="en-US"/>
        </w:rPr>
        <w:t xml:space="preserve"> </w:t>
      </w:r>
      <w:r w:rsidRPr="00CA5076">
        <w:rPr>
          <w:rFonts w:ascii="Arial" w:eastAsia="Arial" w:hAnsi="Arial" w:cs="Arial"/>
          <w:lang w:bidi="en-US"/>
        </w:rPr>
        <w:t xml:space="preserve">to determine the quality of </w:t>
      </w:r>
      <w:r w:rsidR="00B34E0D">
        <w:rPr>
          <w:rFonts w:ascii="Arial" w:eastAsia="Arial" w:hAnsi="Arial" w:cs="Arial"/>
          <w:lang w:bidi="en-US"/>
        </w:rPr>
        <w:t xml:space="preserve">services provided and </w:t>
      </w:r>
      <w:r w:rsidRPr="00CA5076">
        <w:rPr>
          <w:rFonts w:ascii="Arial" w:eastAsia="Arial" w:hAnsi="Arial" w:cs="Arial"/>
          <w:lang w:bidi="en-US"/>
        </w:rPr>
        <w:t xml:space="preserve">work performed </w:t>
      </w:r>
      <w:r w:rsidR="009E3846">
        <w:rPr>
          <w:rFonts w:ascii="Arial" w:eastAsia="Arial" w:hAnsi="Arial" w:cs="Arial"/>
          <w:lang w:bidi="en-US"/>
        </w:rPr>
        <w:t>by the Proposer</w:t>
      </w:r>
      <w:r w:rsidR="00B34E0D">
        <w:rPr>
          <w:rFonts w:ascii="Arial" w:eastAsia="Arial" w:hAnsi="Arial" w:cs="Arial"/>
          <w:lang w:bidi="en-US"/>
        </w:rPr>
        <w:t>, customer satisfaction, etc</w:t>
      </w:r>
      <w:r w:rsidR="009E3846">
        <w:rPr>
          <w:rFonts w:ascii="Arial" w:eastAsia="Arial" w:hAnsi="Arial" w:cs="Arial"/>
          <w:lang w:bidi="en-US"/>
        </w:rPr>
        <w:t>.</w:t>
      </w:r>
      <w:r w:rsidRPr="00CA5076">
        <w:rPr>
          <w:rFonts w:ascii="Arial" w:eastAsia="Arial" w:hAnsi="Arial" w:cs="Arial"/>
          <w:lang w:bidi="en-US"/>
        </w:rPr>
        <w:t xml:space="preserve"> </w:t>
      </w:r>
      <w:r w:rsidR="00F614D1">
        <w:rPr>
          <w:rFonts w:ascii="Arial" w:eastAsia="Arial" w:hAnsi="Arial" w:cs="Arial"/>
          <w:lang w:bidi="en-US"/>
        </w:rPr>
        <w:t xml:space="preserve">At least one reference should be </w:t>
      </w:r>
      <w:r w:rsidR="00B34E0D">
        <w:rPr>
          <w:rFonts w:ascii="Arial" w:eastAsia="Arial" w:hAnsi="Arial" w:cs="Arial"/>
          <w:lang w:bidi="en-US"/>
        </w:rPr>
        <w:t xml:space="preserve">an entity </w:t>
      </w:r>
      <w:bookmarkStart w:id="49" w:name="_Hlk23337854"/>
      <w:r w:rsidRPr="00CA5076">
        <w:rPr>
          <w:rFonts w:ascii="Arial" w:eastAsia="Arial" w:hAnsi="Arial" w:cs="Arial"/>
          <w:lang w:bidi="en-US"/>
        </w:rPr>
        <w:t>with enrollment of at least 10,000 employees for whom your organization provides services</w:t>
      </w:r>
      <w:r w:rsidR="004E0376">
        <w:rPr>
          <w:rFonts w:ascii="Arial" w:eastAsia="Arial" w:hAnsi="Arial" w:cs="Arial"/>
          <w:lang w:bidi="en-US"/>
        </w:rPr>
        <w:t xml:space="preserve"> </w:t>
      </w:r>
      <w:r w:rsidR="00F614D1">
        <w:rPr>
          <w:rFonts w:ascii="Arial" w:eastAsia="Arial" w:hAnsi="Arial" w:cs="Arial"/>
          <w:lang w:bidi="en-US"/>
        </w:rPr>
        <w:t xml:space="preserve">similar </w:t>
      </w:r>
      <w:r w:rsidR="004E0376">
        <w:rPr>
          <w:rFonts w:ascii="Arial" w:eastAsia="Arial" w:hAnsi="Arial" w:cs="Arial"/>
          <w:lang w:bidi="en-US"/>
        </w:rPr>
        <w:t>to those described in this RFP</w:t>
      </w:r>
      <w:r w:rsidRPr="00CA5076">
        <w:rPr>
          <w:rFonts w:ascii="Arial" w:eastAsia="Arial" w:hAnsi="Arial" w:cs="Arial"/>
          <w:lang w:bidi="en-US"/>
        </w:rPr>
        <w:t>.</w:t>
      </w:r>
      <w:r w:rsidR="00B34E0D">
        <w:rPr>
          <w:rFonts w:ascii="Arial" w:eastAsia="Arial" w:hAnsi="Arial" w:cs="Arial"/>
          <w:lang w:bidi="en-US"/>
        </w:rPr>
        <w:t xml:space="preserve"> Use FORM F – Vendor References to provide references. </w:t>
      </w:r>
      <w:bookmarkEnd w:id="49"/>
      <w:r w:rsidR="009E3846" w:rsidRPr="00CA5076">
        <w:rPr>
          <w:rFonts w:ascii="Arial" w:eastAsia="Arial" w:hAnsi="Arial" w:cs="Arial"/>
          <w:lang w:bidi="en-US"/>
        </w:rPr>
        <w:t>The results of the reference check</w:t>
      </w:r>
      <w:r w:rsidR="009E3846">
        <w:rPr>
          <w:rFonts w:ascii="Arial" w:eastAsia="Arial" w:hAnsi="Arial" w:cs="Arial"/>
          <w:lang w:bidi="en-US"/>
        </w:rPr>
        <w:t>s</w:t>
      </w:r>
      <w:r w:rsidR="009E3846" w:rsidRPr="00CA5076">
        <w:rPr>
          <w:rFonts w:ascii="Arial" w:eastAsia="Arial" w:hAnsi="Arial" w:cs="Arial"/>
          <w:lang w:bidi="en-US"/>
        </w:rPr>
        <w:t xml:space="preserve"> </w:t>
      </w:r>
      <w:r w:rsidR="009E3846">
        <w:rPr>
          <w:rFonts w:ascii="Arial" w:eastAsia="Arial" w:hAnsi="Arial" w:cs="Arial"/>
          <w:lang w:bidi="en-US"/>
        </w:rPr>
        <w:t>will be</w:t>
      </w:r>
      <w:r w:rsidR="009E3846" w:rsidRPr="00CA5076">
        <w:rPr>
          <w:rFonts w:ascii="Arial" w:eastAsia="Arial" w:hAnsi="Arial" w:cs="Arial"/>
          <w:lang w:bidi="en-US"/>
        </w:rPr>
        <w:t xml:space="preserve"> used </w:t>
      </w:r>
      <w:r w:rsidR="00D508EC">
        <w:rPr>
          <w:rFonts w:ascii="Arial" w:eastAsia="Arial" w:hAnsi="Arial" w:cs="Arial"/>
          <w:lang w:bidi="en-US"/>
        </w:rPr>
        <w:t>to inform evaluation committee members</w:t>
      </w:r>
      <w:r w:rsidR="002819E7">
        <w:rPr>
          <w:rFonts w:ascii="Arial" w:eastAsia="Arial" w:hAnsi="Arial" w:cs="Arial"/>
          <w:lang w:bidi="en-US"/>
        </w:rPr>
        <w:t xml:space="preserve"> about the Proposer’s past performance and ability to perform the Servi</w:t>
      </w:r>
      <w:r w:rsidR="006B1CF5">
        <w:rPr>
          <w:rFonts w:ascii="Arial" w:eastAsia="Arial" w:hAnsi="Arial" w:cs="Arial"/>
          <w:lang w:bidi="en-US"/>
        </w:rPr>
        <w:t>c</w:t>
      </w:r>
      <w:r w:rsidR="002819E7">
        <w:rPr>
          <w:rFonts w:ascii="Arial" w:eastAsia="Arial" w:hAnsi="Arial" w:cs="Arial"/>
          <w:lang w:bidi="en-US"/>
        </w:rPr>
        <w:t>es</w:t>
      </w:r>
      <w:r w:rsidR="00D508EC">
        <w:rPr>
          <w:rFonts w:ascii="Arial" w:eastAsia="Arial" w:hAnsi="Arial" w:cs="Arial"/>
          <w:lang w:bidi="en-US"/>
        </w:rPr>
        <w:t xml:space="preserve">. </w:t>
      </w:r>
    </w:p>
    <w:p w14:paraId="44386A83" w14:textId="012CB8AF" w:rsidR="00CA5076" w:rsidRPr="00CA5076" w:rsidRDefault="00CA5076" w:rsidP="009E3846">
      <w:pPr>
        <w:widowControl w:val="0"/>
        <w:autoSpaceDE w:val="0"/>
        <w:autoSpaceDN w:val="0"/>
        <w:spacing w:before="0" w:after="0"/>
        <w:rPr>
          <w:rFonts w:ascii="Arial" w:eastAsia="Arial" w:hAnsi="Arial" w:cs="Arial"/>
          <w:lang w:bidi="en-US"/>
        </w:rPr>
      </w:pPr>
    </w:p>
    <w:p w14:paraId="21E39C03" w14:textId="7F2E55CA" w:rsidR="00526D10" w:rsidRDefault="00526D10" w:rsidP="00AA1DAD">
      <w:pPr>
        <w:widowControl w:val="0"/>
        <w:tabs>
          <w:tab w:val="left" w:pos="720"/>
        </w:tabs>
        <w:autoSpaceDE w:val="0"/>
        <w:autoSpaceDN w:val="0"/>
        <w:spacing w:before="0" w:after="0"/>
        <w:jc w:val="both"/>
        <w:rPr>
          <w:rFonts w:ascii="Arial" w:eastAsia="Arial" w:hAnsi="Arial" w:cs="Arial"/>
          <w:lang w:bidi="en-US"/>
        </w:rPr>
      </w:pPr>
      <w:r w:rsidRPr="00CA5076">
        <w:rPr>
          <w:rFonts w:ascii="Arial" w:eastAsia="Arial" w:hAnsi="Arial" w:cs="Arial"/>
          <w:lang w:bidi="en-US"/>
        </w:rPr>
        <w:t>6.2.</w:t>
      </w:r>
      <w:r w:rsidR="008C4259">
        <w:rPr>
          <w:rFonts w:ascii="Arial" w:eastAsia="Arial" w:hAnsi="Arial" w:cs="Arial"/>
          <w:lang w:bidi="en-US"/>
        </w:rPr>
        <w:t>4</w:t>
      </w:r>
      <w:r w:rsidRPr="00CA5076">
        <w:rPr>
          <w:rFonts w:ascii="Arial" w:eastAsia="Arial" w:hAnsi="Arial" w:cs="Arial"/>
          <w:lang w:bidi="en-US"/>
        </w:rPr>
        <w:tab/>
        <w:t>Within the last five (5) years, has your organization been removed or replaced as</w:t>
      </w:r>
      <w:r w:rsidR="00726903">
        <w:rPr>
          <w:rFonts w:ascii="Arial" w:eastAsia="Arial" w:hAnsi="Arial" w:cs="Arial"/>
          <w:lang w:bidi="en-US"/>
        </w:rPr>
        <w:t xml:space="preserve"> the</w:t>
      </w:r>
      <w:r w:rsidRPr="00CA5076">
        <w:rPr>
          <w:rFonts w:ascii="Arial" w:eastAsia="Arial" w:hAnsi="Arial" w:cs="Arial"/>
          <w:lang w:bidi="en-US"/>
        </w:rPr>
        <w:t xml:space="preserve"> life insurance provider of a state or other public group life insurance plan with </w:t>
      </w:r>
      <w:r w:rsidR="00E2743F">
        <w:rPr>
          <w:rFonts w:ascii="Arial" w:eastAsia="Arial" w:hAnsi="Arial" w:cs="Arial"/>
          <w:lang w:bidi="en-US"/>
        </w:rPr>
        <w:t>5</w:t>
      </w:r>
      <w:r w:rsidRPr="00CA5076">
        <w:rPr>
          <w:rFonts w:ascii="Arial" w:eastAsia="Arial" w:hAnsi="Arial" w:cs="Arial"/>
          <w:lang w:bidi="en-US"/>
        </w:rPr>
        <w:t xml:space="preserve">0,000 or more employees? If yes, </w:t>
      </w:r>
      <w:r w:rsidR="00C74DD0">
        <w:rPr>
          <w:rFonts w:ascii="Arial" w:eastAsia="Arial" w:hAnsi="Arial" w:cs="Arial"/>
          <w:lang w:bidi="en-US"/>
        </w:rPr>
        <w:t xml:space="preserve">list all such removals/replacements and </w:t>
      </w:r>
      <w:r w:rsidRPr="00CA5076">
        <w:rPr>
          <w:rFonts w:ascii="Arial" w:eastAsia="Arial" w:hAnsi="Arial" w:cs="Arial"/>
          <w:lang w:bidi="en-US"/>
        </w:rPr>
        <w:t xml:space="preserve">explain the circumstances. </w:t>
      </w:r>
    </w:p>
    <w:p w14:paraId="710F2110" w14:textId="77777777" w:rsidR="004E0376" w:rsidRDefault="004E0376" w:rsidP="00AA1DAD">
      <w:pPr>
        <w:widowControl w:val="0"/>
        <w:tabs>
          <w:tab w:val="left" w:pos="720"/>
        </w:tabs>
        <w:autoSpaceDE w:val="0"/>
        <w:autoSpaceDN w:val="0"/>
        <w:spacing w:before="0" w:after="0"/>
        <w:jc w:val="both"/>
        <w:rPr>
          <w:rFonts w:ascii="Arial" w:eastAsia="Arial" w:hAnsi="Arial" w:cs="Arial"/>
          <w:lang w:bidi="en-US"/>
        </w:rPr>
      </w:pPr>
    </w:p>
    <w:p w14:paraId="3C495A34" w14:textId="1B4D811F" w:rsidR="00CA5076" w:rsidRPr="00CA5076" w:rsidRDefault="00CA5076" w:rsidP="00AA1DAD">
      <w:pPr>
        <w:widowControl w:val="0"/>
        <w:tabs>
          <w:tab w:val="left" w:pos="720"/>
        </w:tabs>
        <w:autoSpaceDE w:val="0"/>
        <w:autoSpaceDN w:val="0"/>
        <w:spacing w:before="0" w:after="0"/>
        <w:jc w:val="both"/>
        <w:rPr>
          <w:rFonts w:ascii="Arial" w:eastAsia="Arial" w:hAnsi="Arial" w:cs="Arial"/>
          <w:color w:val="000000"/>
          <w:lang w:bidi="en-US"/>
        </w:rPr>
      </w:pPr>
      <w:r w:rsidRPr="00CA5076">
        <w:rPr>
          <w:rFonts w:ascii="Arial" w:eastAsia="Arial" w:hAnsi="Arial" w:cs="Arial"/>
          <w:color w:val="000000"/>
          <w:lang w:bidi="en-US"/>
        </w:rPr>
        <w:t>6.2.</w:t>
      </w:r>
      <w:r w:rsidR="001F7797">
        <w:rPr>
          <w:rFonts w:ascii="Arial" w:eastAsia="Arial" w:hAnsi="Arial" w:cs="Arial"/>
          <w:color w:val="000000"/>
          <w:lang w:bidi="en-US"/>
        </w:rPr>
        <w:t>5</w:t>
      </w:r>
      <w:r w:rsidR="002819E7">
        <w:rPr>
          <w:rFonts w:ascii="Arial" w:eastAsia="Arial" w:hAnsi="Arial" w:cs="Arial"/>
          <w:color w:val="000000"/>
          <w:lang w:bidi="en-US"/>
        </w:rPr>
        <w:tab/>
      </w:r>
      <w:r w:rsidRPr="00CA5076">
        <w:rPr>
          <w:rFonts w:ascii="Arial" w:eastAsia="Arial" w:hAnsi="Arial" w:cs="Arial"/>
          <w:color w:val="000000"/>
          <w:lang w:bidi="en-US"/>
        </w:rPr>
        <w:t xml:space="preserve">What was your </w:t>
      </w:r>
      <w:r w:rsidR="00687AC1">
        <w:rPr>
          <w:rFonts w:ascii="Arial" w:eastAsia="Arial" w:hAnsi="Arial" w:cs="Arial"/>
          <w:color w:val="000000"/>
          <w:lang w:bidi="en-US"/>
        </w:rPr>
        <w:t xml:space="preserve">total </w:t>
      </w:r>
      <w:r w:rsidRPr="00CA5076">
        <w:rPr>
          <w:rFonts w:ascii="Arial" w:eastAsia="Arial" w:hAnsi="Arial" w:cs="Arial"/>
          <w:color w:val="000000"/>
          <w:lang w:bidi="en-US"/>
        </w:rPr>
        <w:t>group life insurance premium income during 201</w:t>
      </w:r>
      <w:r w:rsidR="0048550C">
        <w:rPr>
          <w:rFonts w:ascii="Arial" w:eastAsia="Arial" w:hAnsi="Arial" w:cs="Arial"/>
          <w:color w:val="000000"/>
          <w:lang w:bidi="en-US"/>
        </w:rPr>
        <w:t>9</w:t>
      </w:r>
      <w:r w:rsidRPr="00CA5076">
        <w:rPr>
          <w:rFonts w:ascii="Arial" w:eastAsia="Arial" w:hAnsi="Arial" w:cs="Arial"/>
          <w:color w:val="000000"/>
          <w:lang w:bidi="en-US"/>
        </w:rPr>
        <w:t xml:space="preserve"> and </w:t>
      </w:r>
      <w:r w:rsidR="0048550C">
        <w:rPr>
          <w:rFonts w:ascii="Arial" w:eastAsia="Arial" w:hAnsi="Arial" w:cs="Arial"/>
          <w:color w:val="000000"/>
          <w:lang w:bidi="en-US"/>
        </w:rPr>
        <w:t>number of covered lives</w:t>
      </w:r>
      <w:r w:rsidRPr="00CA5076">
        <w:rPr>
          <w:rFonts w:ascii="Arial" w:eastAsia="Arial" w:hAnsi="Arial" w:cs="Arial"/>
          <w:color w:val="000000"/>
          <w:lang w:bidi="en-US"/>
        </w:rPr>
        <w:t xml:space="preserve"> in force on December 31, 2019? </w:t>
      </w:r>
    </w:p>
    <w:p w14:paraId="65166125" w14:textId="77777777" w:rsidR="00CA5076" w:rsidRPr="00CA5076" w:rsidRDefault="00CA5076" w:rsidP="00AA1DAD">
      <w:pPr>
        <w:widowControl w:val="0"/>
        <w:tabs>
          <w:tab w:val="left" w:pos="720"/>
        </w:tabs>
        <w:autoSpaceDE w:val="0"/>
        <w:autoSpaceDN w:val="0"/>
        <w:spacing w:before="0" w:after="0"/>
        <w:jc w:val="both"/>
        <w:rPr>
          <w:rFonts w:ascii="Arial" w:eastAsia="Arial" w:hAnsi="Arial" w:cs="Arial"/>
          <w:color w:val="000000"/>
          <w:lang w:bidi="en-US"/>
        </w:rPr>
      </w:pPr>
    </w:p>
    <w:p w14:paraId="2699A3A2" w14:textId="075F46FA" w:rsidR="00CA5076" w:rsidRPr="00CA5076" w:rsidRDefault="00CA5076" w:rsidP="00AA1DAD">
      <w:pPr>
        <w:widowControl w:val="0"/>
        <w:tabs>
          <w:tab w:val="left" w:pos="720"/>
        </w:tabs>
        <w:autoSpaceDE w:val="0"/>
        <w:autoSpaceDN w:val="0"/>
        <w:spacing w:before="0" w:after="0"/>
        <w:jc w:val="both"/>
        <w:rPr>
          <w:rFonts w:ascii="Arial" w:eastAsia="Arial" w:hAnsi="Arial" w:cs="Arial"/>
          <w:color w:val="000000"/>
          <w:lang w:bidi="en-US"/>
        </w:rPr>
      </w:pPr>
      <w:r w:rsidRPr="00CA5076">
        <w:rPr>
          <w:rFonts w:ascii="Arial" w:eastAsia="Arial" w:hAnsi="Arial" w:cs="Arial"/>
          <w:color w:val="000000"/>
          <w:lang w:bidi="en-US"/>
        </w:rPr>
        <w:t>6.2.</w:t>
      </w:r>
      <w:r w:rsidR="001F7797">
        <w:rPr>
          <w:rFonts w:ascii="Arial" w:eastAsia="Arial" w:hAnsi="Arial" w:cs="Arial"/>
          <w:color w:val="000000"/>
          <w:lang w:bidi="en-US"/>
        </w:rPr>
        <w:t>6</w:t>
      </w:r>
      <w:r w:rsidR="002819E7">
        <w:rPr>
          <w:rFonts w:ascii="Arial" w:eastAsia="Arial" w:hAnsi="Arial" w:cs="Arial"/>
          <w:color w:val="000000"/>
          <w:lang w:bidi="en-US"/>
        </w:rPr>
        <w:tab/>
      </w:r>
      <w:r w:rsidRPr="00CA5076">
        <w:rPr>
          <w:rFonts w:ascii="Arial" w:eastAsia="Arial" w:hAnsi="Arial" w:cs="Arial"/>
          <w:color w:val="000000"/>
          <w:lang w:bidi="en-US"/>
        </w:rPr>
        <w:t xml:space="preserve">What was your </w:t>
      </w:r>
      <w:r w:rsidR="00687AC1">
        <w:rPr>
          <w:rFonts w:ascii="Arial" w:eastAsia="Arial" w:hAnsi="Arial" w:cs="Arial"/>
          <w:color w:val="000000"/>
          <w:lang w:bidi="en-US"/>
        </w:rPr>
        <w:t xml:space="preserve">total </w:t>
      </w:r>
      <w:r w:rsidRPr="00CA5076">
        <w:rPr>
          <w:rFonts w:ascii="Arial" w:eastAsia="Arial" w:hAnsi="Arial" w:cs="Arial"/>
          <w:color w:val="000000"/>
          <w:lang w:bidi="en-US"/>
        </w:rPr>
        <w:t xml:space="preserve">group life insurance premium income </w:t>
      </w:r>
      <w:r w:rsidRPr="00687AC1">
        <w:rPr>
          <w:rFonts w:ascii="Arial" w:eastAsia="Arial" w:hAnsi="Arial" w:cs="Arial"/>
          <w:color w:val="000000"/>
          <w:u w:val="single"/>
          <w:lang w:bidi="en-US"/>
        </w:rPr>
        <w:t>in Wisconsin</w:t>
      </w:r>
      <w:r w:rsidRPr="00CA5076">
        <w:rPr>
          <w:rFonts w:ascii="Arial" w:eastAsia="Arial" w:hAnsi="Arial" w:cs="Arial"/>
          <w:color w:val="000000"/>
          <w:lang w:bidi="en-US"/>
        </w:rPr>
        <w:t xml:space="preserve"> in 201</w:t>
      </w:r>
      <w:r w:rsidR="0048550C">
        <w:rPr>
          <w:rFonts w:ascii="Arial" w:eastAsia="Arial" w:hAnsi="Arial" w:cs="Arial"/>
          <w:color w:val="000000"/>
          <w:lang w:bidi="en-US"/>
        </w:rPr>
        <w:t>9</w:t>
      </w:r>
      <w:r w:rsidRPr="00CA5076">
        <w:rPr>
          <w:rFonts w:ascii="Arial" w:eastAsia="Arial" w:hAnsi="Arial" w:cs="Arial"/>
          <w:color w:val="000000"/>
          <w:lang w:bidi="en-US"/>
        </w:rPr>
        <w:t xml:space="preserve">? </w:t>
      </w:r>
    </w:p>
    <w:p w14:paraId="6F27337F" w14:textId="77777777" w:rsidR="00CA5076" w:rsidRPr="00CA5076" w:rsidRDefault="00CA5076" w:rsidP="00AA1DAD">
      <w:pPr>
        <w:widowControl w:val="0"/>
        <w:tabs>
          <w:tab w:val="left" w:pos="720"/>
        </w:tabs>
        <w:autoSpaceDE w:val="0"/>
        <w:autoSpaceDN w:val="0"/>
        <w:spacing w:before="0" w:after="0"/>
        <w:jc w:val="both"/>
        <w:rPr>
          <w:rFonts w:ascii="Arial" w:eastAsia="Arial" w:hAnsi="Arial" w:cs="Arial"/>
          <w:color w:val="000000"/>
          <w:lang w:bidi="en-US"/>
        </w:rPr>
      </w:pPr>
    </w:p>
    <w:p w14:paraId="7AAB4ABA" w14:textId="23751ABD" w:rsidR="00CA5076" w:rsidRDefault="00CA5076" w:rsidP="00AA1DAD">
      <w:pPr>
        <w:widowControl w:val="0"/>
        <w:tabs>
          <w:tab w:val="left" w:pos="720"/>
        </w:tabs>
        <w:autoSpaceDE w:val="0"/>
        <w:autoSpaceDN w:val="0"/>
        <w:spacing w:before="0" w:after="0"/>
        <w:jc w:val="both"/>
        <w:rPr>
          <w:rFonts w:ascii="Arial" w:eastAsia="Arial" w:hAnsi="Arial" w:cs="Arial"/>
          <w:color w:val="000000"/>
          <w:lang w:bidi="en-US"/>
        </w:rPr>
      </w:pPr>
      <w:r w:rsidRPr="00CA5076">
        <w:rPr>
          <w:rFonts w:ascii="Arial" w:eastAsia="Arial" w:hAnsi="Arial" w:cs="Arial"/>
          <w:color w:val="000000"/>
          <w:lang w:bidi="en-US"/>
        </w:rPr>
        <w:t>6.2.</w:t>
      </w:r>
      <w:r w:rsidR="001F7797">
        <w:rPr>
          <w:rFonts w:ascii="Arial" w:eastAsia="Arial" w:hAnsi="Arial" w:cs="Arial"/>
          <w:color w:val="000000"/>
          <w:lang w:bidi="en-US"/>
        </w:rPr>
        <w:t>7</w:t>
      </w:r>
      <w:r w:rsidR="003E4776">
        <w:rPr>
          <w:rFonts w:ascii="Arial" w:eastAsia="Arial" w:hAnsi="Arial" w:cs="Arial"/>
          <w:color w:val="000000"/>
          <w:lang w:bidi="en-US"/>
        </w:rPr>
        <w:tab/>
      </w:r>
      <w:r w:rsidRPr="00CA5076">
        <w:rPr>
          <w:rFonts w:ascii="Arial" w:eastAsia="Arial" w:hAnsi="Arial" w:cs="Arial"/>
          <w:color w:val="000000"/>
          <w:lang w:bidi="en-US"/>
        </w:rPr>
        <w:t xml:space="preserve">Indicate your rating as of December 31, 2019, provided by the </w:t>
      </w:r>
      <w:r w:rsidR="003D0417">
        <w:rPr>
          <w:rFonts w:ascii="Arial" w:eastAsia="Arial" w:hAnsi="Arial" w:cs="Arial"/>
          <w:color w:val="000000"/>
          <w:lang w:bidi="en-US"/>
        </w:rPr>
        <w:t>companies listed</w:t>
      </w:r>
      <w:r w:rsidR="003D0417" w:rsidRPr="00CA5076">
        <w:rPr>
          <w:rFonts w:ascii="Arial" w:eastAsia="Arial" w:hAnsi="Arial" w:cs="Arial"/>
          <w:color w:val="000000"/>
          <w:lang w:bidi="en-US"/>
        </w:rPr>
        <w:t xml:space="preserve"> </w:t>
      </w:r>
      <w:r w:rsidRPr="00CA5076">
        <w:rPr>
          <w:rFonts w:ascii="Arial" w:eastAsia="Arial" w:hAnsi="Arial" w:cs="Arial"/>
          <w:color w:val="000000"/>
          <w:lang w:bidi="en-US"/>
        </w:rPr>
        <w:t xml:space="preserve">below. Have there been any changes in your rating in the past two (2) years? If so, please explain. </w:t>
      </w:r>
    </w:p>
    <w:p w14:paraId="185EC7FF" w14:textId="77777777" w:rsidR="003E4776" w:rsidRDefault="003E4776" w:rsidP="004E0376">
      <w:pPr>
        <w:widowControl w:val="0"/>
        <w:autoSpaceDE w:val="0"/>
        <w:autoSpaceDN w:val="0"/>
        <w:spacing w:before="0" w:after="0"/>
        <w:ind w:right="540"/>
        <w:jc w:val="both"/>
        <w:rPr>
          <w:rFonts w:ascii="Arial" w:eastAsia="Arial" w:hAnsi="Arial" w:cs="Arial"/>
          <w:color w:val="000000"/>
          <w:lang w:bidi="en-US"/>
        </w:rPr>
      </w:pPr>
    </w:p>
    <w:tbl>
      <w:tblPr>
        <w:tblStyle w:val="TableGrid"/>
        <w:tblW w:w="0" w:type="auto"/>
        <w:tblInd w:w="265" w:type="dxa"/>
        <w:tblLook w:val="04A0" w:firstRow="1" w:lastRow="0" w:firstColumn="1" w:lastColumn="0" w:noHBand="0" w:noVBand="1"/>
      </w:tblPr>
      <w:tblGrid>
        <w:gridCol w:w="2851"/>
        <w:gridCol w:w="1649"/>
        <w:gridCol w:w="2160"/>
      </w:tblGrid>
      <w:tr w:rsidR="003E4776" w:rsidRPr="00AA1DAD" w14:paraId="060E6F56" w14:textId="77777777" w:rsidTr="003E4776">
        <w:tc>
          <w:tcPr>
            <w:tcW w:w="2851" w:type="dxa"/>
            <w:shd w:val="clear" w:color="auto" w:fill="000000" w:themeFill="text1"/>
          </w:tcPr>
          <w:p w14:paraId="3454ED40" w14:textId="77777777" w:rsidR="003E4776" w:rsidRPr="00AA1DAD" w:rsidRDefault="003E4776" w:rsidP="004E0376">
            <w:pPr>
              <w:widowControl w:val="0"/>
              <w:autoSpaceDE w:val="0"/>
              <w:autoSpaceDN w:val="0"/>
              <w:spacing w:before="0" w:after="0"/>
              <w:ind w:right="540"/>
              <w:rPr>
                <w:rFonts w:ascii="Arial" w:eastAsia="Arial" w:hAnsi="Arial" w:cs="Arial"/>
                <w:color w:val="000000"/>
                <w:sz w:val="20"/>
                <w:szCs w:val="20"/>
                <w:lang w:bidi="en-US"/>
              </w:rPr>
            </w:pPr>
          </w:p>
        </w:tc>
        <w:tc>
          <w:tcPr>
            <w:tcW w:w="1649" w:type="dxa"/>
            <w:shd w:val="clear" w:color="auto" w:fill="548DD4" w:themeFill="text2" w:themeFillTint="99"/>
          </w:tcPr>
          <w:p w14:paraId="391E7A0E" w14:textId="70D9E4CE" w:rsidR="003E4776" w:rsidRPr="00AA1DAD" w:rsidRDefault="003E4776" w:rsidP="004E0376">
            <w:pPr>
              <w:widowControl w:val="0"/>
              <w:autoSpaceDE w:val="0"/>
              <w:autoSpaceDN w:val="0"/>
              <w:spacing w:before="0" w:after="0"/>
              <w:ind w:right="540"/>
              <w:rPr>
                <w:rFonts w:ascii="Arial" w:eastAsia="Arial" w:hAnsi="Arial" w:cs="Arial"/>
                <w:b/>
                <w:bCs/>
                <w:color w:val="FFFFFF" w:themeColor="background1"/>
                <w:sz w:val="20"/>
                <w:szCs w:val="20"/>
                <w:lang w:bidi="en-US"/>
              </w:rPr>
            </w:pPr>
            <w:r w:rsidRPr="00AA1DAD">
              <w:rPr>
                <w:rFonts w:ascii="Arial" w:eastAsia="Arial" w:hAnsi="Arial" w:cs="Arial"/>
                <w:b/>
                <w:bCs/>
                <w:color w:val="FFFFFF" w:themeColor="background1"/>
                <w:sz w:val="20"/>
                <w:szCs w:val="20"/>
                <w:lang w:bidi="en-US"/>
              </w:rPr>
              <w:t>Rating</w:t>
            </w:r>
          </w:p>
        </w:tc>
        <w:tc>
          <w:tcPr>
            <w:tcW w:w="2160" w:type="dxa"/>
            <w:shd w:val="clear" w:color="auto" w:fill="548DD4" w:themeFill="text2" w:themeFillTint="99"/>
          </w:tcPr>
          <w:p w14:paraId="613D41B4" w14:textId="56327C14" w:rsidR="003E4776" w:rsidRPr="00AA1DAD" w:rsidRDefault="003E4776" w:rsidP="004E0376">
            <w:pPr>
              <w:widowControl w:val="0"/>
              <w:autoSpaceDE w:val="0"/>
              <w:autoSpaceDN w:val="0"/>
              <w:spacing w:before="0" w:after="0"/>
              <w:ind w:right="540"/>
              <w:rPr>
                <w:rFonts w:ascii="Arial" w:eastAsia="Arial" w:hAnsi="Arial" w:cs="Arial"/>
                <w:b/>
                <w:bCs/>
                <w:color w:val="FFFFFF" w:themeColor="background1"/>
                <w:sz w:val="20"/>
                <w:szCs w:val="20"/>
                <w:lang w:bidi="en-US"/>
              </w:rPr>
            </w:pPr>
            <w:r w:rsidRPr="00AA1DAD">
              <w:rPr>
                <w:rFonts w:ascii="Arial" w:eastAsia="Arial" w:hAnsi="Arial" w:cs="Arial"/>
                <w:b/>
                <w:bCs/>
                <w:color w:val="FFFFFF" w:themeColor="background1"/>
                <w:sz w:val="20"/>
                <w:szCs w:val="20"/>
                <w:lang w:bidi="en-US"/>
              </w:rPr>
              <w:t xml:space="preserve">Rating Date </w:t>
            </w:r>
          </w:p>
        </w:tc>
      </w:tr>
      <w:tr w:rsidR="003E4776" w:rsidRPr="00AA1DAD" w14:paraId="3E9E7362" w14:textId="77777777" w:rsidTr="003E4776">
        <w:tc>
          <w:tcPr>
            <w:tcW w:w="2851" w:type="dxa"/>
            <w:shd w:val="clear" w:color="auto" w:fill="548DD4" w:themeFill="text2" w:themeFillTint="99"/>
          </w:tcPr>
          <w:p w14:paraId="72D1DAA8" w14:textId="6FC5E5A0" w:rsidR="003E4776" w:rsidRPr="00AA1DAD" w:rsidRDefault="003E4776" w:rsidP="004E0376">
            <w:pPr>
              <w:widowControl w:val="0"/>
              <w:autoSpaceDE w:val="0"/>
              <w:autoSpaceDN w:val="0"/>
              <w:spacing w:before="0" w:after="0"/>
              <w:ind w:right="540"/>
              <w:rPr>
                <w:rFonts w:ascii="Arial" w:eastAsia="Arial" w:hAnsi="Arial" w:cs="Arial"/>
                <w:color w:val="FFFFFF" w:themeColor="background1"/>
                <w:sz w:val="20"/>
                <w:szCs w:val="20"/>
                <w:lang w:bidi="en-US"/>
              </w:rPr>
            </w:pPr>
            <w:r w:rsidRPr="00AA1DAD">
              <w:rPr>
                <w:rFonts w:ascii="Arial" w:eastAsia="Arial" w:hAnsi="Arial" w:cs="Arial"/>
                <w:color w:val="FFFFFF" w:themeColor="background1"/>
                <w:sz w:val="20"/>
                <w:szCs w:val="20"/>
                <w:lang w:bidi="en-US"/>
              </w:rPr>
              <w:t>A.M. Best</w:t>
            </w:r>
          </w:p>
        </w:tc>
        <w:tc>
          <w:tcPr>
            <w:tcW w:w="1649" w:type="dxa"/>
          </w:tcPr>
          <w:p w14:paraId="77BE4382" w14:textId="77777777" w:rsidR="003E4776" w:rsidRPr="00AA1DAD" w:rsidRDefault="003E4776" w:rsidP="004E0376">
            <w:pPr>
              <w:widowControl w:val="0"/>
              <w:autoSpaceDE w:val="0"/>
              <w:autoSpaceDN w:val="0"/>
              <w:spacing w:before="0" w:after="0"/>
              <w:ind w:right="540"/>
              <w:rPr>
                <w:rFonts w:ascii="Arial" w:eastAsia="Arial" w:hAnsi="Arial" w:cs="Arial"/>
                <w:color w:val="000000"/>
                <w:sz w:val="20"/>
                <w:szCs w:val="20"/>
                <w:lang w:bidi="en-US"/>
              </w:rPr>
            </w:pPr>
          </w:p>
        </w:tc>
        <w:tc>
          <w:tcPr>
            <w:tcW w:w="2160" w:type="dxa"/>
          </w:tcPr>
          <w:p w14:paraId="5930C265" w14:textId="77777777" w:rsidR="003E4776" w:rsidRPr="00AA1DAD" w:rsidRDefault="003E4776" w:rsidP="004E0376">
            <w:pPr>
              <w:widowControl w:val="0"/>
              <w:autoSpaceDE w:val="0"/>
              <w:autoSpaceDN w:val="0"/>
              <w:spacing w:before="0" w:after="0"/>
              <w:ind w:right="540"/>
              <w:rPr>
                <w:rFonts w:ascii="Arial" w:eastAsia="Arial" w:hAnsi="Arial" w:cs="Arial"/>
                <w:color w:val="000000"/>
                <w:sz w:val="20"/>
                <w:szCs w:val="20"/>
                <w:lang w:bidi="en-US"/>
              </w:rPr>
            </w:pPr>
          </w:p>
        </w:tc>
      </w:tr>
      <w:tr w:rsidR="003E4776" w:rsidRPr="00AA1DAD" w14:paraId="40007662" w14:textId="77777777" w:rsidTr="003E4776">
        <w:tc>
          <w:tcPr>
            <w:tcW w:w="2851" w:type="dxa"/>
            <w:shd w:val="clear" w:color="auto" w:fill="548DD4" w:themeFill="text2" w:themeFillTint="99"/>
          </w:tcPr>
          <w:p w14:paraId="5FBD5682" w14:textId="03144A49" w:rsidR="003E4776" w:rsidRPr="00AA1DAD" w:rsidRDefault="003E4776" w:rsidP="004E0376">
            <w:pPr>
              <w:widowControl w:val="0"/>
              <w:autoSpaceDE w:val="0"/>
              <w:autoSpaceDN w:val="0"/>
              <w:spacing w:before="0" w:after="0"/>
              <w:ind w:right="540"/>
              <w:rPr>
                <w:rFonts w:ascii="Arial" w:eastAsia="Arial" w:hAnsi="Arial" w:cs="Arial"/>
                <w:color w:val="FFFFFF" w:themeColor="background1"/>
                <w:sz w:val="20"/>
                <w:szCs w:val="20"/>
                <w:lang w:bidi="en-US"/>
              </w:rPr>
            </w:pPr>
            <w:r w:rsidRPr="00AA1DAD">
              <w:rPr>
                <w:rFonts w:ascii="Arial" w:eastAsia="Arial" w:hAnsi="Arial" w:cs="Arial"/>
                <w:color w:val="FFFFFF" w:themeColor="background1"/>
                <w:sz w:val="20"/>
                <w:szCs w:val="20"/>
                <w:lang w:bidi="en-US"/>
              </w:rPr>
              <w:t>Moody’s</w:t>
            </w:r>
          </w:p>
        </w:tc>
        <w:tc>
          <w:tcPr>
            <w:tcW w:w="1649" w:type="dxa"/>
          </w:tcPr>
          <w:p w14:paraId="7DACA63E" w14:textId="77777777" w:rsidR="003E4776" w:rsidRPr="00AA1DAD" w:rsidRDefault="003E4776" w:rsidP="004E0376">
            <w:pPr>
              <w:widowControl w:val="0"/>
              <w:autoSpaceDE w:val="0"/>
              <w:autoSpaceDN w:val="0"/>
              <w:spacing w:before="0" w:after="0"/>
              <w:ind w:right="540"/>
              <w:rPr>
                <w:rFonts w:ascii="Arial" w:eastAsia="Arial" w:hAnsi="Arial" w:cs="Arial"/>
                <w:color w:val="000000"/>
                <w:sz w:val="20"/>
                <w:szCs w:val="20"/>
                <w:lang w:bidi="en-US"/>
              </w:rPr>
            </w:pPr>
          </w:p>
        </w:tc>
        <w:tc>
          <w:tcPr>
            <w:tcW w:w="2160" w:type="dxa"/>
          </w:tcPr>
          <w:p w14:paraId="6372A3BD" w14:textId="77777777" w:rsidR="003E4776" w:rsidRPr="00AA1DAD" w:rsidRDefault="003E4776" w:rsidP="004E0376">
            <w:pPr>
              <w:widowControl w:val="0"/>
              <w:autoSpaceDE w:val="0"/>
              <w:autoSpaceDN w:val="0"/>
              <w:spacing w:before="0" w:after="0"/>
              <w:ind w:right="540"/>
              <w:rPr>
                <w:rFonts w:ascii="Arial" w:eastAsia="Arial" w:hAnsi="Arial" w:cs="Arial"/>
                <w:color w:val="000000"/>
                <w:sz w:val="20"/>
                <w:szCs w:val="20"/>
                <w:lang w:bidi="en-US"/>
              </w:rPr>
            </w:pPr>
          </w:p>
        </w:tc>
      </w:tr>
      <w:tr w:rsidR="003E4776" w:rsidRPr="00AA1DAD" w14:paraId="3F04EB0E" w14:textId="77777777" w:rsidTr="003E4776">
        <w:tc>
          <w:tcPr>
            <w:tcW w:w="2851" w:type="dxa"/>
            <w:shd w:val="clear" w:color="auto" w:fill="548DD4" w:themeFill="text2" w:themeFillTint="99"/>
          </w:tcPr>
          <w:p w14:paraId="6CCA5694" w14:textId="663F0F1E" w:rsidR="003E4776" w:rsidRPr="00AA1DAD" w:rsidRDefault="003E4776" w:rsidP="004E0376">
            <w:pPr>
              <w:widowControl w:val="0"/>
              <w:autoSpaceDE w:val="0"/>
              <w:autoSpaceDN w:val="0"/>
              <w:spacing w:before="0" w:after="0"/>
              <w:ind w:right="540"/>
              <w:rPr>
                <w:rFonts w:ascii="Arial" w:eastAsia="Arial" w:hAnsi="Arial" w:cs="Arial"/>
                <w:color w:val="FFFFFF" w:themeColor="background1"/>
                <w:sz w:val="20"/>
                <w:szCs w:val="20"/>
                <w:lang w:bidi="en-US"/>
              </w:rPr>
            </w:pPr>
            <w:r w:rsidRPr="00AA1DAD">
              <w:rPr>
                <w:rFonts w:ascii="Arial" w:eastAsia="Arial" w:hAnsi="Arial" w:cs="Arial"/>
                <w:color w:val="FFFFFF" w:themeColor="background1"/>
                <w:sz w:val="20"/>
                <w:szCs w:val="20"/>
                <w:lang w:bidi="en-US"/>
              </w:rPr>
              <w:t>Standard &amp; Poor’s</w:t>
            </w:r>
          </w:p>
        </w:tc>
        <w:tc>
          <w:tcPr>
            <w:tcW w:w="1649" w:type="dxa"/>
          </w:tcPr>
          <w:p w14:paraId="296868D3" w14:textId="77777777" w:rsidR="003E4776" w:rsidRPr="00AA1DAD" w:rsidRDefault="003E4776" w:rsidP="004E0376">
            <w:pPr>
              <w:widowControl w:val="0"/>
              <w:autoSpaceDE w:val="0"/>
              <w:autoSpaceDN w:val="0"/>
              <w:spacing w:before="0" w:after="0"/>
              <w:ind w:right="540"/>
              <w:rPr>
                <w:rFonts w:ascii="Arial" w:eastAsia="Arial" w:hAnsi="Arial" w:cs="Arial"/>
                <w:color w:val="000000"/>
                <w:sz w:val="20"/>
                <w:szCs w:val="20"/>
                <w:lang w:bidi="en-US"/>
              </w:rPr>
            </w:pPr>
          </w:p>
        </w:tc>
        <w:tc>
          <w:tcPr>
            <w:tcW w:w="2160" w:type="dxa"/>
          </w:tcPr>
          <w:p w14:paraId="258A2046" w14:textId="77777777" w:rsidR="003E4776" w:rsidRPr="00AA1DAD" w:rsidRDefault="003E4776" w:rsidP="004E0376">
            <w:pPr>
              <w:widowControl w:val="0"/>
              <w:autoSpaceDE w:val="0"/>
              <w:autoSpaceDN w:val="0"/>
              <w:spacing w:before="0" w:after="0"/>
              <w:ind w:right="540"/>
              <w:rPr>
                <w:rFonts w:ascii="Arial" w:eastAsia="Arial" w:hAnsi="Arial" w:cs="Arial"/>
                <w:color w:val="000000"/>
                <w:sz w:val="20"/>
                <w:szCs w:val="20"/>
                <w:lang w:bidi="en-US"/>
              </w:rPr>
            </w:pPr>
          </w:p>
        </w:tc>
      </w:tr>
    </w:tbl>
    <w:p w14:paraId="4B962C9E" w14:textId="77777777" w:rsidR="003E4776" w:rsidRPr="00CA5076" w:rsidRDefault="003E4776" w:rsidP="003E4776">
      <w:pPr>
        <w:widowControl w:val="0"/>
        <w:autoSpaceDE w:val="0"/>
        <w:autoSpaceDN w:val="0"/>
        <w:spacing w:before="0" w:after="0"/>
        <w:ind w:right="540"/>
        <w:jc w:val="both"/>
        <w:rPr>
          <w:rFonts w:ascii="Arial" w:eastAsia="Arial" w:hAnsi="Arial" w:cs="Arial"/>
          <w:color w:val="000000"/>
          <w:lang w:bidi="en-US"/>
        </w:rPr>
      </w:pPr>
    </w:p>
    <w:p w14:paraId="007D2F28" w14:textId="6D328796" w:rsidR="00CA5076" w:rsidRDefault="00CA5076" w:rsidP="00726903">
      <w:pPr>
        <w:widowControl w:val="0"/>
        <w:autoSpaceDE w:val="0"/>
        <w:autoSpaceDN w:val="0"/>
        <w:spacing w:before="0" w:after="0"/>
        <w:jc w:val="both"/>
        <w:rPr>
          <w:rFonts w:ascii="Arial" w:eastAsia="Arial" w:hAnsi="Arial" w:cs="Arial"/>
          <w:lang w:bidi="en-US"/>
        </w:rPr>
      </w:pPr>
      <w:r w:rsidRPr="00CA5076">
        <w:rPr>
          <w:rFonts w:ascii="Arial" w:eastAsia="Arial" w:hAnsi="Arial" w:cs="Arial"/>
          <w:lang w:bidi="en-US"/>
        </w:rPr>
        <w:t>6.2.</w:t>
      </w:r>
      <w:r w:rsidR="006A40BD">
        <w:rPr>
          <w:rFonts w:ascii="Arial" w:eastAsia="Arial" w:hAnsi="Arial" w:cs="Arial"/>
          <w:lang w:bidi="en-US"/>
        </w:rPr>
        <w:t>8</w:t>
      </w:r>
      <w:r w:rsidRPr="00CA5076">
        <w:rPr>
          <w:rFonts w:ascii="Arial" w:eastAsia="Arial" w:hAnsi="Arial" w:cs="Arial"/>
          <w:lang w:bidi="en-US"/>
        </w:rPr>
        <w:tab/>
        <w:t xml:space="preserve">What is the financial size category assigned to your company by A.M. Best? </w:t>
      </w:r>
    </w:p>
    <w:p w14:paraId="22803E88" w14:textId="77777777" w:rsidR="00CA5076" w:rsidRPr="00CA5076" w:rsidRDefault="00CA5076" w:rsidP="00687AC1">
      <w:pPr>
        <w:widowControl w:val="0"/>
        <w:autoSpaceDE w:val="0"/>
        <w:autoSpaceDN w:val="0"/>
        <w:spacing w:before="0" w:after="0"/>
        <w:ind w:left="-720"/>
        <w:jc w:val="both"/>
        <w:rPr>
          <w:rFonts w:ascii="Arial" w:eastAsia="Arial" w:hAnsi="Arial" w:cs="Arial"/>
          <w:lang w:bidi="en-US"/>
        </w:rPr>
      </w:pPr>
    </w:p>
    <w:p w14:paraId="622F7EA4" w14:textId="19940780" w:rsidR="00CA5076" w:rsidRDefault="005824F1" w:rsidP="00687AC1">
      <w:pPr>
        <w:widowControl w:val="0"/>
        <w:autoSpaceDE w:val="0"/>
        <w:autoSpaceDN w:val="0"/>
        <w:spacing w:before="0" w:after="0"/>
        <w:jc w:val="both"/>
        <w:rPr>
          <w:rFonts w:ascii="Arial" w:eastAsia="Arial" w:hAnsi="Arial" w:cs="Arial"/>
          <w:lang w:bidi="en-US"/>
        </w:rPr>
      </w:pPr>
      <w:r w:rsidRPr="00CA5076">
        <w:rPr>
          <w:rFonts w:ascii="Arial" w:eastAsia="Arial" w:hAnsi="Arial" w:cs="Arial"/>
          <w:lang w:bidi="en-US"/>
        </w:rPr>
        <w:t>6.2.</w:t>
      </w:r>
      <w:r w:rsidR="006A40BD">
        <w:rPr>
          <w:rFonts w:ascii="Arial" w:eastAsia="Arial" w:hAnsi="Arial" w:cs="Arial"/>
          <w:lang w:bidi="en-US"/>
        </w:rPr>
        <w:t>9</w:t>
      </w:r>
      <w:r w:rsidRPr="00CA5076">
        <w:rPr>
          <w:rFonts w:ascii="Arial" w:eastAsia="Arial" w:hAnsi="Arial" w:cs="Arial"/>
          <w:lang w:bidi="en-US"/>
        </w:rPr>
        <w:t xml:space="preserve"> </w:t>
      </w:r>
      <w:r>
        <w:rPr>
          <w:rFonts w:ascii="Arial" w:eastAsia="Arial" w:hAnsi="Arial" w:cs="Arial"/>
          <w:lang w:bidi="en-US"/>
        </w:rPr>
        <w:t xml:space="preserve"> </w:t>
      </w:r>
      <w:r w:rsidRPr="00CA5076">
        <w:rPr>
          <w:rFonts w:ascii="Arial" w:eastAsia="Arial" w:hAnsi="Arial" w:cs="Arial"/>
          <w:lang w:bidi="en-US"/>
        </w:rPr>
        <w:t>Provide</w:t>
      </w:r>
      <w:r w:rsidR="00CA5076" w:rsidRPr="00CA5076">
        <w:rPr>
          <w:rFonts w:ascii="Arial" w:eastAsia="Arial" w:hAnsi="Arial" w:cs="Arial"/>
          <w:lang w:bidi="en-US"/>
        </w:rPr>
        <w:t xml:space="preserve"> the following information on the specific areas listed</w:t>
      </w:r>
      <w:r>
        <w:rPr>
          <w:rFonts w:ascii="Arial" w:eastAsia="Arial" w:hAnsi="Arial" w:cs="Arial"/>
          <w:lang w:bidi="en-US"/>
        </w:rPr>
        <w:t xml:space="preserve"> </w:t>
      </w:r>
      <w:r w:rsidR="00CA5076" w:rsidRPr="00CA5076">
        <w:rPr>
          <w:rFonts w:ascii="Arial" w:eastAsia="Arial" w:hAnsi="Arial" w:cs="Arial"/>
          <w:lang w:bidi="en-US"/>
        </w:rPr>
        <w:t>below that will be servicing the state of Wisconsin.</w:t>
      </w:r>
    </w:p>
    <w:p w14:paraId="7F72BADD" w14:textId="6F77ACAA" w:rsidR="0055430E" w:rsidRDefault="0055430E" w:rsidP="00720F3E">
      <w:pPr>
        <w:widowControl w:val="0"/>
        <w:autoSpaceDE w:val="0"/>
        <w:autoSpaceDN w:val="0"/>
        <w:spacing w:before="0" w:after="0"/>
        <w:ind w:right="540"/>
        <w:rPr>
          <w:rFonts w:ascii="Arial" w:eastAsia="Arial" w:hAnsi="Arial" w:cs="Arial"/>
          <w:lang w:bidi="en-US"/>
        </w:rPr>
      </w:pPr>
    </w:p>
    <w:tbl>
      <w:tblPr>
        <w:tblStyle w:val="TableGrid"/>
        <w:tblW w:w="9715" w:type="dxa"/>
        <w:tblLook w:val="04A0" w:firstRow="1" w:lastRow="0" w:firstColumn="1" w:lastColumn="0" w:noHBand="0" w:noVBand="1"/>
      </w:tblPr>
      <w:tblGrid>
        <w:gridCol w:w="1666"/>
        <w:gridCol w:w="2035"/>
        <w:gridCol w:w="1780"/>
        <w:gridCol w:w="1968"/>
        <w:gridCol w:w="2266"/>
      </w:tblGrid>
      <w:tr w:rsidR="00A965EE" w:rsidRPr="00A965EE" w14:paraId="56381162" w14:textId="77777777" w:rsidTr="00A965EE">
        <w:tc>
          <w:tcPr>
            <w:tcW w:w="1666" w:type="dxa"/>
            <w:shd w:val="clear" w:color="auto" w:fill="000000" w:themeFill="text1"/>
          </w:tcPr>
          <w:p w14:paraId="79F071D5" w14:textId="77777777" w:rsidR="00A965EE" w:rsidRPr="00A965EE" w:rsidRDefault="00A965EE" w:rsidP="00A965EE">
            <w:pPr>
              <w:widowControl w:val="0"/>
              <w:autoSpaceDE w:val="0"/>
              <w:autoSpaceDN w:val="0"/>
              <w:spacing w:before="0" w:after="0"/>
              <w:jc w:val="left"/>
              <w:rPr>
                <w:rFonts w:ascii="Arial" w:eastAsia="Arial" w:hAnsi="Arial" w:cs="Arial"/>
                <w:sz w:val="18"/>
                <w:szCs w:val="18"/>
                <w:lang w:bidi="en-US"/>
              </w:rPr>
            </w:pPr>
            <w:bookmarkStart w:id="50" w:name="OLE_LINK1"/>
          </w:p>
        </w:tc>
        <w:tc>
          <w:tcPr>
            <w:tcW w:w="2035" w:type="dxa"/>
            <w:shd w:val="clear" w:color="auto" w:fill="548DD4" w:themeFill="text2" w:themeFillTint="99"/>
          </w:tcPr>
          <w:p w14:paraId="184BF13E" w14:textId="2F8457C4" w:rsidR="00A965EE" w:rsidRPr="00A965EE" w:rsidRDefault="00A965EE" w:rsidP="00E17660">
            <w:pPr>
              <w:widowControl w:val="0"/>
              <w:autoSpaceDE w:val="0"/>
              <w:autoSpaceDN w:val="0"/>
              <w:spacing w:before="0" w:after="0"/>
              <w:jc w:val="left"/>
              <w:rPr>
                <w:rFonts w:ascii="Arial" w:eastAsia="Arial" w:hAnsi="Arial" w:cs="Arial"/>
                <w:b/>
                <w:bCs/>
                <w:color w:val="FFFFFF" w:themeColor="background1"/>
                <w:sz w:val="18"/>
                <w:szCs w:val="18"/>
                <w:lang w:bidi="en-US"/>
              </w:rPr>
            </w:pPr>
            <w:r w:rsidRPr="00A965EE">
              <w:rPr>
                <w:rFonts w:ascii="Arial" w:eastAsia="Arial" w:hAnsi="Arial" w:cs="Arial"/>
                <w:b/>
                <w:bCs/>
                <w:color w:val="FFFFFF" w:themeColor="background1"/>
                <w:sz w:val="18"/>
                <w:szCs w:val="18"/>
                <w:lang w:bidi="en-US"/>
              </w:rPr>
              <w:t>Geographical Location(s)</w:t>
            </w:r>
          </w:p>
        </w:tc>
        <w:tc>
          <w:tcPr>
            <w:tcW w:w="1780" w:type="dxa"/>
            <w:shd w:val="clear" w:color="auto" w:fill="548DD4" w:themeFill="text2" w:themeFillTint="99"/>
          </w:tcPr>
          <w:p w14:paraId="34728A8D" w14:textId="2C444329" w:rsidR="00A965EE" w:rsidRPr="00A965EE" w:rsidRDefault="00A965EE" w:rsidP="00E17660">
            <w:pPr>
              <w:widowControl w:val="0"/>
              <w:autoSpaceDE w:val="0"/>
              <w:autoSpaceDN w:val="0"/>
              <w:spacing w:before="0" w:after="0"/>
              <w:ind w:right="-15"/>
              <w:jc w:val="left"/>
              <w:rPr>
                <w:rFonts w:ascii="Arial" w:eastAsia="Arial" w:hAnsi="Arial" w:cs="Arial"/>
                <w:b/>
                <w:bCs/>
                <w:color w:val="FFFFFF" w:themeColor="background1"/>
                <w:sz w:val="18"/>
                <w:szCs w:val="18"/>
                <w:lang w:bidi="en-US"/>
              </w:rPr>
            </w:pPr>
            <w:r w:rsidRPr="00A965EE">
              <w:rPr>
                <w:rFonts w:ascii="Arial" w:eastAsia="Arial" w:hAnsi="Arial" w:cs="Arial"/>
                <w:b/>
                <w:bCs/>
                <w:color w:val="FFFFFF" w:themeColor="background1"/>
                <w:sz w:val="18"/>
                <w:szCs w:val="18"/>
                <w:lang w:bidi="en-US"/>
              </w:rPr>
              <w:t>Hours of Operation (CT)</w:t>
            </w:r>
          </w:p>
        </w:tc>
        <w:tc>
          <w:tcPr>
            <w:tcW w:w="1968" w:type="dxa"/>
            <w:shd w:val="clear" w:color="auto" w:fill="548DD4" w:themeFill="text2" w:themeFillTint="99"/>
          </w:tcPr>
          <w:p w14:paraId="293A1173" w14:textId="443B656C" w:rsidR="00A965EE" w:rsidRPr="00A965EE" w:rsidRDefault="00A965EE" w:rsidP="00E17660">
            <w:pPr>
              <w:widowControl w:val="0"/>
              <w:autoSpaceDE w:val="0"/>
              <w:autoSpaceDN w:val="0"/>
              <w:spacing w:before="0" w:after="0"/>
              <w:ind w:right="-30"/>
              <w:jc w:val="left"/>
              <w:rPr>
                <w:rFonts w:ascii="Arial" w:eastAsia="Arial" w:hAnsi="Arial" w:cs="Arial"/>
                <w:b/>
                <w:bCs/>
                <w:color w:val="FFFFFF" w:themeColor="background1"/>
                <w:sz w:val="18"/>
                <w:szCs w:val="18"/>
                <w:lang w:bidi="en-US"/>
              </w:rPr>
            </w:pPr>
            <w:r w:rsidRPr="00A965EE">
              <w:rPr>
                <w:rFonts w:ascii="Arial" w:eastAsia="Arial" w:hAnsi="Arial" w:cs="Arial"/>
                <w:b/>
                <w:bCs/>
                <w:color w:val="FFFFFF" w:themeColor="background1"/>
                <w:sz w:val="18"/>
                <w:szCs w:val="18"/>
                <w:lang w:bidi="en-US"/>
              </w:rPr>
              <w:t>Is this service outsourced? Yes or No?</w:t>
            </w:r>
          </w:p>
        </w:tc>
        <w:tc>
          <w:tcPr>
            <w:tcW w:w="2266" w:type="dxa"/>
            <w:shd w:val="clear" w:color="auto" w:fill="548DD4" w:themeFill="text2" w:themeFillTint="99"/>
          </w:tcPr>
          <w:p w14:paraId="33BC3488" w14:textId="5B305FFF" w:rsidR="00A965EE" w:rsidRPr="00A965EE" w:rsidRDefault="00A965EE" w:rsidP="00E17660">
            <w:pPr>
              <w:widowControl w:val="0"/>
              <w:autoSpaceDE w:val="0"/>
              <w:autoSpaceDN w:val="0"/>
              <w:spacing w:before="0" w:after="0"/>
              <w:ind w:right="-14"/>
              <w:jc w:val="left"/>
              <w:rPr>
                <w:rFonts w:ascii="Arial" w:eastAsia="Arial" w:hAnsi="Arial" w:cs="Arial"/>
                <w:b/>
                <w:bCs/>
                <w:color w:val="FFFFFF" w:themeColor="background1"/>
                <w:sz w:val="18"/>
                <w:szCs w:val="18"/>
                <w:lang w:bidi="en-US"/>
              </w:rPr>
            </w:pPr>
            <w:r w:rsidRPr="00A965EE">
              <w:rPr>
                <w:rFonts w:ascii="Arial" w:eastAsia="Arial" w:hAnsi="Arial" w:cs="Arial"/>
                <w:b/>
                <w:bCs/>
                <w:color w:val="FFFFFF" w:themeColor="background1"/>
                <w:sz w:val="18"/>
                <w:szCs w:val="18"/>
                <w:lang w:bidi="en-US"/>
              </w:rPr>
              <w:t xml:space="preserve">If outsourced, provide the name of the company to which the service is outsourced. </w:t>
            </w:r>
          </w:p>
        </w:tc>
      </w:tr>
      <w:tr w:rsidR="00A965EE" w:rsidRPr="00A965EE" w14:paraId="2E6D68D3" w14:textId="77777777" w:rsidTr="00A965EE">
        <w:tc>
          <w:tcPr>
            <w:tcW w:w="1666" w:type="dxa"/>
            <w:shd w:val="clear" w:color="auto" w:fill="548DD4" w:themeFill="text2" w:themeFillTint="99"/>
          </w:tcPr>
          <w:p w14:paraId="3FFFBD7C" w14:textId="49040321" w:rsidR="00A965EE" w:rsidRPr="00A965EE" w:rsidRDefault="00A965EE" w:rsidP="00A965EE">
            <w:pPr>
              <w:widowControl w:val="0"/>
              <w:autoSpaceDE w:val="0"/>
              <w:autoSpaceDN w:val="0"/>
              <w:spacing w:before="0" w:after="0"/>
              <w:jc w:val="left"/>
              <w:rPr>
                <w:rFonts w:ascii="Arial" w:eastAsia="Arial" w:hAnsi="Arial" w:cs="Arial"/>
                <w:color w:val="FFFFFF" w:themeColor="background1"/>
                <w:sz w:val="18"/>
                <w:szCs w:val="18"/>
                <w:lang w:bidi="en-US"/>
              </w:rPr>
            </w:pPr>
            <w:r w:rsidRPr="00A965EE">
              <w:rPr>
                <w:rFonts w:ascii="Arial" w:eastAsia="Arial" w:hAnsi="Arial" w:cs="Arial"/>
                <w:color w:val="FFFFFF" w:themeColor="background1"/>
                <w:sz w:val="18"/>
                <w:szCs w:val="18"/>
                <w:lang w:bidi="en-US"/>
              </w:rPr>
              <w:t>Member Service Center</w:t>
            </w:r>
          </w:p>
        </w:tc>
        <w:tc>
          <w:tcPr>
            <w:tcW w:w="2035" w:type="dxa"/>
            <w:shd w:val="clear" w:color="auto" w:fill="C6D9F1" w:themeFill="text2" w:themeFillTint="33"/>
          </w:tcPr>
          <w:p w14:paraId="51151291" w14:textId="77777777" w:rsidR="00A965EE" w:rsidRPr="00A965EE" w:rsidRDefault="00A965EE" w:rsidP="00720F3E">
            <w:pPr>
              <w:widowControl w:val="0"/>
              <w:autoSpaceDE w:val="0"/>
              <w:autoSpaceDN w:val="0"/>
              <w:spacing w:before="0" w:after="0"/>
              <w:ind w:right="540"/>
              <w:rPr>
                <w:rFonts w:ascii="Arial" w:eastAsia="Arial" w:hAnsi="Arial" w:cs="Arial"/>
                <w:sz w:val="18"/>
                <w:szCs w:val="18"/>
                <w:lang w:bidi="en-US"/>
              </w:rPr>
            </w:pPr>
          </w:p>
        </w:tc>
        <w:tc>
          <w:tcPr>
            <w:tcW w:w="1780" w:type="dxa"/>
            <w:shd w:val="clear" w:color="auto" w:fill="C6D9F1" w:themeFill="text2" w:themeFillTint="33"/>
          </w:tcPr>
          <w:p w14:paraId="30761A52" w14:textId="77777777" w:rsidR="00A965EE" w:rsidRPr="00A965EE" w:rsidRDefault="00A965EE" w:rsidP="00720F3E">
            <w:pPr>
              <w:widowControl w:val="0"/>
              <w:autoSpaceDE w:val="0"/>
              <w:autoSpaceDN w:val="0"/>
              <w:spacing w:before="0" w:after="0"/>
              <w:ind w:right="540"/>
              <w:rPr>
                <w:rFonts w:ascii="Arial" w:eastAsia="Arial" w:hAnsi="Arial" w:cs="Arial"/>
                <w:sz w:val="18"/>
                <w:szCs w:val="18"/>
                <w:lang w:bidi="en-US"/>
              </w:rPr>
            </w:pPr>
          </w:p>
        </w:tc>
        <w:tc>
          <w:tcPr>
            <w:tcW w:w="1968" w:type="dxa"/>
            <w:shd w:val="clear" w:color="auto" w:fill="C6D9F1" w:themeFill="text2" w:themeFillTint="33"/>
          </w:tcPr>
          <w:p w14:paraId="3DDC86DE" w14:textId="77777777" w:rsidR="00A965EE" w:rsidRPr="00A965EE" w:rsidRDefault="00A965EE" w:rsidP="00720F3E">
            <w:pPr>
              <w:widowControl w:val="0"/>
              <w:autoSpaceDE w:val="0"/>
              <w:autoSpaceDN w:val="0"/>
              <w:spacing w:before="0" w:after="0"/>
              <w:ind w:right="540"/>
              <w:rPr>
                <w:rFonts w:ascii="Arial" w:eastAsia="Arial" w:hAnsi="Arial" w:cs="Arial"/>
                <w:sz w:val="18"/>
                <w:szCs w:val="18"/>
                <w:lang w:bidi="en-US"/>
              </w:rPr>
            </w:pPr>
          </w:p>
        </w:tc>
        <w:tc>
          <w:tcPr>
            <w:tcW w:w="2266" w:type="dxa"/>
            <w:shd w:val="clear" w:color="auto" w:fill="C6D9F1" w:themeFill="text2" w:themeFillTint="33"/>
          </w:tcPr>
          <w:p w14:paraId="502ECCA3" w14:textId="77777777" w:rsidR="00A965EE" w:rsidRPr="00A965EE" w:rsidRDefault="00A965EE" w:rsidP="00720F3E">
            <w:pPr>
              <w:widowControl w:val="0"/>
              <w:autoSpaceDE w:val="0"/>
              <w:autoSpaceDN w:val="0"/>
              <w:spacing w:before="0" w:after="0"/>
              <w:ind w:right="540"/>
              <w:rPr>
                <w:rFonts w:ascii="Arial" w:eastAsia="Arial" w:hAnsi="Arial" w:cs="Arial"/>
                <w:sz w:val="18"/>
                <w:szCs w:val="18"/>
                <w:lang w:bidi="en-US"/>
              </w:rPr>
            </w:pPr>
          </w:p>
        </w:tc>
      </w:tr>
      <w:tr w:rsidR="00A965EE" w:rsidRPr="00A965EE" w14:paraId="3880E082" w14:textId="77777777" w:rsidTr="00A965EE">
        <w:tc>
          <w:tcPr>
            <w:tcW w:w="1666" w:type="dxa"/>
            <w:shd w:val="clear" w:color="auto" w:fill="548DD4" w:themeFill="text2" w:themeFillTint="99"/>
          </w:tcPr>
          <w:p w14:paraId="365B37CD" w14:textId="768247EA" w:rsidR="00A965EE" w:rsidRPr="00A965EE" w:rsidRDefault="00A965EE" w:rsidP="00A965EE">
            <w:pPr>
              <w:widowControl w:val="0"/>
              <w:autoSpaceDE w:val="0"/>
              <w:autoSpaceDN w:val="0"/>
              <w:spacing w:before="0" w:after="0"/>
              <w:jc w:val="left"/>
              <w:rPr>
                <w:rFonts w:ascii="Arial" w:eastAsia="Arial" w:hAnsi="Arial" w:cs="Arial"/>
                <w:color w:val="FFFFFF" w:themeColor="background1"/>
                <w:sz w:val="18"/>
                <w:szCs w:val="18"/>
                <w:lang w:bidi="en-US"/>
              </w:rPr>
            </w:pPr>
            <w:r w:rsidRPr="00A965EE">
              <w:rPr>
                <w:rFonts w:ascii="Arial" w:eastAsia="Arial" w:hAnsi="Arial" w:cs="Arial"/>
                <w:color w:val="FFFFFF" w:themeColor="background1"/>
                <w:sz w:val="18"/>
                <w:szCs w:val="18"/>
                <w:lang w:bidi="en-US"/>
              </w:rPr>
              <w:t>Claims Administration Office</w:t>
            </w:r>
          </w:p>
        </w:tc>
        <w:tc>
          <w:tcPr>
            <w:tcW w:w="2035" w:type="dxa"/>
            <w:shd w:val="clear" w:color="auto" w:fill="C6D9F1" w:themeFill="text2" w:themeFillTint="33"/>
          </w:tcPr>
          <w:p w14:paraId="64788272" w14:textId="77777777" w:rsidR="00A965EE" w:rsidRPr="00A965EE" w:rsidRDefault="00A965EE" w:rsidP="00720F3E">
            <w:pPr>
              <w:widowControl w:val="0"/>
              <w:autoSpaceDE w:val="0"/>
              <w:autoSpaceDN w:val="0"/>
              <w:spacing w:before="0" w:after="0"/>
              <w:ind w:right="540"/>
              <w:rPr>
                <w:rFonts w:ascii="Arial" w:eastAsia="Arial" w:hAnsi="Arial" w:cs="Arial"/>
                <w:sz w:val="18"/>
                <w:szCs w:val="18"/>
                <w:lang w:bidi="en-US"/>
              </w:rPr>
            </w:pPr>
          </w:p>
        </w:tc>
        <w:tc>
          <w:tcPr>
            <w:tcW w:w="1780" w:type="dxa"/>
            <w:shd w:val="clear" w:color="auto" w:fill="C6D9F1" w:themeFill="text2" w:themeFillTint="33"/>
          </w:tcPr>
          <w:p w14:paraId="7E313A7C" w14:textId="77777777" w:rsidR="00A965EE" w:rsidRPr="00A965EE" w:rsidRDefault="00A965EE" w:rsidP="00720F3E">
            <w:pPr>
              <w:widowControl w:val="0"/>
              <w:autoSpaceDE w:val="0"/>
              <w:autoSpaceDN w:val="0"/>
              <w:spacing w:before="0" w:after="0"/>
              <w:ind w:right="540"/>
              <w:rPr>
                <w:rFonts w:ascii="Arial" w:eastAsia="Arial" w:hAnsi="Arial" w:cs="Arial"/>
                <w:sz w:val="18"/>
                <w:szCs w:val="18"/>
                <w:lang w:bidi="en-US"/>
              </w:rPr>
            </w:pPr>
          </w:p>
        </w:tc>
        <w:tc>
          <w:tcPr>
            <w:tcW w:w="1968" w:type="dxa"/>
            <w:shd w:val="clear" w:color="auto" w:fill="C6D9F1" w:themeFill="text2" w:themeFillTint="33"/>
          </w:tcPr>
          <w:p w14:paraId="419D968A" w14:textId="77777777" w:rsidR="00A965EE" w:rsidRPr="00A965EE" w:rsidRDefault="00A965EE" w:rsidP="00720F3E">
            <w:pPr>
              <w:widowControl w:val="0"/>
              <w:autoSpaceDE w:val="0"/>
              <w:autoSpaceDN w:val="0"/>
              <w:spacing w:before="0" w:after="0"/>
              <w:ind w:right="540"/>
              <w:rPr>
                <w:rFonts w:ascii="Arial" w:eastAsia="Arial" w:hAnsi="Arial" w:cs="Arial"/>
                <w:sz w:val="18"/>
                <w:szCs w:val="18"/>
                <w:lang w:bidi="en-US"/>
              </w:rPr>
            </w:pPr>
          </w:p>
        </w:tc>
        <w:tc>
          <w:tcPr>
            <w:tcW w:w="2266" w:type="dxa"/>
            <w:shd w:val="clear" w:color="auto" w:fill="C6D9F1" w:themeFill="text2" w:themeFillTint="33"/>
          </w:tcPr>
          <w:p w14:paraId="55A510C3" w14:textId="77777777" w:rsidR="00A965EE" w:rsidRPr="00A965EE" w:rsidRDefault="00A965EE" w:rsidP="00720F3E">
            <w:pPr>
              <w:widowControl w:val="0"/>
              <w:autoSpaceDE w:val="0"/>
              <w:autoSpaceDN w:val="0"/>
              <w:spacing w:before="0" w:after="0"/>
              <w:ind w:right="540"/>
              <w:rPr>
                <w:rFonts w:ascii="Arial" w:eastAsia="Arial" w:hAnsi="Arial" w:cs="Arial"/>
                <w:sz w:val="18"/>
                <w:szCs w:val="18"/>
                <w:lang w:bidi="en-US"/>
              </w:rPr>
            </w:pPr>
          </w:p>
        </w:tc>
      </w:tr>
      <w:tr w:rsidR="00A965EE" w:rsidRPr="00A965EE" w14:paraId="63A2C6C2" w14:textId="77777777" w:rsidTr="00A965EE">
        <w:tc>
          <w:tcPr>
            <w:tcW w:w="1666" w:type="dxa"/>
            <w:shd w:val="clear" w:color="auto" w:fill="548DD4" w:themeFill="text2" w:themeFillTint="99"/>
          </w:tcPr>
          <w:p w14:paraId="4331A2A2" w14:textId="72BABE46" w:rsidR="00A965EE" w:rsidRPr="00A965EE" w:rsidRDefault="00A965EE" w:rsidP="00A965EE">
            <w:pPr>
              <w:widowControl w:val="0"/>
              <w:autoSpaceDE w:val="0"/>
              <w:autoSpaceDN w:val="0"/>
              <w:spacing w:before="0" w:after="0"/>
              <w:jc w:val="left"/>
              <w:rPr>
                <w:rFonts w:ascii="Arial" w:eastAsia="Arial" w:hAnsi="Arial" w:cs="Arial"/>
                <w:color w:val="FFFFFF" w:themeColor="background1"/>
                <w:sz w:val="18"/>
                <w:szCs w:val="18"/>
                <w:lang w:bidi="en-US"/>
              </w:rPr>
            </w:pPr>
            <w:r w:rsidRPr="00A965EE">
              <w:rPr>
                <w:rFonts w:ascii="Arial" w:eastAsia="Arial" w:hAnsi="Arial" w:cs="Arial"/>
                <w:color w:val="FFFFFF" w:themeColor="background1"/>
                <w:sz w:val="18"/>
                <w:szCs w:val="18"/>
                <w:lang w:bidi="en-US"/>
              </w:rPr>
              <w:t>Account Management Office</w:t>
            </w:r>
          </w:p>
        </w:tc>
        <w:tc>
          <w:tcPr>
            <w:tcW w:w="2035" w:type="dxa"/>
            <w:shd w:val="clear" w:color="auto" w:fill="C6D9F1" w:themeFill="text2" w:themeFillTint="33"/>
          </w:tcPr>
          <w:p w14:paraId="6238FEA9" w14:textId="77777777" w:rsidR="00A965EE" w:rsidRPr="00A965EE" w:rsidRDefault="00A965EE" w:rsidP="00720F3E">
            <w:pPr>
              <w:widowControl w:val="0"/>
              <w:autoSpaceDE w:val="0"/>
              <w:autoSpaceDN w:val="0"/>
              <w:spacing w:before="0" w:after="0"/>
              <w:ind w:right="540"/>
              <w:rPr>
                <w:rFonts w:ascii="Arial" w:eastAsia="Arial" w:hAnsi="Arial" w:cs="Arial"/>
                <w:sz w:val="18"/>
                <w:szCs w:val="18"/>
                <w:lang w:bidi="en-US"/>
              </w:rPr>
            </w:pPr>
          </w:p>
        </w:tc>
        <w:tc>
          <w:tcPr>
            <w:tcW w:w="1780" w:type="dxa"/>
            <w:shd w:val="clear" w:color="auto" w:fill="C6D9F1" w:themeFill="text2" w:themeFillTint="33"/>
          </w:tcPr>
          <w:p w14:paraId="3F8E831E" w14:textId="77777777" w:rsidR="00A965EE" w:rsidRPr="00A965EE" w:rsidRDefault="00A965EE" w:rsidP="00720F3E">
            <w:pPr>
              <w:widowControl w:val="0"/>
              <w:autoSpaceDE w:val="0"/>
              <w:autoSpaceDN w:val="0"/>
              <w:spacing w:before="0" w:after="0"/>
              <w:ind w:right="540"/>
              <w:rPr>
                <w:rFonts w:ascii="Arial" w:eastAsia="Arial" w:hAnsi="Arial" w:cs="Arial"/>
                <w:sz w:val="18"/>
                <w:szCs w:val="18"/>
                <w:lang w:bidi="en-US"/>
              </w:rPr>
            </w:pPr>
          </w:p>
        </w:tc>
        <w:tc>
          <w:tcPr>
            <w:tcW w:w="1968" w:type="dxa"/>
            <w:shd w:val="clear" w:color="auto" w:fill="C6D9F1" w:themeFill="text2" w:themeFillTint="33"/>
          </w:tcPr>
          <w:p w14:paraId="5948FB0D" w14:textId="77777777" w:rsidR="00A965EE" w:rsidRPr="00A965EE" w:rsidRDefault="00A965EE" w:rsidP="00720F3E">
            <w:pPr>
              <w:widowControl w:val="0"/>
              <w:autoSpaceDE w:val="0"/>
              <w:autoSpaceDN w:val="0"/>
              <w:spacing w:before="0" w:after="0"/>
              <w:ind w:right="540"/>
              <w:rPr>
                <w:rFonts w:ascii="Arial" w:eastAsia="Arial" w:hAnsi="Arial" w:cs="Arial"/>
                <w:sz w:val="18"/>
                <w:szCs w:val="18"/>
                <w:lang w:bidi="en-US"/>
              </w:rPr>
            </w:pPr>
          </w:p>
        </w:tc>
        <w:tc>
          <w:tcPr>
            <w:tcW w:w="2266" w:type="dxa"/>
            <w:shd w:val="clear" w:color="auto" w:fill="C6D9F1" w:themeFill="text2" w:themeFillTint="33"/>
          </w:tcPr>
          <w:p w14:paraId="5FD403CD" w14:textId="77777777" w:rsidR="00A965EE" w:rsidRPr="00A965EE" w:rsidRDefault="00A965EE" w:rsidP="00720F3E">
            <w:pPr>
              <w:widowControl w:val="0"/>
              <w:autoSpaceDE w:val="0"/>
              <w:autoSpaceDN w:val="0"/>
              <w:spacing w:before="0" w:after="0"/>
              <w:ind w:right="540"/>
              <w:rPr>
                <w:rFonts w:ascii="Arial" w:eastAsia="Arial" w:hAnsi="Arial" w:cs="Arial"/>
                <w:sz w:val="18"/>
                <w:szCs w:val="18"/>
                <w:lang w:bidi="en-US"/>
              </w:rPr>
            </w:pPr>
          </w:p>
        </w:tc>
      </w:tr>
      <w:tr w:rsidR="00A965EE" w:rsidRPr="00A965EE" w14:paraId="404A2E2A" w14:textId="77777777" w:rsidTr="00A965EE">
        <w:tc>
          <w:tcPr>
            <w:tcW w:w="1666" w:type="dxa"/>
            <w:shd w:val="clear" w:color="auto" w:fill="548DD4" w:themeFill="text2" w:themeFillTint="99"/>
          </w:tcPr>
          <w:p w14:paraId="76AFE0E8" w14:textId="0238A4DB" w:rsidR="00A965EE" w:rsidRPr="00A965EE" w:rsidRDefault="00A965EE" w:rsidP="00A965EE">
            <w:pPr>
              <w:widowControl w:val="0"/>
              <w:autoSpaceDE w:val="0"/>
              <w:autoSpaceDN w:val="0"/>
              <w:spacing w:before="0" w:after="0"/>
              <w:jc w:val="left"/>
              <w:rPr>
                <w:rFonts w:ascii="Arial" w:eastAsia="Arial" w:hAnsi="Arial" w:cs="Arial"/>
                <w:color w:val="FFFFFF" w:themeColor="background1"/>
                <w:sz w:val="18"/>
                <w:szCs w:val="18"/>
                <w:lang w:bidi="en-US"/>
              </w:rPr>
            </w:pPr>
            <w:r w:rsidRPr="00A965EE">
              <w:rPr>
                <w:rFonts w:ascii="Arial" w:eastAsia="Arial" w:hAnsi="Arial" w:cs="Arial"/>
                <w:color w:val="FFFFFF" w:themeColor="background1"/>
                <w:sz w:val="18"/>
                <w:szCs w:val="18"/>
                <w:lang w:bidi="en-US"/>
              </w:rPr>
              <w:t>Other (specify function area)</w:t>
            </w:r>
          </w:p>
        </w:tc>
        <w:tc>
          <w:tcPr>
            <w:tcW w:w="2035" w:type="dxa"/>
            <w:shd w:val="clear" w:color="auto" w:fill="C6D9F1" w:themeFill="text2" w:themeFillTint="33"/>
          </w:tcPr>
          <w:p w14:paraId="54541BB7" w14:textId="77777777" w:rsidR="00A965EE" w:rsidRPr="00A965EE" w:rsidRDefault="00A965EE" w:rsidP="00720F3E">
            <w:pPr>
              <w:widowControl w:val="0"/>
              <w:autoSpaceDE w:val="0"/>
              <w:autoSpaceDN w:val="0"/>
              <w:spacing w:before="0" w:after="0"/>
              <w:ind w:right="540"/>
              <w:rPr>
                <w:rFonts w:ascii="Arial" w:eastAsia="Arial" w:hAnsi="Arial" w:cs="Arial"/>
                <w:sz w:val="18"/>
                <w:szCs w:val="18"/>
                <w:lang w:bidi="en-US"/>
              </w:rPr>
            </w:pPr>
          </w:p>
        </w:tc>
        <w:tc>
          <w:tcPr>
            <w:tcW w:w="1780" w:type="dxa"/>
            <w:shd w:val="clear" w:color="auto" w:fill="C6D9F1" w:themeFill="text2" w:themeFillTint="33"/>
          </w:tcPr>
          <w:p w14:paraId="39B82A00" w14:textId="77777777" w:rsidR="00A965EE" w:rsidRPr="00A965EE" w:rsidRDefault="00A965EE" w:rsidP="00720F3E">
            <w:pPr>
              <w:widowControl w:val="0"/>
              <w:autoSpaceDE w:val="0"/>
              <w:autoSpaceDN w:val="0"/>
              <w:spacing w:before="0" w:after="0"/>
              <w:ind w:right="540"/>
              <w:rPr>
                <w:rFonts w:ascii="Arial" w:eastAsia="Arial" w:hAnsi="Arial" w:cs="Arial"/>
                <w:sz w:val="18"/>
                <w:szCs w:val="18"/>
                <w:lang w:bidi="en-US"/>
              </w:rPr>
            </w:pPr>
          </w:p>
        </w:tc>
        <w:tc>
          <w:tcPr>
            <w:tcW w:w="1968" w:type="dxa"/>
            <w:shd w:val="clear" w:color="auto" w:fill="C6D9F1" w:themeFill="text2" w:themeFillTint="33"/>
          </w:tcPr>
          <w:p w14:paraId="693018C4" w14:textId="77777777" w:rsidR="00A965EE" w:rsidRPr="00A965EE" w:rsidRDefault="00A965EE" w:rsidP="00720F3E">
            <w:pPr>
              <w:widowControl w:val="0"/>
              <w:autoSpaceDE w:val="0"/>
              <w:autoSpaceDN w:val="0"/>
              <w:spacing w:before="0" w:after="0"/>
              <w:ind w:right="540"/>
              <w:rPr>
                <w:rFonts w:ascii="Arial" w:eastAsia="Arial" w:hAnsi="Arial" w:cs="Arial"/>
                <w:sz w:val="18"/>
                <w:szCs w:val="18"/>
                <w:lang w:bidi="en-US"/>
              </w:rPr>
            </w:pPr>
          </w:p>
        </w:tc>
        <w:tc>
          <w:tcPr>
            <w:tcW w:w="2266" w:type="dxa"/>
            <w:shd w:val="clear" w:color="auto" w:fill="C6D9F1" w:themeFill="text2" w:themeFillTint="33"/>
          </w:tcPr>
          <w:p w14:paraId="7532FE14" w14:textId="77777777" w:rsidR="00A965EE" w:rsidRPr="00A965EE" w:rsidRDefault="00A965EE" w:rsidP="00720F3E">
            <w:pPr>
              <w:widowControl w:val="0"/>
              <w:autoSpaceDE w:val="0"/>
              <w:autoSpaceDN w:val="0"/>
              <w:spacing w:before="0" w:after="0"/>
              <w:ind w:right="540"/>
              <w:rPr>
                <w:rFonts w:ascii="Arial" w:eastAsia="Arial" w:hAnsi="Arial" w:cs="Arial"/>
                <w:sz w:val="18"/>
                <w:szCs w:val="18"/>
                <w:lang w:bidi="en-US"/>
              </w:rPr>
            </w:pPr>
          </w:p>
        </w:tc>
      </w:tr>
      <w:bookmarkEnd w:id="50"/>
    </w:tbl>
    <w:p w14:paraId="5D27E3AD" w14:textId="7610147A" w:rsidR="0055430E" w:rsidRDefault="0055430E" w:rsidP="00720F3E">
      <w:pPr>
        <w:widowControl w:val="0"/>
        <w:autoSpaceDE w:val="0"/>
        <w:autoSpaceDN w:val="0"/>
        <w:spacing w:before="0" w:after="0"/>
        <w:ind w:right="540"/>
        <w:rPr>
          <w:rFonts w:ascii="Arial" w:eastAsia="Arial" w:hAnsi="Arial" w:cs="Arial"/>
          <w:lang w:bidi="en-US"/>
        </w:rPr>
      </w:pPr>
    </w:p>
    <w:p w14:paraId="0CEB5921" w14:textId="478B5B48" w:rsidR="00502AA3" w:rsidRPr="00502AA3" w:rsidRDefault="00502AA3" w:rsidP="00164FAF">
      <w:pPr>
        <w:pStyle w:val="Heading2"/>
        <w:rPr>
          <w:rFonts w:eastAsia="Arial"/>
          <w:lang w:bidi="en-US"/>
        </w:rPr>
      </w:pPr>
      <w:r w:rsidRPr="00502AA3">
        <w:rPr>
          <w:rFonts w:eastAsia="Arial"/>
          <w:lang w:bidi="en-US"/>
        </w:rPr>
        <w:t xml:space="preserve">Staff Qualifications </w:t>
      </w:r>
    </w:p>
    <w:p w14:paraId="59A08EA1" w14:textId="7BED66E1" w:rsidR="00502AA3" w:rsidRPr="00502AA3" w:rsidRDefault="00502AA3" w:rsidP="00FA3C95">
      <w:pPr>
        <w:widowControl w:val="0"/>
        <w:autoSpaceDE w:val="0"/>
        <w:autoSpaceDN w:val="0"/>
        <w:spacing w:before="0" w:after="0"/>
        <w:jc w:val="both"/>
        <w:rPr>
          <w:rFonts w:ascii="Arial" w:eastAsia="Arial" w:hAnsi="Arial" w:cs="Arial"/>
          <w:color w:val="365F91" w:themeColor="accent1" w:themeShade="BF"/>
          <w:sz w:val="28"/>
          <w:szCs w:val="28"/>
          <w:lang w:bidi="en-US"/>
        </w:rPr>
      </w:pPr>
      <w:r w:rsidRPr="00502AA3">
        <w:rPr>
          <w:rFonts w:ascii="Arial" w:eastAsia="Arial" w:hAnsi="Arial" w:cs="Arial"/>
          <w:lang w:bidi="en-US"/>
        </w:rPr>
        <w:t>6.3.1</w:t>
      </w:r>
      <w:r w:rsidRPr="00502AA3">
        <w:rPr>
          <w:rFonts w:ascii="Arial" w:eastAsia="Arial" w:hAnsi="Arial" w:cs="Arial"/>
          <w:lang w:bidi="en-US"/>
        </w:rPr>
        <w:tab/>
        <w:t>Identify the dedicated Account Manager</w:t>
      </w:r>
      <w:r w:rsidR="00FA3C95">
        <w:rPr>
          <w:rFonts w:ascii="Arial" w:eastAsia="Arial" w:hAnsi="Arial" w:cs="Arial"/>
          <w:lang w:bidi="en-US"/>
        </w:rPr>
        <w:t>(s)</w:t>
      </w:r>
      <w:r w:rsidRPr="00502AA3">
        <w:rPr>
          <w:rFonts w:ascii="Arial" w:eastAsia="Arial" w:hAnsi="Arial" w:cs="Arial"/>
          <w:lang w:bidi="en-US"/>
        </w:rPr>
        <w:t xml:space="preserve"> who will be responsible for day to day contacts with the Department and provide their resume. In your description, please include: </w:t>
      </w:r>
    </w:p>
    <w:p w14:paraId="7F8C91AC" w14:textId="77777777" w:rsidR="00502AA3" w:rsidRPr="0048550C" w:rsidRDefault="00502AA3" w:rsidP="002819E7">
      <w:pPr>
        <w:widowControl w:val="0"/>
        <w:numPr>
          <w:ilvl w:val="0"/>
          <w:numId w:val="55"/>
        </w:numPr>
        <w:autoSpaceDE w:val="0"/>
        <w:autoSpaceDN w:val="0"/>
        <w:spacing w:before="0" w:after="160" w:line="259" w:lineRule="auto"/>
        <w:contextualSpacing/>
        <w:jc w:val="both"/>
        <w:rPr>
          <w:rFonts w:ascii="Arial" w:eastAsia="Arial" w:hAnsi="Arial" w:cs="Arial"/>
          <w:lang w:bidi="en-US"/>
        </w:rPr>
      </w:pPr>
      <w:r w:rsidRPr="0048550C">
        <w:rPr>
          <w:rFonts w:ascii="Arial" w:eastAsia="Arial" w:hAnsi="Arial" w:cs="Arial"/>
          <w:lang w:bidi="en-US"/>
        </w:rPr>
        <w:t>The skills and attributes that will ensure that the requirements of the Contract are met</w:t>
      </w:r>
    </w:p>
    <w:p w14:paraId="4EBD75DC" w14:textId="778537F0" w:rsidR="00502AA3" w:rsidRPr="0048550C" w:rsidRDefault="00502AA3" w:rsidP="002819E7">
      <w:pPr>
        <w:widowControl w:val="0"/>
        <w:numPr>
          <w:ilvl w:val="0"/>
          <w:numId w:val="55"/>
        </w:numPr>
        <w:autoSpaceDE w:val="0"/>
        <w:autoSpaceDN w:val="0"/>
        <w:spacing w:before="0" w:after="160" w:line="259" w:lineRule="auto"/>
        <w:contextualSpacing/>
        <w:jc w:val="both"/>
        <w:rPr>
          <w:rFonts w:ascii="Arial" w:eastAsia="Arial" w:hAnsi="Arial" w:cs="Arial"/>
          <w:lang w:bidi="en-US"/>
        </w:rPr>
      </w:pPr>
      <w:r w:rsidRPr="00DE6956">
        <w:rPr>
          <w:rFonts w:ascii="Arial" w:eastAsia="Arial" w:hAnsi="Arial" w:cs="Arial"/>
          <w:lang w:bidi="en-US"/>
        </w:rPr>
        <w:t>Information about their professional qualifications, including length of tenure with your organization</w:t>
      </w:r>
      <w:r w:rsidR="0048550C">
        <w:rPr>
          <w:rFonts w:ascii="Arial" w:eastAsia="Arial" w:hAnsi="Arial" w:cs="Arial"/>
          <w:lang w:bidi="en-US"/>
        </w:rPr>
        <w:t xml:space="preserve"> and number of years in the insurance industry</w:t>
      </w:r>
    </w:p>
    <w:p w14:paraId="555F54DC" w14:textId="181B0BA9" w:rsidR="00502AA3" w:rsidRPr="00351353" w:rsidRDefault="00502AA3" w:rsidP="002819E7">
      <w:pPr>
        <w:widowControl w:val="0"/>
        <w:numPr>
          <w:ilvl w:val="0"/>
          <w:numId w:val="55"/>
        </w:numPr>
        <w:autoSpaceDE w:val="0"/>
        <w:autoSpaceDN w:val="0"/>
        <w:spacing w:before="0" w:after="160" w:line="259" w:lineRule="auto"/>
        <w:contextualSpacing/>
        <w:jc w:val="both"/>
        <w:rPr>
          <w:rFonts w:ascii="Arial" w:eastAsia="Arial" w:hAnsi="Arial" w:cs="Arial"/>
          <w:lang w:bidi="en-US"/>
        </w:rPr>
      </w:pPr>
      <w:r w:rsidRPr="00DE6956">
        <w:rPr>
          <w:rFonts w:ascii="Arial" w:eastAsia="Arial" w:hAnsi="Arial" w:cs="Arial"/>
          <w:lang w:bidi="en-US"/>
        </w:rPr>
        <w:t xml:space="preserve">A detailed description of the types of large and/or complex employer groups similar to the </w:t>
      </w:r>
      <w:r w:rsidR="00FA3C95" w:rsidRPr="0048550C">
        <w:rPr>
          <w:rFonts w:ascii="Arial" w:eastAsia="Arial" w:hAnsi="Arial" w:cs="Arial"/>
          <w:lang w:bidi="en-US"/>
        </w:rPr>
        <w:t xml:space="preserve">state of Wisconsin </w:t>
      </w:r>
      <w:r w:rsidRPr="0048550C">
        <w:rPr>
          <w:rFonts w:ascii="Arial" w:eastAsia="Arial" w:hAnsi="Arial" w:cs="Arial"/>
          <w:lang w:bidi="en-US"/>
        </w:rPr>
        <w:t xml:space="preserve">that the Account Manager has been, or currently is, managing </w:t>
      </w:r>
    </w:p>
    <w:p w14:paraId="3DA920B4" w14:textId="3995A725" w:rsidR="0055430E" w:rsidRPr="00351353" w:rsidRDefault="00502AA3" w:rsidP="002819E7">
      <w:pPr>
        <w:widowControl w:val="0"/>
        <w:numPr>
          <w:ilvl w:val="0"/>
          <w:numId w:val="55"/>
        </w:numPr>
        <w:autoSpaceDE w:val="0"/>
        <w:autoSpaceDN w:val="0"/>
        <w:spacing w:before="0" w:after="160" w:line="259" w:lineRule="auto"/>
        <w:contextualSpacing/>
        <w:jc w:val="both"/>
        <w:rPr>
          <w:rFonts w:ascii="Arial" w:eastAsia="Arial" w:hAnsi="Arial" w:cs="Arial"/>
          <w:lang w:bidi="en-US"/>
        </w:rPr>
      </w:pPr>
      <w:r w:rsidRPr="0048550C">
        <w:rPr>
          <w:rFonts w:ascii="Arial" w:eastAsia="Arial" w:hAnsi="Arial" w:cs="Arial"/>
          <w:lang w:bidi="en-US"/>
        </w:rPr>
        <w:t xml:space="preserve">The number of other accounts and size which the Account Manager will oversee when also assigned to manage the </w:t>
      </w:r>
      <w:r w:rsidR="00FA3C95" w:rsidRPr="0048550C">
        <w:rPr>
          <w:rFonts w:ascii="Arial" w:eastAsia="Arial" w:hAnsi="Arial" w:cs="Arial"/>
          <w:lang w:bidi="en-US"/>
        </w:rPr>
        <w:t>state of Wisconsin P</w:t>
      </w:r>
      <w:r w:rsidRPr="0048550C">
        <w:rPr>
          <w:rFonts w:ascii="Arial" w:eastAsia="Arial" w:hAnsi="Arial" w:cs="Arial"/>
          <w:lang w:bidi="en-US"/>
        </w:rPr>
        <w:t>rogram</w:t>
      </w:r>
    </w:p>
    <w:p w14:paraId="454750E4" w14:textId="6B6931D1" w:rsidR="00502AA3" w:rsidRPr="00502AA3" w:rsidRDefault="00502AA3" w:rsidP="00FA3C95">
      <w:pPr>
        <w:widowControl w:val="0"/>
        <w:autoSpaceDE w:val="0"/>
        <w:autoSpaceDN w:val="0"/>
        <w:spacing w:before="0" w:after="160" w:line="259" w:lineRule="auto"/>
        <w:ind w:left="1080"/>
        <w:contextualSpacing/>
        <w:jc w:val="both"/>
        <w:rPr>
          <w:rFonts w:ascii="Arial" w:eastAsia="Arial" w:hAnsi="Arial" w:cs="Arial"/>
          <w:b/>
          <w:lang w:bidi="en-US"/>
        </w:rPr>
      </w:pPr>
      <w:r w:rsidRPr="00502AA3">
        <w:rPr>
          <w:rFonts w:ascii="Arial" w:eastAsia="Arial" w:hAnsi="Arial" w:cs="Arial"/>
          <w:lang w:bidi="en-US"/>
        </w:rPr>
        <w:t xml:space="preserve"> </w:t>
      </w:r>
    </w:p>
    <w:p w14:paraId="5BF713EB" w14:textId="78BAFB38" w:rsidR="00502AA3" w:rsidRPr="00502AA3" w:rsidRDefault="00502AA3" w:rsidP="009A55F5">
      <w:pPr>
        <w:spacing w:before="0" w:after="160" w:line="259" w:lineRule="auto"/>
        <w:contextualSpacing/>
        <w:jc w:val="both"/>
        <w:rPr>
          <w:rFonts w:ascii="Arial" w:eastAsia="Arial" w:hAnsi="Arial" w:cs="Arial"/>
          <w:lang w:bidi="en-US"/>
        </w:rPr>
      </w:pPr>
      <w:r w:rsidRPr="00502AA3">
        <w:rPr>
          <w:rFonts w:ascii="Arial" w:eastAsia="Arial" w:hAnsi="Arial" w:cs="Arial"/>
          <w:lang w:bidi="en-US"/>
        </w:rPr>
        <w:t>6.3.2</w:t>
      </w:r>
      <w:r w:rsidRPr="00502AA3">
        <w:rPr>
          <w:rFonts w:ascii="Arial" w:eastAsia="Arial" w:hAnsi="Arial" w:cs="Arial"/>
          <w:lang w:bidi="en-US"/>
        </w:rPr>
        <w:tab/>
        <w:t xml:space="preserve">Provide a list of key, qualified staff who will assist in fulfilling the requirements of the Contract. </w:t>
      </w:r>
      <w:r w:rsidR="00FA3C95">
        <w:rPr>
          <w:rFonts w:ascii="Arial" w:eastAsia="Arial" w:hAnsi="Arial" w:cs="Arial"/>
          <w:lang w:bidi="en-US"/>
        </w:rPr>
        <w:t>I</w:t>
      </w:r>
      <w:r w:rsidRPr="00502AA3">
        <w:rPr>
          <w:rFonts w:ascii="Arial" w:eastAsia="Arial" w:hAnsi="Arial" w:cs="Arial"/>
          <w:lang w:bidi="en-US"/>
        </w:rPr>
        <w:t xml:space="preserve">nclude the following for each individual listed: </w:t>
      </w:r>
    </w:p>
    <w:p w14:paraId="30C3F716" w14:textId="77777777" w:rsidR="00502AA3" w:rsidRPr="00502AA3" w:rsidRDefault="00502AA3" w:rsidP="002819E7">
      <w:pPr>
        <w:widowControl w:val="0"/>
        <w:numPr>
          <w:ilvl w:val="0"/>
          <w:numId w:val="56"/>
        </w:numPr>
        <w:autoSpaceDE w:val="0"/>
        <w:autoSpaceDN w:val="0"/>
        <w:spacing w:before="0" w:after="160" w:line="259" w:lineRule="auto"/>
        <w:contextualSpacing/>
        <w:jc w:val="both"/>
        <w:rPr>
          <w:rFonts w:ascii="Arial" w:eastAsia="Arial" w:hAnsi="Arial" w:cs="Arial"/>
          <w:lang w:bidi="en-US"/>
        </w:rPr>
      </w:pPr>
      <w:r w:rsidRPr="00502AA3">
        <w:rPr>
          <w:rFonts w:ascii="Arial" w:eastAsia="Arial" w:hAnsi="Arial" w:cs="Arial"/>
          <w:lang w:bidi="en-US"/>
        </w:rPr>
        <w:t>Name, job title, and location (City, state)</w:t>
      </w:r>
    </w:p>
    <w:p w14:paraId="68EAE33A" w14:textId="77777777" w:rsidR="00502AA3" w:rsidRPr="00502AA3" w:rsidRDefault="00502AA3" w:rsidP="002819E7">
      <w:pPr>
        <w:widowControl w:val="0"/>
        <w:numPr>
          <w:ilvl w:val="0"/>
          <w:numId w:val="56"/>
        </w:numPr>
        <w:autoSpaceDE w:val="0"/>
        <w:autoSpaceDN w:val="0"/>
        <w:spacing w:before="0" w:after="160" w:line="259" w:lineRule="auto"/>
        <w:contextualSpacing/>
        <w:jc w:val="both"/>
        <w:rPr>
          <w:rFonts w:ascii="Arial" w:eastAsia="Arial" w:hAnsi="Arial" w:cs="Arial"/>
          <w:lang w:bidi="en-US"/>
        </w:rPr>
      </w:pPr>
      <w:r w:rsidRPr="00502AA3">
        <w:rPr>
          <w:rFonts w:ascii="Arial" w:eastAsia="Arial" w:hAnsi="Arial" w:cs="Arial"/>
          <w:lang w:bidi="en-US"/>
        </w:rPr>
        <w:t xml:space="preserve">Primary job responsibilities </w:t>
      </w:r>
    </w:p>
    <w:p w14:paraId="161C18EA" w14:textId="28DB86B8" w:rsidR="00502AA3" w:rsidRPr="00502AA3" w:rsidRDefault="00502AA3" w:rsidP="002819E7">
      <w:pPr>
        <w:widowControl w:val="0"/>
        <w:numPr>
          <w:ilvl w:val="0"/>
          <w:numId w:val="56"/>
        </w:numPr>
        <w:autoSpaceDE w:val="0"/>
        <w:autoSpaceDN w:val="0"/>
        <w:spacing w:before="0" w:after="160" w:line="259" w:lineRule="auto"/>
        <w:contextualSpacing/>
        <w:jc w:val="both"/>
        <w:rPr>
          <w:rFonts w:ascii="Arial" w:eastAsia="Arial" w:hAnsi="Arial" w:cs="Arial"/>
          <w:lang w:bidi="en-US"/>
        </w:rPr>
      </w:pPr>
      <w:r w:rsidRPr="00502AA3">
        <w:rPr>
          <w:rFonts w:ascii="Arial" w:eastAsia="Arial" w:hAnsi="Arial" w:cs="Arial"/>
          <w:lang w:bidi="en-US"/>
        </w:rPr>
        <w:t xml:space="preserve">Years of related </w:t>
      </w:r>
      <w:r w:rsidR="00FA3C95">
        <w:rPr>
          <w:rFonts w:ascii="Arial" w:eastAsia="Arial" w:hAnsi="Arial" w:cs="Arial"/>
          <w:lang w:bidi="en-US"/>
        </w:rPr>
        <w:t>experience</w:t>
      </w:r>
    </w:p>
    <w:p w14:paraId="4EF4919D" w14:textId="77777777" w:rsidR="00502AA3" w:rsidRPr="00502AA3" w:rsidRDefault="00502AA3" w:rsidP="002819E7">
      <w:pPr>
        <w:widowControl w:val="0"/>
        <w:numPr>
          <w:ilvl w:val="0"/>
          <w:numId w:val="56"/>
        </w:numPr>
        <w:autoSpaceDE w:val="0"/>
        <w:autoSpaceDN w:val="0"/>
        <w:spacing w:before="0" w:after="160" w:line="259" w:lineRule="auto"/>
        <w:contextualSpacing/>
        <w:jc w:val="both"/>
        <w:rPr>
          <w:rFonts w:ascii="Arial" w:eastAsia="Arial" w:hAnsi="Arial" w:cs="Arial"/>
          <w:lang w:bidi="en-US"/>
        </w:rPr>
      </w:pPr>
      <w:r w:rsidRPr="00502AA3">
        <w:rPr>
          <w:rFonts w:ascii="Arial" w:eastAsia="Arial" w:hAnsi="Arial" w:cs="Arial"/>
          <w:lang w:bidi="en-US"/>
        </w:rPr>
        <w:t>Areas of specialization</w:t>
      </w:r>
    </w:p>
    <w:p w14:paraId="17830E40" w14:textId="6FF807C2" w:rsidR="00502AA3" w:rsidRPr="00502AA3" w:rsidRDefault="00502AA3" w:rsidP="002819E7">
      <w:pPr>
        <w:widowControl w:val="0"/>
        <w:numPr>
          <w:ilvl w:val="0"/>
          <w:numId w:val="56"/>
        </w:numPr>
        <w:autoSpaceDE w:val="0"/>
        <w:autoSpaceDN w:val="0"/>
        <w:spacing w:before="0" w:after="160" w:line="259" w:lineRule="auto"/>
        <w:contextualSpacing/>
        <w:jc w:val="both"/>
        <w:rPr>
          <w:rFonts w:ascii="Arial" w:eastAsia="Arial" w:hAnsi="Arial" w:cs="Arial"/>
          <w:lang w:bidi="en-US"/>
        </w:rPr>
      </w:pPr>
      <w:r w:rsidRPr="00502AA3">
        <w:rPr>
          <w:rFonts w:ascii="Arial" w:eastAsia="Arial" w:hAnsi="Arial" w:cs="Arial"/>
          <w:lang w:bidi="en-US"/>
        </w:rPr>
        <w:t xml:space="preserve">Include an organizational chart that shows the reporting structure for key staff </w:t>
      </w:r>
    </w:p>
    <w:p w14:paraId="19C67B67" w14:textId="77777777" w:rsidR="00502AA3" w:rsidRPr="00502AA3" w:rsidRDefault="00502AA3" w:rsidP="00FA3C95">
      <w:pPr>
        <w:spacing w:before="0" w:after="160" w:line="259" w:lineRule="auto"/>
        <w:ind w:left="360"/>
        <w:contextualSpacing/>
        <w:jc w:val="both"/>
        <w:rPr>
          <w:rFonts w:ascii="Arial" w:eastAsia="Arial" w:hAnsi="Arial" w:cs="Arial"/>
          <w:lang w:bidi="en-US"/>
        </w:rPr>
      </w:pPr>
    </w:p>
    <w:p w14:paraId="6F3E0155" w14:textId="5E8F9C8D" w:rsidR="00CA5076" w:rsidRPr="00FC582C" w:rsidRDefault="00502AA3" w:rsidP="009A55F5">
      <w:pPr>
        <w:spacing w:before="0" w:after="160" w:line="259" w:lineRule="auto"/>
        <w:contextualSpacing/>
        <w:jc w:val="both"/>
        <w:rPr>
          <w:rFonts w:ascii="Arial" w:hAnsi="Arial" w:cs="Arial"/>
        </w:rPr>
      </w:pPr>
      <w:r w:rsidRPr="00502AA3">
        <w:rPr>
          <w:rFonts w:ascii="Arial" w:eastAsia="Arial" w:hAnsi="Arial" w:cs="Arial"/>
          <w:lang w:bidi="en-US"/>
        </w:rPr>
        <w:t>6.3.</w:t>
      </w:r>
      <w:r w:rsidR="00E5312D">
        <w:rPr>
          <w:rFonts w:ascii="Arial" w:eastAsia="Arial" w:hAnsi="Arial" w:cs="Arial"/>
          <w:lang w:bidi="en-US"/>
        </w:rPr>
        <w:t>3</w:t>
      </w:r>
      <w:r w:rsidRPr="00502AA3">
        <w:rPr>
          <w:rFonts w:ascii="Arial" w:eastAsia="Arial" w:hAnsi="Arial" w:cs="Arial"/>
          <w:lang w:bidi="en-US"/>
        </w:rPr>
        <w:tab/>
      </w:r>
      <w:r w:rsidR="00E9418E">
        <w:rPr>
          <w:rFonts w:ascii="Arial" w:eastAsia="Arial" w:hAnsi="Arial" w:cs="Arial"/>
          <w:lang w:bidi="en-US"/>
        </w:rPr>
        <w:t xml:space="preserve">Provide a statement </w:t>
      </w:r>
      <w:r w:rsidRPr="00502AA3">
        <w:rPr>
          <w:rFonts w:ascii="Arial" w:eastAsia="Arial" w:hAnsi="Arial" w:cs="Arial"/>
          <w:lang w:bidi="en-US"/>
        </w:rPr>
        <w:t xml:space="preserve">as to whether or not the services to be performed by your organization can be performed using only present staff and computer equipment/software/technology or if additional resources </w:t>
      </w:r>
      <w:r w:rsidR="00E9418E">
        <w:rPr>
          <w:rFonts w:ascii="Arial" w:eastAsia="Arial" w:hAnsi="Arial" w:cs="Arial"/>
          <w:lang w:bidi="en-US"/>
        </w:rPr>
        <w:t xml:space="preserve">will be </w:t>
      </w:r>
      <w:r w:rsidRPr="00502AA3">
        <w:rPr>
          <w:rFonts w:ascii="Arial" w:eastAsia="Arial" w:hAnsi="Arial" w:cs="Arial"/>
          <w:lang w:bidi="en-US"/>
        </w:rPr>
        <w:t>needed.</w:t>
      </w:r>
    </w:p>
    <w:p w14:paraId="100827D4" w14:textId="2E1568BA" w:rsidR="006456A2" w:rsidRPr="00554453" w:rsidRDefault="005D4767" w:rsidP="00FA3C95">
      <w:pPr>
        <w:pStyle w:val="Heading1"/>
        <w:ind w:hanging="522"/>
        <w:rPr>
          <w:rFonts w:ascii="Arial" w:hAnsi="Arial" w:cs="Arial"/>
        </w:rPr>
      </w:pPr>
      <w:bookmarkStart w:id="51" w:name="B_Part_1"/>
      <w:bookmarkStart w:id="52" w:name="_Toc398562528"/>
      <w:bookmarkStart w:id="53" w:name="_Toc31032051"/>
      <w:bookmarkEnd w:id="51"/>
      <w:r w:rsidRPr="00554453">
        <w:rPr>
          <w:rFonts w:ascii="Arial" w:hAnsi="Arial" w:cs="Arial"/>
        </w:rPr>
        <w:lastRenderedPageBreak/>
        <w:t>Technical</w:t>
      </w:r>
      <w:r w:rsidR="0037752A" w:rsidRPr="00554453">
        <w:rPr>
          <w:rFonts w:ascii="Arial" w:hAnsi="Arial" w:cs="Arial"/>
        </w:rPr>
        <w:t xml:space="preserve"> </w:t>
      </w:r>
      <w:bookmarkEnd w:id="52"/>
      <w:r w:rsidR="00D17839" w:rsidRPr="00554453">
        <w:rPr>
          <w:rFonts w:ascii="Arial" w:hAnsi="Arial" w:cs="Arial"/>
        </w:rPr>
        <w:t>Questionnaire</w:t>
      </w:r>
      <w:bookmarkEnd w:id="53"/>
    </w:p>
    <w:p w14:paraId="23ECA67E" w14:textId="2973284E" w:rsidR="006E32D3" w:rsidRPr="00FC582C" w:rsidRDefault="006456A2" w:rsidP="006456A2">
      <w:pPr>
        <w:pStyle w:val="LRWLBodyText"/>
        <w:rPr>
          <w:rFonts w:cs="Arial"/>
          <w:b/>
        </w:rPr>
      </w:pPr>
      <w:r w:rsidRPr="007179AE">
        <w:rPr>
          <w:rFonts w:cs="Arial"/>
          <w:b/>
        </w:rPr>
        <w:t>This section is scored. (</w:t>
      </w:r>
      <w:r w:rsidR="003F3A80" w:rsidRPr="007179AE">
        <w:rPr>
          <w:rFonts w:cs="Arial"/>
          <w:b/>
        </w:rPr>
        <w:t>5</w:t>
      </w:r>
      <w:r w:rsidR="00B56176" w:rsidRPr="007179AE">
        <w:rPr>
          <w:rFonts w:cs="Arial"/>
          <w:b/>
        </w:rPr>
        <w:t xml:space="preserve">00 </w:t>
      </w:r>
      <w:r w:rsidRPr="007179AE">
        <w:rPr>
          <w:rFonts w:cs="Arial"/>
          <w:b/>
        </w:rPr>
        <w:t>total points)</w:t>
      </w:r>
    </w:p>
    <w:p w14:paraId="729532F0" w14:textId="60BA7709" w:rsidR="002C5431" w:rsidRDefault="002C5431" w:rsidP="00A1441F">
      <w:pPr>
        <w:pStyle w:val="LRWLBodyText"/>
        <w:jc w:val="both"/>
        <w:rPr>
          <w:rFonts w:cs="Arial"/>
        </w:rPr>
      </w:pPr>
      <w:r>
        <w:t>The purpose of this section is to provide the Department and the Board with a basis for determining the Proposer’s capability to undertake the Contract</w:t>
      </w:r>
      <w:r w:rsidR="0048550C">
        <w:t>.</w:t>
      </w:r>
    </w:p>
    <w:p w14:paraId="22AA5038" w14:textId="780A144B" w:rsidR="002C5431" w:rsidRPr="002C5431" w:rsidRDefault="002C5431" w:rsidP="00164FAF">
      <w:pPr>
        <w:widowControl w:val="0"/>
        <w:autoSpaceDE w:val="0"/>
        <w:autoSpaceDN w:val="0"/>
        <w:spacing w:before="121" w:after="0"/>
        <w:jc w:val="both"/>
        <w:rPr>
          <w:rFonts w:ascii="Arial" w:eastAsia="Arial" w:hAnsi="Arial" w:cs="Arial"/>
          <w:lang w:bidi="en-US"/>
        </w:rPr>
      </w:pPr>
      <w:r w:rsidRPr="002C5431">
        <w:rPr>
          <w:rFonts w:ascii="Arial" w:eastAsia="Arial" w:hAnsi="Arial" w:cs="Arial"/>
          <w:lang w:bidi="en-US"/>
        </w:rPr>
        <w:t xml:space="preserve">All Proposers must respond to the questions/requirements by restating each question or statement and providing </w:t>
      </w:r>
      <w:r w:rsidR="00FA3C95">
        <w:rPr>
          <w:rFonts w:ascii="Arial" w:eastAsia="Arial" w:hAnsi="Arial" w:cs="Arial"/>
          <w:lang w:bidi="en-US"/>
        </w:rPr>
        <w:t xml:space="preserve">a </w:t>
      </w:r>
      <w:r w:rsidRPr="002C5431">
        <w:rPr>
          <w:rFonts w:ascii="Arial" w:eastAsia="Arial" w:hAnsi="Arial" w:cs="Arial"/>
          <w:lang w:bidi="en-US"/>
        </w:rPr>
        <w:t>detailed written response. Instructions for formatting the written response</w:t>
      </w:r>
      <w:r w:rsidR="00FA3C95">
        <w:rPr>
          <w:rFonts w:ascii="Arial" w:eastAsia="Arial" w:hAnsi="Arial" w:cs="Arial"/>
          <w:lang w:bidi="en-US"/>
        </w:rPr>
        <w:t>s</w:t>
      </w:r>
      <w:r w:rsidRPr="002C5431">
        <w:rPr>
          <w:rFonts w:ascii="Arial" w:eastAsia="Arial" w:hAnsi="Arial" w:cs="Arial"/>
          <w:lang w:bidi="en-US"/>
        </w:rPr>
        <w:t xml:space="preserve"> to this section are found in Section </w:t>
      </w:r>
      <w:r w:rsidR="00774D96">
        <w:rPr>
          <w:rFonts w:ascii="Arial" w:eastAsia="Arial" w:hAnsi="Arial" w:cs="Arial"/>
          <w:lang w:bidi="en-US"/>
        </w:rPr>
        <w:t>2.4</w:t>
      </w:r>
      <w:r w:rsidRPr="002C5431">
        <w:rPr>
          <w:rFonts w:ascii="Arial" w:eastAsia="Arial" w:hAnsi="Arial" w:cs="Arial"/>
          <w:lang w:bidi="en-US"/>
        </w:rPr>
        <w:t xml:space="preserve"> Proposal Organization and Format.</w:t>
      </w:r>
    </w:p>
    <w:p w14:paraId="7AD43F7E" w14:textId="77777777" w:rsidR="002C5431" w:rsidRPr="002C5431" w:rsidRDefault="002C5431" w:rsidP="00164FAF">
      <w:pPr>
        <w:widowControl w:val="0"/>
        <w:autoSpaceDE w:val="0"/>
        <w:autoSpaceDN w:val="0"/>
        <w:spacing w:before="121" w:after="0"/>
        <w:jc w:val="both"/>
        <w:rPr>
          <w:rFonts w:ascii="Arial" w:eastAsia="Arial" w:hAnsi="Arial" w:cs="Arial"/>
          <w:lang w:bidi="en-US"/>
        </w:rPr>
      </w:pPr>
      <w:r w:rsidRPr="002C5431">
        <w:rPr>
          <w:rFonts w:ascii="Arial" w:eastAsia="Arial" w:hAnsi="Arial" w:cs="Arial"/>
          <w:lang w:bidi="en-US"/>
        </w:rPr>
        <w:t xml:space="preserve">The Proposer must be able to perform Services according to the requirements contained in this RFP. </w:t>
      </w:r>
    </w:p>
    <w:p w14:paraId="3B94CC18" w14:textId="4F624DDB" w:rsidR="002C5431" w:rsidRPr="002C5431" w:rsidRDefault="002C5431" w:rsidP="00164FAF">
      <w:pPr>
        <w:widowControl w:val="0"/>
        <w:autoSpaceDE w:val="0"/>
        <w:autoSpaceDN w:val="0"/>
        <w:spacing w:before="121" w:after="0"/>
        <w:jc w:val="both"/>
        <w:rPr>
          <w:rFonts w:ascii="Arial" w:eastAsia="Arial" w:hAnsi="Arial" w:cs="Arial"/>
          <w:lang w:bidi="en-US"/>
        </w:rPr>
      </w:pPr>
      <w:r w:rsidRPr="002C5431">
        <w:rPr>
          <w:rFonts w:ascii="Arial" w:eastAsia="Arial" w:hAnsi="Arial" w:cs="Arial"/>
          <w:lang w:bidi="en-US"/>
        </w:rPr>
        <w:t xml:space="preserve">Information described in the Proposal responses regarding programming and capabilities must be available to all eligible </w:t>
      </w:r>
      <w:r w:rsidR="00EE72CC">
        <w:rPr>
          <w:rFonts w:ascii="Arial" w:eastAsia="Arial" w:hAnsi="Arial" w:cs="Arial"/>
          <w:lang w:bidi="en-US"/>
        </w:rPr>
        <w:t xml:space="preserve">WRS </w:t>
      </w:r>
      <w:r w:rsidRPr="002C5431">
        <w:rPr>
          <w:rFonts w:ascii="Arial" w:eastAsia="Arial" w:hAnsi="Arial" w:cs="Arial"/>
          <w:lang w:bidi="en-US"/>
        </w:rPr>
        <w:t xml:space="preserve">members unless otherwise noted in the Proposal. </w:t>
      </w:r>
    </w:p>
    <w:p w14:paraId="5666905B" w14:textId="77777777" w:rsidR="002C5431" w:rsidRPr="002C5431" w:rsidRDefault="002C5431" w:rsidP="00164FAF">
      <w:pPr>
        <w:widowControl w:val="0"/>
        <w:autoSpaceDE w:val="0"/>
        <w:autoSpaceDN w:val="0"/>
        <w:spacing w:before="121" w:after="0"/>
        <w:jc w:val="both"/>
        <w:rPr>
          <w:rFonts w:ascii="Arial" w:eastAsia="Arial" w:hAnsi="Arial" w:cs="Arial"/>
          <w:lang w:bidi="en-US"/>
        </w:rPr>
      </w:pPr>
      <w:r w:rsidRPr="002C5431">
        <w:rPr>
          <w:rFonts w:ascii="Arial" w:eastAsia="Arial" w:hAnsi="Arial" w:cs="Arial"/>
          <w:lang w:bidi="en-US"/>
        </w:rPr>
        <w:t xml:space="preserve">The Proposer must provide sufficient detail for the Board and the Department to understand how the Proposer will comply with each requirement. If the Proposer believes their qualifications go beyond the minimum requirements or add value, the Proposer should indicate those capabilities in each section. Associated costs should be listed in the Cost Proposal only. </w:t>
      </w:r>
    </w:p>
    <w:p w14:paraId="37BCD285" w14:textId="77777777" w:rsidR="002C5431" w:rsidRPr="00526D10" w:rsidRDefault="002C5431" w:rsidP="00164FAF">
      <w:pPr>
        <w:widowControl w:val="0"/>
        <w:autoSpaceDE w:val="0"/>
        <w:autoSpaceDN w:val="0"/>
        <w:spacing w:before="121" w:after="0"/>
        <w:jc w:val="both"/>
        <w:rPr>
          <w:rFonts w:ascii="Arial" w:eastAsia="Arial" w:hAnsi="Arial" w:cs="Arial"/>
          <w:b/>
          <w:u w:val="single"/>
          <w:lang w:bidi="en-US"/>
        </w:rPr>
      </w:pPr>
      <w:r w:rsidRPr="00526D10">
        <w:rPr>
          <w:rFonts w:ascii="Arial" w:eastAsia="Arial" w:hAnsi="Arial" w:cs="Arial"/>
          <w:b/>
          <w:u w:val="single"/>
          <w:lang w:bidi="en-US"/>
        </w:rPr>
        <w:t xml:space="preserve">Fees related to any Services should not be noted in this section but must be included in the Cost Proposal. </w:t>
      </w:r>
    </w:p>
    <w:p w14:paraId="5B2F1038" w14:textId="74B7B659" w:rsidR="00EF6AE7" w:rsidRDefault="005658BA" w:rsidP="00164FAF">
      <w:pPr>
        <w:widowControl w:val="0"/>
        <w:autoSpaceDE w:val="0"/>
        <w:autoSpaceDN w:val="0"/>
        <w:spacing w:after="0"/>
        <w:jc w:val="both"/>
        <w:rPr>
          <w:rFonts w:ascii="Arial" w:eastAsia="Arial" w:hAnsi="Arial" w:cs="Arial"/>
          <w:lang w:bidi="en-US"/>
        </w:rPr>
      </w:pPr>
      <w:r w:rsidRPr="002C5431">
        <w:rPr>
          <w:rFonts w:ascii="Arial" w:eastAsia="Arial" w:hAnsi="Arial" w:cs="Arial"/>
          <w:lang w:bidi="en-US"/>
        </w:rPr>
        <w:t>Appendi</w:t>
      </w:r>
      <w:r>
        <w:rPr>
          <w:rFonts w:ascii="Arial" w:eastAsia="Arial" w:hAnsi="Arial" w:cs="Arial"/>
          <w:lang w:bidi="en-US"/>
        </w:rPr>
        <w:t>x</w:t>
      </w:r>
      <w:r w:rsidRPr="002C5431">
        <w:rPr>
          <w:rFonts w:ascii="Arial" w:eastAsia="Arial" w:hAnsi="Arial" w:cs="Arial"/>
          <w:lang w:bidi="en-US"/>
        </w:rPr>
        <w:t xml:space="preserve"> </w:t>
      </w:r>
      <w:r>
        <w:rPr>
          <w:rFonts w:ascii="Arial" w:eastAsia="Arial" w:hAnsi="Arial" w:cs="Arial"/>
          <w:lang w:bidi="en-US"/>
        </w:rPr>
        <w:t>3 – Background Information</w:t>
      </w:r>
      <w:r w:rsidR="00625C8A">
        <w:rPr>
          <w:rFonts w:ascii="Arial" w:eastAsia="Arial" w:hAnsi="Arial" w:cs="Arial"/>
          <w:lang w:bidi="en-US"/>
        </w:rPr>
        <w:t>,</w:t>
      </w:r>
      <w:r w:rsidRPr="002C5431">
        <w:rPr>
          <w:rFonts w:ascii="Arial" w:eastAsia="Arial" w:hAnsi="Arial" w:cs="Arial"/>
          <w:lang w:bidi="en-US"/>
        </w:rPr>
        <w:t xml:space="preserve"> provide</w:t>
      </w:r>
      <w:r>
        <w:rPr>
          <w:rFonts w:ascii="Arial" w:eastAsia="Arial" w:hAnsi="Arial" w:cs="Arial"/>
          <w:lang w:bidi="en-US"/>
        </w:rPr>
        <w:t>s</w:t>
      </w:r>
      <w:r w:rsidRPr="002C5431">
        <w:rPr>
          <w:rFonts w:ascii="Arial" w:eastAsia="Arial" w:hAnsi="Arial" w:cs="Arial"/>
          <w:lang w:bidi="en-US"/>
        </w:rPr>
        <w:t xml:space="preserve"> a history </w:t>
      </w:r>
      <w:r>
        <w:rPr>
          <w:rFonts w:ascii="Arial" w:eastAsia="Arial" w:hAnsi="Arial" w:cs="Arial"/>
          <w:lang w:bidi="en-US"/>
        </w:rPr>
        <w:t>of the P</w:t>
      </w:r>
      <w:r w:rsidRPr="002C5431">
        <w:rPr>
          <w:rFonts w:ascii="Arial" w:eastAsia="Arial" w:hAnsi="Arial" w:cs="Arial"/>
          <w:lang w:bidi="en-US"/>
        </w:rPr>
        <w:t>rogram</w:t>
      </w:r>
      <w:r>
        <w:rPr>
          <w:rFonts w:ascii="Arial" w:eastAsia="Arial" w:hAnsi="Arial" w:cs="Arial"/>
          <w:lang w:bidi="en-US"/>
        </w:rPr>
        <w:t xml:space="preserve">. </w:t>
      </w:r>
    </w:p>
    <w:p w14:paraId="4B646246" w14:textId="46DB6BB1" w:rsidR="00812344" w:rsidRDefault="00812344" w:rsidP="00164FAF">
      <w:pPr>
        <w:widowControl w:val="0"/>
        <w:autoSpaceDE w:val="0"/>
        <w:autoSpaceDN w:val="0"/>
        <w:spacing w:after="0"/>
        <w:jc w:val="both"/>
        <w:rPr>
          <w:rFonts w:ascii="Arial" w:eastAsia="Arial" w:hAnsi="Arial" w:cs="Arial"/>
          <w:lang w:bidi="en-US"/>
        </w:rPr>
      </w:pPr>
      <w:r>
        <w:rPr>
          <w:rFonts w:ascii="Arial" w:eastAsia="Arial" w:hAnsi="Arial" w:cs="Arial"/>
          <w:lang w:bidi="en-US"/>
        </w:rPr>
        <w:t xml:space="preserve">Appendix </w:t>
      </w:r>
      <w:r w:rsidR="00847134">
        <w:rPr>
          <w:rFonts w:ascii="Arial" w:eastAsia="Arial" w:hAnsi="Arial" w:cs="Arial"/>
          <w:lang w:bidi="en-US"/>
        </w:rPr>
        <w:t>5</w:t>
      </w:r>
      <w:r>
        <w:rPr>
          <w:rFonts w:ascii="Arial" w:eastAsia="Arial" w:hAnsi="Arial" w:cs="Arial"/>
          <w:lang w:bidi="en-US"/>
        </w:rPr>
        <w:t xml:space="preserve"> – Schedule of Benefits</w:t>
      </w:r>
      <w:r w:rsidR="00625C8A">
        <w:rPr>
          <w:rFonts w:ascii="Arial" w:eastAsia="Arial" w:hAnsi="Arial" w:cs="Arial"/>
          <w:lang w:bidi="en-US"/>
        </w:rPr>
        <w:t>,</w:t>
      </w:r>
      <w:r w:rsidRPr="002C5431">
        <w:rPr>
          <w:rFonts w:ascii="Arial" w:eastAsia="Arial" w:hAnsi="Arial" w:cs="Arial"/>
          <w:lang w:bidi="en-US"/>
        </w:rPr>
        <w:t xml:space="preserve"> </w:t>
      </w:r>
      <w:r>
        <w:rPr>
          <w:rFonts w:ascii="Arial" w:eastAsia="Arial" w:hAnsi="Arial" w:cs="Arial"/>
          <w:lang w:bidi="en-US"/>
        </w:rPr>
        <w:t>provides an</w:t>
      </w:r>
      <w:r w:rsidRPr="002C5431">
        <w:rPr>
          <w:rFonts w:ascii="Arial" w:eastAsia="Arial" w:hAnsi="Arial" w:cs="Arial"/>
          <w:lang w:bidi="en-US"/>
        </w:rPr>
        <w:t xml:space="preserve"> outline of </w:t>
      </w:r>
      <w:r>
        <w:rPr>
          <w:rFonts w:ascii="Arial" w:eastAsia="Arial" w:hAnsi="Arial" w:cs="Arial"/>
          <w:lang w:bidi="en-US"/>
        </w:rPr>
        <w:t xml:space="preserve">the </w:t>
      </w:r>
      <w:r w:rsidRPr="002C5431">
        <w:rPr>
          <w:rFonts w:ascii="Arial" w:eastAsia="Arial" w:hAnsi="Arial" w:cs="Arial"/>
          <w:lang w:bidi="en-US"/>
        </w:rPr>
        <w:t xml:space="preserve">current </w:t>
      </w:r>
      <w:r>
        <w:rPr>
          <w:rFonts w:ascii="Arial" w:eastAsia="Arial" w:hAnsi="Arial" w:cs="Arial"/>
          <w:lang w:bidi="en-US"/>
        </w:rPr>
        <w:t xml:space="preserve">Program </w:t>
      </w:r>
      <w:r w:rsidRPr="002C5431">
        <w:rPr>
          <w:rFonts w:ascii="Arial" w:eastAsia="Arial" w:hAnsi="Arial" w:cs="Arial"/>
          <w:lang w:bidi="en-US"/>
        </w:rPr>
        <w:t>benefits</w:t>
      </w:r>
      <w:r>
        <w:rPr>
          <w:rFonts w:ascii="Arial" w:eastAsia="Arial" w:hAnsi="Arial" w:cs="Arial"/>
          <w:lang w:bidi="en-US"/>
        </w:rPr>
        <w:t>, which the Contract</w:t>
      </w:r>
      <w:r w:rsidR="00847134">
        <w:rPr>
          <w:rFonts w:ascii="Arial" w:eastAsia="Arial" w:hAnsi="Arial" w:cs="Arial"/>
          <w:lang w:bidi="en-US"/>
        </w:rPr>
        <w:t>or</w:t>
      </w:r>
      <w:r>
        <w:rPr>
          <w:rFonts w:ascii="Arial" w:eastAsia="Arial" w:hAnsi="Arial" w:cs="Arial"/>
          <w:lang w:bidi="en-US"/>
        </w:rPr>
        <w:t xml:space="preserve"> must provide</w:t>
      </w:r>
      <w:r w:rsidRPr="002C5431">
        <w:rPr>
          <w:rFonts w:ascii="Arial" w:eastAsia="Arial" w:hAnsi="Arial" w:cs="Arial"/>
          <w:lang w:bidi="en-US"/>
        </w:rPr>
        <w:t xml:space="preserve">. </w:t>
      </w:r>
      <w:r w:rsidR="00847134">
        <w:rPr>
          <w:rFonts w:ascii="Arial" w:eastAsia="Arial" w:hAnsi="Arial" w:cs="Arial"/>
          <w:lang w:bidi="en-US"/>
        </w:rPr>
        <w:t>Details of the Program Benefits are described in The Wisconsin Public Employer Group Life Insurance brochure linked in Section 1.3 above.</w:t>
      </w:r>
    </w:p>
    <w:p w14:paraId="61F37987" w14:textId="6ABF4CC6" w:rsidR="00EF6AE7" w:rsidRDefault="002C5431" w:rsidP="00164FAF">
      <w:pPr>
        <w:widowControl w:val="0"/>
        <w:autoSpaceDE w:val="0"/>
        <w:autoSpaceDN w:val="0"/>
        <w:spacing w:after="0"/>
        <w:jc w:val="both"/>
        <w:rPr>
          <w:rFonts w:ascii="Arial" w:eastAsia="Arial" w:hAnsi="Arial" w:cs="Arial"/>
          <w:lang w:bidi="en-US"/>
        </w:rPr>
      </w:pPr>
      <w:r w:rsidRPr="002C5431">
        <w:rPr>
          <w:rFonts w:ascii="Arial" w:eastAsia="Arial" w:hAnsi="Arial" w:cs="Arial"/>
          <w:lang w:bidi="en-US"/>
        </w:rPr>
        <w:t xml:space="preserve">Appendix </w:t>
      </w:r>
      <w:r w:rsidR="00847134">
        <w:rPr>
          <w:rFonts w:ascii="Arial" w:eastAsia="Arial" w:hAnsi="Arial" w:cs="Arial"/>
          <w:lang w:bidi="en-US"/>
        </w:rPr>
        <w:t>6</w:t>
      </w:r>
      <w:r w:rsidR="00E17660">
        <w:rPr>
          <w:rFonts w:ascii="Arial" w:eastAsia="Arial" w:hAnsi="Arial" w:cs="Arial"/>
          <w:lang w:bidi="en-US"/>
        </w:rPr>
        <w:t xml:space="preserve"> –</w:t>
      </w:r>
      <w:r w:rsidR="001F32CF" w:rsidDel="00847134">
        <w:rPr>
          <w:rFonts w:ascii="Arial" w:eastAsia="Arial" w:hAnsi="Arial" w:cs="Arial"/>
          <w:lang w:bidi="en-US"/>
        </w:rPr>
        <w:t xml:space="preserve"> </w:t>
      </w:r>
      <w:r w:rsidR="00847134">
        <w:rPr>
          <w:rFonts w:ascii="Arial" w:eastAsia="Arial" w:hAnsi="Arial" w:cs="Arial"/>
          <w:lang w:bidi="en-US"/>
        </w:rPr>
        <w:t>Program Requirements</w:t>
      </w:r>
      <w:r w:rsidR="00625C8A">
        <w:rPr>
          <w:rFonts w:ascii="Arial" w:eastAsia="Arial" w:hAnsi="Arial" w:cs="Arial"/>
          <w:lang w:bidi="en-US"/>
        </w:rPr>
        <w:t>,</w:t>
      </w:r>
      <w:r w:rsidDel="00847134">
        <w:rPr>
          <w:rFonts w:ascii="Arial" w:eastAsia="Arial" w:hAnsi="Arial" w:cs="Arial"/>
          <w:lang w:bidi="en-US"/>
        </w:rPr>
        <w:t xml:space="preserve"> </w:t>
      </w:r>
      <w:r w:rsidRPr="002C5431">
        <w:rPr>
          <w:rFonts w:ascii="Arial" w:eastAsia="Arial" w:hAnsi="Arial" w:cs="Arial"/>
          <w:lang w:bidi="en-US"/>
        </w:rPr>
        <w:t>includes</w:t>
      </w:r>
      <w:r w:rsidR="005658BA">
        <w:rPr>
          <w:rFonts w:ascii="Arial" w:eastAsia="Arial" w:hAnsi="Arial" w:cs="Arial"/>
          <w:lang w:bidi="en-US"/>
        </w:rPr>
        <w:t xml:space="preserve"> </w:t>
      </w:r>
      <w:r w:rsidRPr="002C5431">
        <w:rPr>
          <w:rFonts w:ascii="Arial" w:eastAsia="Arial" w:hAnsi="Arial" w:cs="Arial"/>
          <w:lang w:bidi="en-US"/>
        </w:rPr>
        <w:t xml:space="preserve">the functions and </w:t>
      </w:r>
      <w:r w:rsidR="00D73E11">
        <w:rPr>
          <w:rFonts w:ascii="Arial" w:eastAsia="Arial" w:hAnsi="Arial" w:cs="Arial"/>
          <w:lang w:bidi="en-US"/>
        </w:rPr>
        <w:t>S</w:t>
      </w:r>
      <w:r w:rsidRPr="002C5431">
        <w:rPr>
          <w:rFonts w:ascii="Arial" w:eastAsia="Arial" w:hAnsi="Arial" w:cs="Arial"/>
          <w:lang w:bidi="en-US"/>
        </w:rPr>
        <w:t xml:space="preserve">ervices the </w:t>
      </w:r>
      <w:r w:rsidR="00164FAF">
        <w:rPr>
          <w:rFonts w:ascii="Arial" w:eastAsia="Arial" w:hAnsi="Arial" w:cs="Arial"/>
          <w:lang w:bidi="en-US"/>
        </w:rPr>
        <w:t>Contractor</w:t>
      </w:r>
      <w:r w:rsidRPr="002C5431">
        <w:rPr>
          <w:rFonts w:ascii="Arial" w:eastAsia="Arial" w:hAnsi="Arial" w:cs="Arial"/>
          <w:lang w:bidi="en-US"/>
        </w:rPr>
        <w:t xml:space="preserve"> must provide</w:t>
      </w:r>
      <w:r w:rsidR="00D508EC">
        <w:rPr>
          <w:rFonts w:ascii="Arial" w:eastAsia="Arial" w:hAnsi="Arial" w:cs="Arial"/>
          <w:lang w:bidi="en-US"/>
        </w:rPr>
        <w:t xml:space="preserve"> at a minimum</w:t>
      </w:r>
      <w:r w:rsidRPr="002C5431">
        <w:rPr>
          <w:rFonts w:ascii="Arial" w:eastAsia="Arial" w:hAnsi="Arial" w:cs="Arial"/>
          <w:lang w:bidi="en-US"/>
        </w:rPr>
        <w:t xml:space="preserve">. </w:t>
      </w:r>
    </w:p>
    <w:p w14:paraId="051DF570" w14:textId="47F14236" w:rsidR="00847134" w:rsidRDefault="00847134" w:rsidP="00164FAF">
      <w:pPr>
        <w:widowControl w:val="0"/>
        <w:autoSpaceDE w:val="0"/>
        <w:autoSpaceDN w:val="0"/>
        <w:spacing w:after="0"/>
        <w:jc w:val="both"/>
        <w:rPr>
          <w:rFonts w:ascii="Arial" w:eastAsia="Arial" w:hAnsi="Arial" w:cs="Arial"/>
          <w:lang w:bidi="en-US"/>
        </w:rPr>
      </w:pPr>
      <w:r>
        <w:rPr>
          <w:rFonts w:ascii="Arial" w:eastAsia="Arial" w:hAnsi="Arial" w:cs="Arial"/>
          <w:lang w:bidi="en-US"/>
        </w:rPr>
        <w:t>Appendix 7 – Funding Arrangement</w:t>
      </w:r>
      <w:r w:rsidR="007C6110">
        <w:rPr>
          <w:rFonts w:ascii="Arial" w:eastAsia="Arial" w:hAnsi="Arial" w:cs="Arial"/>
          <w:lang w:bidi="en-US"/>
        </w:rPr>
        <w:t>s</w:t>
      </w:r>
      <w:r w:rsidR="00625C8A">
        <w:rPr>
          <w:rFonts w:ascii="Arial" w:eastAsia="Arial" w:hAnsi="Arial" w:cs="Arial"/>
          <w:lang w:bidi="en-US"/>
        </w:rPr>
        <w:t>,</w:t>
      </w:r>
      <w:r>
        <w:rPr>
          <w:rFonts w:ascii="Arial" w:eastAsia="Arial" w:hAnsi="Arial" w:cs="Arial"/>
          <w:lang w:bidi="en-US"/>
        </w:rPr>
        <w:t xml:space="preserve"> includes the funding arrangement</w:t>
      </w:r>
      <w:r w:rsidR="00A836A6">
        <w:rPr>
          <w:rFonts w:ascii="Arial" w:eastAsia="Arial" w:hAnsi="Arial" w:cs="Arial"/>
          <w:lang w:bidi="en-US"/>
        </w:rPr>
        <w:t>s</w:t>
      </w:r>
      <w:r>
        <w:rPr>
          <w:rFonts w:ascii="Arial" w:eastAsia="Arial" w:hAnsi="Arial" w:cs="Arial"/>
          <w:lang w:bidi="en-US"/>
        </w:rPr>
        <w:t xml:space="preserve"> with the current </w:t>
      </w:r>
      <w:r w:rsidR="00732F5B">
        <w:rPr>
          <w:rFonts w:ascii="Arial" w:eastAsia="Arial" w:hAnsi="Arial" w:cs="Arial"/>
          <w:lang w:bidi="en-US"/>
        </w:rPr>
        <w:t>Program insurer</w:t>
      </w:r>
      <w:r>
        <w:rPr>
          <w:rFonts w:ascii="Arial" w:eastAsia="Arial" w:hAnsi="Arial" w:cs="Arial"/>
          <w:lang w:bidi="en-US"/>
        </w:rPr>
        <w:t>.</w:t>
      </w:r>
    </w:p>
    <w:p w14:paraId="5ED39C51" w14:textId="0D85FC3E" w:rsidR="00D315E6" w:rsidRDefault="00D315E6" w:rsidP="00164FAF">
      <w:pPr>
        <w:widowControl w:val="0"/>
        <w:autoSpaceDE w:val="0"/>
        <w:autoSpaceDN w:val="0"/>
        <w:spacing w:after="0"/>
        <w:jc w:val="both"/>
        <w:rPr>
          <w:rFonts w:ascii="Arial" w:eastAsia="Arial" w:hAnsi="Arial" w:cs="Arial"/>
          <w:lang w:bidi="en-US"/>
        </w:rPr>
      </w:pPr>
      <w:r w:rsidRPr="003A06FE">
        <w:rPr>
          <w:rFonts w:ascii="Arial" w:eastAsia="Arial" w:hAnsi="Arial" w:cs="Arial"/>
          <w:lang w:bidi="en-US"/>
        </w:rPr>
        <w:t>Appendix 8 – Enrollment Tables</w:t>
      </w:r>
      <w:r w:rsidR="00625C8A">
        <w:rPr>
          <w:rFonts w:ascii="Arial" w:eastAsia="Arial" w:hAnsi="Arial" w:cs="Arial"/>
          <w:lang w:bidi="en-US"/>
        </w:rPr>
        <w:t>,</w:t>
      </w:r>
      <w:r w:rsidRPr="003A06FE">
        <w:rPr>
          <w:rFonts w:ascii="Arial" w:eastAsia="Arial" w:hAnsi="Arial" w:cs="Arial"/>
          <w:lang w:bidi="en-US"/>
        </w:rPr>
        <w:t xml:space="preserve"> includes </w:t>
      </w:r>
      <w:r w:rsidR="00F13409" w:rsidRPr="003A06FE">
        <w:rPr>
          <w:rFonts w:ascii="Arial" w:eastAsia="Arial" w:hAnsi="Arial" w:cs="Arial"/>
          <w:lang w:bidi="en-US"/>
        </w:rPr>
        <w:t>enrollment statistics</w:t>
      </w:r>
      <w:r w:rsidR="003A06FE" w:rsidRPr="003A06FE">
        <w:rPr>
          <w:rFonts w:ascii="Arial" w:eastAsia="Arial" w:hAnsi="Arial" w:cs="Arial"/>
          <w:lang w:bidi="en-US"/>
        </w:rPr>
        <w:t xml:space="preserve"> for the State Plan and the Local Plan.</w:t>
      </w:r>
      <w:r>
        <w:rPr>
          <w:rFonts w:ascii="Arial" w:eastAsia="Arial" w:hAnsi="Arial" w:cs="Arial"/>
          <w:lang w:bidi="en-US"/>
        </w:rPr>
        <w:t xml:space="preserve"> </w:t>
      </w:r>
    </w:p>
    <w:p w14:paraId="5184E8C6" w14:textId="682A9C34" w:rsidR="00B85F37" w:rsidRDefault="00B85F37" w:rsidP="00164FAF">
      <w:pPr>
        <w:widowControl w:val="0"/>
        <w:autoSpaceDE w:val="0"/>
        <w:autoSpaceDN w:val="0"/>
        <w:spacing w:after="0"/>
        <w:jc w:val="both"/>
        <w:rPr>
          <w:rFonts w:ascii="Arial" w:eastAsia="Arial" w:hAnsi="Arial" w:cs="Arial"/>
          <w:lang w:bidi="en-US"/>
        </w:rPr>
      </w:pPr>
      <w:r>
        <w:rPr>
          <w:rFonts w:ascii="Arial" w:eastAsia="Arial" w:hAnsi="Arial" w:cs="Arial"/>
          <w:lang w:bidi="en-US"/>
        </w:rPr>
        <w:t>Appendix 9 – Historical Claims Experience</w:t>
      </w:r>
      <w:r w:rsidR="00625C8A">
        <w:rPr>
          <w:rFonts w:ascii="Arial" w:eastAsia="Arial" w:hAnsi="Arial" w:cs="Arial"/>
          <w:lang w:bidi="en-US"/>
        </w:rPr>
        <w:t>,</w:t>
      </w:r>
      <w:r>
        <w:rPr>
          <w:rFonts w:ascii="Arial" w:eastAsia="Arial" w:hAnsi="Arial" w:cs="Arial"/>
          <w:lang w:bidi="en-US"/>
        </w:rPr>
        <w:t xml:space="preserve"> includes detailed claims information for 2014-2018.</w:t>
      </w:r>
    </w:p>
    <w:p w14:paraId="02CBA923" w14:textId="4C9ED9FF" w:rsidR="00EF6AE7" w:rsidRDefault="002C5431" w:rsidP="00164FAF">
      <w:pPr>
        <w:widowControl w:val="0"/>
        <w:autoSpaceDE w:val="0"/>
        <w:autoSpaceDN w:val="0"/>
        <w:spacing w:after="0"/>
        <w:jc w:val="both"/>
        <w:rPr>
          <w:rFonts w:ascii="Arial" w:eastAsia="Arial" w:hAnsi="Arial" w:cs="Arial"/>
          <w:lang w:bidi="en-US"/>
        </w:rPr>
      </w:pPr>
      <w:r w:rsidRPr="002C5431">
        <w:rPr>
          <w:rFonts w:ascii="Arial" w:eastAsia="Arial" w:hAnsi="Arial" w:cs="Arial"/>
          <w:lang w:bidi="en-US"/>
        </w:rPr>
        <w:t xml:space="preserve">The </w:t>
      </w:r>
      <w:r w:rsidR="00164FAF">
        <w:rPr>
          <w:rFonts w:ascii="Arial" w:eastAsia="Arial" w:hAnsi="Arial" w:cs="Arial"/>
          <w:lang w:bidi="en-US"/>
        </w:rPr>
        <w:t>Proposer</w:t>
      </w:r>
      <w:r w:rsidR="00164FAF" w:rsidRPr="002C5431">
        <w:rPr>
          <w:rFonts w:ascii="Arial" w:eastAsia="Arial" w:hAnsi="Arial" w:cs="Arial"/>
          <w:lang w:bidi="en-US"/>
        </w:rPr>
        <w:t xml:space="preserve"> </w:t>
      </w:r>
      <w:r w:rsidRPr="002C5431">
        <w:rPr>
          <w:rFonts w:ascii="Arial" w:eastAsia="Arial" w:hAnsi="Arial" w:cs="Arial"/>
          <w:lang w:bidi="en-US"/>
        </w:rPr>
        <w:t xml:space="preserve">must provide a written response </w:t>
      </w:r>
      <w:r w:rsidR="00EF6AE7">
        <w:rPr>
          <w:rFonts w:ascii="Arial" w:eastAsia="Arial" w:hAnsi="Arial" w:cs="Arial"/>
          <w:lang w:bidi="en-US"/>
        </w:rPr>
        <w:t xml:space="preserve">to each of the requirements listed below </w:t>
      </w:r>
      <w:r w:rsidRPr="002C5431">
        <w:rPr>
          <w:rFonts w:ascii="Arial" w:eastAsia="Arial" w:hAnsi="Arial" w:cs="Arial"/>
          <w:lang w:bidi="en-US"/>
        </w:rPr>
        <w:t>that reflect</w:t>
      </w:r>
      <w:r w:rsidR="00164FAF">
        <w:rPr>
          <w:rFonts w:ascii="Arial" w:eastAsia="Arial" w:hAnsi="Arial" w:cs="Arial"/>
          <w:lang w:bidi="en-US"/>
        </w:rPr>
        <w:t>s</w:t>
      </w:r>
      <w:r w:rsidRPr="002C5431">
        <w:rPr>
          <w:rFonts w:ascii="Arial" w:eastAsia="Arial" w:hAnsi="Arial" w:cs="Arial"/>
          <w:lang w:bidi="en-US"/>
        </w:rPr>
        <w:t xml:space="preserve"> the </w:t>
      </w:r>
      <w:r w:rsidR="00164FAF">
        <w:rPr>
          <w:rFonts w:ascii="Arial" w:eastAsia="Arial" w:hAnsi="Arial" w:cs="Arial"/>
          <w:lang w:bidi="en-US"/>
        </w:rPr>
        <w:t>Proposer’s</w:t>
      </w:r>
      <w:r w:rsidR="00164FAF" w:rsidRPr="002C5431">
        <w:rPr>
          <w:rFonts w:ascii="Arial" w:eastAsia="Arial" w:hAnsi="Arial" w:cs="Arial"/>
          <w:lang w:bidi="en-US"/>
        </w:rPr>
        <w:t xml:space="preserve"> </w:t>
      </w:r>
      <w:r w:rsidRPr="002C5431">
        <w:rPr>
          <w:rFonts w:ascii="Arial" w:eastAsia="Arial" w:hAnsi="Arial" w:cs="Arial"/>
          <w:lang w:bidi="en-US"/>
        </w:rPr>
        <w:t>understanding of the stated requirements</w:t>
      </w:r>
      <w:r w:rsidR="00EF6AE7">
        <w:rPr>
          <w:rFonts w:ascii="Arial" w:eastAsia="Arial" w:hAnsi="Arial" w:cs="Arial"/>
          <w:lang w:bidi="en-US"/>
        </w:rPr>
        <w:t xml:space="preserve">. </w:t>
      </w:r>
    </w:p>
    <w:p w14:paraId="42A8DE91" w14:textId="29C5B5C2" w:rsidR="00EF6AE7" w:rsidRDefault="00EF6AE7" w:rsidP="00164FAF">
      <w:pPr>
        <w:widowControl w:val="0"/>
        <w:autoSpaceDE w:val="0"/>
        <w:autoSpaceDN w:val="0"/>
        <w:spacing w:after="0"/>
        <w:jc w:val="both"/>
        <w:rPr>
          <w:rFonts w:ascii="Arial" w:eastAsia="Arial" w:hAnsi="Arial" w:cs="Arial"/>
          <w:lang w:bidi="en-US"/>
        </w:rPr>
      </w:pPr>
      <w:r>
        <w:rPr>
          <w:rFonts w:ascii="Arial" w:eastAsia="Arial" w:hAnsi="Arial" w:cs="Arial"/>
          <w:lang w:bidi="en-US"/>
        </w:rPr>
        <w:t xml:space="preserve">The Proposer must describe the </w:t>
      </w:r>
      <w:r w:rsidR="002C5431" w:rsidRPr="002C5431">
        <w:rPr>
          <w:rFonts w:ascii="Arial" w:eastAsia="Arial" w:hAnsi="Arial" w:cs="Arial"/>
          <w:lang w:bidi="en-US"/>
        </w:rPr>
        <w:t xml:space="preserve">procedures </w:t>
      </w:r>
      <w:r>
        <w:rPr>
          <w:rFonts w:ascii="Arial" w:eastAsia="Arial" w:hAnsi="Arial" w:cs="Arial"/>
          <w:lang w:bidi="en-US"/>
        </w:rPr>
        <w:t xml:space="preserve">it will </w:t>
      </w:r>
      <w:r w:rsidR="002C5431" w:rsidRPr="002C5431">
        <w:rPr>
          <w:rFonts w:ascii="Arial" w:eastAsia="Arial" w:hAnsi="Arial" w:cs="Arial"/>
          <w:lang w:bidi="en-US"/>
        </w:rPr>
        <w:t>use to ensure th</w:t>
      </w:r>
      <w:r>
        <w:rPr>
          <w:rFonts w:ascii="Arial" w:eastAsia="Arial" w:hAnsi="Arial" w:cs="Arial"/>
          <w:lang w:bidi="en-US"/>
        </w:rPr>
        <w:t>e</w:t>
      </w:r>
      <w:r w:rsidR="002C5431" w:rsidRPr="002C5431">
        <w:rPr>
          <w:rFonts w:ascii="Arial" w:eastAsia="Arial" w:hAnsi="Arial" w:cs="Arial"/>
          <w:lang w:bidi="en-US"/>
        </w:rPr>
        <w:t xml:space="preserve"> requirement will be met</w:t>
      </w:r>
      <w:r>
        <w:rPr>
          <w:rFonts w:ascii="Arial" w:eastAsia="Arial" w:hAnsi="Arial" w:cs="Arial"/>
          <w:lang w:bidi="en-US"/>
        </w:rPr>
        <w:t xml:space="preserve">. </w:t>
      </w:r>
    </w:p>
    <w:p w14:paraId="4F038D44" w14:textId="761A7C8B" w:rsidR="00EF6AE7" w:rsidRDefault="00EF6AE7" w:rsidP="00164FAF">
      <w:pPr>
        <w:widowControl w:val="0"/>
        <w:autoSpaceDE w:val="0"/>
        <w:autoSpaceDN w:val="0"/>
        <w:spacing w:after="0"/>
        <w:jc w:val="both"/>
        <w:rPr>
          <w:rFonts w:ascii="Arial" w:eastAsia="Arial" w:hAnsi="Arial" w:cs="Arial"/>
          <w:lang w:bidi="en-US"/>
        </w:rPr>
      </w:pPr>
      <w:r>
        <w:rPr>
          <w:rFonts w:ascii="Arial" w:eastAsia="Arial" w:hAnsi="Arial" w:cs="Arial"/>
          <w:lang w:bidi="en-US"/>
        </w:rPr>
        <w:t>The Proposer must describe its</w:t>
      </w:r>
      <w:r w:rsidR="00164FAF" w:rsidRPr="002C5431">
        <w:rPr>
          <w:rFonts w:ascii="Arial" w:eastAsia="Arial" w:hAnsi="Arial" w:cs="Arial"/>
          <w:lang w:bidi="en-US"/>
        </w:rPr>
        <w:t xml:space="preserve"> </w:t>
      </w:r>
      <w:r w:rsidR="002C5431" w:rsidRPr="002C5431">
        <w:rPr>
          <w:rFonts w:ascii="Arial" w:eastAsia="Arial" w:hAnsi="Arial" w:cs="Arial"/>
          <w:lang w:bidi="en-US"/>
        </w:rPr>
        <w:t xml:space="preserve">current operating environment and experience in providing the required </w:t>
      </w:r>
      <w:r w:rsidR="00E6010E">
        <w:rPr>
          <w:rFonts w:ascii="Arial" w:eastAsia="Arial" w:hAnsi="Arial" w:cs="Arial"/>
          <w:lang w:bidi="en-US"/>
        </w:rPr>
        <w:t>s</w:t>
      </w:r>
      <w:r w:rsidR="002C5431" w:rsidRPr="002C5431">
        <w:rPr>
          <w:rFonts w:ascii="Arial" w:eastAsia="Arial" w:hAnsi="Arial" w:cs="Arial"/>
          <w:lang w:bidi="en-US"/>
        </w:rPr>
        <w:t xml:space="preserve">ervices. </w:t>
      </w:r>
    </w:p>
    <w:p w14:paraId="58933653" w14:textId="6D238199" w:rsidR="0092161D" w:rsidRDefault="00CC3FB3" w:rsidP="00610190">
      <w:pPr>
        <w:widowControl w:val="0"/>
        <w:autoSpaceDE w:val="0"/>
        <w:autoSpaceDN w:val="0"/>
        <w:spacing w:after="0"/>
        <w:jc w:val="both"/>
        <w:rPr>
          <w:rFonts w:ascii="Arial" w:eastAsia="Arial" w:hAnsi="Arial" w:cs="Arial"/>
          <w:lang w:bidi="en-US"/>
        </w:rPr>
      </w:pPr>
      <w:bookmarkStart w:id="54" w:name="_Hlk27639894"/>
      <w:r w:rsidRPr="00351353">
        <w:rPr>
          <w:rFonts w:ascii="Arial" w:eastAsia="Arial" w:hAnsi="Arial" w:cs="Arial"/>
          <w:b/>
          <w:bCs/>
          <w:lang w:bidi="en-US"/>
        </w:rPr>
        <w:t xml:space="preserve">Proposals must be based on the current Program design. Proposers may include alternatives to the current Program design, procedures, reporting, etc. for discussion purposes and such alternatives may be discussed during Contract negotiations if such alternatives are of interest to the Department. </w:t>
      </w:r>
      <w:r w:rsidR="002C5431" w:rsidRPr="002C5431">
        <w:rPr>
          <w:rFonts w:ascii="Arial" w:eastAsia="Arial" w:hAnsi="Arial" w:cs="Arial"/>
          <w:lang w:bidi="en-US"/>
        </w:rPr>
        <w:t xml:space="preserve">Scoring will be based on the quality of the </w:t>
      </w:r>
      <w:r w:rsidR="00F54ADC">
        <w:rPr>
          <w:rFonts w:ascii="Arial" w:eastAsia="Arial" w:hAnsi="Arial" w:cs="Arial"/>
          <w:lang w:bidi="en-US"/>
        </w:rPr>
        <w:t xml:space="preserve">Proposer’s </w:t>
      </w:r>
      <w:r w:rsidR="002C5431" w:rsidRPr="002C5431">
        <w:rPr>
          <w:rFonts w:ascii="Arial" w:eastAsia="Arial" w:hAnsi="Arial" w:cs="Arial"/>
          <w:lang w:bidi="en-US"/>
        </w:rPr>
        <w:t xml:space="preserve">approach and the ability of the </w:t>
      </w:r>
      <w:r w:rsidR="00F54ADC">
        <w:rPr>
          <w:rFonts w:ascii="Arial" w:eastAsia="Arial" w:hAnsi="Arial" w:cs="Arial"/>
          <w:lang w:bidi="en-US"/>
        </w:rPr>
        <w:t>Proposer</w:t>
      </w:r>
      <w:r w:rsidR="002C5431" w:rsidRPr="002C5431">
        <w:rPr>
          <w:rFonts w:ascii="Arial" w:eastAsia="Arial" w:hAnsi="Arial" w:cs="Arial"/>
          <w:lang w:bidi="en-US"/>
        </w:rPr>
        <w:t xml:space="preserve"> to meet the needs of the Program. </w:t>
      </w:r>
    </w:p>
    <w:bookmarkEnd w:id="54"/>
    <w:p w14:paraId="0F295C6F" w14:textId="40CBB9B5" w:rsidR="00812344" w:rsidRDefault="00812344" w:rsidP="00610190">
      <w:pPr>
        <w:widowControl w:val="0"/>
        <w:autoSpaceDE w:val="0"/>
        <w:autoSpaceDN w:val="0"/>
        <w:spacing w:after="0"/>
        <w:jc w:val="both"/>
        <w:rPr>
          <w:rFonts w:ascii="Arial" w:eastAsia="Arial" w:hAnsi="Arial" w:cs="Arial"/>
          <w:lang w:bidi="en-US"/>
        </w:rPr>
      </w:pPr>
    </w:p>
    <w:p w14:paraId="0DEC2637" w14:textId="4502DB28" w:rsidR="00812344" w:rsidRDefault="00812344" w:rsidP="00812344">
      <w:pPr>
        <w:widowControl w:val="0"/>
        <w:autoSpaceDE w:val="0"/>
        <w:autoSpaceDN w:val="0"/>
        <w:spacing w:before="0" w:after="0"/>
        <w:jc w:val="both"/>
        <w:rPr>
          <w:rFonts w:ascii="Arial" w:eastAsia="Arial" w:hAnsi="Arial" w:cs="Arial"/>
          <w:b/>
          <w:bCs/>
          <w:color w:val="17365D" w:themeColor="text2" w:themeShade="BF"/>
          <w:lang w:bidi="en-US"/>
        </w:rPr>
      </w:pPr>
      <w:bookmarkStart w:id="55" w:name="_Hlk24375798"/>
      <w:bookmarkStart w:id="56" w:name="_Hlk25055607"/>
      <w:r w:rsidRPr="00A31E64">
        <w:rPr>
          <w:rFonts w:ascii="Arial" w:eastAsia="Arial" w:hAnsi="Arial" w:cs="Arial"/>
          <w:b/>
          <w:bCs/>
          <w:color w:val="17365D" w:themeColor="text2" w:themeShade="BF"/>
          <w:lang w:bidi="en-US"/>
        </w:rPr>
        <w:t xml:space="preserve">Note: </w:t>
      </w:r>
      <w:r w:rsidRPr="00382DE8">
        <w:rPr>
          <w:rFonts w:ascii="Arial" w:eastAsia="Arial" w:hAnsi="Arial" w:cs="Arial"/>
          <w:b/>
          <w:bCs/>
          <w:color w:val="17365D" w:themeColor="text2" w:themeShade="BF"/>
          <w:lang w:bidi="en-US"/>
        </w:rPr>
        <w:t>At the discretion of the Department, Proposers reasonably apt to receive an award after the initial review of Proposals may be required to provide</w:t>
      </w:r>
      <w:r>
        <w:rPr>
          <w:rFonts w:ascii="Arial" w:eastAsia="Arial" w:hAnsi="Arial" w:cs="Arial"/>
          <w:b/>
          <w:bCs/>
          <w:color w:val="17365D" w:themeColor="text2" w:themeShade="BF"/>
          <w:lang w:bidi="en-US"/>
        </w:rPr>
        <w:t xml:space="preserve"> the following:</w:t>
      </w:r>
    </w:p>
    <w:p w14:paraId="3782B1E5" w14:textId="77777777" w:rsidR="00812344" w:rsidRDefault="00812344" w:rsidP="00812344">
      <w:pPr>
        <w:widowControl w:val="0"/>
        <w:autoSpaceDE w:val="0"/>
        <w:autoSpaceDN w:val="0"/>
        <w:spacing w:before="0" w:after="0"/>
        <w:ind w:left="360" w:hanging="360"/>
        <w:jc w:val="both"/>
        <w:rPr>
          <w:rFonts w:ascii="Arial" w:eastAsia="Arial" w:hAnsi="Arial" w:cs="Arial"/>
          <w:b/>
          <w:bCs/>
          <w:color w:val="17365D" w:themeColor="text2" w:themeShade="BF"/>
          <w:lang w:bidi="en-US"/>
        </w:rPr>
      </w:pPr>
    </w:p>
    <w:p w14:paraId="2BEF7496" w14:textId="07C1CCD2" w:rsidR="00812344" w:rsidRPr="00A31E64" w:rsidRDefault="00812344" w:rsidP="00812344">
      <w:pPr>
        <w:widowControl w:val="0"/>
        <w:autoSpaceDE w:val="0"/>
        <w:autoSpaceDN w:val="0"/>
        <w:spacing w:before="0" w:after="0"/>
        <w:ind w:left="360" w:hanging="360"/>
        <w:jc w:val="both"/>
        <w:rPr>
          <w:rFonts w:ascii="Arial" w:eastAsia="Arial" w:hAnsi="Arial" w:cs="Arial"/>
          <w:b/>
          <w:bCs/>
          <w:color w:val="17365D" w:themeColor="text2" w:themeShade="BF"/>
          <w:lang w:bidi="en-US"/>
        </w:rPr>
      </w:pPr>
      <w:r>
        <w:rPr>
          <w:rFonts w:ascii="Arial" w:eastAsia="Arial" w:hAnsi="Arial" w:cs="Arial"/>
          <w:b/>
          <w:bCs/>
          <w:color w:val="17365D" w:themeColor="text2" w:themeShade="BF"/>
          <w:lang w:bidi="en-US"/>
        </w:rPr>
        <w:t xml:space="preserve">a.  </w:t>
      </w:r>
      <w:r w:rsidR="00951CBD">
        <w:rPr>
          <w:rFonts w:ascii="Arial" w:eastAsia="Arial" w:hAnsi="Arial" w:cs="Arial"/>
          <w:b/>
          <w:bCs/>
          <w:color w:val="17365D" w:themeColor="text2" w:themeShade="BF"/>
          <w:lang w:bidi="en-US"/>
        </w:rPr>
        <w:tab/>
      </w:r>
      <w:r>
        <w:rPr>
          <w:rFonts w:ascii="Arial" w:eastAsia="Arial" w:hAnsi="Arial" w:cs="Arial"/>
          <w:b/>
          <w:bCs/>
          <w:color w:val="17365D" w:themeColor="text2" w:themeShade="BF"/>
          <w:lang w:bidi="en-US"/>
        </w:rPr>
        <w:t>a copy of</w:t>
      </w:r>
      <w:r w:rsidRPr="00382DE8">
        <w:rPr>
          <w:rFonts w:ascii="Arial" w:eastAsia="Arial" w:hAnsi="Arial" w:cs="Arial"/>
          <w:b/>
          <w:bCs/>
          <w:color w:val="17365D" w:themeColor="text2" w:themeShade="BF"/>
          <w:lang w:bidi="en-US"/>
        </w:rPr>
        <w:t xml:space="preserve"> </w:t>
      </w:r>
      <w:r w:rsidRPr="00A31E64">
        <w:rPr>
          <w:rFonts w:ascii="Arial" w:eastAsia="Arial" w:hAnsi="Arial" w:cs="Arial"/>
          <w:b/>
          <w:bCs/>
          <w:color w:val="17365D" w:themeColor="text2" w:themeShade="BF"/>
          <w:lang w:bidi="en-US"/>
        </w:rPr>
        <w:t xml:space="preserve">their organization’s SOC 1 Type 2 Report. </w:t>
      </w:r>
      <w:r>
        <w:rPr>
          <w:rFonts w:ascii="Arial" w:eastAsia="Arial" w:hAnsi="Arial" w:cs="Arial"/>
          <w:b/>
          <w:bCs/>
          <w:color w:val="17365D" w:themeColor="text2" w:themeShade="BF"/>
          <w:lang w:bidi="en-US"/>
        </w:rPr>
        <w:t xml:space="preserve">See Section 6 – Audit Provisions </w:t>
      </w:r>
      <w:r>
        <w:rPr>
          <w:rFonts w:ascii="Arial" w:eastAsia="Arial" w:hAnsi="Arial" w:cs="Arial"/>
          <w:b/>
          <w:bCs/>
          <w:color w:val="17365D" w:themeColor="text2" w:themeShade="BF"/>
          <w:lang w:bidi="en-US"/>
        </w:rPr>
        <w:lastRenderedPageBreak/>
        <w:t xml:space="preserve">of Appendix 2 – Department Terms and Conditions for details </w:t>
      </w:r>
    </w:p>
    <w:p w14:paraId="1C586288" w14:textId="77777777" w:rsidR="00812344" w:rsidRPr="00A31E64" w:rsidRDefault="00812344" w:rsidP="00812344">
      <w:pPr>
        <w:widowControl w:val="0"/>
        <w:autoSpaceDE w:val="0"/>
        <w:autoSpaceDN w:val="0"/>
        <w:spacing w:before="0" w:after="0"/>
        <w:ind w:left="360" w:right="540"/>
        <w:rPr>
          <w:rFonts w:ascii="Arial" w:eastAsia="Arial" w:hAnsi="Arial" w:cs="Arial"/>
          <w:color w:val="17365D" w:themeColor="text2" w:themeShade="BF"/>
          <w:lang w:bidi="en-US"/>
        </w:rPr>
      </w:pPr>
    </w:p>
    <w:p w14:paraId="05C8AC30" w14:textId="77777777" w:rsidR="00812344" w:rsidRDefault="00812344" w:rsidP="00812344">
      <w:pPr>
        <w:widowControl w:val="0"/>
        <w:tabs>
          <w:tab w:val="left" w:pos="720"/>
        </w:tabs>
        <w:autoSpaceDE w:val="0"/>
        <w:autoSpaceDN w:val="0"/>
        <w:spacing w:before="0" w:after="0"/>
        <w:ind w:left="360" w:hanging="360"/>
        <w:jc w:val="both"/>
        <w:rPr>
          <w:rFonts w:ascii="Arial" w:eastAsia="Arial" w:hAnsi="Arial" w:cs="Arial"/>
          <w:b/>
          <w:bCs/>
          <w:color w:val="17365D" w:themeColor="text2" w:themeShade="BF"/>
          <w:lang w:bidi="en-US"/>
        </w:rPr>
      </w:pPr>
      <w:r w:rsidRPr="00A31E64">
        <w:rPr>
          <w:rFonts w:ascii="Arial" w:eastAsia="Arial" w:hAnsi="Arial" w:cs="Arial"/>
          <w:b/>
          <w:bCs/>
          <w:color w:val="17365D" w:themeColor="text2" w:themeShade="BF"/>
          <w:lang w:bidi="en-US"/>
        </w:rPr>
        <w:t xml:space="preserve">b. </w:t>
      </w:r>
      <w:r w:rsidRPr="00A31E64">
        <w:rPr>
          <w:rFonts w:ascii="Arial" w:eastAsia="Arial" w:hAnsi="Arial" w:cs="Arial"/>
          <w:b/>
          <w:bCs/>
          <w:color w:val="17365D" w:themeColor="text2" w:themeShade="BF"/>
          <w:lang w:bidi="en-US"/>
        </w:rPr>
        <w:tab/>
      </w:r>
      <w:r>
        <w:rPr>
          <w:rFonts w:ascii="Arial" w:eastAsia="Arial" w:hAnsi="Arial" w:cs="Arial"/>
          <w:b/>
          <w:bCs/>
          <w:color w:val="17365D" w:themeColor="text2" w:themeShade="BF"/>
          <w:lang w:bidi="en-US"/>
        </w:rPr>
        <w:t xml:space="preserve">a copy of </w:t>
      </w:r>
      <w:r w:rsidRPr="00A31E64">
        <w:rPr>
          <w:rFonts w:ascii="Arial" w:eastAsia="Arial" w:hAnsi="Arial" w:cs="Arial"/>
          <w:b/>
          <w:bCs/>
          <w:color w:val="17365D" w:themeColor="text2" w:themeShade="BF"/>
          <w:lang w:bidi="en-US"/>
        </w:rPr>
        <w:t>their organization’s audited financial statements for the two (2) most recent fiscal years including the audit opinion, balance sheet, statement of operations and notes to the financial statements</w:t>
      </w:r>
    </w:p>
    <w:p w14:paraId="7E826A6D" w14:textId="77777777" w:rsidR="00812344" w:rsidRDefault="00812344" w:rsidP="00812344">
      <w:pPr>
        <w:widowControl w:val="0"/>
        <w:tabs>
          <w:tab w:val="left" w:pos="720"/>
        </w:tabs>
        <w:autoSpaceDE w:val="0"/>
        <w:autoSpaceDN w:val="0"/>
        <w:spacing w:before="0" w:after="0"/>
        <w:ind w:left="360" w:hanging="360"/>
        <w:jc w:val="both"/>
        <w:rPr>
          <w:rFonts w:ascii="Arial" w:eastAsia="Arial" w:hAnsi="Arial" w:cs="Arial"/>
          <w:b/>
          <w:bCs/>
          <w:color w:val="17365D" w:themeColor="text2" w:themeShade="BF"/>
          <w:lang w:bidi="en-US"/>
        </w:rPr>
      </w:pPr>
    </w:p>
    <w:p w14:paraId="0143EECB" w14:textId="231D7136" w:rsidR="00812344" w:rsidRPr="00AE6A4A" w:rsidRDefault="00C547C3" w:rsidP="001B36EE">
      <w:pPr>
        <w:widowControl w:val="0"/>
        <w:autoSpaceDE w:val="0"/>
        <w:autoSpaceDN w:val="0"/>
        <w:spacing w:before="0" w:after="0"/>
        <w:ind w:left="360" w:hanging="360"/>
        <w:jc w:val="both"/>
        <w:rPr>
          <w:rFonts w:ascii="Arial" w:eastAsia="Arial" w:hAnsi="Arial" w:cs="Arial"/>
          <w:color w:val="17365D" w:themeColor="text2" w:themeShade="BF"/>
          <w:lang w:bidi="en-US"/>
        </w:rPr>
      </w:pPr>
      <w:r w:rsidRPr="00C547C3">
        <w:rPr>
          <w:rFonts w:ascii="Arial" w:eastAsia="Arial" w:hAnsi="Arial" w:cs="Arial"/>
          <w:b/>
          <w:bCs/>
          <w:color w:val="17365D" w:themeColor="text2" w:themeShade="BF"/>
          <w:lang w:bidi="en-US"/>
        </w:rPr>
        <w:t>c.</w:t>
      </w:r>
      <w:r w:rsidRPr="00C547C3">
        <w:rPr>
          <w:rFonts w:ascii="Arial" w:eastAsia="Arial" w:hAnsi="Arial" w:cs="Arial"/>
          <w:b/>
          <w:bCs/>
          <w:color w:val="17365D" w:themeColor="text2" w:themeShade="BF"/>
          <w:lang w:bidi="en-US"/>
        </w:rPr>
        <w:tab/>
      </w:r>
      <w:r w:rsidR="0028688C">
        <w:rPr>
          <w:rFonts w:ascii="Arial" w:eastAsia="Arial" w:hAnsi="Arial" w:cs="Arial"/>
          <w:b/>
          <w:bCs/>
          <w:color w:val="17365D" w:themeColor="text2" w:themeShade="BF"/>
          <w:lang w:bidi="en-US"/>
        </w:rPr>
        <w:t xml:space="preserve">information requested in </w:t>
      </w:r>
      <w:r w:rsidR="00D315E6">
        <w:rPr>
          <w:rFonts w:ascii="Arial" w:eastAsia="Arial" w:hAnsi="Arial" w:cs="Arial"/>
          <w:b/>
          <w:bCs/>
          <w:color w:val="17365D" w:themeColor="text2" w:themeShade="BF"/>
          <w:lang w:bidi="en-US"/>
        </w:rPr>
        <w:t xml:space="preserve">Section 28.0(f)2 of </w:t>
      </w:r>
      <w:r w:rsidR="0028688C">
        <w:rPr>
          <w:rFonts w:ascii="Arial" w:eastAsia="Arial" w:hAnsi="Arial" w:cs="Arial"/>
          <w:b/>
          <w:bCs/>
          <w:color w:val="17365D" w:themeColor="text2" w:themeShade="BF"/>
          <w:lang w:bidi="en-US"/>
        </w:rPr>
        <w:t>Appendix 2</w:t>
      </w:r>
      <w:r w:rsidR="00D315E6">
        <w:rPr>
          <w:rFonts w:ascii="Arial" w:eastAsia="Arial" w:hAnsi="Arial" w:cs="Arial"/>
          <w:b/>
          <w:bCs/>
          <w:color w:val="17365D" w:themeColor="text2" w:themeShade="BF"/>
          <w:lang w:bidi="en-US"/>
        </w:rPr>
        <w:t xml:space="preserve"> – </w:t>
      </w:r>
      <w:r w:rsidR="0028688C">
        <w:rPr>
          <w:rFonts w:ascii="Arial" w:eastAsia="Arial" w:hAnsi="Arial" w:cs="Arial"/>
          <w:b/>
          <w:bCs/>
          <w:color w:val="17365D" w:themeColor="text2" w:themeShade="BF"/>
          <w:lang w:bidi="en-US"/>
        </w:rPr>
        <w:t>Department Terms and Conditions</w:t>
      </w:r>
    </w:p>
    <w:p w14:paraId="3249DC0A" w14:textId="77777777" w:rsidR="001B36EE" w:rsidRDefault="001B36EE" w:rsidP="00812344">
      <w:pPr>
        <w:pStyle w:val="LRWLBodyText"/>
        <w:spacing w:before="0" w:after="0"/>
        <w:jc w:val="both"/>
        <w:rPr>
          <w:rFonts w:eastAsia="Arial" w:cs="Arial"/>
          <w:color w:val="17365D" w:themeColor="text2" w:themeShade="BF"/>
          <w:lang w:bidi="en-US"/>
        </w:rPr>
      </w:pPr>
    </w:p>
    <w:p w14:paraId="62A0351C" w14:textId="6FA89ADC" w:rsidR="00812344" w:rsidRPr="00F36BB3" w:rsidRDefault="00812344" w:rsidP="00812344">
      <w:pPr>
        <w:pStyle w:val="LRWLBodyText"/>
        <w:spacing w:before="0" w:after="0"/>
        <w:jc w:val="both"/>
        <w:rPr>
          <w:rFonts w:eastAsia="Arial" w:cs="Arial"/>
          <w:lang w:bidi="en-US"/>
        </w:rPr>
      </w:pPr>
      <w:r w:rsidRPr="00322501">
        <w:rPr>
          <w:rFonts w:eastAsia="Arial" w:cs="Arial"/>
          <w:lang w:bidi="en-US"/>
        </w:rPr>
        <w:t xml:space="preserve">If a Proposer receives a request for the above documents from the Department, the Proposer must furnish such documents to the Department within five (5) Business Days of the Proposer’s receipt of the Department’s request. If such documents are confidential, the Proposer may submit a revised FORM G – Designation of Confidential and Proprietary Information with the documents. The </w:t>
      </w:r>
      <w:r w:rsidRPr="00322501">
        <w:t>Department may reject a Proposal if the requested documentation is not provided or if the documentation provided does not assure the Department that the Proposer is able to provide the Services for the life of the Contract</w:t>
      </w:r>
      <w:r w:rsidR="00A172C4" w:rsidRPr="00F36BB3">
        <w:t xml:space="preserve"> to the Department’s satisfaction</w:t>
      </w:r>
      <w:r w:rsidRPr="00F36BB3">
        <w:t xml:space="preserve">.  </w:t>
      </w:r>
      <w:bookmarkEnd w:id="55"/>
      <w:r w:rsidRPr="00F36BB3">
        <w:t xml:space="preserve"> </w:t>
      </w:r>
    </w:p>
    <w:bookmarkEnd w:id="56"/>
    <w:p w14:paraId="4C7DC255" w14:textId="1A4587A8" w:rsidR="00B92F74" w:rsidRPr="00B92F74" w:rsidRDefault="00B92F74" w:rsidP="005658BA">
      <w:pPr>
        <w:pStyle w:val="Heading2"/>
        <w:rPr>
          <w:rFonts w:eastAsia="Arial"/>
          <w:lang w:bidi="en-US"/>
        </w:rPr>
      </w:pPr>
      <w:r w:rsidRPr="00B92F74">
        <w:rPr>
          <w:rFonts w:eastAsia="Arial"/>
          <w:lang w:bidi="en-US"/>
        </w:rPr>
        <w:t xml:space="preserve">Program Administration  </w:t>
      </w:r>
    </w:p>
    <w:p w14:paraId="7ED34F29" w14:textId="6A545C24" w:rsidR="00B92F74" w:rsidRPr="00726903" w:rsidRDefault="00B92F74" w:rsidP="00726903">
      <w:pPr>
        <w:widowControl w:val="0"/>
        <w:tabs>
          <w:tab w:val="left" w:pos="450"/>
        </w:tabs>
        <w:autoSpaceDE w:val="0"/>
        <w:autoSpaceDN w:val="0"/>
        <w:spacing w:before="0" w:after="0"/>
        <w:ind w:left="720" w:hanging="720"/>
        <w:jc w:val="both"/>
        <w:rPr>
          <w:rFonts w:ascii="Arial" w:eastAsia="Arial" w:hAnsi="Arial" w:cs="Arial"/>
          <w:lang w:bidi="en-US"/>
        </w:rPr>
      </w:pPr>
      <w:r w:rsidRPr="00726903">
        <w:rPr>
          <w:rFonts w:ascii="Arial" w:eastAsia="Arial" w:hAnsi="Arial" w:cs="Arial"/>
          <w:lang w:bidi="en-US"/>
        </w:rPr>
        <w:t>7.1.</w:t>
      </w:r>
      <w:r w:rsidR="0053179E" w:rsidRPr="00726903">
        <w:rPr>
          <w:rFonts w:ascii="Arial" w:eastAsia="Arial" w:hAnsi="Arial" w:cs="Arial"/>
          <w:lang w:bidi="en-US"/>
        </w:rPr>
        <w:t>1</w:t>
      </w:r>
      <w:r w:rsidRPr="00726903">
        <w:rPr>
          <w:rFonts w:ascii="Arial" w:eastAsia="Arial" w:hAnsi="Arial" w:cs="Arial"/>
          <w:lang w:bidi="en-US"/>
        </w:rPr>
        <w:t xml:space="preserve"> </w:t>
      </w:r>
      <w:r w:rsidR="00EF096F" w:rsidRPr="00726903">
        <w:rPr>
          <w:rFonts w:ascii="Arial" w:eastAsia="Arial" w:hAnsi="Arial" w:cs="Arial"/>
          <w:lang w:bidi="en-US"/>
        </w:rPr>
        <w:tab/>
      </w:r>
      <w:r w:rsidRPr="00726903">
        <w:rPr>
          <w:rFonts w:ascii="Arial" w:eastAsia="Arial" w:hAnsi="Arial" w:cs="Arial"/>
          <w:lang w:bidi="en-US"/>
        </w:rPr>
        <w:t>In each of the areas listed below</w:t>
      </w:r>
      <w:r w:rsidR="0053172E">
        <w:rPr>
          <w:rFonts w:ascii="Arial" w:eastAsia="Arial" w:hAnsi="Arial" w:cs="Arial"/>
          <w:lang w:bidi="en-US"/>
        </w:rPr>
        <w:t xml:space="preserve"> (7.1.1.1 – 7.1.1.4)</w:t>
      </w:r>
      <w:r w:rsidRPr="00726903">
        <w:rPr>
          <w:rFonts w:ascii="Arial" w:eastAsia="Arial" w:hAnsi="Arial" w:cs="Arial"/>
          <w:lang w:bidi="en-US"/>
        </w:rPr>
        <w:t>, describe your company’s:</w:t>
      </w:r>
    </w:p>
    <w:p w14:paraId="0B90E5F6" w14:textId="212E3F2E" w:rsidR="00B92F74" w:rsidRPr="00726903" w:rsidRDefault="00B92F74" w:rsidP="00726903">
      <w:pPr>
        <w:widowControl w:val="0"/>
        <w:numPr>
          <w:ilvl w:val="0"/>
          <w:numId w:val="27"/>
        </w:numPr>
        <w:tabs>
          <w:tab w:val="left" w:pos="450"/>
        </w:tabs>
        <w:autoSpaceDE w:val="0"/>
        <w:autoSpaceDN w:val="0"/>
        <w:spacing w:before="0" w:after="0"/>
        <w:ind w:left="1340"/>
        <w:jc w:val="both"/>
        <w:rPr>
          <w:rFonts w:ascii="Arial" w:eastAsia="Arial" w:hAnsi="Arial" w:cs="Arial"/>
          <w:lang w:bidi="en-US"/>
        </w:rPr>
      </w:pPr>
      <w:r w:rsidRPr="00726903">
        <w:rPr>
          <w:rFonts w:ascii="Arial" w:eastAsia="Arial" w:hAnsi="Arial" w:cs="Arial"/>
          <w:lang w:bidi="en-US"/>
        </w:rPr>
        <w:t>Current administrative procedures</w:t>
      </w:r>
      <w:r w:rsidR="00437C13" w:rsidRPr="00726903">
        <w:rPr>
          <w:rFonts w:ascii="Arial" w:eastAsia="Arial" w:hAnsi="Arial" w:cs="Arial"/>
          <w:lang w:bidi="en-US"/>
        </w:rPr>
        <w:t xml:space="preserve"> </w:t>
      </w:r>
    </w:p>
    <w:p w14:paraId="50D2D0D4" w14:textId="1A01E384" w:rsidR="00B92F74" w:rsidRPr="00726903" w:rsidRDefault="00B92F74" w:rsidP="00726903">
      <w:pPr>
        <w:widowControl w:val="0"/>
        <w:numPr>
          <w:ilvl w:val="0"/>
          <w:numId w:val="27"/>
        </w:numPr>
        <w:tabs>
          <w:tab w:val="left" w:pos="450"/>
        </w:tabs>
        <w:autoSpaceDE w:val="0"/>
        <w:autoSpaceDN w:val="0"/>
        <w:spacing w:before="0" w:after="0"/>
        <w:ind w:left="1340"/>
        <w:jc w:val="both"/>
        <w:rPr>
          <w:rFonts w:ascii="Arial" w:eastAsia="Arial" w:hAnsi="Arial" w:cs="Arial"/>
          <w:lang w:bidi="en-US"/>
        </w:rPr>
      </w:pPr>
      <w:r w:rsidRPr="00726903">
        <w:rPr>
          <w:rFonts w:ascii="Arial" w:eastAsia="Arial" w:hAnsi="Arial" w:cs="Arial"/>
          <w:lang w:bidi="en-US"/>
        </w:rPr>
        <w:t>Past experience</w:t>
      </w:r>
      <w:r w:rsidR="00437C13" w:rsidRPr="00726903">
        <w:rPr>
          <w:rFonts w:ascii="Arial" w:eastAsia="Arial" w:hAnsi="Arial" w:cs="Arial"/>
          <w:lang w:bidi="en-US"/>
        </w:rPr>
        <w:t xml:space="preserve"> </w:t>
      </w:r>
    </w:p>
    <w:p w14:paraId="42A23347" w14:textId="77777777" w:rsidR="00B92F74" w:rsidRPr="00B34E0D" w:rsidRDefault="00B92F74" w:rsidP="00726903">
      <w:pPr>
        <w:widowControl w:val="0"/>
        <w:numPr>
          <w:ilvl w:val="0"/>
          <w:numId w:val="27"/>
        </w:numPr>
        <w:tabs>
          <w:tab w:val="left" w:pos="450"/>
        </w:tabs>
        <w:autoSpaceDE w:val="0"/>
        <w:autoSpaceDN w:val="0"/>
        <w:spacing w:before="0" w:after="0"/>
        <w:ind w:left="1340"/>
        <w:jc w:val="both"/>
        <w:rPr>
          <w:rFonts w:ascii="Arial" w:eastAsia="Arial" w:hAnsi="Arial" w:cs="Arial"/>
          <w:lang w:bidi="en-US"/>
        </w:rPr>
      </w:pPr>
      <w:r w:rsidRPr="00AA1DAD">
        <w:rPr>
          <w:rFonts w:ascii="Arial" w:eastAsia="Arial" w:hAnsi="Arial" w:cs="Arial"/>
          <w:lang w:bidi="en-US"/>
        </w:rPr>
        <w:t>Current volume of t</w:t>
      </w:r>
      <w:r w:rsidRPr="00B34E0D">
        <w:rPr>
          <w:rFonts w:ascii="Arial" w:eastAsia="Arial" w:hAnsi="Arial" w:cs="Arial"/>
          <w:lang w:bidi="en-US"/>
        </w:rPr>
        <w:t>ransactions, and</w:t>
      </w:r>
    </w:p>
    <w:p w14:paraId="6395F199" w14:textId="7C2C54E7" w:rsidR="00B92F74" w:rsidRPr="00726903" w:rsidRDefault="00B92F74" w:rsidP="00726903">
      <w:pPr>
        <w:widowControl w:val="0"/>
        <w:numPr>
          <w:ilvl w:val="0"/>
          <w:numId w:val="27"/>
        </w:numPr>
        <w:tabs>
          <w:tab w:val="left" w:pos="450"/>
        </w:tabs>
        <w:autoSpaceDE w:val="0"/>
        <w:autoSpaceDN w:val="0"/>
        <w:spacing w:before="0" w:after="0"/>
        <w:ind w:left="1340"/>
        <w:jc w:val="both"/>
        <w:rPr>
          <w:rFonts w:ascii="Arial" w:eastAsia="Arial" w:hAnsi="Arial" w:cs="Arial"/>
          <w:lang w:bidi="en-US"/>
        </w:rPr>
      </w:pPr>
      <w:r w:rsidRPr="00B34E0D">
        <w:rPr>
          <w:rFonts w:ascii="Arial" w:eastAsia="Arial" w:hAnsi="Arial" w:cs="Arial"/>
          <w:lang w:bidi="en-US"/>
        </w:rPr>
        <w:t>System</w:t>
      </w:r>
      <w:r w:rsidR="00DE6956">
        <w:rPr>
          <w:rFonts w:ascii="Arial" w:eastAsia="Arial" w:hAnsi="Arial" w:cs="Arial"/>
          <w:lang w:bidi="en-US"/>
        </w:rPr>
        <w:t>(s)</w:t>
      </w:r>
      <w:r w:rsidRPr="00B34E0D">
        <w:rPr>
          <w:rFonts w:ascii="Arial" w:eastAsia="Arial" w:hAnsi="Arial" w:cs="Arial"/>
          <w:lang w:bidi="en-US"/>
        </w:rPr>
        <w:t xml:space="preserve"> changes that will be necessary to administer the Wisconsin program</w:t>
      </w:r>
    </w:p>
    <w:p w14:paraId="6A42C80E" w14:textId="77777777" w:rsidR="00EF096F" w:rsidRPr="00726903" w:rsidRDefault="00EF096F" w:rsidP="00726903">
      <w:pPr>
        <w:widowControl w:val="0"/>
        <w:tabs>
          <w:tab w:val="left" w:pos="450"/>
        </w:tabs>
        <w:autoSpaceDE w:val="0"/>
        <w:autoSpaceDN w:val="0"/>
        <w:spacing w:before="0" w:after="0"/>
        <w:ind w:left="980"/>
        <w:jc w:val="both"/>
        <w:rPr>
          <w:rFonts w:ascii="Arial" w:eastAsia="Arial" w:hAnsi="Arial" w:cs="Arial"/>
          <w:lang w:bidi="en-US"/>
        </w:rPr>
      </w:pPr>
    </w:p>
    <w:p w14:paraId="0A626D60" w14:textId="0BE4F976" w:rsidR="00B92F74" w:rsidRPr="00726903" w:rsidRDefault="00B92F74" w:rsidP="00726903">
      <w:pPr>
        <w:widowControl w:val="0"/>
        <w:tabs>
          <w:tab w:val="left" w:pos="450"/>
        </w:tabs>
        <w:autoSpaceDE w:val="0"/>
        <w:autoSpaceDN w:val="0"/>
        <w:spacing w:before="0" w:after="0"/>
        <w:ind w:left="900"/>
        <w:jc w:val="both"/>
        <w:rPr>
          <w:rFonts w:ascii="Arial" w:eastAsia="Arial" w:hAnsi="Arial" w:cs="Arial"/>
          <w:lang w:bidi="en-US"/>
        </w:rPr>
      </w:pPr>
      <w:r w:rsidRPr="00726903">
        <w:rPr>
          <w:rFonts w:ascii="Arial" w:eastAsia="Arial" w:hAnsi="Arial" w:cs="Arial"/>
          <w:lang w:bidi="en-US"/>
        </w:rPr>
        <w:t>7.1.</w:t>
      </w:r>
      <w:r w:rsidR="0053179E" w:rsidRPr="00726903">
        <w:rPr>
          <w:rFonts w:ascii="Arial" w:eastAsia="Arial" w:hAnsi="Arial" w:cs="Arial"/>
          <w:lang w:bidi="en-US"/>
        </w:rPr>
        <w:t>1</w:t>
      </w:r>
      <w:r w:rsidRPr="00726903">
        <w:rPr>
          <w:rFonts w:ascii="Arial" w:eastAsia="Arial" w:hAnsi="Arial" w:cs="Arial"/>
          <w:lang w:bidi="en-US"/>
        </w:rPr>
        <w:t>.1 Enrollment processing</w:t>
      </w:r>
    </w:p>
    <w:p w14:paraId="7D0AB9D6" w14:textId="77777777" w:rsidR="00B92F74" w:rsidRPr="00AA1DAD" w:rsidRDefault="00B92F74" w:rsidP="009A55F5">
      <w:pPr>
        <w:widowControl w:val="0"/>
        <w:numPr>
          <w:ilvl w:val="0"/>
          <w:numId w:val="49"/>
        </w:numPr>
        <w:tabs>
          <w:tab w:val="left" w:pos="450"/>
        </w:tabs>
        <w:autoSpaceDE w:val="0"/>
        <w:autoSpaceDN w:val="0"/>
        <w:spacing w:before="0" w:after="0"/>
        <w:jc w:val="both"/>
        <w:rPr>
          <w:rFonts w:ascii="Arial" w:eastAsia="Arial" w:hAnsi="Arial" w:cs="Arial"/>
          <w:lang w:bidi="en-US"/>
        </w:rPr>
      </w:pPr>
      <w:r w:rsidRPr="00AA1DAD">
        <w:rPr>
          <w:rFonts w:ascii="Arial" w:eastAsia="Arial" w:hAnsi="Arial" w:cs="Arial"/>
          <w:lang w:bidi="en-US"/>
        </w:rPr>
        <w:t>New enrollments</w:t>
      </w:r>
    </w:p>
    <w:p w14:paraId="1F884F44" w14:textId="77777777" w:rsidR="00B92F74" w:rsidRPr="00B34E0D" w:rsidRDefault="00B92F74" w:rsidP="009A55F5">
      <w:pPr>
        <w:widowControl w:val="0"/>
        <w:numPr>
          <w:ilvl w:val="0"/>
          <w:numId w:val="49"/>
        </w:numPr>
        <w:tabs>
          <w:tab w:val="left" w:pos="450"/>
        </w:tabs>
        <w:autoSpaceDE w:val="0"/>
        <w:autoSpaceDN w:val="0"/>
        <w:spacing w:before="0" w:after="0"/>
        <w:jc w:val="both"/>
        <w:rPr>
          <w:rFonts w:ascii="Arial" w:eastAsia="Arial" w:hAnsi="Arial" w:cs="Arial"/>
          <w:lang w:bidi="en-US"/>
        </w:rPr>
      </w:pPr>
      <w:r w:rsidRPr="00B34E0D">
        <w:rPr>
          <w:rFonts w:ascii="Arial" w:eastAsia="Arial" w:hAnsi="Arial" w:cs="Arial"/>
          <w:lang w:bidi="en-US"/>
        </w:rPr>
        <w:t>Continuing enrollment when employee changes employer or retires</w:t>
      </w:r>
    </w:p>
    <w:p w14:paraId="4B559561" w14:textId="77777777" w:rsidR="00B92F74" w:rsidRPr="00B34E0D" w:rsidRDefault="00B92F74" w:rsidP="009A55F5">
      <w:pPr>
        <w:widowControl w:val="0"/>
        <w:numPr>
          <w:ilvl w:val="0"/>
          <w:numId w:val="49"/>
        </w:numPr>
        <w:tabs>
          <w:tab w:val="left" w:pos="450"/>
        </w:tabs>
        <w:autoSpaceDE w:val="0"/>
        <w:autoSpaceDN w:val="0"/>
        <w:spacing w:before="0" w:after="0"/>
        <w:jc w:val="both"/>
        <w:rPr>
          <w:rFonts w:ascii="Arial" w:eastAsia="Arial" w:hAnsi="Arial" w:cs="Arial"/>
          <w:lang w:bidi="en-US"/>
        </w:rPr>
      </w:pPr>
      <w:r w:rsidRPr="00B34E0D">
        <w:rPr>
          <w:rFonts w:ascii="Arial" w:eastAsia="Arial" w:hAnsi="Arial" w:cs="Arial"/>
          <w:lang w:bidi="en-US"/>
        </w:rPr>
        <w:t>Underwriting late enrollments</w:t>
      </w:r>
    </w:p>
    <w:p w14:paraId="2D50947D" w14:textId="292CB220" w:rsidR="00B92F74" w:rsidRPr="00687AC1" w:rsidRDefault="00B92F74" w:rsidP="009A55F5">
      <w:pPr>
        <w:widowControl w:val="0"/>
        <w:numPr>
          <w:ilvl w:val="0"/>
          <w:numId w:val="49"/>
        </w:numPr>
        <w:tabs>
          <w:tab w:val="left" w:pos="450"/>
        </w:tabs>
        <w:autoSpaceDE w:val="0"/>
        <w:autoSpaceDN w:val="0"/>
        <w:spacing w:before="0" w:after="0"/>
        <w:jc w:val="both"/>
        <w:rPr>
          <w:rFonts w:ascii="Arial" w:eastAsia="Arial" w:hAnsi="Arial" w:cs="Arial"/>
          <w:lang w:bidi="en-US"/>
        </w:rPr>
      </w:pPr>
      <w:r w:rsidRPr="00687AC1">
        <w:rPr>
          <w:rFonts w:ascii="Arial" w:eastAsia="Arial" w:hAnsi="Arial" w:cs="Arial"/>
          <w:lang w:bidi="en-US"/>
        </w:rPr>
        <w:t>Conversion policies</w:t>
      </w:r>
    </w:p>
    <w:p w14:paraId="075D489E" w14:textId="77777777" w:rsidR="00B92F74" w:rsidRPr="00687AC1" w:rsidRDefault="00B92F74" w:rsidP="00726903">
      <w:pPr>
        <w:tabs>
          <w:tab w:val="left" w:pos="450"/>
        </w:tabs>
        <w:spacing w:before="0" w:after="0"/>
        <w:ind w:left="3092"/>
        <w:jc w:val="both"/>
        <w:rPr>
          <w:rFonts w:ascii="Arial" w:eastAsia="Arial" w:hAnsi="Arial" w:cs="Arial"/>
          <w:lang w:bidi="en-US"/>
        </w:rPr>
      </w:pPr>
    </w:p>
    <w:p w14:paraId="20B79AA2" w14:textId="40232CFC" w:rsidR="00B92F74" w:rsidRPr="00FA3C95" w:rsidRDefault="00B92F74" w:rsidP="00726903">
      <w:pPr>
        <w:widowControl w:val="0"/>
        <w:tabs>
          <w:tab w:val="left" w:pos="720"/>
        </w:tabs>
        <w:autoSpaceDE w:val="0"/>
        <w:autoSpaceDN w:val="0"/>
        <w:spacing w:before="0" w:after="0"/>
        <w:ind w:left="900"/>
        <w:jc w:val="both"/>
        <w:rPr>
          <w:rFonts w:ascii="Arial" w:eastAsia="Arial" w:hAnsi="Arial" w:cs="Arial"/>
          <w:lang w:bidi="en-US"/>
        </w:rPr>
      </w:pPr>
      <w:bookmarkStart w:id="57" w:name="_Hlk23411753"/>
      <w:r w:rsidRPr="00687AC1">
        <w:rPr>
          <w:rFonts w:ascii="Arial" w:eastAsia="Arial" w:hAnsi="Arial" w:cs="Arial"/>
          <w:lang w:bidi="en-US"/>
        </w:rPr>
        <w:t>7.1.</w:t>
      </w:r>
      <w:r w:rsidR="0053179E" w:rsidRPr="00FA3C95">
        <w:rPr>
          <w:rFonts w:ascii="Arial" w:eastAsia="Arial" w:hAnsi="Arial" w:cs="Arial"/>
          <w:lang w:bidi="en-US"/>
        </w:rPr>
        <w:t>1</w:t>
      </w:r>
      <w:r w:rsidRPr="00FA3C95">
        <w:rPr>
          <w:rFonts w:ascii="Arial" w:eastAsia="Arial" w:hAnsi="Arial" w:cs="Arial"/>
          <w:lang w:bidi="en-US"/>
        </w:rPr>
        <w:t>.2 Claims processing</w:t>
      </w:r>
    </w:p>
    <w:bookmarkEnd w:id="57"/>
    <w:p w14:paraId="3EB40C66" w14:textId="77777777" w:rsidR="00B92F74" w:rsidRPr="009666FF" w:rsidRDefault="00B92F74" w:rsidP="009A55F5">
      <w:pPr>
        <w:widowControl w:val="0"/>
        <w:numPr>
          <w:ilvl w:val="0"/>
          <w:numId w:val="50"/>
        </w:numPr>
        <w:tabs>
          <w:tab w:val="left" w:pos="450"/>
        </w:tabs>
        <w:autoSpaceDE w:val="0"/>
        <w:autoSpaceDN w:val="0"/>
        <w:spacing w:before="0" w:after="0"/>
        <w:jc w:val="both"/>
        <w:rPr>
          <w:rFonts w:ascii="Arial" w:eastAsia="Arial" w:hAnsi="Arial" w:cs="Arial"/>
          <w:lang w:bidi="en-US"/>
        </w:rPr>
      </w:pPr>
      <w:r w:rsidRPr="009666FF">
        <w:rPr>
          <w:rFonts w:ascii="Arial" w:eastAsia="Arial" w:hAnsi="Arial" w:cs="Arial"/>
          <w:lang w:bidi="en-US"/>
        </w:rPr>
        <w:t>Death benefits</w:t>
      </w:r>
    </w:p>
    <w:p w14:paraId="1C4C6CD7" w14:textId="77777777" w:rsidR="00B92F74" w:rsidRPr="005E10F1" w:rsidRDefault="00B92F74" w:rsidP="009A55F5">
      <w:pPr>
        <w:widowControl w:val="0"/>
        <w:numPr>
          <w:ilvl w:val="0"/>
          <w:numId w:val="50"/>
        </w:numPr>
        <w:tabs>
          <w:tab w:val="left" w:pos="450"/>
        </w:tabs>
        <w:autoSpaceDE w:val="0"/>
        <w:autoSpaceDN w:val="0"/>
        <w:spacing w:before="0" w:after="0"/>
        <w:jc w:val="both"/>
        <w:rPr>
          <w:rFonts w:ascii="Arial" w:eastAsia="Arial" w:hAnsi="Arial" w:cs="Arial"/>
          <w:lang w:bidi="en-US"/>
        </w:rPr>
      </w:pPr>
      <w:r w:rsidRPr="005E10F1">
        <w:rPr>
          <w:rFonts w:ascii="Arial" w:eastAsia="Arial" w:hAnsi="Arial" w:cs="Arial"/>
          <w:lang w:bidi="en-US"/>
        </w:rPr>
        <w:t>Accidental Death and Dismemberment</w:t>
      </w:r>
    </w:p>
    <w:p w14:paraId="3AF82808" w14:textId="4BC21203" w:rsidR="00B92F74" w:rsidRDefault="00B92F74" w:rsidP="009A55F5">
      <w:pPr>
        <w:widowControl w:val="0"/>
        <w:numPr>
          <w:ilvl w:val="0"/>
          <w:numId w:val="50"/>
        </w:numPr>
        <w:tabs>
          <w:tab w:val="left" w:pos="450"/>
        </w:tabs>
        <w:autoSpaceDE w:val="0"/>
        <w:autoSpaceDN w:val="0"/>
        <w:spacing w:before="0" w:after="0"/>
        <w:jc w:val="both"/>
        <w:rPr>
          <w:rFonts w:ascii="Arial" w:eastAsia="Arial" w:hAnsi="Arial" w:cs="Arial"/>
          <w:lang w:bidi="en-US"/>
        </w:rPr>
      </w:pPr>
      <w:r w:rsidRPr="00726903">
        <w:rPr>
          <w:rFonts w:ascii="Arial" w:eastAsia="Arial" w:hAnsi="Arial" w:cs="Arial"/>
          <w:lang w:bidi="en-US"/>
        </w:rPr>
        <w:t>Waiver of premium in periods of disability</w:t>
      </w:r>
    </w:p>
    <w:p w14:paraId="3FDD826A" w14:textId="77777777" w:rsidR="00DE6956" w:rsidRDefault="00DE6956" w:rsidP="00DE6956">
      <w:pPr>
        <w:widowControl w:val="0"/>
        <w:numPr>
          <w:ilvl w:val="0"/>
          <w:numId w:val="50"/>
        </w:numPr>
        <w:tabs>
          <w:tab w:val="left" w:pos="450"/>
        </w:tabs>
        <w:autoSpaceDE w:val="0"/>
        <w:autoSpaceDN w:val="0"/>
        <w:spacing w:before="0" w:after="0"/>
        <w:jc w:val="both"/>
        <w:rPr>
          <w:rFonts w:ascii="Arial" w:eastAsia="Arial" w:hAnsi="Arial" w:cs="Arial"/>
          <w:lang w:bidi="en-US"/>
        </w:rPr>
      </w:pPr>
      <w:r>
        <w:rPr>
          <w:rFonts w:ascii="Arial" w:eastAsia="Arial" w:hAnsi="Arial" w:cs="Arial"/>
          <w:lang w:bidi="en-US"/>
        </w:rPr>
        <w:t>Life conversions</w:t>
      </w:r>
    </w:p>
    <w:p w14:paraId="1B1CC430" w14:textId="12BFB130" w:rsidR="00B92F74" w:rsidRPr="00351353" w:rsidRDefault="00351353" w:rsidP="00351353">
      <w:pPr>
        <w:pStyle w:val="ListParagraph"/>
        <w:widowControl w:val="0"/>
        <w:autoSpaceDE w:val="0"/>
        <w:autoSpaceDN w:val="0"/>
        <w:spacing w:before="0" w:after="0"/>
        <w:ind w:left="1800" w:hanging="360"/>
        <w:jc w:val="both"/>
        <w:rPr>
          <w:rFonts w:eastAsia="Arial" w:cs="Arial"/>
          <w:lang w:bidi="en-US"/>
        </w:rPr>
      </w:pPr>
      <w:r>
        <w:rPr>
          <w:rFonts w:eastAsia="Arial" w:cs="Arial"/>
          <w:caps w:val="0"/>
          <w:lang w:bidi="en-US"/>
        </w:rPr>
        <w:t>e.</w:t>
      </w:r>
      <w:r>
        <w:rPr>
          <w:rFonts w:eastAsia="Arial" w:cs="Arial"/>
          <w:caps w:val="0"/>
          <w:lang w:bidi="en-US"/>
        </w:rPr>
        <w:tab/>
      </w:r>
      <w:r w:rsidRPr="00351353">
        <w:rPr>
          <w:rFonts w:eastAsia="Arial" w:cs="Arial"/>
          <w:caps w:val="0"/>
          <w:lang w:bidi="en-US"/>
        </w:rPr>
        <w:t>Method(s) to receive death certificate (original required, scanned copy, electronic, faxed)</w:t>
      </w:r>
    </w:p>
    <w:p w14:paraId="57437BED" w14:textId="77777777" w:rsidR="00351353" w:rsidRPr="00351353" w:rsidRDefault="00351353" w:rsidP="00351353">
      <w:pPr>
        <w:pStyle w:val="ListParagraph"/>
        <w:widowControl w:val="0"/>
        <w:autoSpaceDE w:val="0"/>
        <w:autoSpaceDN w:val="0"/>
        <w:spacing w:before="0" w:after="0"/>
        <w:ind w:left="1800"/>
        <w:jc w:val="both"/>
        <w:rPr>
          <w:rFonts w:eastAsia="Arial" w:cs="Arial"/>
          <w:lang w:bidi="en-US"/>
        </w:rPr>
      </w:pPr>
    </w:p>
    <w:p w14:paraId="386227B3" w14:textId="7AAF1695" w:rsidR="00B92F74" w:rsidRPr="00726903" w:rsidRDefault="00B92F74" w:rsidP="00726903">
      <w:pPr>
        <w:tabs>
          <w:tab w:val="left" w:pos="450"/>
          <w:tab w:val="left" w:pos="1440"/>
        </w:tabs>
        <w:spacing w:before="0" w:after="0"/>
        <w:ind w:left="1440" w:hanging="540"/>
        <w:jc w:val="both"/>
        <w:rPr>
          <w:rFonts w:ascii="Arial" w:eastAsia="Arial" w:hAnsi="Arial" w:cs="Arial"/>
          <w:lang w:bidi="en-US"/>
        </w:rPr>
      </w:pPr>
      <w:r w:rsidRPr="00726903">
        <w:rPr>
          <w:rFonts w:ascii="Arial" w:eastAsia="Arial" w:hAnsi="Arial" w:cs="Arial"/>
          <w:lang w:bidi="en-US"/>
        </w:rPr>
        <w:t>7.1.</w:t>
      </w:r>
      <w:r w:rsidR="0053179E" w:rsidRPr="00726903">
        <w:rPr>
          <w:rFonts w:ascii="Arial" w:eastAsia="Arial" w:hAnsi="Arial" w:cs="Arial"/>
          <w:lang w:bidi="en-US"/>
        </w:rPr>
        <w:t>1</w:t>
      </w:r>
      <w:r w:rsidRPr="00726903">
        <w:rPr>
          <w:rFonts w:ascii="Arial" w:eastAsia="Arial" w:hAnsi="Arial" w:cs="Arial"/>
          <w:lang w:bidi="en-US"/>
        </w:rPr>
        <w:t>.3 Maintenance of plan records</w:t>
      </w:r>
    </w:p>
    <w:p w14:paraId="2899DA31" w14:textId="640EDE9B" w:rsidR="00B92F74" w:rsidRPr="00726903" w:rsidRDefault="00B92F74" w:rsidP="009A55F5">
      <w:pPr>
        <w:widowControl w:val="0"/>
        <w:numPr>
          <w:ilvl w:val="0"/>
          <w:numId w:val="51"/>
        </w:numPr>
        <w:tabs>
          <w:tab w:val="left" w:pos="450"/>
          <w:tab w:val="left" w:pos="2340"/>
        </w:tabs>
        <w:autoSpaceDE w:val="0"/>
        <w:autoSpaceDN w:val="0"/>
        <w:spacing w:before="0" w:after="0"/>
        <w:jc w:val="both"/>
        <w:rPr>
          <w:rFonts w:ascii="Arial" w:eastAsia="Arial" w:hAnsi="Arial" w:cs="Arial"/>
          <w:lang w:bidi="en-US"/>
        </w:rPr>
      </w:pPr>
      <w:r w:rsidRPr="00726903">
        <w:rPr>
          <w:rFonts w:ascii="Arial" w:eastAsia="Arial" w:hAnsi="Arial" w:cs="Arial"/>
          <w:lang w:bidi="en-US"/>
        </w:rPr>
        <w:t>Individuals’ enrollment, coverage, premium payment</w:t>
      </w:r>
      <w:r w:rsidR="00DE6956">
        <w:rPr>
          <w:rFonts w:ascii="Arial" w:eastAsia="Arial" w:hAnsi="Arial" w:cs="Arial"/>
          <w:lang w:bidi="en-US"/>
        </w:rPr>
        <w:t>,</w:t>
      </w:r>
      <w:r w:rsidRPr="00726903">
        <w:rPr>
          <w:rFonts w:ascii="Arial" w:eastAsia="Arial" w:hAnsi="Arial" w:cs="Arial"/>
          <w:lang w:bidi="en-US"/>
        </w:rPr>
        <w:t xml:space="preserve"> </w:t>
      </w:r>
      <w:r w:rsidR="00DE6956">
        <w:rPr>
          <w:rFonts w:ascii="Arial" w:eastAsia="Arial" w:hAnsi="Arial" w:cs="Arial"/>
          <w:lang w:bidi="en-US"/>
        </w:rPr>
        <w:t xml:space="preserve">claim records, death certificates, beneficiary designations </w:t>
      </w:r>
      <w:r w:rsidRPr="00726903">
        <w:rPr>
          <w:rFonts w:ascii="Arial" w:eastAsia="Arial" w:hAnsi="Arial" w:cs="Arial"/>
          <w:lang w:bidi="en-US"/>
        </w:rPr>
        <w:t>and claims history</w:t>
      </w:r>
    </w:p>
    <w:p w14:paraId="31544D50" w14:textId="77777777" w:rsidR="00B92F74" w:rsidRPr="00B34E0D" w:rsidRDefault="00B92F74" w:rsidP="009A55F5">
      <w:pPr>
        <w:widowControl w:val="0"/>
        <w:numPr>
          <w:ilvl w:val="0"/>
          <w:numId w:val="51"/>
        </w:numPr>
        <w:tabs>
          <w:tab w:val="left" w:pos="450"/>
          <w:tab w:val="left" w:pos="2340"/>
        </w:tabs>
        <w:autoSpaceDE w:val="0"/>
        <w:autoSpaceDN w:val="0"/>
        <w:spacing w:before="0" w:after="0"/>
        <w:jc w:val="both"/>
        <w:rPr>
          <w:rFonts w:ascii="Arial" w:eastAsia="Arial" w:hAnsi="Arial" w:cs="Arial"/>
          <w:lang w:bidi="en-US"/>
        </w:rPr>
      </w:pPr>
      <w:r w:rsidRPr="00AA1DAD">
        <w:rPr>
          <w:rFonts w:ascii="Arial" w:eastAsia="Arial" w:hAnsi="Arial" w:cs="Arial"/>
          <w:lang w:bidi="en-US"/>
        </w:rPr>
        <w:t>Premium remittance by employer</w:t>
      </w:r>
    </w:p>
    <w:p w14:paraId="0A26C2CB" w14:textId="77777777" w:rsidR="00B92F74" w:rsidRPr="00B34E0D" w:rsidRDefault="00B92F74" w:rsidP="009A55F5">
      <w:pPr>
        <w:widowControl w:val="0"/>
        <w:numPr>
          <w:ilvl w:val="0"/>
          <w:numId w:val="51"/>
        </w:numPr>
        <w:tabs>
          <w:tab w:val="left" w:pos="450"/>
          <w:tab w:val="left" w:pos="2340"/>
        </w:tabs>
        <w:autoSpaceDE w:val="0"/>
        <w:autoSpaceDN w:val="0"/>
        <w:spacing w:before="0" w:after="0"/>
        <w:jc w:val="both"/>
        <w:rPr>
          <w:rFonts w:ascii="Arial" w:eastAsia="Arial" w:hAnsi="Arial" w:cs="Arial"/>
          <w:lang w:bidi="en-US"/>
        </w:rPr>
      </w:pPr>
      <w:r w:rsidRPr="00B34E0D">
        <w:rPr>
          <w:rFonts w:ascii="Arial" w:eastAsia="Arial" w:hAnsi="Arial" w:cs="Arial"/>
          <w:lang w:bidi="en-US"/>
        </w:rPr>
        <w:t>Claims experience by employer</w:t>
      </w:r>
    </w:p>
    <w:p w14:paraId="0C0B993A" w14:textId="77777777" w:rsidR="00B92F74" w:rsidRPr="00B34E0D" w:rsidRDefault="00B92F74" w:rsidP="009A55F5">
      <w:pPr>
        <w:widowControl w:val="0"/>
        <w:numPr>
          <w:ilvl w:val="0"/>
          <w:numId w:val="51"/>
        </w:numPr>
        <w:tabs>
          <w:tab w:val="left" w:pos="450"/>
          <w:tab w:val="left" w:pos="2340"/>
        </w:tabs>
        <w:autoSpaceDE w:val="0"/>
        <w:autoSpaceDN w:val="0"/>
        <w:spacing w:before="0" w:after="0"/>
        <w:jc w:val="both"/>
        <w:rPr>
          <w:rFonts w:ascii="Arial" w:eastAsia="Arial" w:hAnsi="Arial" w:cs="Arial"/>
          <w:lang w:bidi="en-US"/>
        </w:rPr>
      </w:pPr>
      <w:r w:rsidRPr="00B34E0D">
        <w:rPr>
          <w:rFonts w:ascii="Arial" w:eastAsia="Arial" w:hAnsi="Arial" w:cs="Arial"/>
          <w:lang w:bidi="en-US"/>
        </w:rPr>
        <w:t>Administrative expenses</w:t>
      </w:r>
    </w:p>
    <w:p w14:paraId="3401F161" w14:textId="77777777" w:rsidR="00B92F74" w:rsidRPr="00687AC1" w:rsidRDefault="00B92F74" w:rsidP="009A55F5">
      <w:pPr>
        <w:widowControl w:val="0"/>
        <w:numPr>
          <w:ilvl w:val="0"/>
          <w:numId w:val="51"/>
        </w:numPr>
        <w:tabs>
          <w:tab w:val="left" w:pos="450"/>
          <w:tab w:val="left" w:pos="2340"/>
        </w:tabs>
        <w:autoSpaceDE w:val="0"/>
        <w:autoSpaceDN w:val="0"/>
        <w:spacing w:before="0" w:after="0"/>
        <w:jc w:val="both"/>
        <w:rPr>
          <w:rFonts w:ascii="Arial" w:eastAsia="Arial" w:hAnsi="Arial" w:cs="Arial"/>
          <w:lang w:bidi="en-US"/>
        </w:rPr>
      </w:pPr>
      <w:r w:rsidRPr="00687AC1">
        <w:rPr>
          <w:rFonts w:ascii="Arial" w:eastAsia="Arial" w:hAnsi="Arial" w:cs="Arial"/>
          <w:lang w:bidi="en-US"/>
        </w:rPr>
        <w:t>Investment credits</w:t>
      </w:r>
    </w:p>
    <w:p w14:paraId="4995EFA1" w14:textId="77777777" w:rsidR="00B92F74" w:rsidRPr="00687AC1" w:rsidRDefault="00B92F74" w:rsidP="009A55F5">
      <w:pPr>
        <w:widowControl w:val="0"/>
        <w:numPr>
          <w:ilvl w:val="0"/>
          <w:numId w:val="51"/>
        </w:numPr>
        <w:tabs>
          <w:tab w:val="left" w:pos="450"/>
          <w:tab w:val="left" w:pos="2340"/>
        </w:tabs>
        <w:autoSpaceDE w:val="0"/>
        <w:autoSpaceDN w:val="0"/>
        <w:spacing w:before="0" w:after="0"/>
        <w:jc w:val="both"/>
        <w:rPr>
          <w:rFonts w:ascii="Arial" w:eastAsia="Arial" w:hAnsi="Arial" w:cs="Arial"/>
          <w:lang w:bidi="en-US"/>
        </w:rPr>
      </w:pPr>
      <w:r w:rsidRPr="00687AC1">
        <w:rPr>
          <w:rFonts w:ascii="Arial" w:eastAsia="Arial" w:hAnsi="Arial" w:cs="Arial"/>
          <w:lang w:bidi="en-US"/>
        </w:rPr>
        <w:t>Reserve balances</w:t>
      </w:r>
    </w:p>
    <w:p w14:paraId="1816C1B7" w14:textId="73FDDFBE" w:rsidR="00B92F74" w:rsidRDefault="00B92F74" w:rsidP="009A55F5">
      <w:pPr>
        <w:widowControl w:val="0"/>
        <w:numPr>
          <w:ilvl w:val="0"/>
          <w:numId w:val="51"/>
        </w:numPr>
        <w:tabs>
          <w:tab w:val="left" w:pos="450"/>
          <w:tab w:val="left" w:pos="2340"/>
        </w:tabs>
        <w:autoSpaceDE w:val="0"/>
        <w:autoSpaceDN w:val="0"/>
        <w:spacing w:before="0" w:after="0"/>
        <w:jc w:val="both"/>
        <w:rPr>
          <w:rFonts w:ascii="Arial" w:eastAsia="Arial" w:hAnsi="Arial" w:cs="Arial"/>
          <w:lang w:bidi="en-US"/>
        </w:rPr>
      </w:pPr>
      <w:r w:rsidRPr="00687AC1">
        <w:rPr>
          <w:rFonts w:ascii="Arial" w:eastAsia="Arial" w:hAnsi="Arial" w:cs="Arial"/>
          <w:lang w:bidi="en-US"/>
        </w:rPr>
        <w:t>Tax records</w:t>
      </w:r>
    </w:p>
    <w:p w14:paraId="217A99DF" w14:textId="77777777" w:rsidR="001E4E23" w:rsidRPr="009666FF" w:rsidRDefault="001E4E23" w:rsidP="00716F00">
      <w:pPr>
        <w:widowControl w:val="0"/>
        <w:tabs>
          <w:tab w:val="left" w:pos="450"/>
        </w:tabs>
        <w:autoSpaceDE w:val="0"/>
        <w:autoSpaceDN w:val="0"/>
        <w:spacing w:before="0" w:after="0"/>
        <w:ind w:left="1980"/>
        <w:jc w:val="both"/>
        <w:rPr>
          <w:rFonts w:ascii="Arial" w:eastAsia="Arial" w:hAnsi="Arial" w:cs="Arial"/>
          <w:lang w:bidi="en-US"/>
        </w:rPr>
      </w:pPr>
    </w:p>
    <w:p w14:paraId="36EEEEE0" w14:textId="69F04B05" w:rsidR="001E4E23" w:rsidRPr="005E10F1" w:rsidRDefault="001E4E23" w:rsidP="00726903">
      <w:pPr>
        <w:widowControl w:val="0"/>
        <w:tabs>
          <w:tab w:val="left" w:pos="450"/>
        </w:tabs>
        <w:autoSpaceDE w:val="0"/>
        <w:autoSpaceDN w:val="0"/>
        <w:spacing w:before="0" w:after="160" w:line="259" w:lineRule="auto"/>
        <w:ind w:left="900"/>
        <w:contextualSpacing/>
        <w:jc w:val="both"/>
        <w:rPr>
          <w:rFonts w:ascii="Arial" w:eastAsia="Arial" w:hAnsi="Arial" w:cs="Arial"/>
          <w:lang w:bidi="en-US"/>
        </w:rPr>
      </w:pPr>
      <w:r w:rsidRPr="005E10F1">
        <w:rPr>
          <w:rFonts w:ascii="Arial" w:eastAsia="Arial" w:hAnsi="Arial" w:cs="Arial"/>
          <w:lang w:bidi="en-US"/>
        </w:rPr>
        <w:t>7.1.</w:t>
      </w:r>
      <w:r w:rsidR="0053179E" w:rsidRPr="005E10F1">
        <w:rPr>
          <w:rFonts w:ascii="Arial" w:eastAsia="Arial" w:hAnsi="Arial" w:cs="Arial"/>
          <w:lang w:bidi="en-US"/>
        </w:rPr>
        <w:t>1</w:t>
      </w:r>
      <w:r w:rsidRPr="005E10F1">
        <w:rPr>
          <w:rFonts w:ascii="Arial" w:eastAsia="Arial" w:hAnsi="Arial" w:cs="Arial"/>
          <w:lang w:bidi="en-US"/>
        </w:rPr>
        <w:t xml:space="preserve">.4 Benefits payable before death </w:t>
      </w:r>
    </w:p>
    <w:p w14:paraId="1DC15BE4" w14:textId="736E6CB1" w:rsidR="00321427" w:rsidRPr="00726903" w:rsidRDefault="00321427" w:rsidP="009A55F5">
      <w:pPr>
        <w:widowControl w:val="0"/>
        <w:numPr>
          <w:ilvl w:val="0"/>
          <w:numId w:val="52"/>
        </w:numPr>
        <w:tabs>
          <w:tab w:val="left" w:pos="450"/>
          <w:tab w:val="left" w:pos="2340"/>
          <w:tab w:val="left" w:pos="7110"/>
        </w:tabs>
        <w:autoSpaceDE w:val="0"/>
        <w:autoSpaceDN w:val="0"/>
        <w:spacing w:before="0" w:after="160" w:line="259" w:lineRule="auto"/>
        <w:contextualSpacing/>
        <w:jc w:val="both"/>
        <w:rPr>
          <w:rFonts w:ascii="Arial" w:eastAsia="Arial" w:hAnsi="Arial" w:cs="Arial"/>
          <w:lang w:bidi="en-US"/>
        </w:rPr>
      </w:pPr>
      <w:r w:rsidRPr="00726903">
        <w:rPr>
          <w:rFonts w:ascii="Arial" w:eastAsia="Arial" w:hAnsi="Arial" w:cs="Arial"/>
          <w:lang w:bidi="en-US"/>
        </w:rPr>
        <w:t xml:space="preserve">A </w:t>
      </w:r>
      <w:r w:rsidR="00FB1B50">
        <w:rPr>
          <w:rFonts w:ascii="Arial" w:eastAsia="Arial" w:hAnsi="Arial" w:cs="Arial"/>
          <w:lang w:bidi="en-US"/>
        </w:rPr>
        <w:t>L</w:t>
      </w:r>
      <w:r w:rsidRPr="00726903">
        <w:rPr>
          <w:rFonts w:ascii="Arial" w:eastAsia="Arial" w:hAnsi="Arial" w:cs="Arial"/>
          <w:lang w:bidi="en-US"/>
        </w:rPr>
        <w:t xml:space="preserve">iving </w:t>
      </w:r>
      <w:r w:rsidR="00FB1B50">
        <w:rPr>
          <w:rFonts w:ascii="Arial" w:eastAsia="Arial" w:hAnsi="Arial" w:cs="Arial"/>
          <w:lang w:bidi="en-US"/>
        </w:rPr>
        <w:t>B</w:t>
      </w:r>
      <w:r w:rsidRPr="00726903">
        <w:rPr>
          <w:rFonts w:ascii="Arial" w:eastAsia="Arial" w:hAnsi="Arial" w:cs="Arial"/>
          <w:lang w:bidi="en-US"/>
        </w:rPr>
        <w:t xml:space="preserve">enefit </w:t>
      </w:r>
      <w:r w:rsidR="00FB1B50">
        <w:rPr>
          <w:rFonts w:ascii="Arial" w:eastAsia="Arial" w:hAnsi="Arial" w:cs="Arial"/>
          <w:lang w:bidi="en-US"/>
        </w:rPr>
        <w:t xml:space="preserve">(as described in Appendix </w:t>
      </w:r>
      <w:r w:rsidR="00D315E6">
        <w:rPr>
          <w:rFonts w:ascii="Arial" w:eastAsia="Arial" w:hAnsi="Arial" w:cs="Arial"/>
          <w:lang w:bidi="en-US"/>
        </w:rPr>
        <w:t>5</w:t>
      </w:r>
      <w:r w:rsidR="00FB1B50">
        <w:rPr>
          <w:rFonts w:ascii="Arial" w:eastAsia="Arial" w:hAnsi="Arial" w:cs="Arial"/>
          <w:lang w:bidi="en-US"/>
        </w:rPr>
        <w:t xml:space="preserve"> – Schedule of Benefits) </w:t>
      </w:r>
      <w:r w:rsidR="00526D10" w:rsidRPr="00726903">
        <w:rPr>
          <w:rFonts w:ascii="Arial" w:eastAsia="Arial" w:hAnsi="Arial" w:cs="Arial"/>
          <w:lang w:bidi="en-US"/>
        </w:rPr>
        <w:t xml:space="preserve">including </w:t>
      </w:r>
      <w:r w:rsidR="001127D6" w:rsidRPr="00726903">
        <w:rPr>
          <w:rFonts w:ascii="Arial" w:eastAsia="Arial" w:hAnsi="Arial" w:cs="Arial"/>
          <w:lang w:bidi="en-US"/>
        </w:rPr>
        <w:lastRenderedPageBreak/>
        <w:t xml:space="preserve">information about how the benefit payment is determined. Are these benefits discounted?   </w:t>
      </w:r>
    </w:p>
    <w:p w14:paraId="7D3C227E" w14:textId="6E4CA714" w:rsidR="00CE730F" w:rsidRPr="00726903" w:rsidRDefault="009A55F5" w:rsidP="00351353">
      <w:pPr>
        <w:widowControl w:val="0"/>
        <w:tabs>
          <w:tab w:val="left" w:pos="450"/>
          <w:tab w:val="left" w:pos="1800"/>
        </w:tabs>
        <w:autoSpaceDE w:val="0"/>
        <w:autoSpaceDN w:val="0"/>
        <w:spacing w:before="0" w:after="160" w:line="259" w:lineRule="auto"/>
        <w:ind w:left="1800" w:hanging="360"/>
        <w:contextualSpacing/>
        <w:jc w:val="both"/>
        <w:rPr>
          <w:rFonts w:ascii="Arial" w:eastAsia="Arial" w:hAnsi="Arial" w:cs="Arial"/>
          <w:lang w:bidi="en-US"/>
        </w:rPr>
      </w:pPr>
      <w:r>
        <w:rPr>
          <w:rFonts w:ascii="Arial" w:eastAsia="Arial" w:hAnsi="Arial" w:cs="Arial"/>
          <w:lang w:bidi="en-US"/>
        </w:rPr>
        <w:t>b.</w:t>
      </w:r>
      <w:r w:rsidR="00EF752A">
        <w:rPr>
          <w:rFonts w:ascii="Arial" w:eastAsia="Arial" w:hAnsi="Arial" w:cs="Arial"/>
          <w:lang w:bidi="en-US"/>
        </w:rPr>
        <w:tab/>
      </w:r>
      <w:r w:rsidR="00B92F74" w:rsidRPr="00726903">
        <w:rPr>
          <w:rFonts w:ascii="Arial" w:eastAsia="Arial" w:hAnsi="Arial" w:cs="Arial"/>
          <w:lang w:bidi="en-US"/>
        </w:rPr>
        <w:t>A Life to Health or Long-Term Care (LTC) insurance benefit</w:t>
      </w:r>
      <w:r w:rsidR="00FB1B50">
        <w:rPr>
          <w:rFonts w:ascii="Arial" w:eastAsia="Arial" w:hAnsi="Arial" w:cs="Arial"/>
          <w:lang w:bidi="en-US"/>
        </w:rPr>
        <w:t xml:space="preserve"> (as described in Appendix </w:t>
      </w:r>
      <w:r w:rsidR="00D315E6">
        <w:rPr>
          <w:rFonts w:ascii="Arial" w:eastAsia="Arial" w:hAnsi="Arial" w:cs="Arial"/>
          <w:lang w:bidi="en-US"/>
        </w:rPr>
        <w:t>5</w:t>
      </w:r>
      <w:r w:rsidR="00FB1B50">
        <w:rPr>
          <w:rFonts w:ascii="Arial" w:eastAsia="Arial" w:hAnsi="Arial" w:cs="Arial"/>
          <w:lang w:bidi="en-US"/>
        </w:rPr>
        <w:t xml:space="preserve"> – Schedule of Benefits)</w:t>
      </w:r>
      <w:r w:rsidR="00B92F74" w:rsidRPr="00726903">
        <w:rPr>
          <w:rFonts w:ascii="Arial" w:eastAsia="Arial" w:hAnsi="Arial" w:cs="Arial"/>
          <w:lang w:bidi="en-US"/>
        </w:rPr>
        <w:t xml:space="preserve">. </w:t>
      </w:r>
    </w:p>
    <w:p w14:paraId="74F8E750" w14:textId="77777777" w:rsidR="00CE730F" w:rsidRPr="00726903" w:rsidRDefault="00CE730F" w:rsidP="00726903">
      <w:pPr>
        <w:widowControl w:val="0"/>
        <w:tabs>
          <w:tab w:val="left" w:pos="450"/>
        </w:tabs>
        <w:autoSpaceDE w:val="0"/>
        <w:autoSpaceDN w:val="0"/>
        <w:spacing w:before="0" w:after="160" w:line="259" w:lineRule="auto"/>
        <w:ind w:left="1980"/>
        <w:contextualSpacing/>
        <w:jc w:val="both"/>
        <w:rPr>
          <w:rFonts w:ascii="Arial" w:eastAsia="Arial" w:hAnsi="Arial" w:cs="Arial"/>
          <w:lang w:bidi="en-US"/>
        </w:rPr>
      </w:pPr>
    </w:p>
    <w:p w14:paraId="0BCEF0BC" w14:textId="6997ED3B" w:rsidR="00CE730F" w:rsidRPr="00726903" w:rsidRDefault="00CE730F" w:rsidP="008D7C04">
      <w:pPr>
        <w:widowControl w:val="0"/>
        <w:tabs>
          <w:tab w:val="left" w:pos="720"/>
        </w:tabs>
        <w:autoSpaceDE w:val="0"/>
        <w:autoSpaceDN w:val="0"/>
        <w:spacing w:before="0" w:after="0"/>
        <w:jc w:val="both"/>
        <w:rPr>
          <w:rFonts w:ascii="Arial" w:eastAsia="Arial" w:hAnsi="Arial" w:cs="Arial"/>
          <w:lang w:bidi="en-US"/>
        </w:rPr>
      </w:pPr>
      <w:r w:rsidRPr="00726903">
        <w:rPr>
          <w:rFonts w:ascii="Arial" w:eastAsia="Arial" w:hAnsi="Arial" w:cs="Arial"/>
          <w:lang w:bidi="en-US"/>
        </w:rPr>
        <w:t>7.1.</w:t>
      </w:r>
      <w:r w:rsidR="0053179E" w:rsidRPr="00726903">
        <w:rPr>
          <w:rFonts w:ascii="Arial" w:eastAsia="Arial" w:hAnsi="Arial" w:cs="Arial"/>
          <w:lang w:bidi="en-US"/>
        </w:rPr>
        <w:t>2</w:t>
      </w:r>
      <w:r w:rsidRPr="00726903">
        <w:rPr>
          <w:rFonts w:ascii="Arial" w:eastAsia="Arial" w:hAnsi="Arial" w:cs="Arial"/>
          <w:lang w:bidi="en-US"/>
        </w:rPr>
        <w:t xml:space="preserve"> </w:t>
      </w:r>
      <w:r w:rsidR="00EF096F" w:rsidRPr="00726903">
        <w:rPr>
          <w:rFonts w:ascii="Arial" w:eastAsia="Arial" w:hAnsi="Arial" w:cs="Arial"/>
          <w:lang w:bidi="en-US"/>
        </w:rPr>
        <w:tab/>
      </w:r>
      <w:r w:rsidRPr="00726903">
        <w:rPr>
          <w:rFonts w:ascii="Arial" w:eastAsia="Arial" w:hAnsi="Arial" w:cs="Arial"/>
          <w:lang w:bidi="en-US"/>
        </w:rPr>
        <w:t xml:space="preserve">Provide details of your experience servicing programs with multiple employers with a wide variety of payroll systems. Include a list of similar programs with multiple employers and multiple payroll systems that are currently being serviced by your company.  </w:t>
      </w:r>
    </w:p>
    <w:p w14:paraId="1CF61BC3" w14:textId="77777777" w:rsidR="00CE730F" w:rsidRPr="00726903" w:rsidRDefault="00CE730F" w:rsidP="008D7C04">
      <w:pPr>
        <w:widowControl w:val="0"/>
        <w:tabs>
          <w:tab w:val="left" w:pos="720"/>
        </w:tabs>
        <w:autoSpaceDE w:val="0"/>
        <w:autoSpaceDN w:val="0"/>
        <w:spacing w:before="0" w:after="0"/>
        <w:jc w:val="both"/>
        <w:rPr>
          <w:rFonts w:ascii="Arial" w:eastAsia="Arial" w:hAnsi="Arial" w:cs="Arial"/>
          <w:lang w:bidi="en-US"/>
        </w:rPr>
      </w:pPr>
    </w:p>
    <w:p w14:paraId="2893DBE9" w14:textId="0474E0C1" w:rsidR="00CE730F" w:rsidRPr="00726903" w:rsidRDefault="00CE730F" w:rsidP="008D7C04">
      <w:pPr>
        <w:widowControl w:val="0"/>
        <w:tabs>
          <w:tab w:val="left" w:pos="720"/>
          <w:tab w:val="left" w:pos="9000"/>
        </w:tabs>
        <w:autoSpaceDE w:val="0"/>
        <w:autoSpaceDN w:val="0"/>
        <w:spacing w:before="0" w:after="0"/>
        <w:jc w:val="both"/>
        <w:rPr>
          <w:rFonts w:ascii="Arial" w:eastAsia="Arial" w:hAnsi="Arial" w:cs="Arial"/>
          <w:lang w:bidi="en-US"/>
        </w:rPr>
      </w:pPr>
      <w:r w:rsidRPr="00726903">
        <w:rPr>
          <w:rFonts w:ascii="Arial" w:eastAsia="Arial" w:hAnsi="Arial" w:cs="Arial"/>
          <w:lang w:bidi="en-US"/>
        </w:rPr>
        <w:t>7.1.</w:t>
      </w:r>
      <w:r w:rsidR="0053179E" w:rsidRPr="00726903">
        <w:rPr>
          <w:rFonts w:ascii="Arial" w:eastAsia="Arial" w:hAnsi="Arial" w:cs="Arial"/>
          <w:lang w:bidi="en-US"/>
        </w:rPr>
        <w:t>3</w:t>
      </w:r>
      <w:r w:rsidRPr="00726903">
        <w:rPr>
          <w:rFonts w:ascii="Arial" w:eastAsia="Arial" w:hAnsi="Arial" w:cs="Arial"/>
          <w:lang w:bidi="en-US"/>
        </w:rPr>
        <w:t xml:space="preserve">   </w:t>
      </w:r>
      <w:r w:rsidR="00EF096F" w:rsidRPr="00726903">
        <w:rPr>
          <w:rFonts w:ascii="Arial" w:eastAsia="Arial" w:hAnsi="Arial" w:cs="Arial"/>
          <w:lang w:bidi="en-US"/>
        </w:rPr>
        <w:tab/>
      </w:r>
      <w:r w:rsidRPr="00726903">
        <w:rPr>
          <w:rFonts w:ascii="Arial" w:eastAsia="Arial" w:hAnsi="Arial" w:cs="Arial"/>
          <w:lang w:bidi="en-US"/>
        </w:rPr>
        <w:t xml:space="preserve">Describe your experience with plans providing post-retirement life insurance benefits. Provide specific examples, clients served and details regarding these programs. </w:t>
      </w:r>
    </w:p>
    <w:p w14:paraId="74D3B934" w14:textId="1A83A6B9" w:rsidR="004A0C72" w:rsidRPr="004A0C72" w:rsidRDefault="004A0C72" w:rsidP="00EF096F">
      <w:pPr>
        <w:pStyle w:val="Heading2"/>
        <w:rPr>
          <w:rFonts w:eastAsia="Arial"/>
          <w:lang w:bidi="en-US"/>
        </w:rPr>
      </w:pPr>
      <w:r w:rsidRPr="004A0C72">
        <w:rPr>
          <w:rFonts w:eastAsia="Arial"/>
          <w:lang w:bidi="en-US"/>
        </w:rPr>
        <w:t xml:space="preserve">Customer Service </w:t>
      </w:r>
    </w:p>
    <w:p w14:paraId="7974FCA5" w14:textId="49DDA03C" w:rsidR="004A0C72" w:rsidRPr="004A0C72" w:rsidRDefault="004A0C72" w:rsidP="00726903">
      <w:pPr>
        <w:widowControl w:val="0"/>
        <w:tabs>
          <w:tab w:val="left" w:pos="720"/>
        </w:tabs>
        <w:autoSpaceDE w:val="0"/>
        <w:autoSpaceDN w:val="0"/>
        <w:spacing w:before="0" w:after="0"/>
        <w:jc w:val="both"/>
        <w:rPr>
          <w:rFonts w:ascii="Arial" w:eastAsia="Arial" w:hAnsi="Arial" w:cs="Arial"/>
          <w:lang w:bidi="en-US"/>
        </w:rPr>
      </w:pPr>
      <w:r w:rsidRPr="004A0C72">
        <w:rPr>
          <w:rFonts w:ascii="Arial" w:eastAsia="Arial" w:hAnsi="Arial" w:cs="Arial"/>
          <w:sz w:val="24"/>
          <w:szCs w:val="24"/>
          <w:lang w:bidi="en-US"/>
        </w:rPr>
        <w:t>7.</w:t>
      </w:r>
      <w:r w:rsidRPr="004A0C72">
        <w:rPr>
          <w:rFonts w:ascii="Arial" w:eastAsia="Arial" w:hAnsi="Arial" w:cs="Arial"/>
          <w:lang w:bidi="en-US"/>
        </w:rPr>
        <w:t xml:space="preserve">2.1 </w:t>
      </w:r>
      <w:r w:rsidR="00967A11">
        <w:rPr>
          <w:rFonts w:ascii="Arial" w:eastAsia="Arial" w:hAnsi="Arial" w:cs="Arial"/>
          <w:lang w:bidi="en-US"/>
        </w:rPr>
        <w:tab/>
      </w:r>
      <w:r w:rsidRPr="004A0C72">
        <w:rPr>
          <w:rFonts w:ascii="Arial" w:eastAsia="Arial" w:hAnsi="Arial" w:cs="Arial"/>
          <w:lang w:bidi="en-US"/>
        </w:rPr>
        <w:t>Describe your organizations’ procedures regarding routing of telephone, e-mail, FAX,</w:t>
      </w:r>
      <w:r w:rsidR="008D3985">
        <w:rPr>
          <w:rFonts w:ascii="Arial" w:eastAsia="Arial" w:hAnsi="Arial" w:cs="Arial"/>
          <w:lang w:bidi="en-US"/>
        </w:rPr>
        <w:t xml:space="preserve"> and</w:t>
      </w:r>
      <w:r w:rsidRPr="004A0C72">
        <w:rPr>
          <w:rFonts w:ascii="Arial" w:eastAsia="Arial" w:hAnsi="Arial" w:cs="Arial"/>
          <w:lang w:bidi="en-US"/>
        </w:rPr>
        <w:t xml:space="preserve"> </w:t>
      </w:r>
      <w:r w:rsidR="005F2029">
        <w:rPr>
          <w:rFonts w:ascii="Arial" w:eastAsia="Arial" w:hAnsi="Arial" w:cs="Arial"/>
          <w:lang w:bidi="en-US"/>
        </w:rPr>
        <w:t>mail</w:t>
      </w:r>
      <w:r w:rsidR="005F2029" w:rsidRPr="004A0C72">
        <w:rPr>
          <w:rFonts w:ascii="Arial" w:eastAsia="Arial" w:hAnsi="Arial" w:cs="Arial"/>
          <w:lang w:bidi="en-US"/>
        </w:rPr>
        <w:t xml:space="preserve"> </w:t>
      </w:r>
      <w:r w:rsidRPr="004A0C72">
        <w:rPr>
          <w:rFonts w:ascii="Arial" w:eastAsia="Arial" w:hAnsi="Arial" w:cs="Arial"/>
          <w:lang w:bidi="en-US"/>
        </w:rPr>
        <w:t xml:space="preserve">inquiries and complaints from </w:t>
      </w:r>
      <w:r w:rsidR="00F07B78">
        <w:rPr>
          <w:rFonts w:ascii="Arial" w:eastAsia="Arial" w:hAnsi="Arial" w:cs="Arial"/>
          <w:lang w:bidi="en-US"/>
        </w:rPr>
        <w:t>E</w:t>
      </w:r>
      <w:r w:rsidRPr="004A0C72">
        <w:rPr>
          <w:rFonts w:ascii="Arial" w:eastAsia="Arial" w:hAnsi="Arial" w:cs="Arial"/>
          <w:lang w:bidi="en-US"/>
        </w:rPr>
        <w:t>mployers</w:t>
      </w:r>
      <w:r w:rsidR="00F07B78">
        <w:rPr>
          <w:rFonts w:ascii="Arial" w:eastAsia="Arial" w:hAnsi="Arial" w:cs="Arial"/>
          <w:lang w:bidi="en-US"/>
        </w:rPr>
        <w:t>, WRS participants</w:t>
      </w:r>
      <w:r w:rsidRPr="004A0C72">
        <w:rPr>
          <w:rFonts w:ascii="Arial" w:eastAsia="Arial" w:hAnsi="Arial" w:cs="Arial"/>
          <w:lang w:bidi="en-US"/>
        </w:rPr>
        <w:t xml:space="preserve"> and </w:t>
      </w:r>
      <w:r w:rsidR="00F07B78">
        <w:rPr>
          <w:rFonts w:ascii="Arial" w:eastAsia="Arial" w:hAnsi="Arial" w:cs="Arial"/>
          <w:lang w:bidi="en-US"/>
        </w:rPr>
        <w:t xml:space="preserve">Program </w:t>
      </w:r>
      <w:r w:rsidR="006B452B">
        <w:rPr>
          <w:rFonts w:ascii="Arial" w:eastAsia="Arial" w:hAnsi="Arial" w:cs="Arial"/>
          <w:lang w:bidi="en-US"/>
        </w:rPr>
        <w:t>Participant</w:t>
      </w:r>
      <w:r w:rsidRPr="004A0C72">
        <w:rPr>
          <w:rFonts w:ascii="Arial" w:eastAsia="Arial" w:hAnsi="Arial" w:cs="Arial"/>
          <w:lang w:bidi="en-US"/>
        </w:rPr>
        <w:t xml:space="preserve">s. </w:t>
      </w:r>
    </w:p>
    <w:p w14:paraId="373BDAA3" w14:textId="77777777" w:rsidR="009D07B6" w:rsidRDefault="009D07B6" w:rsidP="00726903">
      <w:pPr>
        <w:widowControl w:val="0"/>
        <w:tabs>
          <w:tab w:val="left" w:pos="720"/>
        </w:tabs>
        <w:autoSpaceDE w:val="0"/>
        <w:autoSpaceDN w:val="0"/>
        <w:spacing w:before="0" w:after="0"/>
        <w:ind w:left="90"/>
        <w:jc w:val="both"/>
        <w:rPr>
          <w:rFonts w:ascii="Arial" w:eastAsia="Arial" w:hAnsi="Arial" w:cs="Arial"/>
          <w:lang w:bidi="en-US"/>
        </w:rPr>
      </w:pPr>
    </w:p>
    <w:p w14:paraId="1DEEF881" w14:textId="4291CFE9" w:rsidR="009D07B6" w:rsidRPr="004A0C72" w:rsidRDefault="009D07B6" w:rsidP="00726903">
      <w:pPr>
        <w:widowControl w:val="0"/>
        <w:tabs>
          <w:tab w:val="left" w:pos="720"/>
        </w:tabs>
        <w:autoSpaceDE w:val="0"/>
        <w:autoSpaceDN w:val="0"/>
        <w:spacing w:before="0" w:after="0"/>
        <w:ind w:left="720" w:hanging="720"/>
        <w:jc w:val="both"/>
        <w:rPr>
          <w:rFonts w:ascii="Arial" w:eastAsia="Arial" w:hAnsi="Arial" w:cs="Arial"/>
          <w:lang w:bidi="en-US"/>
        </w:rPr>
      </w:pPr>
      <w:r w:rsidRPr="004A0C72">
        <w:rPr>
          <w:rFonts w:ascii="Arial" w:eastAsia="Arial" w:hAnsi="Arial" w:cs="Arial"/>
          <w:lang w:bidi="en-US"/>
        </w:rPr>
        <w:t>7.2.</w:t>
      </w:r>
      <w:r>
        <w:rPr>
          <w:rFonts w:ascii="Arial" w:eastAsia="Arial" w:hAnsi="Arial" w:cs="Arial"/>
          <w:lang w:bidi="en-US"/>
        </w:rPr>
        <w:t>2</w:t>
      </w:r>
      <w:r w:rsidRPr="004A0C72">
        <w:rPr>
          <w:rFonts w:ascii="Arial" w:eastAsia="Arial" w:hAnsi="Arial" w:cs="Arial"/>
          <w:lang w:bidi="en-US"/>
        </w:rPr>
        <w:t xml:space="preserve"> </w:t>
      </w:r>
      <w:r w:rsidR="00610190">
        <w:rPr>
          <w:rFonts w:ascii="Arial" w:eastAsia="Arial" w:hAnsi="Arial" w:cs="Arial"/>
          <w:lang w:bidi="en-US"/>
        </w:rPr>
        <w:tab/>
      </w:r>
      <w:r w:rsidRPr="004A0C72">
        <w:rPr>
          <w:rFonts w:ascii="Arial" w:eastAsia="Arial" w:hAnsi="Arial" w:cs="Arial"/>
          <w:lang w:bidi="en-US"/>
        </w:rPr>
        <w:t>What is the normal turn-around</w:t>
      </w:r>
      <w:r w:rsidR="005F2029">
        <w:rPr>
          <w:rFonts w:ascii="Arial" w:eastAsia="Arial" w:hAnsi="Arial" w:cs="Arial"/>
          <w:lang w:bidi="en-US"/>
        </w:rPr>
        <w:t xml:space="preserve"> time</w:t>
      </w:r>
      <w:r w:rsidRPr="004A0C72">
        <w:rPr>
          <w:rFonts w:ascii="Arial" w:eastAsia="Arial" w:hAnsi="Arial" w:cs="Arial"/>
          <w:lang w:bidi="en-US"/>
        </w:rPr>
        <w:t xml:space="preserve"> for each type of inquiry? </w:t>
      </w:r>
    </w:p>
    <w:p w14:paraId="180D306B" w14:textId="77777777" w:rsidR="004A0C72" w:rsidRPr="004A0C72" w:rsidRDefault="004A0C72" w:rsidP="00726903">
      <w:pPr>
        <w:widowControl w:val="0"/>
        <w:tabs>
          <w:tab w:val="left" w:pos="720"/>
        </w:tabs>
        <w:autoSpaceDE w:val="0"/>
        <w:autoSpaceDN w:val="0"/>
        <w:spacing w:before="0" w:after="0"/>
        <w:ind w:left="720" w:hanging="720"/>
        <w:jc w:val="both"/>
        <w:rPr>
          <w:rFonts w:ascii="Arial" w:eastAsia="Arial" w:hAnsi="Arial" w:cs="Arial"/>
          <w:lang w:bidi="en-US"/>
        </w:rPr>
      </w:pPr>
    </w:p>
    <w:p w14:paraId="4D0730B1" w14:textId="5658ED25" w:rsidR="004A0C72" w:rsidRPr="004A0C72" w:rsidRDefault="004A0C72" w:rsidP="008D7C04">
      <w:pPr>
        <w:widowControl w:val="0"/>
        <w:tabs>
          <w:tab w:val="left" w:pos="720"/>
        </w:tabs>
        <w:autoSpaceDE w:val="0"/>
        <w:autoSpaceDN w:val="0"/>
        <w:spacing w:before="0" w:after="0"/>
        <w:jc w:val="both"/>
        <w:rPr>
          <w:rFonts w:ascii="Arial" w:eastAsia="Arial" w:hAnsi="Arial" w:cs="Arial"/>
          <w:lang w:bidi="en-US"/>
        </w:rPr>
      </w:pPr>
      <w:r w:rsidRPr="004A0C72">
        <w:rPr>
          <w:rFonts w:ascii="Arial" w:eastAsia="Arial" w:hAnsi="Arial" w:cs="Arial"/>
          <w:lang w:bidi="en-US"/>
        </w:rPr>
        <w:t>7.2.</w:t>
      </w:r>
      <w:r w:rsidR="001127D6">
        <w:rPr>
          <w:rFonts w:ascii="Arial" w:eastAsia="Arial" w:hAnsi="Arial" w:cs="Arial"/>
          <w:lang w:bidi="en-US"/>
        </w:rPr>
        <w:t>3</w:t>
      </w:r>
      <w:r w:rsidRPr="004A0C72">
        <w:rPr>
          <w:rFonts w:ascii="Arial" w:eastAsia="Arial" w:hAnsi="Arial" w:cs="Arial"/>
          <w:lang w:bidi="en-US"/>
        </w:rPr>
        <w:t xml:space="preserve"> </w:t>
      </w:r>
      <w:r w:rsidR="00610190">
        <w:rPr>
          <w:rFonts w:ascii="Arial" w:eastAsia="Arial" w:hAnsi="Arial" w:cs="Arial"/>
          <w:lang w:bidi="en-US"/>
        </w:rPr>
        <w:tab/>
      </w:r>
      <w:r w:rsidR="005F2029">
        <w:rPr>
          <w:rFonts w:ascii="Arial" w:eastAsia="Arial" w:hAnsi="Arial" w:cs="Arial"/>
          <w:lang w:bidi="en-US"/>
        </w:rPr>
        <w:t>How many</w:t>
      </w:r>
      <w:r w:rsidRPr="004A0C72">
        <w:rPr>
          <w:rFonts w:ascii="Arial" w:eastAsia="Arial" w:hAnsi="Arial" w:cs="Arial"/>
          <w:lang w:bidi="en-US"/>
        </w:rPr>
        <w:t xml:space="preserve"> staff are assigned to respond to these inquires?</w:t>
      </w:r>
      <w:r w:rsidR="005F2029">
        <w:rPr>
          <w:rFonts w:ascii="Arial" w:eastAsia="Arial" w:hAnsi="Arial" w:cs="Arial"/>
          <w:lang w:bidi="en-US"/>
        </w:rPr>
        <w:t xml:space="preserve"> What qualifications do these staff have?</w:t>
      </w:r>
      <w:r w:rsidRPr="004A0C72">
        <w:rPr>
          <w:rFonts w:ascii="Arial" w:eastAsia="Arial" w:hAnsi="Arial" w:cs="Arial"/>
          <w:lang w:bidi="en-US"/>
        </w:rPr>
        <w:t xml:space="preserve"> Where are the</w:t>
      </w:r>
      <w:r w:rsidR="008D3985">
        <w:rPr>
          <w:rFonts w:ascii="Arial" w:eastAsia="Arial" w:hAnsi="Arial" w:cs="Arial"/>
          <w:lang w:bidi="en-US"/>
        </w:rPr>
        <w:t>se</w:t>
      </w:r>
      <w:r w:rsidR="009D07B6">
        <w:rPr>
          <w:rFonts w:ascii="Arial" w:eastAsia="Arial" w:hAnsi="Arial" w:cs="Arial"/>
          <w:lang w:bidi="en-US"/>
        </w:rPr>
        <w:t xml:space="preserve"> staff </w:t>
      </w:r>
      <w:r w:rsidRPr="004A0C72">
        <w:rPr>
          <w:rFonts w:ascii="Arial" w:eastAsia="Arial" w:hAnsi="Arial" w:cs="Arial"/>
          <w:lang w:bidi="en-US"/>
        </w:rPr>
        <w:t xml:space="preserve">located? </w:t>
      </w:r>
    </w:p>
    <w:p w14:paraId="27E3DC81" w14:textId="77777777" w:rsidR="004A0C72" w:rsidRPr="004A0C72" w:rsidRDefault="004A0C72" w:rsidP="00726903">
      <w:pPr>
        <w:widowControl w:val="0"/>
        <w:tabs>
          <w:tab w:val="left" w:pos="720"/>
        </w:tabs>
        <w:autoSpaceDE w:val="0"/>
        <w:autoSpaceDN w:val="0"/>
        <w:spacing w:before="0" w:after="0"/>
        <w:ind w:left="720" w:hanging="720"/>
        <w:jc w:val="both"/>
        <w:rPr>
          <w:rFonts w:ascii="Arial" w:eastAsia="Arial" w:hAnsi="Arial" w:cs="Arial"/>
          <w:lang w:bidi="en-US"/>
        </w:rPr>
      </w:pPr>
    </w:p>
    <w:p w14:paraId="6B8F1169" w14:textId="789000A5" w:rsidR="004A0C72" w:rsidRPr="004A0C72" w:rsidRDefault="004A0C72" w:rsidP="00726903">
      <w:pPr>
        <w:widowControl w:val="0"/>
        <w:tabs>
          <w:tab w:val="left" w:pos="720"/>
        </w:tabs>
        <w:autoSpaceDE w:val="0"/>
        <w:autoSpaceDN w:val="0"/>
        <w:spacing w:before="0" w:after="0"/>
        <w:jc w:val="both"/>
        <w:rPr>
          <w:rFonts w:ascii="Arial" w:eastAsia="Arial" w:hAnsi="Arial" w:cs="Arial"/>
          <w:lang w:bidi="en-US"/>
        </w:rPr>
      </w:pPr>
      <w:r w:rsidRPr="004A0C72">
        <w:rPr>
          <w:rFonts w:ascii="Arial" w:eastAsia="Arial" w:hAnsi="Arial" w:cs="Arial"/>
          <w:lang w:bidi="en-US"/>
        </w:rPr>
        <w:t>7.2.</w:t>
      </w:r>
      <w:r w:rsidR="001127D6">
        <w:rPr>
          <w:rFonts w:ascii="Arial" w:eastAsia="Arial" w:hAnsi="Arial" w:cs="Arial"/>
          <w:lang w:bidi="en-US"/>
        </w:rPr>
        <w:t>4</w:t>
      </w:r>
      <w:r w:rsidRPr="004A0C72">
        <w:rPr>
          <w:rFonts w:ascii="Arial" w:eastAsia="Arial" w:hAnsi="Arial" w:cs="Arial"/>
          <w:lang w:bidi="en-US"/>
        </w:rPr>
        <w:t xml:space="preserve">  How do you propose to train staff on the specifics of the </w:t>
      </w:r>
      <w:r w:rsidR="00DE6956">
        <w:rPr>
          <w:rFonts w:ascii="Arial" w:eastAsia="Arial" w:hAnsi="Arial" w:cs="Arial"/>
          <w:lang w:bidi="en-US"/>
        </w:rPr>
        <w:t xml:space="preserve">current </w:t>
      </w:r>
      <w:r w:rsidRPr="004A0C72">
        <w:rPr>
          <w:rFonts w:ascii="Arial" w:eastAsia="Arial" w:hAnsi="Arial" w:cs="Arial"/>
          <w:lang w:bidi="en-US"/>
        </w:rPr>
        <w:t>Program</w:t>
      </w:r>
      <w:r w:rsidR="00DE6956">
        <w:rPr>
          <w:rFonts w:ascii="Arial" w:eastAsia="Arial" w:hAnsi="Arial" w:cs="Arial"/>
          <w:lang w:bidi="en-US"/>
        </w:rPr>
        <w:t xml:space="preserve"> and on an ongoing basis as the Program evolves</w:t>
      </w:r>
      <w:r w:rsidRPr="004A0C72">
        <w:rPr>
          <w:rFonts w:ascii="Arial" w:eastAsia="Arial" w:hAnsi="Arial" w:cs="Arial"/>
          <w:lang w:bidi="en-US"/>
        </w:rPr>
        <w:t xml:space="preserve">? Provide sample </w:t>
      </w:r>
      <w:r w:rsidR="00610190">
        <w:rPr>
          <w:rFonts w:ascii="Arial" w:eastAsia="Arial" w:hAnsi="Arial" w:cs="Arial"/>
          <w:lang w:bidi="en-US"/>
        </w:rPr>
        <w:t xml:space="preserve">training </w:t>
      </w:r>
      <w:r w:rsidRPr="004A0C72">
        <w:rPr>
          <w:rFonts w:ascii="Arial" w:eastAsia="Arial" w:hAnsi="Arial" w:cs="Arial"/>
          <w:lang w:bidi="en-US"/>
        </w:rPr>
        <w:t>materials.</w:t>
      </w:r>
    </w:p>
    <w:p w14:paraId="6A9BCD19" w14:textId="77777777" w:rsidR="004A0C72" w:rsidRPr="004A0C72" w:rsidRDefault="004A0C72" w:rsidP="00726903">
      <w:pPr>
        <w:widowControl w:val="0"/>
        <w:tabs>
          <w:tab w:val="left" w:pos="720"/>
        </w:tabs>
        <w:autoSpaceDE w:val="0"/>
        <w:autoSpaceDN w:val="0"/>
        <w:spacing w:before="0" w:after="0"/>
        <w:jc w:val="both"/>
        <w:rPr>
          <w:rFonts w:ascii="Arial" w:eastAsia="Arial" w:hAnsi="Arial" w:cs="Arial"/>
          <w:lang w:bidi="en-US"/>
        </w:rPr>
      </w:pPr>
    </w:p>
    <w:p w14:paraId="76181DE8" w14:textId="3D657D5F" w:rsidR="004A0C72" w:rsidRPr="004A0C72" w:rsidRDefault="004A0C72" w:rsidP="00726903">
      <w:pPr>
        <w:widowControl w:val="0"/>
        <w:tabs>
          <w:tab w:val="left" w:pos="720"/>
        </w:tabs>
        <w:autoSpaceDE w:val="0"/>
        <w:autoSpaceDN w:val="0"/>
        <w:spacing w:before="0" w:after="0"/>
        <w:jc w:val="both"/>
        <w:rPr>
          <w:rFonts w:ascii="Arial" w:eastAsia="Arial" w:hAnsi="Arial" w:cs="Arial"/>
          <w:lang w:bidi="en-US"/>
        </w:rPr>
      </w:pPr>
      <w:r w:rsidRPr="004A0C72">
        <w:rPr>
          <w:rFonts w:ascii="Arial" w:eastAsia="Arial" w:hAnsi="Arial" w:cs="Arial"/>
          <w:lang w:bidi="en-US"/>
        </w:rPr>
        <w:t>7.2.</w:t>
      </w:r>
      <w:r w:rsidR="001127D6">
        <w:rPr>
          <w:rFonts w:ascii="Arial" w:eastAsia="Arial" w:hAnsi="Arial" w:cs="Arial"/>
          <w:lang w:bidi="en-US"/>
        </w:rPr>
        <w:t>5</w:t>
      </w:r>
      <w:r w:rsidRPr="004A0C72">
        <w:rPr>
          <w:rFonts w:ascii="Arial" w:eastAsia="Arial" w:hAnsi="Arial" w:cs="Arial"/>
          <w:lang w:bidi="en-US"/>
        </w:rPr>
        <w:t xml:space="preserve"> </w:t>
      </w:r>
      <w:r w:rsidR="00610190">
        <w:rPr>
          <w:rFonts w:ascii="Arial" w:eastAsia="Arial" w:hAnsi="Arial" w:cs="Arial"/>
          <w:lang w:bidi="en-US"/>
        </w:rPr>
        <w:tab/>
      </w:r>
      <w:r w:rsidRPr="004A0C72">
        <w:rPr>
          <w:rFonts w:ascii="Arial" w:eastAsia="Arial" w:hAnsi="Arial" w:cs="Arial"/>
          <w:lang w:bidi="en-US"/>
        </w:rPr>
        <w:t xml:space="preserve">What </w:t>
      </w:r>
      <w:r w:rsidR="00610190">
        <w:rPr>
          <w:rFonts w:ascii="Arial" w:eastAsia="Arial" w:hAnsi="Arial" w:cs="Arial"/>
          <w:lang w:bidi="en-US"/>
        </w:rPr>
        <w:t xml:space="preserve">authority does your staff have </w:t>
      </w:r>
      <w:r w:rsidRPr="004A0C72">
        <w:rPr>
          <w:rFonts w:ascii="Arial" w:eastAsia="Arial" w:hAnsi="Arial" w:cs="Arial"/>
          <w:lang w:bidi="en-US"/>
        </w:rPr>
        <w:t>to resolve problems?</w:t>
      </w:r>
    </w:p>
    <w:p w14:paraId="164047B8" w14:textId="77777777" w:rsidR="004A0C72" w:rsidRPr="004A0C72" w:rsidRDefault="004A0C72" w:rsidP="00726903">
      <w:pPr>
        <w:widowControl w:val="0"/>
        <w:tabs>
          <w:tab w:val="left" w:pos="720"/>
        </w:tabs>
        <w:autoSpaceDE w:val="0"/>
        <w:autoSpaceDN w:val="0"/>
        <w:spacing w:before="0" w:after="0"/>
        <w:jc w:val="both"/>
        <w:rPr>
          <w:rFonts w:ascii="Arial" w:eastAsia="Arial" w:hAnsi="Arial" w:cs="Arial"/>
          <w:lang w:bidi="en-US"/>
        </w:rPr>
      </w:pPr>
    </w:p>
    <w:p w14:paraId="0DC45332" w14:textId="1AD81FCD" w:rsidR="004A0C72" w:rsidRDefault="004A0C72" w:rsidP="00726903">
      <w:pPr>
        <w:widowControl w:val="0"/>
        <w:tabs>
          <w:tab w:val="left" w:pos="720"/>
          <w:tab w:val="left" w:pos="990"/>
        </w:tabs>
        <w:autoSpaceDE w:val="0"/>
        <w:autoSpaceDN w:val="0"/>
        <w:spacing w:before="0" w:after="0"/>
        <w:jc w:val="both"/>
        <w:rPr>
          <w:rFonts w:ascii="Arial" w:eastAsia="Arial" w:hAnsi="Arial" w:cs="Arial"/>
          <w:lang w:bidi="en-US"/>
        </w:rPr>
      </w:pPr>
      <w:r w:rsidRPr="004A0C72">
        <w:rPr>
          <w:rFonts w:ascii="Arial" w:eastAsia="Arial" w:hAnsi="Arial" w:cs="Arial"/>
          <w:lang w:bidi="en-US"/>
        </w:rPr>
        <w:t xml:space="preserve">7.2.6 </w:t>
      </w:r>
      <w:r w:rsidR="00610190">
        <w:rPr>
          <w:rFonts w:ascii="Arial" w:eastAsia="Arial" w:hAnsi="Arial" w:cs="Arial"/>
          <w:lang w:bidi="en-US"/>
        </w:rPr>
        <w:tab/>
      </w:r>
      <w:r w:rsidRPr="004A0C72">
        <w:rPr>
          <w:rFonts w:ascii="Arial" w:eastAsia="Arial" w:hAnsi="Arial" w:cs="Arial"/>
          <w:lang w:bidi="en-US"/>
        </w:rPr>
        <w:t xml:space="preserve">Describe any </w:t>
      </w:r>
      <w:r w:rsidR="008B41DE">
        <w:rPr>
          <w:rFonts w:ascii="Arial" w:eastAsia="Arial" w:hAnsi="Arial" w:cs="Arial"/>
          <w:lang w:bidi="en-US"/>
        </w:rPr>
        <w:t xml:space="preserve">customer service </w:t>
      </w:r>
      <w:r w:rsidRPr="004A0C72">
        <w:rPr>
          <w:rFonts w:ascii="Arial" w:eastAsia="Arial" w:hAnsi="Arial" w:cs="Arial"/>
          <w:lang w:bidi="en-US"/>
        </w:rPr>
        <w:t xml:space="preserve">arrangements you would </w:t>
      </w:r>
      <w:r w:rsidR="008B41DE">
        <w:rPr>
          <w:rFonts w:ascii="Arial" w:eastAsia="Arial" w:hAnsi="Arial" w:cs="Arial"/>
          <w:lang w:bidi="en-US"/>
        </w:rPr>
        <w:t xml:space="preserve">provide </w:t>
      </w:r>
      <w:r w:rsidR="00D315E6">
        <w:rPr>
          <w:rFonts w:ascii="Arial" w:eastAsia="Arial" w:hAnsi="Arial" w:cs="Arial"/>
          <w:lang w:bidi="en-US"/>
        </w:rPr>
        <w:t xml:space="preserve">for the </w:t>
      </w:r>
      <w:r w:rsidR="00D315E6" w:rsidRPr="004A0C72">
        <w:rPr>
          <w:rFonts w:ascii="Arial" w:eastAsia="Arial" w:hAnsi="Arial" w:cs="Arial"/>
          <w:lang w:bidi="en-US"/>
        </w:rPr>
        <w:t>Program</w:t>
      </w:r>
      <w:r w:rsidR="00D315E6">
        <w:rPr>
          <w:rFonts w:ascii="Arial" w:eastAsia="Arial" w:hAnsi="Arial" w:cs="Arial"/>
          <w:lang w:bidi="en-US"/>
        </w:rPr>
        <w:t xml:space="preserve"> </w:t>
      </w:r>
      <w:r w:rsidR="008B41DE">
        <w:rPr>
          <w:rFonts w:ascii="Arial" w:eastAsia="Arial" w:hAnsi="Arial" w:cs="Arial"/>
          <w:lang w:bidi="en-US"/>
        </w:rPr>
        <w:t>that are</w:t>
      </w:r>
      <w:r w:rsidR="008B41DE" w:rsidRPr="004A0C72">
        <w:rPr>
          <w:rFonts w:ascii="Arial" w:eastAsia="Arial" w:hAnsi="Arial" w:cs="Arial"/>
          <w:lang w:bidi="en-US"/>
        </w:rPr>
        <w:t xml:space="preserve"> </w:t>
      </w:r>
      <w:r w:rsidR="008B41DE">
        <w:rPr>
          <w:rFonts w:ascii="Arial" w:eastAsia="Arial" w:hAnsi="Arial" w:cs="Arial"/>
          <w:lang w:bidi="en-US"/>
        </w:rPr>
        <w:t xml:space="preserve">above and beyond what is described in </w:t>
      </w:r>
      <w:r w:rsidR="00DE6956">
        <w:rPr>
          <w:rFonts w:ascii="Arial" w:eastAsia="Arial" w:hAnsi="Arial" w:cs="Arial"/>
          <w:lang w:bidi="en-US"/>
        </w:rPr>
        <w:t xml:space="preserve">RFP </w:t>
      </w:r>
      <w:r w:rsidR="008B41DE">
        <w:rPr>
          <w:rFonts w:ascii="Arial" w:eastAsia="Arial" w:hAnsi="Arial" w:cs="Arial"/>
          <w:lang w:bidi="en-US"/>
        </w:rPr>
        <w:t xml:space="preserve">Appendix </w:t>
      </w:r>
      <w:r w:rsidR="00D315E6">
        <w:rPr>
          <w:rFonts w:ascii="Arial" w:eastAsia="Arial" w:hAnsi="Arial" w:cs="Arial"/>
          <w:lang w:bidi="en-US"/>
        </w:rPr>
        <w:t>6</w:t>
      </w:r>
      <w:r w:rsidR="008B41DE">
        <w:rPr>
          <w:rFonts w:ascii="Arial" w:eastAsia="Arial" w:hAnsi="Arial" w:cs="Arial"/>
          <w:lang w:bidi="en-US"/>
        </w:rPr>
        <w:t xml:space="preserve"> – </w:t>
      </w:r>
      <w:r w:rsidR="00D315E6">
        <w:rPr>
          <w:rFonts w:ascii="Arial" w:eastAsia="Arial" w:hAnsi="Arial" w:cs="Arial"/>
          <w:lang w:bidi="en-US"/>
        </w:rPr>
        <w:t>Program Requirements</w:t>
      </w:r>
      <w:r w:rsidRPr="004A0C72">
        <w:rPr>
          <w:rFonts w:ascii="Arial" w:eastAsia="Arial" w:hAnsi="Arial" w:cs="Arial"/>
          <w:lang w:bidi="en-US"/>
        </w:rPr>
        <w:t>.</w:t>
      </w:r>
    </w:p>
    <w:p w14:paraId="154F9C35" w14:textId="687E863D" w:rsidR="004A0C72" w:rsidRDefault="004A0C72" w:rsidP="00726903">
      <w:pPr>
        <w:widowControl w:val="0"/>
        <w:tabs>
          <w:tab w:val="left" w:pos="720"/>
        </w:tabs>
        <w:autoSpaceDE w:val="0"/>
        <w:autoSpaceDN w:val="0"/>
        <w:spacing w:before="0" w:after="0"/>
        <w:jc w:val="both"/>
        <w:rPr>
          <w:rFonts w:ascii="Arial" w:eastAsia="Arial" w:hAnsi="Arial" w:cs="Arial"/>
          <w:lang w:bidi="en-US"/>
        </w:rPr>
      </w:pPr>
    </w:p>
    <w:p w14:paraId="313EA311" w14:textId="3445EE54" w:rsidR="004A0C72" w:rsidRPr="004A0C72" w:rsidRDefault="004A0C72" w:rsidP="00726903">
      <w:pPr>
        <w:widowControl w:val="0"/>
        <w:tabs>
          <w:tab w:val="left" w:pos="720"/>
        </w:tabs>
        <w:autoSpaceDE w:val="0"/>
        <w:autoSpaceDN w:val="0"/>
        <w:spacing w:before="0" w:after="0"/>
        <w:jc w:val="both"/>
        <w:rPr>
          <w:rFonts w:ascii="Arial" w:eastAsia="Arial" w:hAnsi="Arial" w:cs="Arial"/>
          <w:lang w:bidi="en-US"/>
        </w:rPr>
      </w:pPr>
      <w:r w:rsidRPr="004A0C72">
        <w:rPr>
          <w:rFonts w:ascii="Arial" w:eastAsia="Arial" w:hAnsi="Arial" w:cs="Arial"/>
          <w:lang w:bidi="en-US"/>
        </w:rPr>
        <w:t xml:space="preserve">7.2.7 </w:t>
      </w:r>
      <w:r w:rsidR="00610190">
        <w:rPr>
          <w:rFonts w:ascii="Arial" w:eastAsia="Arial" w:hAnsi="Arial" w:cs="Arial"/>
          <w:lang w:bidi="en-US"/>
        </w:rPr>
        <w:tab/>
      </w:r>
      <w:r w:rsidRPr="004A0C72">
        <w:rPr>
          <w:rFonts w:ascii="Arial" w:eastAsia="Arial" w:hAnsi="Arial" w:cs="Arial"/>
          <w:lang w:bidi="en-US"/>
        </w:rPr>
        <w:t>Would your organization establish a local Madison</w:t>
      </w:r>
      <w:r w:rsidR="005F2029">
        <w:rPr>
          <w:rFonts w:ascii="Arial" w:eastAsia="Arial" w:hAnsi="Arial" w:cs="Arial"/>
          <w:lang w:bidi="en-US"/>
        </w:rPr>
        <w:t>-</w:t>
      </w:r>
      <w:r w:rsidRPr="004A0C72">
        <w:rPr>
          <w:rFonts w:ascii="Arial" w:eastAsia="Arial" w:hAnsi="Arial" w:cs="Arial"/>
          <w:lang w:bidi="en-US"/>
        </w:rPr>
        <w:t>area office</w:t>
      </w:r>
      <w:r w:rsidR="002D58D4">
        <w:rPr>
          <w:rFonts w:ascii="Arial" w:eastAsia="Arial" w:hAnsi="Arial" w:cs="Arial"/>
          <w:lang w:bidi="en-US"/>
        </w:rPr>
        <w:t>?</w:t>
      </w:r>
      <w:r w:rsidRPr="004A0C72">
        <w:rPr>
          <w:rFonts w:ascii="Arial" w:eastAsia="Arial" w:hAnsi="Arial" w:cs="Arial"/>
          <w:lang w:bidi="en-US"/>
        </w:rPr>
        <w:t xml:space="preserve"> If not, where would program administration, including claims processing, billing, and customer service be carried out?  If you have or will establish a local office</w:t>
      </w:r>
      <w:r w:rsidR="008B41DE">
        <w:rPr>
          <w:rFonts w:ascii="Arial" w:eastAsia="Arial" w:hAnsi="Arial" w:cs="Arial"/>
          <w:lang w:bidi="en-US"/>
        </w:rPr>
        <w:t xml:space="preserve"> (within 90 miles of Madison, WI)</w:t>
      </w:r>
      <w:r w:rsidRPr="004A0C72">
        <w:rPr>
          <w:rFonts w:ascii="Arial" w:eastAsia="Arial" w:hAnsi="Arial" w:cs="Arial"/>
          <w:lang w:bidi="en-US"/>
        </w:rPr>
        <w:t xml:space="preserve">, which tasks will be performed there? </w:t>
      </w:r>
    </w:p>
    <w:p w14:paraId="4B029C6A" w14:textId="77777777" w:rsidR="004A0C72" w:rsidRPr="004A0C72" w:rsidRDefault="004A0C72" w:rsidP="00726903">
      <w:pPr>
        <w:widowControl w:val="0"/>
        <w:tabs>
          <w:tab w:val="left" w:pos="720"/>
        </w:tabs>
        <w:autoSpaceDE w:val="0"/>
        <w:autoSpaceDN w:val="0"/>
        <w:spacing w:before="0" w:after="0"/>
        <w:jc w:val="both"/>
        <w:rPr>
          <w:rFonts w:ascii="Arial" w:eastAsia="Arial" w:hAnsi="Arial" w:cs="Arial"/>
          <w:lang w:bidi="en-US"/>
        </w:rPr>
      </w:pPr>
    </w:p>
    <w:p w14:paraId="3E377529" w14:textId="2C8E8BFE" w:rsidR="004A0C72" w:rsidRPr="004A0C72" w:rsidRDefault="004A0C72" w:rsidP="00726903">
      <w:pPr>
        <w:widowControl w:val="0"/>
        <w:tabs>
          <w:tab w:val="left" w:pos="720"/>
        </w:tabs>
        <w:autoSpaceDE w:val="0"/>
        <w:autoSpaceDN w:val="0"/>
        <w:spacing w:before="0" w:after="0"/>
        <w:jc w:val="both"/>
        <w:rPr>
          <w:rFonts w:ascii="Arial" w:eastAsia="Arial" w:hAnsi="Arial" w:cs="Arial"/>
          <w:lang w:bidi="en-US"/>
        </w:rPr>
      </w:pPr>
      <w:r w:rsidRPr="004A0C72">
        <w:rPr>
          <w:rFonts w:ascii="Arial" w:eastAsia="Arial" w:hAnsi="Arial" w:cs="Arial"/>
          <w:lang w:bidi="en-US"/>
        </w:rPr>
        <w:t xml:space="preserve">7.2.8 </w:t>
      </w:r>
      <w:r w:rsidR="00610190">
        <w:rPr>
          <w:rFonts w:ascii="Arial" w:eastAsia="Arial" w:hAnsi="Arial" w:cs="Arial"/>
          <w:lang w:bidi="en-US"/>
        </w:rPr>
        <w:tab/>
      </w:r>
      <w:r w:rsidR="00967A11">
        <w:rPr>
          <w:rFonts w:ascii="Arial" w:eastAsia="Arial" w:hAnsi="Arial" w:cs="Arial"/>
          <w:lang w:bidi="en-US"/>
        </w:rPr>
        <w:t>The Contractor must</w:t>
      </w:r>
      <w:r w:rsidRPr="004A0C72">
        <w:rPr>
          <w:rFonts w:ascii="Arial" w:eastAsia="Arial" w:hAnsi="Arial" w:cs="Arial"/>
          <w:lang w:bidi="en-US"/>
        </w:rPr>
        <w:t xml:space="preserve"> provide a toll</w:t>
      </w:r>
      <w:r w:rsidR="002D58D4">
        <w:rPr>
          <w:rFonts w:ascii="Arial" w:eastAsia="Arial" w:hAnsi="Arial" w:cs="Arial"/>
          <w:lang w:bidi="en-US"/>
        </w:rPr>
        <w:t>-</w:t>
      </w:r>
      <w:r w:rsidRPr="004A0C72">
        <w:rPr>
          <w:rFonts w:ascii="Arial" w:eastAsia="Arial" w:hAnsi="Arial" w:cs="Arial"/>
          <w:lang w:bidi="en-US"/>
        </w:rPr>
        <w:t xml:space="preserve">free </w:t>
      </w:r>
      <w:r w:rsidR="005F2029">
        <w:rPr>
          <w:rFonts w:ascii="Arial" w:eastAsia="Arial" w:hAnsi="Arial" w:cs="Arial"/>
          <w:lang w:bidi="en-US"/>
        </w:rPr>
        <w:t xml:space="preserve">telephone </w:t>
      </w:r>
      <w:r w:rsidRPr="004A0C72">
        <w:rPr>
          <w:rFonts w:ascii="Arial" w:eastAsia="Arial" w:hAnsi="Arial" w:cs="Arial"/>
          <w:lang w:bidi="en-US"/>
        </w:rPr>
        <w:t>number</w:t>
      </w:r>
      <w:r w:rsidR="008D3985">
        <w:rPr>
          <w:rFonts w:ascii="Arial" w:eastAsia="Arial" w:hAnsi="Arial" w:cs="Arial"/>
          <w:lang w:bidi="en-US"/>
        </w:rPr>
        <w:t xml:space="preserve"> </w:t>
      </w:r>
      <w:r w:rsidR="0053172E">
        <w:rPr>
          <w:rFonts w:ascii="Arial" w:eastAsia="Arial" w:hAnsi="Arial" w:cs="Arial"/>
          <w:lang w:bidi="en-US"/>
        </w:rPr>
        <w:t xml:space="preserve">for </w:t>
      </w:r>
      <w:r w:rsidR="008D3985">
        <w:rPr>
          <w:rFonts w:ascii="Arial" w:eastAsia="Arial" w:hAnsi="Arial" w:cs="Arial"/>
          <w:lang w:bidi="en-US"/>
        </w:rPr>
        <w:t>customer service</w:t>
      </w:r>
      <w:r w:rsidRPr="004A0C72">
        <w:rPr>
          <w:rFonts w:ascii="Arial" w:eastAsia="Arial" w:hAnsi="Arial" w:cs="Arial"/>
          <w:lang w:bidi="en-US"/>
        </w:rPr>
        <w:t xml:space="preserve"> </w:t>
      </w:r>
      <w:r w:rsidR="008B41DE">
        <w:rPr>
          <w:rFonts w:ascii="Arial" w:eastAsia="Arial" w:hAnsi="Arial" w:cs="Arial"/>
          <w:lang w:bidi="en-US"/>
        </w:rPr>
        <w:t xml:space="preserve">for State and local Employers, the Department and </w:t>
      </w:r>
      <w:r w:rsidR="006B452B">
        <w:rPr>
          <w:rFonts w:ascii="Arial" w:eastAsia="Arial" w:hAnsi="Arial" w:cs="Arial"/>
          <w:lang w:bidi="en-US"/>
        </w:rPr>
        <w:t>Participant</w:t>
      </w:r>
      <w:r w:rsidRPr="004A0C72">
        <w:rPr>
          <w:rFonts w:ascii="Arial" w:eastAsia="Arial" w:hAnsi="Arial" w:cs="Arial"/>
          <w:lang w:bidi="en-US"/>
        </w:rPr>
        <w:t>s to handle claims or other service issues</w:t>
      </w:r>
      <w:r w:rsidR="00967A11">
        <w:rPr>
          <w:rFonts w:ascii="Arial" w:eastAsia="Arial" w:hAnsi="Arial" w:cs="Arial"/>
          <w:lang w:bidi="en-US"/>
        </w:rPr>
        <w:t>.</w:t>
      </w:r>
      <w:r w:rsidRPr="004A0C72">
        <w:rPr>
          <w:rFonts w:ascii="Arial" w:eastAsia="Arial" w:hAnsi="Arial" w:cs="Arial"/>
          <w:lang w:bidi="en-US"/>
        </w:rPr>
        <w:t xml:space="preserve"> Provide the </w:t>
      </w:r>
      <w:r w:rsidR="003B1C4E">
        <w:rPr>
          <w:rFonts w:ascii="Arial" w:eastAsia="Arial" w:hAnsi="Arial" w:cs="Arial"/>
          <w:lang w:bidi="en-US"/>
        </w:rPr>
        <w:t>address</w:t>
      </w:r>
      <w:r w:rsidRPr="004A0C72">
        <w:rPr>
          <w:rFonts w:ascii="Arial" w:eastAsia="Arial" w:hAnsi="Arial" w:cs="Arial"/>
          <w:lang w:bidi="en-US"/>
        </w:rPr>
        <w:t xml:space="preserve">, hours of operation, </w:t>
      </w:r>
      <w:r w:rsidR="003B1C4E">
        <w:rPr>
          <w:rFonts w:ascii="Arial" w:eastAsia="Arial" w:hAnsi="Arial" w:cs="Arial"/>
          <w:lang w:bidi="en-US"/>
        </w:rPr>
        <w:t xml:space="preserve">and </w:t>
      </w:r>
      <w:r w:rsidR="005F2029">
        <w:rPr>
          <w:rFonts w:ascii="Arial" w:eastAsia="Arial" w:hAnsi="Arial" w:cs="Arial"/>
          <w:lang w:bidi="en-US"/>
        </w:rPr>
        <w:t xml:space="preserve">number of </w:t>
      </w:r>
      <w:r w:rsidRPr="004A0C72">
        <w:rPr>
          <w:rFonts w:ascii="Arial" w:eastAsia="Arial" w:hAnsi="Arial" w:cs="Arial"/>
          <w:lang w:bidi="en-US"/>
        </w:rPr>
        <w:t>staff</w:t>
      </w:r>
      <w:r w:rsidR="003B1C4E">
        <w:rPr>
          <w:rFonts w:ascii="Arial" w:eastAsia="Arial" w:hAnsi="Arial" w:cs="Arial"/>
          <w:lang w:bidi="en-US"/>
        </w:rPr>
        <w:t xml:space="preserve"> who will answer these calls.</w:t>
      </w:r>
    </w:p>
    <w:p w14:paraId="709679E3" w14:textId="77777777" w:rsidR="004A0C72" w:rsidRPr="004A0C72" w:rsidRDefault="004A0C72" w:rsidP="00726903">
      <w:pPr>
        <w:widowControl w:val="0"/>
        <w:tabs>
          <w:tab w:val="left" w:pos="720"/>
        </w:tabs>
        <w:autoSpaceDE w:val="0"/>
        <w:autoSpaceDN w:val="0"/>
        <w:spacing w:before="0" w:after="0"/>
        <w:rPr>
          <w:rFonts w:ascii="Arial" w:eastAsia="Arial" w:hAnsi="Arial" w:cs="Arial"/>
          <w:lang w:bidi="en-US"/>
        </w:rPr>
      </w:pPr>
    </w:p>
    <w:p w14:paraId="57CEEB0E" w14:textId="626656CD" w:rsidR="004A0C72" w:rsidRDefault="004A0C72" w:rsidP="00726903">
      <w:pPr>
        <w:widowControl w:val="0"/>
        <w:tabs>
          <w:tab w:val="left" w:pos="720"/>
        </w:tabs>
        <w:autoSpaceDE w:val="0"/>
        <w:autoSpaceDN w:val="0"/>
        <w:spacing w:before="0" w:after="0"/>
        <w:rPr>
          <w:rFonts w:ascii="Arial" w:eastAsia="Arial" w:hAnsi="Arial" w:cs="Arial"/>
          <w:lang w:bidi="en-US"/>
        </w:rPr>
      </w:pPr>
      <w:r w:rsidRPr="004A0C72">
        <w:rPr>
          <w:rFonts w:ascii="Arial" w:eastAsia="Arial" w:hAnsi="Arial" w:cs="Arial"/>
          <w:lang w:bidi="en-US"/>
        </w:rPr>
        <w:t xml:space="preserve">7.2.9 </w:t>
      </w:r>
      <w:r w:rsidR="00610190">
        <w:rPr>
          <w:rFonts w:ascii="Arial" w:eastAsia="Arial" w:hAnsi="Arial" w:cs="Arial"/>
          <w:lang w:bidi="en-US"/>
        </w:rPr>
        <w:tab/>
      </w:r>
      <w:r w:rsidRPr="004A0C72">
        <w:rPr>
          <w:rFonts w:ascii="Arial" w:eastAsia="Arial" w:hAnsi="Arial" w:cs="Arial"/>
          <w:lang w:bidi="en-US"/>
        </w:rPr>
        <w:t>Indicate which features are available on your website:</w:t>
      </w:r>
    </w:p>
    <w:p w14:paraId="2B9E374E" w14:textId="6FBC7117" w:rsidR="004A0C72" w:rsidRDefault="004A0C72" w:rsidP="004A0C72">
      <w:pPr>
        <w:widowControl w:val="0"/>
        <w:tabs>
          <w:tab w:val="left" w:pos="720"/>
        </w:tabs>
        <w:autoSpaceDE w:val="0"/>
        <w:autoSpaceDN w:val="0"/>
        <w:spacing w:before="0" w:after="0"/>
        <w:ind w:left="90" w:right="450"/>
        <w:rPr>
          <w:rFonts w:ascii="Arial" w:eastAsia="Arial" w:hAnsi="Arial" w:cs="Arial"/>
          <w:lang w:bidi="en-US"/>
        </w:rPr>
      </w:pPr>
    </w:p>
    <w:tbl>
      <w:tblPr>
        <w:tblpPr w:leftFromText="180" w:rightFromText="180" w:vertAnchor="text" w:horzAnchor="page" w:tblpX="1726" w:tblpY="64"/>
        <w:tblOverlap w:val="neve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170"/>
        <w:gridCol w:w="1188"/>
      </w:tblGrid>
      <w:tr w:rsidR="004A0C72" w:rsidRPr="004A0C72" w14:paraId="1B9550D7" w14:textId="77777777" w:rsidTr="0010630C">
        <w:trPr>
          <w:trHeight w:hRule="exact" w:val="433"/>
        </w:trPr>
        <w:tc>
          <w:tcPr>
            <w:tcW w:w="6390" w:type="dxa"/>
            <w:shd w:val="clear" w:color="auto" w:fill="0070C0"/>
            <w:vAlign w:val="center"/>
          </w:tcPr>
          <w:p w14:paraId="6E731904"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b/>
                <w:bCs/>
                <w:color w:val="FFFFFF"/>
                <w:lang w:bidi="en-US"/>
              </w:rPr>
            </w:pPr>
            <w:r w:rsidRPr="004A0C72">
              <w:rPr>
                <w:rFonts w:ascii="Arial" w:eastAsia="Arial" w:hAnsi="Arial" w:cs="Arial"/>
                <w:b/>
                <w:bCs/>
                <w:color w:val="FFFFFF"/>
                <w:lang w:bidi="en-US"/>
              </w:rPr>
              <w:t xml:space="preserve">Member Can: </w:t>
            </w:r>
          </w:p>
        </w:tc>
        <w:tc>
          <w:tcPr>
            <w:tcW w:w="1170" w:type="dxa"/>
            <w:shd w:val="clear" w:color="auto" w:fill="0070C0"/>
          </w:tcPr>
          <w:p w14:paraId="5093AD28" w14:textId="77777777" w:rsidR="004A0C72" w:rsidRPr="004A0C72" w:rsidRDefault="004A0C72" w:rsidP="004A0C72">
            <w:pPr>
              <w:widowControl w:val="0"/>
              <w:suppressAutoHyphens/>
              <w:jc w:val="center"/>
              <w:rPr>
                <w:rFonts w:ascii="Arial" w:hAnsi="Arial" w:cs="Arial"/>
                <w:b/>
                <w:bCs/>
                <w:color w:val="FFFFFF"/>
              </w:rPr>
            </w:pPr>
            <w:r w:rsidRPr="004A0C72">
              <w:rPr>
                <w:rFonts w:ascii="Arial" w:hAnsi="Arial" w:cs="Arial"/>
                <w:b/>
                <w:bCs/>
                <w:color w:val="FFFFFF"/>
              </w:rPr>
              <w:t>Yes</w:t>
            </w:r>
          </w:p>
        </w:tc>
        <w:tc>
          <w:tcPr>
            <w:tcW w:w="1188" w:type="dxa"/>
            <w:shd w:val="clear" w:color="auto" w:fill="0070C0"/>
          </w:tcPr>
          <w:p w14:paraId="4C66B75D" w14:textId="77777777" w:rsidR="004A0C72" w:rsidRPr="004A0C72" w:rsidRDefault="004A0C72" w:rsidP="004A0C72">
            <w:pPr>
              <w:widowControl w:val="0"/>
              <w:suppressAutoHyphens/>
              <w:jc w:val="center"/>
              <w:rPr>
                <w:rFonts w:ascii="Arial" w:hAnsi="Arial" w:cs="Arial"/>
                <w:b/>
                <w:bCs/>
                <w:color w:val="FFFFFF"/>
              </w:rPr>
            </w:pPr>
            <w:r w:rsidRPr="004A0C72">
              <w:rPr>
                <w:rFonts w:ascii="Arial" w:hAnsi="Arial" w:cs="Arial"/>
                <w:b/>
                <w:bCs/>
                <w:color w:val="FFFFFF"/>
              </w:rPr>
              <w:t>No</w:t>
            </w:r>
          </w:p>
        </w:tc>
      </w:tr>
      <w:tr w:rsidR="004A0C72" w:rsidRPr="004A0C72" w14:paraId="5036D678" w14:textId="77777777" w:rsidTr="0010630C">
        <w:tc>
          <w:tcPr>
            <w:tcW w:w="6390" w:type="dxa"/>
            <w:shd w:val="clear" w:color="auto" w:fill="95B3D7" w:themeFill="accent1" w:themeFillTint="99"/>
          </w:tcPr>
          <w:p w14:paraId="4A4B0AB7"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r w:rsidRPr="004A0C72">
              <w:rPr>
                <w:rFonts w:ascii="Arial" w:eastAsia="Arial" w:hAnsi="Arial" w:cs="Arial"/>
                <w:lang w:bidi="en-US"/>
              </w:rPr>
              <w:t>Securely access personal account information</w:t>
            </w:r>
          </w:p>
        </w:tc>
        <w:tc>
          <w:tcPr>
            <w:tcW w:w="1170" w:type="dxa"/>
            <w:shd w:val="clear" w:color="auto" w:fill="95B3D7" w:themeFill="accent1" w:themeFillTint="99"/>
          </w:tcPr>
          <w:p w14:paraId="3BE6FAAD"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88" w:type="dxa"/>
            <w:shd w:val="clear" w:color="auto" w:fill="95B3D7" w:themeFill="accent1" w:themeFillTint="99"/>
          </w:tcPr>
          <w:p w14:paraId="272BA3C7"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r>
      <w:tr w:rsidR="004A0C72" w:rsidRPr="004A0C72" w14:paraId="77983E18" w14:textId="77777777" w:rsidTr="0010630C">
        <w:tc>
          <w:tcPr>
            <w:tcW w:w="6390" w:type="dxa"/>
            <w:shd w:val="clear" w:color="auto" w:fill="B8CCE4" w:themeFill="accent1" w:themeFillTint="66"/>
          </w:tcPr>
          <w:p w14:paraId="62CE96E1"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r w:rsidRPr="004A0C72">
              <w:rPr>
                <w:rFonts w:ascii="Arial" w:eastAsia="Arial" w:hAnsi="Arial" w:cs="Arial"/>
                <w:lang w:bidi="en-US"/>
              </w:rPr>
              <w:t xml:space="preserve">Securely update personal account information </w:t>
            </w:r>
          </w:p>
        </w:tc>
        <w:tc>
          <w:tcPr>
            <w:tcW w:w="1170" w:type="dxa"/>
            <w:shd w:val="clear" w:color="auto" w:fill="B8CCE4" w:themeFill="accent1" w:themeFillTint="66"/>
          </w:tcPr>
          <w:p w14:paraId="2A7F150C"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88" w:type="dxa"/>
            <w:shd w:val="clear" w:color="auto" w:fill="B8CCE4" w:themeFill="accent1" w:themeFillTint="66"/>
          </w:tcPr>
          <w:p w14:paraId="685748FF"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r>
      <w:tr w:rsidR="004A0C72" w:rsidRPr="004A0C72" w14:paraId="1DF902DE" w14:textId="77777777" w:rsidTr="0010630C">
        <w:tc>
          <w:tcPr>
            <w:tcW w:w="6390" w:type="dxa"/>
            <w:shd w:val="clear" w:color="auto" w:fill="95B3D7" w:themeFill="accent1" w:themeFillTint="99"/>
          </w:tcPr>
          <w:p w14:paraId="2693084B"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r w:rsidRPr="004A0C72">
              <w:rPr>
                <w:rFonts w:ascii="Arial" w:eastAsia="Arial" w:hAnsi="Arial" w:cs="Arial"/>
                <w:lang w:bidi="en-US"/>
              </w:rPr>
              <w:t>Initiate a claim online</w:t>
            </w:r>
          </w:p>
        </w:tc>
        <w:tc>
          <w:tcPr>
            <w:tcW w:w="1170" w:type="dxa"/>
            <w:shd w:val="clear" w:color="auto" w:fill="95B3D7" w:themeFill="accent1" w:themeFillTint="99"/>
          </w:tcPr>
          <w:p w14:paraId="71B1FC89"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88" w:type="dxa"/>
            <w:shd w:val="clear" w:color="auto" w:fill="95B3D7" w:themeFill="accent1" w:themeFillTint="99"/>
          </w:tcPr>
          <w:p w14:paraId="5432050F"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r>
      <w:tr w:rsidR="004A0C72" w:rsidRPr="004A0C72" w14:paraId="1B262C04" w14:textId="77777777" w:rsidTr="0010630C">
        <w:tc>
          <w:tcPr>
            <w:tcW w:w="6390" w:type="dxa"/>
            <w:shd w:val="clear" w:color="auto" w:fill="B8CCE4" w:themeFill="accent1" w:themeFillTint="66"/>
          </w:tcPr>
          <w:p w14:paraId="74EFC022"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r w:rsidRPr="004A0C72">
              <w:rPr>
                <w:rFonts w:ascii="Arial" w:eastAsia="Arial" w:hAnsi="Arial" w:cs="Arial"/>
                <w:lang w:bidi="en-US"/>
              </w:rPr>
              <w:t>Securely access personal claim information and status tracking</w:t>
            </w:r>
          </w:p>
        </w:tc>
        <w:tc>
          <w:tcPr>
            <w:tcW w:w="1170" w:type="dxa"/>
            <w:shd w:val="clear" w:color="auto" w:fill="B8CCE4" w:themeFill="accent1" w:themeFillTint="66"/>
          </w:tcPr>
          <w:p w14:paraId="2CAACF1D"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88" w:type="dxa"/>
            <w:shd w:val="clear" w:color="auto" w:fill="B8CCE4" w:themeFill="accent1" w:themeFillTint="66"/>
          </w:tcPr>
          <w:p w14:paraId="2FD861A1"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r>
      <w:tr w:rsidR="004A0C72" w:rsidRPr="004A0C72" w14:paraId="366B3D8F" w14:textId="77777777" w:rsidTr="0010630C">
        <w:tc>
          <w:tcPr>
            <w:tcW w:w="6390" w:type="dxa"/>
            <w:shd w:val="clear" w:color="auto" w:fill="95B3D7" w:themeFill="accent1" w:themeFillTint="99"/>
          </w:tcPr>
          <w:p w14:paraId="227356B8"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r w:rsidRPr="004A0C72">
              <w:rPr>
                <w:rFonts w:ascii="Arial" w:eastAsia="Arial" w:hAnsi="Arial" w:cs="Arial"/>
                <w:lang w:bidi="en-US"/>
              </w:rPr>
              <w:t>Print or request forms/applications</w:t>
            </w:r>
          </w:p>
        </w:tc>
        <w:tc>
          <w:tcPr>
            <w:tcW w:w="1170" w:type="dxa"/>
            <w:shd w:val="clear" w:color="auto" w:fill="95B3D7" w:themeFill="accent1" w:themeFillTint="99"/>
          </w:tcPr>
          <w:p w14:paraId="3DD28C56"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88" w:type="dxa"/>
            <w:shd w:val="clear" w:color="auto" w:fill="95B3D7" w:themeFill="accent1" w:themeFillTint="99"/>
          </w:tcPr>
          <w:p w14:paraId="515EA19F"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r>
      <w:tr w:rsidR="004A0C72" w:rsidRPr="004A0C72" w14:paraId="492AE4DB" w14:textId="77777777" w:rsidTr="0010630C">
        <w:tc>
          <w:tcPr>
            <w:tcW w:w="6390" w:type="dxa"/>
            <w:shd w:val="clear" w:color="auto" w:fill="B8CCE4" w:themeFill="accent1" w:themeFillTint="66"/>
          </w:tcPr>
          <w:p w14:paraId="4B2566E6"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r w:rsidRPr="004A0C72">
              <w:rPr>
                <w:rFonts w:ascii="Arial" w:eastAsia="Arial" w:hAnsi="Arial" w:cs="Arial"/>
                <w:lang w:bidi="en-US"/>
              </w:rPr>
              <w:t>Send a question via encrypted e-mail</w:t>
            </w:r>
          </w:p>
        </w:tc>
        <w:tc>
          <w:tcPr>
            <w:tcW w:w="1170" w:type="dxa"/>
            <w:shd w:val="clear" w:color="auto" w:fill="B8CCE4" w:themeFill="accent1" w:themeFillTint="66"/>
          </w:tcPr>
          <w:p w14:paraId="74E9581F"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88" w:type="dxa"/>
            <w:shd w:val="clear" w:color="auto" w:fill="B8CCE4" w:themeFill="accent1" w:themeFillTint="66"/>
          </w:tcPr>
          <w:p w14:paraId="36E6A3E9"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r>
      <w:tr w:rsidR="004A0C72" w:rsidRPr="004A0C72" w14:paraId="235C71A6" w14:textId="77777777" w:rsidTr="0010630C">
        <w:tc>
          <w:tcPr>
            <w:tcW w:w="6390" w:type="dxa"/>
            <w:shd w:val="clear" w:color="auto" w:fill="95B3D7" w:themeFill="accent1" w:themeFillTint="99"/>
          </w:tcPr>
          <w:p w14:paraId="0D9A7CC7"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r w:rsidRPr="004A0C72">
              <w:rPr>
                <w:rFonts w:ascii="Arial" w:eastAsia="Arial" w:hAnsi="Arial" w:cs="Arial"/>
                <w:lang w:bidi="en-US"/>
              </w:rPr>
              <w:t>Access or request an Explanation of Benefits</w:t>
            </w:r>
          </w:p>
        </w:tc>
        <w:tc>
          <w:tcPr>
            <w:tcW w:w="1170" w:type="dxa"/>
            <w:shd w:val="clear" w:color="auto" w:fill="95B3D7" w:themeFill="accent1" w:themeFillTint="99"/>
          </w:tcPr>
          <w:p w14:paraId="7AB1A240"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88" w:type="dxa"/>
            <w:shd w:val="clear" w:color="auto" w:fill="95B3D7" w:themeFill="accent1" w:themeFillTint="99"/>
          </w:tcPr>
          <w:p w14:paraId="0BAA67CA"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r>
      <w:tr w:rsidR="004A0C72" w:rsidRPr="004A0C72" w14:paraId="780A2533" w14:textId="77777777" w:rsidTr="0010630C">
        <w:tc>
          <w:tcPr>
            <w:tcW w:w="6390" w:type="dxa"/>
            <w:tcBorders>
              <w:bottom w:val="single" w:sz="4" w:space="0" w:color="auto"/>
            </w:tcBorders>
            <w:shd w:val="clear" w:color="auto" w:fill="B8CCE4" w:themeFill="accent1" w:themeFillTint="66"/>
          </w:tcPr>
          <w:p w14:paraId="2C80A8CD"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r w:rsidRPr="004A0C72">
              <w:rPr>
                <w:rFonts w:ascii="Arial" w:eastAsia="Arial" w:hAnsi="Arial" w:cs="Arial"/>
                <w:lang w:bidi="en-US"/>
              </w:rPr>
              <w:t xml:space="preserve"> </w:t>
            </w:r>
          </w:p>
        </w:tc>
        <w:tc>
          <w:tcPr>
            <w:tcW w:w="1170" w:type="dxa"/>
            <w:tcBorders>
              <w:bottom w:val="single" w:sz="4" w:space="0" w:color="auto"/>
            </w:tcBorders>
            <w:shd w:val="clear" w:color="auto" w:fill="B8CCE4" w:themeFill="accent1" w:themeFillTint="66"/>
          </w:tcPr>
          <w:p w14:paraId="5ED87C7D"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88" w:type="dxa"/>
            <w:tcBorders>
              <w:bottom w:val="single" w:sz="4" w:space="0" w:color="auto"/>
            </w:tcBorders>
            <w:shd w:val="clear" w:color="auto" w:fill="B8CCE4" w:themeFill="accent1" w:themeFillTint="66"/>
          </w:tcPr>
          <w:p w14:paraId="322CB435"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r>
      <w:tr w:rsidR="004A0C72" w:rsidRPr="004A0C72" w14:paraId="5A35305D" w14:textId="77777777" w:rsidTr="0010630C">
        <w:trPr>
          <w:trHeight w:hRule="exact" w:val="370"/>
        </w:trPr>
        <w:tc>
          <w:tcPr>
            <w:tcW w:w="6390" w:type="dxa"/>
            <w:shd w:val="clear" w:color="auto" w:fill="0070C0"/>
            <w:vAlign w:val="center"/>
          </w:tcPr>
          <w:p w14:paraId="38420E76"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b/>
                <w:bCs/>
                <w:color w:val="FFFFFF"/>
                <w:lang w:bidi="en-US"/>
              </w:rPr>
            </w:pPr>
            <w:r w:rsidRPr="004A0C72">
              <w:rPr>
                <w:rFonts w:ascii="Arial" w:eastAsia="Arial" w:hAnsi="Arial" w:cs="Arial"/>
                <w:b/>
                <w:bCs/>
                <w:color w:val="FFFFFF"/>
                <w:lang w:bidi="en-US"/>
              </w:rPr>
              <w:lastRenderedPageBreak/>
              <w:t>Employer Can:</w:t>
            </w:r>
          </w:p>
        </w:tc>
        <w:tc>
          <w:tcPr>
            <w:tcW w:w="1170" w:type="dxa"/>
            <w:shd w:val="clear" w:color="auto" w:fill="0070C0"/>
          </w:tcPr>
          <w:p w14:paraId="5931A54C" w14:textId="77777777" w:rsidR="004A0C72" w:rsidRPr="004A0C72" w:rsidRDefault="004A0C72" w:rsidP="004A0C72">
            <w:pPr>
              <w:widowControl w:val="0"/>
              <w:suppressAutoHyphens/>
              <w:jc w:val="center"/>
              <w:rPr>
                <w:rFonts w:ascii="Arial" w:hAnsi="Arial" w:cs="Arial"/>
                <w:b/>
                <w:bCs/>
                <w:color w:val="FFFFFF"/>
              </w:rPr>
            </w:pPr>
            <w:r w:rsidRPr="004A0C72">
              <w:rPr>
                <w:rFonts w:ascii="Arial" w:hAnsi="Arial" w:cs="Arial"/>
                <w:b/>
                <w:bCs/>
                <w:color w:val="FFFFFF"/>
              </w:rPr>
              <w:t>Yes</w:t>
            </w:r>
          </w:p>
        </w:tc>
        <w:tc>
          <w:tcPr>
            <w:tcW w:w="1188" w:type="dxa"/>
            <w:shd w:val="clear" w:color="auto" w:fill="0070C0"/>
          </w:tcPr>
          <w:p w14:paraId="609F4C0B" w14:textId="77777777" w:rsidR="004A0C72" w:rsidRPr="004A0C72" w:rsidRDefault="004A0C72" w:rsidP="004A0C72">
            <w:pPr>
              <w:widowControl w:val="0"/>
              <w:suppressAutoHyphens/>
              <w:jc w:val="center"/>
              <w:rPr>
                <w:rFonts w:ascii="Arial" w:hAnsi="Arial" w:cs="Arial"/>
                <w:b/>
                <w:bCs/>
                <w:color w:val="FFFFFF"/>
              </w:rPr>
            </w:pPr>
            <w:r w:rsidRPr="004A0C72">
              <w:rPr>
                <w:rFonts w:ascii="Arial" w:hAnsi="Arial" w:cs="Arial"/>
                <w:b/>
                <w:bCs/>
                <w:color w:val="FFFFFF"/>
              </w:rPr>
              <w:t>No</w:t>
            </w:r>
          </w:p>
        </w:tc>
      </w:tr>
      <w:tr w:rsidR="004A0C72" w:rsidRPr="004A0C72" w14:paraId="31C9A584" w14:textId="77777777" w:rsidTr="0010630C">
        <w:tc>
          <w:tcPr>
            <w:tcW w:w="6390" w:type="dxa"/>
            <w:shd w:val="clear" w:color="auto" w:fill="95B3D7" w:themeFill="accent1" w:themeFillTint="99"/>
          </w:tcPr>
          <w:p w14:paraId="458D4EFB"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r w:rsidRPr="004A0C72">
              <w:rPr>
                <w:rFonts w:ascii="Arial" w:eastAsia="Arial" w:hAnsi="Arial" w:cs="Arial"/>
                <w:lang w:bidi="en-US"/>
              </w:rPr>
              <w:t>Print Reports</w:t>
            </w:r>
          </w:p>
        </w:tc>
        <w:tc>
          <w:tcPr>
            <w:tcW w:w="1170" w:type="dxa"/>
            <w:shd w:val="clear" w:color="auto" w:fill="95B3D7" w:themeFill="accent1" w:themeFillTint="99"/>
          </w:tcPr>
          <w:p w14:paraId="591BBBF0"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88" w:type="dxa"/>
            <w:shd w:val="clear" w:color="auto" w:fill="95B3D7" w:themeFill="accent1" w:themeFillTint="99"/>
          </w:tcPr>
          <w:p w14:paraId="1805CE57"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r>
      <w:tr w:rsidR="004A0C72" w:rsidRPr="004A0C72" w14:paraId="23C1CA9E" w14:textId="77777777" w:rsidTr="0010630C">
        <w:tc>
          <w:tcPr>
            <w:tcW w:w="6390" w:type="dxa"/>
            <w:shd w:val="clear" w:color="auto" w:fill="B8CCE4" w:themeFill="accent1" w:themeFillTint="66"/>
          </w:tcPr>
          <w:p w14:paraId="1FDF7E7D"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r w:rsidRPr="004A0C72">
              <w:rPr>
                <w:rFonts w:ascii="Arial" w:eastAsia="Arial" w:hAnsi="Arial" w:cs="Arial"/>
                <w:lang w:bidi="en-US"/>
              </w:rPr>
              <w:t>Marketing materials - download PDF documents/applications</w:t>
            </w:r>
          </w:p>
        </w:tc>
        <w:tc>
          <w:tcPr>
            <w:tcW w:w="1170" w:type="dxa"/>
            <w:shd w:val="clear" w:color="auto" w:fill="B8CCE4" w:themeFill="accent1" w:themeFillTint="66"/>
          </w:tcPr>
          <w:p w14:paraId="5C044A77"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88" w:type="dxa"/>
            <w:shd w:val="clear" w:color="auto" w:fill="B8CCE4" w:themeFill="accent1" w:themeFillTint="66"/>
          </w:tcPr>
          <w:p w14:paraId="2BA994E4"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r>
      <w:tr w:rsidR="004A0C72" w:rsidRPr="004A0C72" w14:paraId="687BCEE5" w14:textId="77777777" w:rsidTr="0010630C">
        <w:tc>
          <w:tcPr>
            <w:tcW w:w="6390" w:type="dxa"/>
            <w:shd w:val="clear" w:color="auto" w:fill="95B3D7" w:themeFill="accent1" w:themeFillTint="99"/>
          </w:tcPr>
          <w:p w14:paraId="5C86D66E" w14:textId="739D6A29"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r w:rsidRPr="004A0C72">
              <w:rPr>
                <w:rFonts w:ascii="Arial" w:eastAsia="Arial" w:hAnsi="Arial" w:cs="Arial"/>
                <w:lang w:bidi="en-US"/>
              </w:rPr>
              <w:t xml:space="preserve">Add/Delete plan </w:t>
            </w:r>
            <w:r w:rsidR="006B452B">
              <w:rPr>
                <w:rFonts w:ascii="Arial" w:eastAsia="Arial" w:hAnsi="Arial" w:cs="Arial"/>
                <w:lang w:bidi="en-US"/>
              </w:rPr>
              <w:t>Participant</w:t>
            </w:r>
            <w:r w:rsidRPr="004A0C72">
              <w:rPr>
                <w:rFonts w:ascii="Arial" w:eastAsia="Arial" w:hAnsi="Arial" w:cs="Arial"/>
                <w:lang w:bidi="en-US"/>
              </w:rPr>
              <w:t>s</w:t>
            </w:r>
          </w:p>
        </w:tc>
        <w:tc>
          <w:tcPr>
            <w:tcW w:w="1170" w:type="dxa"/>
            <w:shd w:val="clear" w:color="auto" w:fill="95B3D7" w:themeFill="accent1" w:themeFillTint="99"/>
          </w:tcPr>
          <w:p w14:paraId="3BDD1B4B"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88" w:type="dxa"/>
            <w:shd w:val="clear" w:color="auto" w:fill="95B3D7" w:themeFill="accent1" w:themeFillTint="99"/>
          </w:tcPr>
          <w:p w14:paraId="2C6CE437"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r>
      <w:tr w:rsidR="004A0C72" w:rsidRPr="004A0C72" w14:paraId="5E1F7694" w14:textId="77777777" w:rsidTr="0010630C">
        <w:tc>
          <w:tcPr>
            <w:tcW w:w="6390" w:type="dxa"/>
            <w:shd w:val="clear" w:color="auto" w:fill="B8CCE4" w:themeFill="accent1" w:themeFillTint="66"/>
          </w:tcPr>
          <w:p w14:paraId="70BD1AE1"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r w:rsidRPr="004A0C72">
              <w:rPr>
                <w:rFonts w:ascii="Arial" w:eastAsia="Arial" w:hAnsi="Arial" w:cs="Arial"/>
                <w:lang w:bidi="en-US"/>
              </w:rPr>
              <w:t>View eligibility information</w:t>
            </w:r>
          </w:p>
        </w:tc>
        <w:tc>
          <w:tcPr>
            <w:tcW w:w="1170" w:type="dxa"/>
            <w:shd w:val="clear" w:color="auto" w:fill="B8CCE4" w:themeFill="accent1" w:themeFillTint="66"/>
          </w:tcPr>
          <w:p w14:paraId="21BD14F6"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88" w:type="dxa"/>
            <w:shd w:val="clear" w:color="auto" w:fill="B8CCE4" w:themeFill="accent1" w:themeFillTint="66"/>
          </w:tcPr>
          <w:p w14:paraId="6DD9F882"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r>
      <w:tr w:rsidR="004A0C72" w:rsidRPr="004A0C72" w14:paraId="2FE76896" w14:textId="77777777" w:rsidTr="0010630C">
        <w:tc>
          <w:tcPr>
            <w:tcW w:w="6390" w:type="dxa"/>
            <w:shd w:val="clear" w:color="auto" w:fill="95B3D7" w:themeFill="accent1" w:themeFillTint="99"/>
          </w:tcPr>
          <w:p w14:paraId="78150692"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r w:rsidRPr="004A0C72">
              <w:rPr>
                <w:rFonts w:ascii="Arial" w:eastAsia="Arial" w:hAnsi="Arial" w:cs="Arial"/>
                <w:lang w:bidi="en-US"/>
              </w:rPr>
              <w:t xml:space="preserve">Verify eligibility </w:t>
            </w:r>
          </w:p>
        </w:tc>
        <w:tc>
          <w:tcPr>
            <w:tcW w:w="1170" w:type="dxa"/>
            <w:shd w:val="clear" w:color="auto" w:fill="95B3D7" w:themeFill="accent1" w:themeFillTint="99"/>
          </w:tcPr>
          <w:p w14:paraId="59AA0413"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88" w:type="dxa"/>
            <w:shd w:val="clear" w:color="auto" w:fill="95B3D7" w:themeFill="accent1" w:themeFillTint="99"/>
          </w:tcPr>
          <w:p w14:paraId="6A6B429D"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r>
      <w:tr w:rsidR="004A0C72" w:rsidRPr="004A0C72" w14:paraId="5ABF9419" w14:textId="77777777" w:rsidTr="0010630C">
        <w:tc>
          <w:tcPr>
            <w:tcW w:w="6390" w:type="dxa"/>
            <w:shd w:val="clear" w:color="auto" w:fill="B8CCE4" w:themeFill="accent1" w:themeFillTint="66"/>
          </w:tcPr>
          <w:p w14:paraId="5BA41D61"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r w:rsidRPr="004A0C72">
              <w:rPr>
                <w:rFonts w:ascii="Arial" w:eastAsia="Arial" w:hAnsi="Arial" w:cs="Arial"/>
                <w:lang w:bidi="en-US"/>
              </w:rPr>
              <w:t xml:space="preserve">Report start and end dates of a disability </w:t>
            </w:r>
          </w:p>
        </w:tc>
        <w:tc>
          <w:tcPr>
            <w:tcW w:w="1170" w:type="dxa"/>
            <w:shd w:val="clear" w:color="auto" w:fill="B8CCE4" w:themeFill="accent1" w:themeFillTint="66"/>
          </w:tcPr>
          <w:p w14:paraId="4207F8BE"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88" w:type="dxa"/>
            <w:shd w:val="clear" w:color="auto" w:fill="B8CCE4" w:themeFill="accent1" w:themeFillTint="66"/>
          </w:tcPr>
          <w:p w14:paraId="46DE5715"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r>
      <w:tr w:rsidR="004A0C72" w:rsidRPr="004A0C72" w14:paraId="6580474B" w14:textId="77777777" w:rsidTr="0010630C">
        <w:tc>
          <w:tcPr>
            <w:tcW w:w="6390" w:type="dxa"/>
            <w:shd w:val="clear" w:color="auto" w:fill="95B3D7" w:themeFill="accent1" w:themeFillTint="99"/>
          </w:tcPr>
          <w:p w14:paraId="02A16A43"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r w:rsidRPr="004A0C72">
              <w:rPr>
                <w:rFonts w:ascii="Arial" w:eastAsia="Arial" w:hAnsi="Arial" w:cs="Arial"/>
                <w:lang w:bidi="en-US"/>
              </w:rPr>
              <w:t>Track claim payment status</w:t>
            </w:r>
          </w:p>
        </w:tc>
        <w:tc>
          <w:tcPr>
            <w:tcW w:w="1170" w:type="dxa"/>
            <w:shd w:val="clear" w:color="auto" w:fill="95B3D7" w:themeFill="accent1" w:themeFillTint="99"/>
          </w:tcPr>
          <w:p w14:paraId="05764464"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88" w:type="dxa"/>
            <w:shd w:val="clear" w:color="auto" w:fill="95B3D7" w:themeFill="accent1" w:themeFillTint="99"/>
          </w:tcPr>
          <w:p w14:paraId="252A5EB7"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r>
      <w:tr w:rsidR="004A0C72" w:rsidRPr="004A0C72" w14:paraId="695AC768" w14:textId="77777777" w:rsidTr="0010630C">
        <w:tc>
          <w:tcPr>
            <w:tcW w:w="6390" w:type="dxa"/>
            <w:shd w:val="clear" w:color="auto" w:fill="B8CCE4" w:themeFill="accent1" w:themeFillTint="66"/>
          </w:tcPr>
          <w:p w14:paraId="053BFB61"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70" w:type="dxa"/>
            <w:shd w:val="clear" w:color="auto" w:fill="B8CCE4" w:themeFill="accent1" w:themeFillTint="66"/>
          </w:tcPr>
          <w:p w14:paraId="69275C0D"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c>
          <w:tcPr>
            <w:tcW w:w="1188" w:type="dxa"/>
            <w:shd w:val="clear" w:color="auto" w:fill="B8CCE4" w:themeFill="accent1" w:themeFillTint="66"/>
          </w:tcPr>
          <w:p w14:paraId="2603582F" w14:textId="77777777" w:rsidR="004A0C72" w:rsidRPr="004A0C72" w:rsidRDefault="004A0C72" w:rsidP="004A0C72">
            <w:pPr>
              <w:widowControl w:val="0"/>
              <w:tabs>
                <w:tab w:val="center" w:pos="4680"/>
                <w:tab w:val="right" w:pos="9360"/>
              </w:tabs>
              <w:autoSpaceDE w:val="0"/>
              <w:autoSpaceDN w:val="0"/>
              <w:spacing w:before="0" w:after="0"/>
              <w:rPr>
                <w:rFonts w:ascii="Arial" w:eastAsia="Arial" w:hAnsi="Arial" w:cs="Arial"/>
                <w:lang w:bidi="en-US"/>
              </w:rPr>
            </w:pPr>
          </w:p>
        </w:tc>
      </w:tr>
    </w:tbl>
    <w:p w14:paraId="57874AD4" w14:textId="77777777" w:rsidR="008125B7" w:rsidRDefault="008125B7" w:rsidP="004A0C72">
      <w:pPr>
        <w:widowControl w:val="0"/>
        <w:tabs>
          <w:tab w:val="left" w:pos="720"/>
        </w:tabs>
        <w:autoSpaceDE w:val="0"/>
        <w:autoSpaceDN w:val="0"/>
        <w:spacing w:before="0" w:after="0"/>
        <w:ind w:left="90" w:right="450"/>
        <w:rPr>
          <w:rFonts w:ascii="Arial" w:eastAsia="Arial" w:hAnsi="Arial" w:cs="Arial"/>
          <w:lang w:bidi="en-US"/>
        </w:rPr>
      </w:pPr>
    </w:p>
    <w:p w14:paraId="2B4B83AE" w14:textId="3D17B20F" w:rsidR="004A0C72" w:rsidRPr="004A0C72" w:rsidRDefault="008125B7" w:rsidP="008125B7">
      <w:pPr>
        <w:widowControl w:val="0"/>
        <w:tabs>
          <w:tab w:val="left" w:pos="720"/>
        </w:tabs>
        <w:autoSpaceDE w:val="0"/>
        <w:autoSpaceDN w:val="0"/>
        <w:spacing w:before="0" w:after="0"/>
        <w:ind w:right="450"/>
        <w:rPr>
          <w:rFonts w:ascii="Arial" w:eastAsia="Arial" w:hAnsi="Arial" w:cs="Arial"/>
          <w:lang w:bidi="en-US"/>
        </w:rPr>
      </w:pPr>
      <w:r>
        <w:rPr>
          <w:rFonts w:ascii="Arial" w:eastAsia="Arial" w:hAnsi="Arial" w:cs="Arial"/>
          <w:lang w:bidi="en-US"/>
        </w:rPr>
        <w:t xml:space="preserve">7.2.10 </w:t>
      </w:r>
      <w:r>
        <w:rPr>
          <w:rFonts w:ascii="Arial" w:eastAsia="Arial" w:hAnsi="Arial" w:cs="Arial"/>
          <w:lang w:bidi="en-US"/>
        </w:rPr>
        <w:tab/>
        <w:t xml:space="preserve">Provide </w:t>
      </w:r>
      <w:r w:rsidRPr="004A0C72">
        <w:rPr>
          <w:rFonts w:ascii="Arial" w:eastAsia="Arial" w:hAnsi="Arial" w:cs="Arial"/>
          <w:lang w:bidi="en-US"/>
        </w:rPr>
        <w:t>your organization’s net promoter score</w:t>
      </w:r>
      <w:r>
        <w:rPr>
          <w:rFonts w:ascii="Arial" w:eastAsia="Arial" w:hAnsi="Arial" w:cs="Arial"/>
          <w:lang w:bidi="en-US"/>
        </w:rPr>
        <w:t>,</w:t>
      </w:r>
      <w:r w:rsidRPr="004A0C72">
        <w:rPr>
          <w:rFonts w:ascii="Arial" w:eastAsia="Arial" w:hAnsi="Arial" w:cs="Arial"/>
          <w:lang w:bidi="en-US"/>
        </w:rPr>
        <w:t xml:space="preserve"> if</w:t>
      </w:r>
      <w:r>
        <w:rPr>
          <w:rFonts w:ascii="Arial" w:eastAsia="Arial" w:hAnsi="Arial" w:cs="Arial"/>
          <w:lang w:bidi="en-US"/>
        </w:rPr>
        <w:t xml:space="preserve"> you have one.</w:t>
      </w:r>
    </w:p>
    <w:p w14:paraId="3310E175" w14:textId="555C8419" w:rsidR="004A0C72" w:rsidRPr="004A0C72" w:rsidRDefault="004A0C72" w:rsidP="00750340">
      <w:pPr>
        <w:pStyle w:val="Heading2"/>
        <w:rPr>
          <w:rFonts w:ascii="Arial" w:eastAsia="Arial" w:hAnsi="Arial"/>
          <w:lang w:bidi="en-US"/>
        </w:rPr>
      </w:pPr>
      <w:r w:rsidRPr="004A0C72">
        <w:rPr>
          <w:rFonts w:eastAsia="Arial"/>
          <w:lang w:bidi="en-US"/>
        </w:rPr>
        <w:t>Membership Information/Billing</w:t>
      </w:r>
      <w:r w:rsidR="002D58D4">
        <w:rPr>
          <w:rFonts w:ascii="Arial" w:eastAsia="Arial" w:hAnsi="Arial"/>
          <w:color w:val="002060"/>
          <w:lang w:bidi="en-US"/>
        </w:rPr>
        <w:t xml:space="preserve"> Systems/Enrollment Systems </w:t>
      </w:r>
      <w:r w:rsidRPr="004A0C72">
        <w:rPr>
          <w:rFonts w:ascii="Arial" w:eastAsia="Arial" w:hAnsi="Arial"/>
          <w:color w:val="002060"/>
          <w:lang w:bidi="en-US"/>
        </w:rPr>
        <w:t xml:space="preserve"> </w:t>
      </w:r>
      <w:r w:rsidRPr="004A0C72">
        <w:rPr>
          <w:rFonts w:ascii="Arial" w:eastAsia="Arial" w:hAnsi="Arial"/>
          <w:lang w:bidi="en-US"/>
        </w:rPr>
        <w:tab/>
      </w:r>
    </w:p>
    <w:p w14:paraId="1DA61648" w14:textId="78FE8D65" w:rsidR="00C77D03" w:rsidRPr="00C77D03" w:rsidRDefault="00C77D03" w:rsidP="00332C76">
      <w:pPr>
        <w:tabs>
          <w:tab w:val="left" w:pos="720"/>
          <w:tab w:val="left" w:pos="7110"/>
        </w:tabs>
        <w:spacing w:before="0" w:after="0"/>
        <w:jc w:val="both"/>
        <w:rPr>
          <w:rFonts w:ascii="Arial" w:hAnsi="Arial" w:cs="Arial"/>
        </w:rPr>
      </w:pPr>
      <w:r w:rsidRPr="00C77D03">
        <w:rPr>
          <w:rFonts w:ascii="Arial" w:hAnsi="Arial" w:cs="Arial"/>
        </w:rPr>
        <w:t>7.3.</w:t>
      </w:r>
      <w:r w:rsidR="00983A07">
        <w:rPr>
          <w:rFonts w:ascii="Arial" w:hAnsi="Arial" w:cs="Arial"/>
        </w:rPr>
        <w:t>1</w:t>
      </w:r>
      <w:r w:rsidRPr="00C77D03">
        <w:rPr>
          <w:rFonts w:ascii="Arial" w:hAnsi="Arial" w:cs="Arial"/>
        </w:rPr>
        <w:t xml:space="preserve"> </w:t>
      </w:r>
      <w:r w:rsidR="00967A11">
        <w:rPr>
          <w:rFonts w:ascii="Arial" w:hAnsi="Arial" w:cs="Arial"/>
        </w:rPr>
        <w:tab/>
      </w:r>
      <w:r w:rsidRPr="00C77D03">
        <w:rPr>
          <w:rFonts w:ascii="Arial" w:hAnsi="Arial" w:cs="Arial"/>
        </w:rPr>
        <w:t>Describe the membership/billing</w:t>
      </w:r>
      <w:r w:rsidR="007E771D">
        <w:rPr>
          <w:rFonts w:ascii="Arial" w:hAnsi="Arial" w:cs="Arial"/>
        </w:rPr>
        <w:t>/enrollment</w:t>
      </w:r>
      <w:r w:rsidRPr="00C77D03">
        <w:rPr>
          <w:rFonts w:ascii="Arial" w:hAnsi="Arial" w:cs="Arial"/>
        </w:rPr>
        <w:t xml:space="preserve"> system that your organization currently uses to administer a large (over 50,000 </w:t>
      </w:r>
      <w:r w:rsidR="006B452B">
        <w:rPr>
          <w:rFonts w:ascii="Arial" w:hAnsi="Arial" w:cs="Arial"/>
        </w:rPr>
        <w:t>Participant</w:t>
      </w:r>
      <w:r w:rsidRPr="00C77D03">
        <w:rPr>
          <w:rFonts w:ascii="Arial" w:hAnsi="Arial" w:cs="Arial"/>
        </w:rPr>
        <w:t>s)</w:t>
      </w:r>
      <w:r w:rsidR="00332C76">
        <w:rPr>
          <w:rFonts w:ascii="Arial" w:hAnsi="Arial" w:cs="Arial"/>
        </w:rPr>
        <w:t>,</w:t>
      </w:r>
      <w:r w:rsidRPr="00C77D03">
        <w:rPr>
          <w:rFonts w:ascii="Arial" w:hAnsi="Arial" w:cs="Arial"/>
        </w:rPr>
        <w:t xml:space="preserve"> multi-employer group insurance plan.</w:t>
      </w:r>
    </w:p>
    <w:p w14:paraId="07B183BB" w14:textId="77777777" w:rsidR="00C77D03" w:rsidRPr="00C77D03" w:rsidRDefault="00C77D03" w:rsidP="00860EB2">
      <w:pPr>
        <w:tabs>
          <w:tab w:val="left" w:pos="720"/>
          <w:tab w:val="left" w:pos="7110"/>
        </w:tabs>
        <w:spacing w:before="0" w:after="0"/>
        <w:jc w:val="both"/>
        <w:rPr>
          <w:rFonts w:ascii="Arial" w:hAnsi="Arial" w:cs="Arial"/>
        </w:rPr>
      </w:pPr>
    </w:p>
    <w:p w14:paraId="4017508F" w14:textId="56A7321B" w:rsidR="00C77D03" w:rsidRPr="00C77D03" w:rsidRDefault="00C77D03" w:rsidP="00860EB2">
      <w:pPr>
        <w:tabs>
          <w:tab w:val="left" w:pos="720"/>
          <w:tab w:val="left" w:pos="7110"/>
        </w:tabs>
        <w:spacing w:before="0" w:after="0"/>
        <w:jc w:val="both"/>
        <w:rPr>
          <w:rFonts w:ascii="Arial" w:hAnsi="Arial" w:cs="Arial"/>
        </w:rPr>
      </w:pPr>
      <w:r w:rsidRPr="00C77D03">
        <w:rPr>
          <w:rFonts w:ascii="Arial" w:hAnsi="Arial" w:cs="Arial"/>
        </w:rPr>
        <w:t>7.3.</w:t>
      </w:r>
      <w:r w:rsidR="00983A07">
        <w:rPr>
          <w:rFonts w:ascii="Arial" w:hAnsi="Arial" w:cs="Arial"/>
        </w:rPr>
        <w:t>2</w:t>
      </w:r>
      <w:r w:rsidRPr="00C77D03">
        <w:rPr>
          <w:rFonts w:ascii="Arial" w:hAnsi="Arial" w:cs="Arial"/>
        </w:rPr>
        <w:t xml:space="preserve"> </w:t>
      </w:r>
      <w:r w:rsidR="00967A11">
        <w:rPr>
          <w:rFonts w:ascii="Arial" w:hAnsi="Arial" w:cs="Arial"/>
        </w:rPr>
        <w:tab/>
      </w:r>
      <w:r w:rsidRPr="00C77D03">
        <w:rPr>
          <w:rFonts w:ascii="Arial" w:hAnsi="Arial" w:cs="Arial"/>
        </w:rPr>
        <w:t xml:space="preserve">How many transactions per year (enrollments, cancellations, changes) does </w:t>
      </w:r>
      <w:r w:rsidR="00332C76">
        <w:rPr>
          <w:rFonts w:ascii="Arial" w:hAnsi="Arial" w:cs="Arial"/>
        </w:rPr>
        <w:t>your</w:t>
      </w:r>
      <w:r w:rsidR="00332C76" w:rsidRPr="00C77D03">
        <w:rPr>
          <w:rFonts w:ascii="Arial" w:hAnsi="Arial" w:cs="Arial"/>
        </w:rPr>
        <w:t xml:space="preserve"> </w:t>
      </w:r>
      <w:r w:rsidRPr="00C77D03">
        <w:rPr>
          <w:rFonts w:ascii="Arial" w:hAnsi="Arial" w:cs="Arial"/>
        </w:rPr>
        <w:t xml:space="preserve">system handle? </w:t>
      </w:r>
    </w:p>
    <w:p w14:paraId="597A5D8E" w14:textId="77777777" w:rsidR="00C77D03" w:rsidRPr="00C77D03" w:rsidRDefault="00C77D03" w:rsidP="00D964ED">
      <w:pPr>
        <w:tabs>
          <w:tab w:val="left" w:pos="720"/>
          <w:tab w:val="left" w:pos="7110"/>
        </w:tabs>
        <w:spacing w:before="0" w:after="0"/>
        <w:jc w:val="both"/>
        <w:rPr>
          <w:rFonts w:ascii="Arial" w:hAnsi="Arial" w:cs="Arial"/>
        </w:rPr>
      </w:pPr>
    </w:p>
    <w:p w14:paraId="46640819" w14:textId="673A0F7F" w:rsidR="00C77D03" w:rsidRPr="00C77D03" w:rsidRDefault="00C77D03" w:rsidP="005E10F1">
      <w:pPr>
        <w:tabs>
          <w:tab w:val="left" w:pos="720"/>
          <w:tab w:val="left" w:pos="7110"/>
        </w:tabs>
        <w:spacing w:before="0" w:after="0"/>
        <w:jc w:val="both"/>
        <w:rPr>
          <w:rFonts w:ascii="Arial" w:hAnsi="Arial" w:cs="Arial"/>
        </w:rPr>
      </w:pPr>
      <w:r w:rsidRPr="00C77D03">
        <w:rPr>
          <w:rFonts w:ascii="Arial" w:hAnsi="Arial" w:cs="Arial"/>
        </w:rPr>
        <w:t>7.3.</w:t>
      </w:r>
      <w:r w:rsidR="00983A07">
        <w:rPr>
          <w:rFonts w:ascii="Arial" w:hAnsi="Arial" w:cs="Arial"/>
        </w:rPr>
        <w:t>3</w:t>
      </w:r>
      <w:r w:rsidRPr="00C77D03">
        <w:rPr>
          <w:rFonts w:ascii="Arial" w:hAnsi="Arial" w:cs="Arial"/>
        </w:rPr>
        <w:t xml:space="preserve"> </w:t>
      </w:r>
      <w:r w:rsidR="00967A11">
        <w:rPr>
          <w:rFonts w:ascii="Arial" w:hAnsi="Arial" w:cs="Arial"/>
        </w:rPr>
        <w:tab/>
      </w:r>
      <w:r w:rsidRPr="00C77D03">
        <w:rPr>
          <w:rFonts w:ascii="Arial" w:hAnsi="Arial" w:cs="Arial"/>
        </w:rPr>
        <w:t xml:space="preserve">Does the billing system also function as a membership information system? If not, how is the membership database coordinated with the billing system? </w:t>
      </w:r>
    </w:p>
    <w:p w14:paraId="0697760F" w14:textId="77777777" w:rsidR="00C77D03" w:rsidRPr="00C77D03" w:rsidRDefault="00C77D03" w:rsidP="00C34646">
      <w:pPr>
        <w:tabs>
          <w:tab w:val="left" w:pos="450"/>
          <w:tab w:val="left" w:pos="720"/>
          <w:tab w:val="left" w:pos="7110"/>
        </w:tabs>
        <w:spacing w:before="0" w:after="0"/>
        <w:jc w:val="both"/>
        <w:rPr>
          <w:rFonts w:ascii="Arial" w:hAnsi="Arial" w:cs="Arial"/>
        </w:rPr>
      </w:pPr>
    </w:p>
    <w:p w14:paraId="7B98E228" w14:textId="3971653C" w:rsidR="00C77D03" w:rsidRPr="00C77D03" w:rsidRDefault="00C77D03" w:rsidP="00C34646">
      <w:pPr>
        <w:tabs>
          <w:tab w:val="left" w:pos="450"/>
          <w:tab w:val="left" w:pos="720"/>
          <w:tab w:val="left" w:pos="7110"/>
        </w:tabs>
        <w:spacing w:before="0" w:after="0"/>
        <w:jc w:val="both"/>
        <w:rPr>
          <w:rFonts w:ascii="Arial" w:hAnsi="Arial" w:cs="Arial"/>
        </w:rPr>
      </w:pPr>
      <w:r w:rsidRPr="00C77D03">
        <w:rPr>
          <w:rFonts w:ascii="Arial" w:hAnsi="Arial" w:cs="Arial"/>
        </w:rPr>
        <w:t>7.3.</w:t>
      </w:r>
      <w:r w:rsidR="00983A07">
        <w:rPr>
          <w:rFonts w:ascii="Arial" w:hAnsi="Arial" w:cs="Arial"/>
        </w:rPr>
        <w:t>4</w:t>
      </w:r>
      <w:r w:rsidRPr="00C77D03">
        <w:rPr>
          <w:rFonts w:ascii="Arial" w:hAnsi="Arial" w:cs="Arial"/>
        </w:rPr>
        <w:t xml:space="preserve"> </w:t>
      </w:r>
      <w:r w:rsidR="00332C76">
        <w:rPr>
          <w:rFonts w:ascii="Arial" w:hAnsi="Arial" w:cs="Arial"/>
        </w:rPr>
        <w:tab/>
      </w:r>
      <w:r w:rsidRPr="00C77D03">
        <w:rPr>
          <w:rFonts w:ascii="Arial" w:hAnsi="Arial" w:cs="Arial"/>
        </w:rPr>
        <w:t>What changes, if any, do you propose to make to your membership information/billing system</w:t>
      </w:r>
      <w:r w:rsidR="007E771D">
        <w:rPr>
          <w:rFonts w:ascii="Arial" w:hAnsi="Arial" w:cs="Arial"/>
        </w:rPr>
        <w:t>/enrollment system</w:t>
      </w:r>
      <w:r w:rsidRPr="00C77D03">
        <w:rPr>
          <w:rFonts w:ascii="Arial" w:hAnsi="Arial" w:cs="Arial"/>
        </w:rPr>
        <w:t xml:space="preserve"> in order to meet the needs of the Program?</w:t>
      </w:r>
    </w:p>
    <w:p w14:paraId="33290807" w14:textId="77777777" w:rsidR="00C77D03" w:rsidRPr="00C77D03" w:rsidRDefault="00C77D03" w:rsidP="00C34646">
      <w:pPr>
        <w:tabs>
          <w:tab w:val="left" w:pos="450"/>
          <w:tab w:val="left" w:pos="720"/>
          <w:tab w:val="left" w:pos="7110"/>
        </w:tabs>
        <w:spacing w:before="0" w:after="0"/>
        <w:jc w:val="both"/>
        <w:rPr>
          <w:rFonts w:ascii="Arial" w:hAnsi="Arial" w:cs="Arial"/>
        </w:rPr>
      </w:pPr>
    </w:p>
    <w:p w14:paraId="4825B2CF" w14:textId="4E45906E" w:rsidR="00C77D03" w:rsidRPr="00C77D03" w:rsidRDefault="00C77D03" w:rsidP="00332C76">
      <w:pPr>
        <w:tabs>
          <w:tab w:val="left" w:pos="720"/>
          <w:tab w:val="left" w:pos="7110"/>
        </w:tabs>
        <w:spacing w:before="0" w:after="0"/>
        <w:jc w:val="both"/>
        <w:rPr>
          <w:rFonts w:ascii="Arial" w:hAnsi="Arial" w:cs="Arial"/>
        </w:rPr>
      </w:pPr>
      <w:r w:rsidRPr="00C77D03">
        <w:rPr>
          <w:rFonts w:ascii="Arial" w:hAnsi="Arial" w:cs="Arial"/>
        </w:rPr>
        <w:t>7.3.</w:t>
      </w:r>
      <w:r w:rsidR="00983A07">
        <w:rPr>
          <w:rFonts w:ascii="Arial" w:hAnsi="Arial" w:cs="Arial"/>
        </w:rPr>
        <w:t>5</w:t>
      </w:r>
      <w:r w:rsidRPr="00C77D03">
        <w:rPr>
          <w:rFonts w:ascii="Arial" w:hAnsi="Arial" w:cs="Arial"/>
        </w:rPr>
        <w:t xml:space="preserve"> </w:t>
      </w:r>
      <w:r w:rsidR="00967A11">
        <w:rPr>
          <w:rFonts w:ascii="Arial" w:hAnsi="Arial" w:cs="Arial"/>
        </w:rPr>
        <w:tab/>
      </w:r>
      <w:r w:rsidRPr="00C77D03">
        <w:rPr>
          <w:rFonts w:ascii="Arial" w:hAnsi="Arial" w:cs="Arial"/>
        </w:rPr>
        <w:t xml:space="preserve">How would Department staff have </w:t>
      </w:r>
      <w:r w:rsidR="00860EB2">
        <w:rPr>
          <w:rFonts w:ascii="Arial" w:hAnsi="Arial" w:cs="Arial"/>
        </w:rPr>
        <w:t xml:space="preserve">online </w:t>
      </w:r>
      <w:r w:rsidRPr="00C77D03">
        <w:rPr>
          <w:rFonts w:ascii="Arial" w:hAnsi="Arial" w:cs="Arial"/>
        </w:rPr>
        <w:t>access to the membership information system?</w:t>
      </w:r>
    </w:p>
    <w:p w14:paraId="694986DD" w14:textId="77777777" w:rsidR="00C77D03" w:rsidRPr="00C77D03" w:rsidRDefault="00C77D03" w:rsidP="00860EB2">
      <w:pPr>
        <w:tabs>
          <w:tab w:val="left" w:pos="720"/>
          <w:tab w:val="left" w:pos="7110"/>
        </w:tabs>
        <w:spacing w:before="0" w:after="0"/>
        <w:jc w:val="both"/>
        <w:rPr>
          <w:rFonts w:ascii="Arial" w:hAnsi="Arial" w:cs="Arial"/>
        </w:rPr>
      </w:pPr>
    </w:p>
    <w:p w14:paraId="44C7BA0E" w14:textId="57C0139D" w:rsidR="00C77D03" w:rsidRDefault="00C77D03" w:rsidP="00D964ED">
      <w:pPr>
        <w:tabs>
          <w:tab w:val="left" w:pos="720"/>
          <w:tab w:val="left" w:pos="7110"/>
        </w:tabs>
        <w:spacing w:before="0" w:after="0"/>
        <w:jc w:val="both"/>
        <w:rPr>
          <w:rFonts w:ascii="Arial" w:hAnsi="Arial" w:cs="Arial"/>
        </w:rPr>
      </w:pPr>
      <w:r w:rsidRPr="00C77D03">
        <w:rPr>
          <w:rFonts w:ascii="Arial" w:hAnsi="Arial" w:cs="Arial"/>
        </w:rPr>
        <w:t>7.3.</w:t>
      </w:r>
      <w:r w:rsidR="00983A07">
        <w:rPr>
          <w:rFonts w:ascii="Arial" w:hAnsi="Arial" w:cs="Arial"/>
        </w:rPr>
        <w:t>6</w:t>
      </w:r>
      <w:r w:rsidRPr="00C77D03">
        <w:rPr>
          <w:rFonts w:ascii="Arial" w:hAnsi="Arial" w:cs="Arial"/>
        </w:rPr>
        <w:t xml:space="preserve"> </w:t>
      </w:r>
      <w:r w:rsidR="00967A11">
        <w:rPr>
          <w:rFonts w:ascii="Arial" w:hAnsi="Arial" w:cs="Arial"/>
        </w:rPr>
        <w:tab/>
      </w:r>
      <w:r w:rsidRPr="00C77D03">
        <w:rPr>
          <w:rFonts w:ascii="Arial" w:hAnsi="Arial" w:cs="Arial"/>
        </w:rPr>
        <w:t xml:space="preserve">How would </w:t>
      </w:r>
      <w:r w:rsidR="00DE6956">
        <w:rPr>
          <w:rFonts w:ascii="Arial" w:hAnsi="Arial" w:cs="Arial"/>
        </w:rPr>
        <w:t>E</w:t>
      </w:r>
      <w:r w:rsidRPr="00C77D03">
        <w:rPr>
          <w:rFonts w:ascii="Arial" w:hAnsi="Arial" w:cs="Arial"/>
        </w:rPr>
        <w:t xml:space="preserve">mployers </w:t>
      </w:r>
      <w:r w:rsidR="00860EB2">
        <w:rPr>
          <w:rFonts w:ascii="Arial" w:hAnsi="Arial" w:cs="Arial"/>
        </w:rPr>
        <w:t>have</w:t>
      </w:r>
      <w:r w:rsidR="00860EB2" w:rsidRPr="00C77D03">
        <w:rPr>
          <w:rFonts w:ascii="Arial" w:hAnsi="Arial" w:cs="Arial"/>
        </w:rPr>
        <w:t xml:space="preserve"> </w:t>
      </w:r>
      <w:r w:rsidRPr="00C77D03">
        <w:rPr>
          <w:rFonts w:ascii="Arial" w:hAnsi="Arial" w:cs="Arial"/>
        </w:rPr>
        <w:t xml:space="preserve">online access to their </w:t>
      </w:r>
      <w:r w:rsidR="00DE6956">
        <w:rPr>
          <w:rFonts w:ascii="Arial" w:hAnsi="Arial" w:cs="Arial"/>
        </w:rPr>
        <w:t>E</w:t>
      </w:r>
      <w:r w:rsidRPr="00C77D03">
        <w:rPr>
          <w:rFonts w:ascii="Arial" w:hAnsi="Arial" w:cs="Arial"/>
        </w:rPr>
        <w:t xml:space="preserve">mployees’ membership and online billing information. </w:t>
      </w:r>
    </w:p>
    <w:p w14:paraId="540A609C" w14:textId="77777777" w:rsidR="00C77D03" w:rsidRPr="00C77D03" w:rsidRDefault="00C77D03" w:rsidP="00D964ED">
      <w:pPr>
        <w:tabs>
          <w:tab w:val="left" w:pos="720"/>
          <w:tab w:val="left" w:pos="7110"/>
        </w:tabs>
        <w:spacing w:before="0" w:after="0"/>
        <w:jc w:val="both"/>
        <w:rPr>
          <w:rFonts w:ascii="Arial" w:hAnsi="Arial" w:cs="Arial"/>
        </w:rPr>
      </w:pPr>
    </w:p>
    <w:p w14:paraId="6345A2EA" w14:textId="0D85307D" w:rsidR="00C77D03" w:rsidRPr="00C77D03" w:rsidRDefault="00C77D03" w:rsidP="00D964ED">
      <w:pPr>
        <w:tabs>
          <w:tab w:val="left" w:pos="720"/>
          <w:tab w:val="left" w:pos="7110"/>
        </w:tabs>
        <w:spacing w:before="0" w:after="0"/>
        <w:jc w:val="both"/>
        <w:rPr>
          <w:rFonts w:ascii="Arial" w:hAnsi="Arial" w:cs="Arial"/>
        </w:rPr>
      </w:pPr>
      <w:r w:rsidRPr="00C77D03">
        <w:rPr>
          <w:rFonts w:ascii="Arial" w:hAnsi="Arial" w:cs="Arial"/>
        </w:rPr>
        <w:t>7.3.</w:t>
      </w:r>
      <w:r w:rsidR="00983A07">
        <w:rPr>
          <w:rFonts w:ascii="Arial" w:hAnsi="Arial" w:cs="Arial"/>
        </w:rPr>
        <w:t>7</w:t>
      </w:r>
      <w:r w:rsidRPr="00C77D03">
        <w:rPr>
          <w:rFonts w:ascii="Arial" w:hAnsi="Arial" w:cs="Arial"/>
        </w:rPr>
        <w:t xml:space="preserve"> </w:t>
      </w:r>
      <w:r w:rsidR="00967A11">
        <w:rPr>
          <w:rFonts w:ascii="Arial" w:hAnsi="Arial" w:cs="Arial"/>
        </w:rPr>
        <w:tab/>
      </w:r>
      <w:r w:rsidR="00963050">
        <w:rPr>
          <w:rFonts w:ascii="Arial" w:hAnsi="Arial" w:cs="Arial"/>
        </w:rPr>
        <w:t>Explain how your organization would r</w:t>
      </w:r>
      <w:r w:rsidRPr="00C77D03">
        <w:rPr>
          <w:rFonts w:ascii="Arial" w:hAnsi="Arial" w:cs="Arial"/>
        </w:rPr>
        <w:t>esolv</w:t>
      </w:r>
      <w:r w:rsidR="00963050">
        <w:rPr>
          <w:rFonts w:ascii="Arial" w:hAnsi="Arial" w:cs="Arial"/>
        </w:rPr>
        <w:t xml:space="preserve">e </w:t>
      </w:r>
      <w:r w:rsidR="00C34646">
        <w:rPr>
          <w:rFonts w:ascii="Arial" w:hAnsi="Arial" w:cs="Arial"/>
        </w:rPr>
        <w:t xml:space="preserve">system </w:t>
      </w:r>
      <w:r w:rsidRPr="00C77D03">
        <w:rPr>
          <w:rFonts w:ascii="Arial" w:hAnsi="Arial" w:cs="Arial"/>
        </w:rPr>
        <w:t>access problems (password and authorization problems, slow response time, system down-time etc.)?</w:t>
      </w:r>
      <w:r w:rsidR="00963050">
        <w:rPr>
          <w:rFonts w:ascii="Arial" w:hAnsi="Arial" w:cs="Arial"/>
        </w:rPr>
        <w:t xml:space="preserve">  </w:t>
      </w:r>
    </w:p>
    <w:p w14:paraId="0187D02A" w14:textId="77777777" w:rsidR="00C77D03" w:rsidRPr="00D518D6" w:rsidRDefault="00C77D03" w:rsidP="005E10F1">
      <w:pPr>
        <w:tabs>
          <w:tab w:val="left" w:pos="720"/>
          <w:tab w:val="left" w:pos="7110"/>
        </w:tabs>
        <w:spacing w:before="0" w:after="0"/>
        <w:jc w:val="both"/>
      </w:pPr>
    </w:p>
    <w:p w14:paraId="50F93C0D" w14:textId="49A1D3DF" w:rsidR="004A0C72" w:rsidRDefault="00C77D03" w:rsidP="005E10F1">
      <w:pPr>
        <w:tabs>
          <w:tab w:val="left" w:pos="720"/>
          <w:tab w:val="left" w:pos="7110"/>
        </w:tabs>
        <w:spacing w:before="0" w:after="0"/>
        <w:jc w:val="both"/>
        <w:rPr>
          <w:rFonts w:cs="Arial"/>
        </w:rPr>
      </w:pPr>
      <w:r w:rsidRPr="003B1F87">
        <w:rPr>
          <w:rFonts w:ascii="Arial" w:hAnsi="Arial" w:cs="Arial"/>
        </w:rPr>
        <w:t>7.3.</w:t>
      </w:r>
      <w:r w:rsidR="00983A07">
        <w:rPr>
          <w:rFonts w:ascii="Arial" w:hAnsi="Arial" w:cs="Arial"/>
        </w:rPr>
        <w:t>8</w:t>
      </w:r>
      <w:r w:rsidRPr="003B1F87">
        <w:rPr>
          <w:rFonts w:ascii="Arial" w:hAnsi="Arial" w:cs="Arial"/>
        </w:rPr>
        <w:t xml:space="preserve"> </w:t>
      </w:r>
      <w:r w:rsidR="00967A11">
        <w:rPr>
          <w:rFonts w:ascii="Arial" w:hAnsi="Arial" w:cs="Arial"/>
        </w:rPr>
        <w:tab/>
      </w:r>
      <w:r w:rsidRPr="003B1F87">
        <w:rPr>
          <w:rFonts w:ascii="Arial" w:hAnsi="Arial" w:cs="Arial"/>
        </w:rPr>
        <w:t xml:space="preserve">How would you provide for direct billing to group members who cannot pay premiums through an employer or the WRS? </w:t>
      </w:r>
    </w:p>
    <w:p w14:paraId="0FD05A75" w14:textId="496F6CA4" w:rsidR="002B22CA" w:rsidRPr="002B22CA" w:rsidRDefault="002B22CA" w:rsidP="00D400DA">
      <w:pPr>
        <w:pStyle w:val="Heading2"/>
        <w:tabs>
          <w:tab w:val="left" w:pos="7110"/>
        </w:tabs>
        <w:jc w:val="both"/>
        <w:rPr>
          <w:rFonts w:ascii="Arial" w:eastAsia="Arial" w:hAnsi="Arial"/>
          <w:b w:val="0"/>
          <w:lang w:bidi="en-US"/>
        </w:rPr>
      </w:pPr>
      <w:bookmarkStart w:id="58" w:name="_Hlk23256774"/>
      <w:r w:rsidRPr="002B22CA">
        <w:rPr>
          <w:rFonts w:eastAsia="Arial"/>
          <w:lang w:bidi="en-US"/>
        </w:rPr>
        <w:t>Comput</w:t>
      </w:r>
      <w:r w:rsidRPr="002B22CA">
        <w:rPr>
          <w:rFonts w:ascii="Arial" w:eastAsia="Arial" w:hAnsi="Arial"/>
          <w:color w:val="002060"/>
          <w:lang w:bidi="en-US"/>
        </w:rPr>
        <w:t>er and Data Processing Facilities</w:t>
      </w:r>
      <w:r w:rsidR="00081957">
        <w:rPr>
          <w:rFonts w:ascii="Arial" w:eastAsia="Arial" w:hAnsi="Arial"/>
          <w:color w:val="002060"/>
          <w:lang w:bidi="en-US"/>
        </w:rPr>
        <w:t>, Data Policies</w:t>
      </w:r>
    </w:p>
    <w:p w14:paraId="39FDA8B6" w14:textId="18EC6CFC" w:rsidR="00DE546B" w:rsidRPr="00CC33E2" w:rsidRDefault="00DE546B" w:rsidP="00DE546B">
      <w:pPr>
        <w:pStyle w:val="CommentText"/>
        <w:tabs>
          <w:tab w:val="left" w:pos="288"/>
          <w:tab w:val="left" w:pos="720"/>
        </w:tabs>
        <w:spacing w:before="0" w:after="0"/>
        <w:jc w:val="both"/>
        <w:rPr>
          <w:rFonts w:ascii="Arial" w:hAnsi="Arial" w:cs="Arial"/>
          <w:sz w:val="22"/>
          <w:szCs w:val="22"/>
        </w:rPr>
      </w:pPr>
      <w:r w:rsidRPr="00CC33E2">
        <w:rPr>
          <w:rFonts w:ascii="Arial" w:hAnsi="Arial" w:cs="Arial"/>
          <w:sz w:val="22"/>
          <w:szCs w:val="22"/>
        </w:rPr>
        <w:t>7.4.1</w:t>
      </w:r>
      <w:r w:rsidRPr="00CC33E2">
        <w:rPr>
          <w:rFonts w:ascii="Arial" w:hAnsi="Arial" w:cs="Arial"/>
          <w:sz w:val="22"/>
          <w:szCs w:val="22"/>
        </w:rPr>
        <w:tab/>
      </w:r>
      <w:r w:rsidRPr="00CC33E2">
        <w:rPr>
          <w:rFonts w:ascii="Arial" w:hAnsi="Arial" w:cs="Arial"/>
          <w:color w:val="000000"/>
          <w:sz w:val="22"/>
          <w:szCs w:val="22"/>
        </w:rPr>
        <w:t>Provide an overview of your organization’s business continuity/disaster recovery plan (BC/DRP). Contractor will be required to provide evidence it tests and updates its business continuity plans regularly to ensure that they are up to date and effective.</w:t>
      </w:r>
    </w:p>
    <w:p w14:paraId="533E0FAE" w14:textId="77777777" w:rsidR="00DE546B" w:rsidRPr="00CC33E2" w:rsidRDefault="00DE546B" w:rsidP="00DE546B">
      <w:pPr>
        <w:pStyle w:val="CommentText"/>
        <w:tabs>
          <w:tab w:val="left" w:pos="288"/>
          <w:tab w:val="left" w:pos="720"/>
        </w:tabs>
        <w:spacing w:before="0" w:after="0"/>
        <w:jc w:val="both"/>
        <w:rPr>
          <w:rFonts w:ascii="Arial" w:hAnsi="Arial" w:cs="Arial"/>
          <w:color w:val="000000"/>
          <w:sz w:val="22"/>
          <w:szCs w:val="22"/>
        </w:rPr>
      </w:pPr>
    </w:p>
    <w:p w14:paraId="0EEC5D95" w14:textId="411DAD41" w:rsidR="00DE546B" w:rsidRPr="00CC33E2" w:rsidRDefault="00DE546B" w:rsidP="00DE546B">
      <w:pPr>
        <w:pStyle w:val="CommentText"/>
        <w:tabs>
          <w:tab w:val="left" w:pos="288"/>
          <w:tab w:val="left" w:pos="720"/>
        </w:tabs>
        <w:spacing w:before="0" w:after="0"/>
        <w:jc w:val="both"/>
        <w:rPr>
          <w:rFonts w:ascii="Arial" w:hAnsi="Arial" w:cs="Arial"/>
          <w:sz w:val="22"/>
          <w:szCs w:val="22"/>
        </w:rPr>
      </w:pPr>
      <w:r w:rsidRPr="00CC33E2">
        <w:rPr>
          <w:rFonts w:ascii="Arial" w:hAnsi="Arial" w:cs="Arial"/>
          <w:color w:val="000000"/>
          <w:sz w:val="22"/>
          <w:szCs w:val="22"/>
        </w:rPr>
        <w:t>7.4.2</w:t>
      </w:r>
      <w:r w:rsidRPr="00CC33E2">
        <w:rPr>
          <w:rFonts w:ascii="Arial" w:hAnsi="Arial" w:cs="Arial"/>
          <w:sz w:val="22"/>
          <w:szCs w:val="22"/>
        </w:rPr>
        <w:tab/>
      </w:r>
      <w:r w:rsidRPr="00CC33E2">
        <w:rPr>
          <w:rFonts w:ascii="Arial" w:hAnsi="Arial" w:cs="Arial"/>
          <w:color w:val="000000"/>
          <w:sz w:val="22"/>
          <w:szCs w:val="22"/>
        </w:rPr>
        <w:t>Provide an overview of your organization’s Incident Response Plan (IRP).</w:t>
      </w:r>
    </w:p>
    <w:p w14:paraId="1CCEC8AA" w14:textId="77777777" w:rsidR="00DE546B" w:rsidRPr="00CC33E2" w:rsidRDefault="00DE546B" w:rsidP="00DE546B">
      <w:pPr>
        <w:pStyle w:val="CommentText"/>
        <w:tabs>
          <w:tab w:val="left" w:pos="288"/>
          <w:tab w:val="left" w:pos="720"/>
        </w:tabs>
        <w:spacing w:before="0" w:after="0"/>
        <w:jc w:val="both"/>
        <w:rPr>
          <w:rFonts w:ascii="Arial" w:hAnsi="Arial" w:cs="Arial"/>
          <w:sz w:val="22"/>
          <w:szCs w:val="22"/>
        </w:rPr>
      </w:pPr>
    </w:p>
    <w:p w14:paraId="43F4E9B0" w14:textId="76B56251" w:rsidR="00DE546B" w:rsidRPr="00CC33E2" w:rsidRDefault="00DE546B" w:rsidP="00DE546B">
      <w:pPr>
        <w:pStyle w:val="CommentText"/>
        <w:tabs>
          <w:tab w:val="left" w:pos="288"/>
          <w:tab w:val="left" w:pos="720"/>
        </w:tabs>
        <w:spacing w:before="0" w:after="0"/>
        <w:jc w:val="both"/>
        <w:rPr>
          <w:rFonts w:ascii="Arial" w:hAnsi="Arial" w:cs="Arial"/>
          <w:sz w:val="22"/>
          <w:szCs w:val="22"/>
        </w:rPr>
      </w:pPr>
      <w:r w:rsidRPr="00CC33E2">
        <w:rPr>
          <w:rFonts w:ascii="Arial" w:hAnsi="Arial" w:cs="Arial"/>
          <w:sz w:val="22"/>
          <w:szCs w:val="22"/>
        </w:rPr>
        <w:t>7.4.3</w:t>
      </w:r>
      <w:r w:rsidRPr="00CC33E2">
        <w:rPr>
          <w:rFonts w:ascii="Arial" w:hAnsi="Arial" w:cs="Arial"/>
          <w:sz w:val="22"/>
          <w:szCs w:val="22"/>
        </w:rPr>
        <w:tab/>
      </w:r>
      <w:r w:rsidRPr="00CC33E2">
        <w:rPr>
          <w:rFonts w:ascii="Arial" w:hAnsi="Arial" w:cs="Arial"/>
          <w:color w:val="000000"/>
          <w:sz w:val="22"/>
          <w:szCs w:val="22"/>
        </w:rPr>
        <w:t xml:space="preserve">Provide a copy of your organization’s most recent SOC 2 / Type 2 report along with </w:t>
      </w:r>
      <w:r w:rsidRPr="00CC33E2">
        <w:rPr>
          <w:rFonts w:ascii="Arial" w:hAnsi="Arial" w:cs="Arial"/>
          <w:sz w:val="22"/>
          <w:szCs w:val="22"/>
        </w:rPr>
        <w:t>a Letter of Attestation indicating Contractor’s receipt of management’s assertion of control compliance from Contractor’s subcontractors. If your organization does not have a SOC 2 / Type 2 report, other alternatives are possible. See Section 28.0 of Appendix 2</w:t>
      </w:r>
      <w:r w:rsidR="00184CD1">
        <w:rPr>
          <w:rFonts w:ascii="Arial" w:hAnsi="Arial" w:cs="Arial"/>
          <w:sz w:val="22"/>
          <w:szCs w:val="22"/>
        </w:rPr>
        <w:t xml:space="preserve"> – </w:t>
      </w:r>
      <w:r w:rsidRPr="00CC33E2">
        <w:rPr>
          <w:rFonts w:ascii="Arial" w:hAnsi="Arial" w:cs="Arial"/>
          <w:sz w:val="22"/>
          <w:szCs w:val="22"/>
        </w:rPr>
        <w:t>Department Terms and Conditions.</w:t>
      </w:r>
    </w:p>
    <w:p w14:paraId="25B5ED2A" w14:textId="77777777" w:rsidR="00DE546B" w:rsidRPr="00CC33E2" w:rsidRDefault="00DE546B" w:rsidP="00DE546B">
      <w:pPr>
        <w:pStyle w:val="CommentText"/>
        <w:tabs>
          <w:tab w:val="left" w:pos="288"/>
          <w:tab w:val="left" w:pos="720"/>
        </w:tabs>
        <w:spacing w:before="0" w:after="0"/>
        <w:jc w:val="both"/>
        <w:rPr>
          <w:rFonts w:ascii="Arial" w:hAnsi="Arial" w:cs="Arial"/>
          <w:sz w:val="22"/>
          <w:szCs w:val="22"/>
        </w:rPr>
      </w:pPr>
    </w:p>
    <w:p w14:paraId="4F583122" w14:textId="679DB100" w:rsidR="00DE546B" w:rsidRPr="00CC33E2" w:rsidRDefault="00DE546B" w:rsidP="00DE546B">
      <w:pPr>
        <w:pStyle w:val="CommentText"/>
        <w:tabs>
          <w:tab w:val="left" w:pos="288"/>
          <w:tab w:val="left" w:pos="720"/>
        </w:tabs>
        <w:spacing w:before="0" w:after="0"/>
        <w:jc w:val="both"/>
        <w:rPr>
          <w:rFonts w:ascii="Arial" w:hAnsi="Arial" w:cs="Arial"/>
          <w:sz w:val="22"/>
          <w:szCs w:val="22"/>
        </w:rPr>
      </w:pPr>
      <w:r w:rsidRPr="00CC33E2">
        <w:rPr>
          <w:rFonts w:ascii="Arial" w:hAnsi="Arial" w:cs="Arial"/>
          <w:sz w:val="22"/>
          <w:szCs w:val="22"/>
        </w:rPr>
        <w:t>7.4.4</w:t>
      </w:r>
      <w:r w:rsidRPr="00CC33E2">
        <w:rPr>
          <w:rFonts w:ascii="Arial" w:hAnsi="Arial" w:cs="Arial"/>
          <w:sz w:val="22"/>
          <w:szCs w:val="22"/>
        </w:rPr>
        <w:tab/>
      </w:r>
      <w:r w:rsidRPr="00CC33E2">
        <w:rPr>
          <w:rFonts w:ascii="Arial" w:hAnsi="Arial" w:cs="Arial"/>
          <w:color w:val="000000"/>
          <w:sz w:val="22"/>
          <w:szCs w:val="22"/>
        </w:rPr>
        <w:t>Provide a summary of the results of your organization’s most recent vulnerability test.</w:t>
      </w:r>
    </w:p>
    <w:p w14:paraId="0561CD22" w14:textId="77777777" w:rsidR="00DE546B" w:rsidRPr="00CC33E2" w:rsidRDefault="00DE546B" w:rsidP="00DE546B">
      <w:pPr>
        <w:pStyle w:val="CommentText"/>
        <w:tabs>
          <w:tab w:val="left" w:pos="288"/>
          <w:tab w:val="left" w:pos="720"/>
        </w:tabs>
        <w:spacing w:before="0" w:after="0"/>
        <w:jc w:val="both"/>
        <w:rPr>
          <w:rFonts w:ascii="Arial" w:hAnsi="Arial" w:cs="Arial"/>
          <w:sz w:val="22"/>
          <w:szCs w:val="22"/>
        </w:rPr>
      </w:pPr>
    </w:p>
    <w:p w14:paraId="1407346C" w14:textId="279C4B1B" w:rsidR="00DE546B" w:rsidRPr="00CC33E2" w:rsidRDefault="00DE546B" w:rsidP="00DE546B">
      <w:pPr>
        <w:pStyle w:val="CommentText"/>
        <w:tabs>
          <w:tab w:val="left" w:pos="288"/>
          <w:tab w:val="left" w:pos="720"/>
        </w:tabs>
        <w:spacing w:before="0" w:after="0"/>
        <w:jc w:val="both"/>
        <w:rPr>
          <w:rFonts w:ascii="Arial" w:hAnsi="Arial" w:cs="Arial"/>
          <w:sz w:val="22"/>
          <w:szCs w:val="22"/>
        </w:rPr>
      </w:pPr>
      <w:r w:rsidRPr="00CC33E2">
        <w:rPr>
          <w:rFonts w:ascii="Arial" w:hAnsi="Arial" w:cs="Arial"/>
          <w:sz w:val="22"/>
          <w:szCs w:val="22"/>
        </w:rPr>
        <w:t>7.4.5</w:t>
      </w:r>
      <w:r w:rsidRPr="00CC33E2">
        <w:rPr>
          <w:rFonts w:ascii="Arial" w:hAnsi="Arial" w:cs="Arial"/>
          <w:sz w:val="22"/>
          <w:szCs w:val="22"/>
        </w:rPr>
        <w:tab/>
      </w:r>
      <w:r w:rsidRPr="00CC33E2">
        <w:rPr>
          <w:rFonts w:ascii="Arial" w:hAnsi="Arial" w:cs="Arial"/>
          <w:color w:val="000000"/>
          <w:sz w:val="22"/>
          <w:szCs w:val="22"/>
        </w:rPr>
        <w:t>Provide a summary of the results of your organization’s most recent penetration test.</w:t>
      </w:r>
    </w:p>
    <w:p w14:paraId="7372C702" w14:textId="77777777" w:rsidR="00DE546B" w:rsidRPr="00CC33E2" w:rsidRDefault="00DE546B" w:rsidP="00DE546B">
      <w:pPr>
        <w:tabs>
          <w:tab w:val="left" w:pos="288"/>
          <w:tab w:val="left" w:pos="720"/>
        </w:tabs>
        <w:spacing w:before="0" w:after="0"/>
        <w:jc w:val="both"/>
        <w:rPr>
          <w:rFonts w:ascii="Arial" w:hAnsi="Arial" w:cs="Arial"/>
        </w:rPr>
      </w:pPr>
    </w:p>
    <w:p w14:paraId="15498546" w14:textId="31FA192F" w:rsidR="00DE546B" w:rsidRPr="00AC1E39" w:rsidRDefault="00DE546B" w:rsidP="00DE546B">
      <w:pPr>
        <w:tabs>
          <w:tab w:val="left" w:pos="288"/>
          <w:tab w:val="left" w:pos="720"/>
        </w:tabs>
        <w:spacing w:before="0" w:after="0"/>
        <w:jc w:val="both"/>
        <w:rPr>
          <w:rFonts w:ascii="Arial" w:hAnsi="Arial" w:cs="Arial"/>
        </w:rPr>
      </w:pPr>
      <w:r w:rsidRPr="00CC33E2">
        <w:rPr>
          <w:rFonts w:ascii="Arial" w:hAnsi="Arial" w:cs="Arial"/>
        </w:rPr>
        <w:t>7.4.6</w:t>
      </w:r>
      <w:r w:rsidRPr="00CC33E2">
        <w:rPr>
          <w:rFonts w:ascii="Arial" w:hAnsi="Arial" w:cs="Arial"/>
        </w:rPr>
        <w:tab/>
      </w:r>
      <w:r w:rsidRPr="00CC33E2">
        <w:rPr>
          <w:rFonts w:ascii="Arial" w:hAnsi="Arial" w:cs="Arial"/>
          <w:color w:val="000000"/>
        </w:rPr>
        <w:t>Provide confirmation that your organization conducts an annual security risk assessment in accordance with generally accepted principles.</w:t>
      </w:r>
    </w:p>
    <w:p w14:paraId="408A977C" w14:textId="77777777" w:rsidR="00DE546B" w:rsidRPr="00184CD1" w:rsidRDefault="00DE546B" w:rsidP="00DE546B">
      <w:pPr>
        <w:pStyle w:val="CommentText"/>
        <w:tabs>
          <w:tab w:val="left" w:pos="288"/>
          <w:tab w:val="left" w:pos="720"/>
        </w:tabs>
        <w:spacing w:before="0" w:after="0"/>
        <w:jc w:val="both"/>
        <w:rPr>
          <w:rFonts w:ascii="Arial" w:hAnsi="Arial" w:cs="Arial"/>
          <w:sz w:val="22"/>
          <w:szCs w:val="22"/>
        </w:rPr>
      </w:pPr>
    </w:p>
    <w:p w14:paraId="1FE24DB6" w14:textId="3F725415" w:rsidR="00DE546B" w:rsidRPr="00AC1E39" w:rsidRDefault="00DE546B" w:rsidP="00DE546B">
      <w:pPr>
        <w:pStyle w:val="CommentText"/>
        <w:tabs>
          <w:tab w:val="left" w:pos="288"/>
          <w:tab w:val="left" w:pos="720"/>
        </w:tabs>
        <w:spacing w:before="0" w:after="0"/>
        <w:jc w:val="both"/>
        <w:rPr>
          <w:rFonts w:ascii="Arial" w:hAnsi="Arial" w:cs="Arial"/>
          <w:color w:val="000000"/>
          <w:sz w:val="22"/>
          <w:szCs w:val="22"/>
        </w:rPr>
      </w:pPr>
      <w:r w:rsidRPr="00CC33E2">
        <w:rPr>
          <w:rFonts w:ascii="Arial" w:hAnsi="Arial" w:cs="Arial"/>
          <w:sz w:val="22"/>
          <w:szCs w:val="22"/>
        </w:rPr>
        <w:t>7.4.7</w:t>
      </w:r>
      <w:r w:rsidRPr="00CC33E2">
        <w:rPr>
          <w:rFonts w:ascii="Arial" w:hAnsi="Arial" w:cs="Arial"/>
          <w:sz w:val="22"/>
          <w:szCs w:val="22"/>
        </w:rPr>
        <w:tab/>
      </w:r>
      <w:r w:rsidRPr="00CC33E2">
        <w:rPr>
          <w:rFonts w:ascii="Arial" w:hAnsi="Arial" w:cs="Arial"/>
          <w:color w:val="000000"/>
          <w:sz w:val="22"/>
          <w:szCs w:val="22"/>
        </w:rPr>
        <w:t xml:space="preserve">Describe what software applications and supporting platform your organization will use to secure Department and </w:t>
      </w:r>
      <w:r w:rsidR="006B452B">
        <w:rPr>
          <w:rFonts w:ascii="Arial" w:hAnsi="Arial" w:cs="Arial"/>
          <w:color w:val="000000"/>
          <w:sz w:val="22"/>
          <w:szCs w:val="22"/>
        </w:rPr>
        <w:t>Participant</w:t>
      </w:r>
      <w:r w:rsidRPr="00CC33E2">
        <w:rPr>
          <w:rFonts w:ascii="Arial" w:hAnsi="Arial" w:cs="Arial"/>
          <w:color w:val="000000"/>
          <w:sz w:val="22"/>
          <w:szCs w:val="22"/>
        </w:rPr>
        <w:t xml:space="preserve"> related records and data. Provide information on how information is secured in transit and at rest.</w:t>
      </w:r>
    </w:p>
    <w:p w14:paraId="47CBF48A" w14:textId="77777777" w:rsidR="00DE546B" w:rsidRPr="00AC1E39" w:rsidRDefault="00DE546B" w:rsidP="00DE546B">
      <w:pPr>
        <w:pStyle w:val="CommentText"/>
        <w:tabs>
          <w:tab w:val="left" w:pos="288"/>
          <w:tab w:val="left" w:pos="720"/>
        </w:tabs>
        <w:spacing w:before="0" w:after="0"/>
        <w:jc w:val="both"/>
        <w:rPr>
          <w:rFonts w:ascii="Arial" w:hAnsi="Arial" w:cs="Arial"/>
          <w:sz w:val="22"/>
          <w:szCs w:val="22"/>
        </w:rPr>
      </w:pPr>
    </w:p>
    <w:p w14:paraId="76713F86" w14:textId="6E0E97F0" w:rsidR="00DE546B" w:rsidRDefault="00DE546B" w:rsidP="00DE546B">
      <w:pPr>
        <w:tabs>
          <w:tab w:val="left" w:pos="288"/>
          <w:tab w:val="left" w:pos="720"/>
        </w:tabs>
        <w:spacing w:before="0" w:after="0"/>
        <w:jc w:val="both"/>
        <w:rPr>
          <w:rFonts w:ascii="Arial" w:hAnsi="Arial" w:cs="Arial"/>
          <w:color w:val="000000"/>
        </w:rPr>
      </w:pPr>
      <w:r w:rsidRPr="00AC1E39">
        <w:rPr>
          <w:rFonts w:ascii="Arial" w:hAnsi="Arial" w:cs="Arial"/>
          <w:color w:val="000000"/>
        </w:rPr>
        <w:t>7.4.8</w:t>
      </w:r>
      <w:r w:rsidRPr="00AC1E39">
        <w:rPr>
          <w:rFonts w:ascii="Arial" w:hAnsi="Arial" w:cs="Arial"/>
        </w:rPr>
        <w:tab/>
      </w:r>
      <w:r w:rsidRPr="00AC1E39">
        <w:rPr>
          <w:rFonts w:ascii="Arial" w:hAnsi="Arial" w:cs="Arial"/>
          <w:color w:val="000000"/>
        </w:rPr>
        <w:t>Provide a summary of the policies or guidelines your organization has in place related to security/privacy (e.g. annual training, confidentiality agreement).</w:t>
      </w:r>
    </w:p>
    <w:p w14:paraId="51CB10B9" w14:textId="77777777" w:rsidR="00DE546B" w:rsidRDefault="00DE546B" w:rsidP="001719ED">
      <w:pPr>
        <w:widowControl w:val="0"/>
        <w:tabs>
          <w:tab w:val="left" w:pos="720"/>
          <w:tab w:val="left" w:pos="7110"/>
        </w:tabs>
        <w:autoSpaceDE w:val="0"/>
        <w:autoSpaceDN w:val="0"/>
        <w:spacing w:before="0" w:after="0"/>
        <w:jc w:val="both"/>
        <w:rPr>
          <w:rFonts w:ascii="Arial" w:eastAsia="Arial" w:hAnsi="Arial" w:cs="Arial"/>
          <w:lang w:bidi="en-US"/>
        </w:rPr>
      </w:pPr>
    </w:p>
    <w:p w14:paraId="472AE91C" w14:textId="55AA423E" w:rsidR="002B22CA" w:rsidRPr="001719ED" w:rsidRDefault="002B22CA" w:rsidP="001719ED">
      <w:pPr>
        <w:widowControl w:val="0"/>
        <w:tabs>
          <w:tab w:val="left" w:pos="720"/>
          <w:tab w:val="left" w:pos="7110"/>
        </w:tabs>
        <w:autoSpaceDE w:val="0"/>
        <w:autoSpaceDN w:val="0"/>
        <w:spacing w:before="0" w:after="0"/>
        <w:jc w:val="both"/>
        <w:rPr>
          <w:rFonts w:ascii="Arial" w:eastAsia="Arial" w:hAnsi="Arial" w:cs="Arial"/>
          <w:lang w:bidi="en-US"/>
        </w:rPr>
      </w:pPr>
      <w:r w:rsidRPr="001719ED">
        <w:rPr>
          <w:rFonts w:ascii="Arial" w:eastAsia="Arial" w:hAnsi="Arial" w:cs="Arial"/>
          <w:lang w:bidi="en-US"/>
        </w:rPr>
        <w:t>7.4.</w:t>
      </w:r>
      <w:r w:rsidR="00EE72CC">
        <w:rPr>
          <w:rFonts w:ascii="Arial" w:eastAsia="Arial" w:hAnsi="Arial" w:cs="Arial"/>
          <w:lang w:bidi="en-US"/>
        </w:rPr>
        <w:t>9</w:t>
      </w:r>
      <w:r w:rsidRPr="001719ED">
        <w:rPr>
          <w:rFonts w:ascii="Arial" w:eastAsia="Arial" w:hAnsi="Arial" w:cs="Arial"/>
          <w:lang w:bidi="en-US"/>
        </w:rPr>
        <w:t xml:space="preserve"> </w:t>
      </w:r>
      <w:r w:rsidR="00967A11" w:rsidRPr="00E639AB">
        <w:rPr>
          <w:rFonts w:ascii="Arial" w:eastAsia="Arial" w:hAnsi="Arial" w:cs="Arial"/>
          <w:lang w:bidi="en-US"/>
        </w:rPr>
        <w:tab/>
      </w:r>
      <w:r w:rsidRPr="00E639AB">
        <w:rPr>
          <w:rFonts w:ascii="Arial" w:eastAsia="Arial" w:hAnsi="Arial" w:cs="Arial"/>
          <w:lang w:bidi="en-US"/>
        </w:rPr>
        <w:t>Describe</w:t>
      </w:r>
      <w:r w:rsidR="00081957" w:rsidRPr="00E639AB">
        <w:rPr>
          <w:rFonts w:ascii="Arial" w:eastAsia="Arial" w:hAnsi="Arial" w:cs="Arial"/>
          <w:lang w:bidi="en-US"/>
        </w:rPr>
        <w:t xml:space="preserve"> in detail</w:t>
      </w:r>
      <w:r w:rsidRPr="00E639AB">
        <w:rPr>
          <w:rFonts w:ascii="Arial" w:eastAsia="Arial" w:hAnsi="Arial" w:cs="Arial"/>
          <w:lang w:bidi="en-US"/>
        </w:rPr>
        <w:t xml:space="preserve"> the computer and data processing facilities your organization currently </w:t>
      </w:r>
      <w:r w:rsidR="00081957" w:rsidRPr="00E639AB">
        <w:rPr>
          <w:rFonts w:ascii="Arial" w:eastAsia="Arial" w:hAnsi="Arial" w:cs="Arial"/>
          <w:lang w:bidi="en-US"/>
        </w:rPr>
        <w:t>u</w:t>
      </w:r>
      <w:r w:rsidR="00081957" w:rsidRPr="001719ED">
        <w:rPr>
          <w:rFonts w:ascii="Arial" w:eastAsia="Arial" w:hAnsi="Arial" w:cs="Arial"/>
          <w:lang w:bidi="en-US"/>
        </w:rPr>
        <w:t xml:space="preserve">ses (owned </w:t>
      </w:r>
      <w:r w:rsidR="00860EB2" w:rsidRPr="001719ED">
        <w:rPr>
          <w:rFonts w:ascii="Arial" w:eastAsia="Arial" w:hAnsi="Arial" w:cs="Arial"/>
          <w:lang w:bidi="en-US"/>
        </w:rPr>
        <w:t>or</w:t>
      </w:r>
      <w:r w:rsidR="006C641E" w:rsidRPr="001719ED">
        <w:rPr>
          <w:rFonts w:ascii="Arial" w:eastAsia="Arial" w:hAnsi="Arial" w:cs="Arial"/>
          <w:lang w:bidi="en-US"/>
        </w:rPr>
        <w:t xml:space="preserve"> otherwise used)</w:t>
      </w:r>
      <w:r w:rsidR="00081957" w:rsidRPr="001719ED">
        <w:rPr>
          <w:rFonts w:ascii="Arial" w:eastAsia="Arial" w:hAnsi="Arial" w:cs="Arial"/>
          <w:lang w:bidi="en-US"/>
        </w:rPr>
        <w:t xml:space="preserve"> </w:t>
      </w:r>
      <w:r w:rsidRPr="001719ED">
        <w:rPr>
          <w:rFonts w:ascii="Arial" w:eastAsia="Arial" w:hAnsi="Arial" w:cs="Arial"/>
          <w:lang w:bidi="en-US"/>
        </w:rPr>
        <w:t xml:space="preserve">and would make available for administering the Program. Include a description of any mainframe and network structures that </w:t>
      </w:r>
      <w:r w:rsidR="00860EB2" w:rsidRPr="001719ED">
        <w:rPr>
          <w:rFonts w:ascii="Arial" w:eastAsia="Arial" w:hAnsi="Arial" w:cs="Arial"/>
          <w:lang w:bidi="en-US"/>
        </w:rPr>
        <w:t xml:space="preserve">you will use </w:t>
      </w:r>
      <w:r w:rsidR="006C641E" w:rsidRPr="001719ED">
        <w:rPr>
          <w:rFonts w:ascii="Arial" w:eastAsia="Arial" w:hAnsi="Arial" w:cs="Arial"/>
          <w:lang w:bidi="en-US"/>
        </w:rPr>
        <w:t>for providing the Services</w:t>
      </w:r>
      <w:r w:rsidRPr="001719ED">
        <w:rPr>
          <w:rFonts w:ascii="Arial" w:eastAsia="Arial" w:hAnsi="Arial" w:cs="Arial"/>
          <w:lang w:bidi="en-US"/>
        </w:rPr>
        <w:t>.</w:t>
      </w:r>
    </w:p>
    <w:p w14:paraId="543DBBC3" w14:textId="77777777" w:rsidR="002B22CA" w:rsidRPr="001719ED" w:rsidRDefault="002B22CA" w:rsidP="00E639AB">
      <w:pPr>
        <w:widowControl w:val="0"/>
        <w:tabs>
          <w:tab w:val="left" w:pos="720"/>
          <w:tab w:val="left" w:pos="7110"/>
        </w:tabs>
        <w:autoSpaceDE w:val="0"/>
        <w:autoSpaceDN w:val="0"/>
        <w:spacing w:before="0" w:after="0"/>
        <w:jc w:val="both"/>
        <w:rPr>
          <w:rFonts w:ascii="Arial" w:eastAsia="Arial" w:hAnsi="Arial" w:cs="Arial"/>
          <w:lang w:bidi="en-US"/>
        </w:rPr>
      </w:pPr>
    </w:p>
    <w:p w14:paraId="5F590F3D" w14:textId="76CC6105" w:rsidR="002B22CA" w:rsidRPr="001719ED" w:rsidRDefault="002B22CA" w:rsidP="00E639AB">
      <w:pPr>
        <w:widowControl w:val="0"/>
        <w:tabs>
          <w:tab w:val="left" w:pos="720"/>
          <w:tab w:val="left" w:pos="7110"/>
        </w:tabs>
        <w:autoSpaceDE w:val="0"/>
        <w:autoSpaceDN w:val="0"/>
        <w:spacing w:before="0" w:after="0"/>
        <w:jc w:val="both"/>
        <w:rPr>
          <w:rFonts w:ascii="Arial" w:eastAsia="Arial" w:hAnsi="Arial" w:cs="Arial"/>
          <w:lang w:bidi="en-US"/>
        </w:rPr>
      </w:pPr>
      <w:r w:rsidRPr="001719ED">
        <w:rPr>
          <w:rFonts w:ascii="Arial" w:eastAsia="Arial" w:hAnsi="Arial" w:cs="Arial"/>
          <w:lang w:bidi="en-US"/>
        </w:rPr>
        <w:t>7.4.</w:t>
      </w:r>
      <w:r w:rsidR="00DE546B">
        <w:rPr>
          <w:rFonts w:ascii="Arial" w:eastAsia="Arial" w:hAnsi="Arial" w:cs="Arial"/>
          <w:lang w:bidi="en-US"/>
        </w:rPr>
        <w:t>1</w:t>
      </w:r>
      <w:r w:rsidR="00EE72CC">
        <w:rPr>
          <w:rFonts w:ascii="Arial" w:eastAsia="Arial" w:hAnsi="Arial" w:cs="Arial"/>
          <w:lang w:bidi="en-US"/>
        </w:rPr>
        <w:t>0</w:t>
      </w:r>
      <w:r w:rsidR="00DE546B" w:rsidRPr="001719ED">
        <w:rPr>
          <w:rFonts w:ascii="Arial" w:eastAsia="Arial" w:hAnsi="Arial" w:cs="Arial"/>
          <w:lang w:bidi="en-US"/>
        </w:rPr>
        <w:t xml:space="preserve"> </w:t>
      </w:r>
      <w:r w:rsidR="00967A11" w:rsidRPr="001719ED">
        <w:rPr>
          <w:rFonts w:ascii="Arial" w:eastAsia="Arial" w:hAnsi="Arial" w:cs="Arial"/>
          <w:lang w:bidi="en-US"/>
        </w:rPr>
        <w:tab/>
      </w:r>
      <w:r w:rsidRPr="001719ED">
        <w:rPr>
          <w:rFonts w:ascii="Arial" w:eastAsia="Arial" w:hAnsi="Arial" w:cs="Arial"/>
          <w:lang w:bidi="en-US"/>
        </w:rPr>
        <w:t xml:space="preserve">What additional computer/data processing resources would your organization acquire in order to </w:t>
      </w:r>
      <w:r w:rsidR="00860EB2" w:rsidRPr="001719ED">
        <w:rPr>
          <w:rFonts w:ascii="Arial" w:eastAsia="Arial" w:hAnsi="Arial" w:cs="Arial"/>
          <w:lang w:bidi="en-US"/>
        </w:rPr>
        <w:t>provide the Services</w:t>
      </w:r>
      <w:r w:rsidR="003410B5">
        <w:rPr>
          <w:rFonts w:ascii="Arial" w:eastAsia="Arial" w:hAnsi="Arial" w:cs="Arial"/>
          <w:lang w:bidi="en-US"/>
        </w:rPr>
        <w:t>, if any?</w:t>
      </w:r>
    </w:p>
    <w:p w14:paraId="06A6B650" w14:textId="77777777" w:rsidR="001719ED" w:rsidRPr="001719ED" w:rsidRDefault="001719ED" w:rsidP="00E639AB">
      <w:pPr>
        <w:widowControl w:val="0"/>
        <w:tabs>
          <w:tab w:val="left" w:pos="720"/>
          <w:tab w:val="left" w:pos="7110"/>
        </w:tabs>
        <w:autoSpaceDE w:val="0"/>
        <w:autoSpaceDN w:val="0"/>
        <w:spacing w:before="0" w:after="0"/>
        <w:jc w:val="both"/>
        <w:rPr>
          <w:rFonts w:ascii="Arial" w:hAnsi="Arial" w:cs="Arial"/>
        </w:rPr>
      </w:pPr>
    </w:p>
    <w:p w14:paraId="48CBA02A" w14:textId="19B30051" w:rsidR="00EE72CC" w:rsidRDefault="00EE72CC" w:rsidP="00EE72CC">
      <w:pPr>
        <w:pStyle w:val="CommentText"/>
        <w:tabs>
          <w:tab w:val="left" w:pos="288"/>
          <w:tab w:val="left" w:pos="720"/>
        </w:tabs>
        <w:spacing w:before="0" w:after="0"/>
        <w:jc w:val="both"/>
        <w:rPr>
          <w:rFonts w:ascii="Arial" w:hAnsi="Arial" w:cs="Arial"/>
          <w:color w:val="000000"/>
          <w:sz w:val="22"/>
          <w:szCs w:val="22"/>
        </w:rPr>
      </w:pPr>
      <w:r w:rsidRPr="001719ED">
        <w:rPr>
          <w:rFonts w:ascii="Arial" w:hAnsi="Arial" w:cs="Arial"/>
          <w:color w:val="000000"/>
          <w:sz w:val="22"/>
          <w:szCs w:val="22"/>
        </w:rPr>
        <w:t>7.4.</w:t>
      </w:r>
      <w:r>
        <w:rPr>
          <w:rFonts w:ascii="Arial" w:hAnsi="Arial" w:cs="Arial"/>
          <w:color w:val="000000"/>
          <w:sz w:val="22"/>
          <w:szCs w:val="22"/>
        </w:rPr>
        <w:t>11</w:t>
      </w:r>
      <w:r w:rsidRPr="001719ED">
        <w:rPr>
          <w:rFonts w:ascii="Arial" w:hAnsi="Arial" w:cs="Arial"/>
          <w:sz w:val="22"/>
          <w:szCs w:val="22"/>
        </w:rPr>
        <w:tab/>
      </w:r>
      <w:r w:rsidRPr="001719ED">
        <w:rPr>
          <w:rFonts w:ascii="Arial" w:hAnsi="Arial" w:cs="Arial"/>
          <w:color w:val="000000"/>
          <w:sz w:val="22"/>
          <w:szCs w:val="22"/>
        </w:rPr>
        <w:t>Describe your organization’s policy for preventing data loss in the collection, use, storage and disclosure of personal data.</w:t>
      </w:r>
    </w:p>
    <w:p w14:paraId="46CC3D28" w14:textId="77777777" w:rsidR="00EE72CC" w:rsidRDefault="00EE72CC" w:rsidP="00EE72CC">
      <w:pPr>
        <w:widowControl w:val="0"/>
        <w:tabs>
          <w:tab w:val="left" w:pos="720"/>
          <w:tab w:val="left" w:pos="7110"/>
        </w:tabs>
        <w:autoSpaceDE w:val="0"/>
        <w:autoSpaceDN w:val="0"/>
        <w:spacing w:before="0" w:after="0"/>
        <w:jc w:val="both"/>
        <w:rPr>
          <w:rFonts w:ascii="Arial" w:eastAsia="Arial" w:hAnsi="Arial" w:cs="Arial"/>
          <w:lang w:bidi="en-US"/>
        </w:rPr>
      </w:pPr>
    </w:p>
    <w:p w14:paraId="2452EF77" w14:textId="2010716A" w:rsidR="00EE72CC" w:rsidRDefault="00EE72CC" w:rsidP="00EE72CC">
      <w:pPr>
        <w:widowControl w:val="0"/>
        <w:tabs>
          <w:tab w:val="left" w:pos="720"/>
          <w:tab w:val="left" w:pos="7110"/>
        </w:tabs>
        <w:autoSpaceDE w:val="0"/>
        <w:autoSpaceDN w:val="0"/>
        <w:spacing w:before="0" w:after="0"/>
        <w:jc w:val="both"/>
        <w:rPr>
          <w:rFonts w:ascii="Arial" w:hAnsi="Arial" w:cs="Arial"/>
        </w:rPr>
      </w:pPr>
      <w:r w:rsidRPr="001719ED">
        <w:rPr>
          <w:rFonts w:ascii="Arial" w:eastAsia="Arial" w:hAnsi="Arial" w:cs="Arial"/>
          <w:lang w:bidi="en-US"/>
        </w:rPr>
        <w:t>7.4.</w:t>
      </w:r>
      <w:r>
        <w:rPr>
          <w:rFonts w:ascii="Arial" w:eastAsia="Arial" w:hAnsi="Arial" w:cs="Arial"/>
          <w:lang w:bidi="en-US"/>
        </w:rPr>
        <w:t>12</w:t>
      </w:r>
      <w:r w:rsidRPr="001719ED">
        <w:rPr>
          <w:rFonts w:ascii="Arial" w:eastAsia="Arial" w:hAnsi="Arial" w:cs="Arial"/>
          <w:lang w:bidi="en-US"/>
        </w:rPr>
        <w:t xml:space="preserve"> </w:t>
      </w:r>
      <w:r w:rsidRPr="001719ED">
        <w:rPr>
          <w:rFonts w:ascii="Arial" w:eastAsia="Arial" w:hAnsi="Arial" w:cs="Arial"/>
          <w:lang w:bidi="en-US"/>
        </w:rPr>
        <w:tab/>
        <w:t xml:space="preserve">Describe in detail the measures you use to protect the security and privacy of program data, records, forms, </w:t>
      </w:r>
      <w:r w:rsidR="006B452B">
        <w:rPr>
          <w:rFonts w:ascii="Arial" w:eastAsia="Arial" w:hAnsi="Arial" w:cs="Arial"/>
          <w:lang w:bidi="en-US"/>
        </w:rPr>
        <w:t>Participant</w:t>
      </w:r>
      <w:r w:rsidRPr="001719ED">
        <w:rPr>
          <w:rFonts w:ascii="Arial" w:eastAsia="Arial" w:hAnsi="Arial" w:cs="Arial"/>
          <w:lang w:bidi="en-US"/>
        </w:rPr>
        <w:t xml:space="preserve"> information, and data processing operations. Include information about the physical security measures used to control access to your organization’s systems and internal controls that are in place to reduce loss that may occur through fraud, negligence, incompetence, or system errors. </w:t>
      </w:r>
      <w:r w:rsidRPr="001719ED">
        <w:rPr>
          <w:rFonts w:ascii="Arial" w:hAnsi="Arial" w:cs="Arial"/>
        </w:rPr>
        <w:t xml:space="preserve">Indicate whether emergency simulation testing is performed and how often. Include the results of the last simulation if applicable. </w:t>
      </w:r>
    </w:p>
    <w:p w14:paraId="1027E799" w14:textId="77777777" w:rsidR="00EE72CC" w:rsidRDefault="00EE72CC" w:rsidP="00E639AB">
      <w:pPr>
        <w:pStyle w:val="LRWLBodyText"/>
        <w:tabs>
          <w:tab w:val="left" w:pos="288"/>
          <w:tab w:val="left" w:pos="720"/>
        </w:tabs>
        <w:spacing w:before="0" w:after="0"/>
        <w:jc w:val="both"/>
        <w:rPr>
          <w:rFonts w:cs="Arial"/>
          <w:color w:val="000000"/>
        </w:rPr>
      </w:pPr>
    </w:p>
    <w:p w14:paraId="031C525A" w14:textId="1CB96A18" w:rsidR="001719ED" w:rsidRPr="001719ED" w:rsidRDefault="001719ED" w:rsidP="00E639AB">
      <w:pPr>
        <w:pStyle w:val="LRWLBodyText"/>
        <w:tabs>
          <w:tab w:val="left" w:pos="288"/>
          <w:tab w:val="left" w:pos="720"/>
        </w:tabs>
        <w:spacing w:before="0" w:after="0"/>
        <w:jc w:val="both"/>
        <w:rPr>
          <w:rFonts w:cs="Arial"/>
        </w:rPr>
      </w:pPr>
      <w:r w:rsidRPr="001719ED">
        <w:rPr>
          <w:rFonts w:cs="Arial"/>
          <w:color w:val="000000"/>
        </w:rPr>
        <w:t>7.4.</w:t>
      </w:r>
      <w:r w:rsidR="00DE546B">
        <w:rPr>
          <w:rFonts w:cs="Arial"/>
          <w:color w:val="000000"/>
        </w:rPr>
        <w:t>13</w:t>
      </w:r>
      <w:r w:rsidRPr="001719ED">
        <w:rPr>
          <w:rFonts w:cs="Arial"/>
        </w:rPr>
        <w:tab/>
      </w:r>
      <w:r w:rsidRPr="001719ED">
        <w:rPr>
          <w:rFonts w:cs="Arial"/>
          <w:color w:val="000000"/>
        </w:rPr>
        <w:t>Provide confirmation that your organization conducts annual risk assessments in accordance with the HIPAA Security Rule.</w:t>
      </w:r>
    </w:p>
    <w:p w14:paraId="530F2D36" w14:textId="77777777" w:rsidR="001719ED" w:rsidRDefault="001719ED" w:rsidP="00E639AB">
      <w:pPr>
        <w:tabs>
          <w:tab w:val="left" w:pos="288"/>
          <w:tab w:val="left" w:pos="720"/>
        </w:tabs>
        <w:spacing w:before="0" w:after="0"/>
        <w:jc w:val="both"/>
        <w:rPr>
          <w:rFonts w:ascii="Arial" w:hAnsi="Arial" w:cs="Arial"/>
          <w:color w:val="000000"/>
        </w:rPr>
      </w:pPr>
    </w:p>
    <w:p w14:paraId="6020E8C6" w14:textId="111FE4CD" w:rsidR="001719ED" w:rsidRPr="001719ED" w:rsidRDefault="001719ED" w:rsidP="00E639AB">
      <w:pPr>
        <w:pStyle w:val="LRWLBodyText"/>
        <w:tabs>
          <w:tab w:val="left" w:pos="288"/>
          <w:tab w:val="left" w:pos="720"/>
        </w:tabs>
        <w:spacing w:before="0" w:after="0"/>
        <w:jc w:val="both"/>
        <w:rPr>
          <w:rFonts w:cs="Arial"/>
        </w:rPr>
      </w:pPr>
      <w:r w:rsidRPr="001719ED">
        <w:rPr>
          <w:rFonts w:cs="Arial"/>
          <w:color w:val="000000"/>
        </w:rPr>
        <w:t>7.4.</w:t>
      </w:r>
      <w:r w:rsidR="00DE546B">
        <w:rPr>
          <w:rFonts w:cs="Arial"/>
          <w:color w:val="000000"/>
        </w:rPr>
        <w:t>14</w:t>
      </w:r>
      <w:r w:rsidRPr="001719ED">
        <w:rPr>
          <w:rFonts w:cs="Arial"/>
        </w:rPr>
        <w:tab/>
      </w:r>
      <w:r w:rsidRPr="001719ED">
        <w:rPr>
          <w:rFonts w:cs="Arial"/>
          <w:color w:val="000000"/>
        </w:rPr>
        <w:t>Has your organization had, or has your organization been involved with a business partner who has had, a privacy breach or investigation?  If so, provide a brief description.</w:t>
      </w:r>
    </w:p>
    <w:p w14:paraId="5F699062" w14:textId="77777777" w:rsidR="002523C9" w:rsidRPr="001719ED" w:rsidRDefault="002523C9" w:rsidP="00E639AB">
      <w:pPr>
        <w:tabs>
          <w:tab w:val="left" w:pos="720"/>
        </w:tabs>
        <w:spacing w:before="0" w:after="0"/>
        <w:jc w:val="both"/>
        <w:rPr>
          <w:rFonts w:ascii="Arial" w:hAnsi="Arial" w:cs="Arial"/>
        </w:rPr>
      </w:pPr>
    </w:p>
    <w:p w14:paraId="52FB6A79" w14:textId="635B7791" w:rsidR="00DB2CC8" w:rsidRPr="001719ED" w:rsidRDefault="001719ED" w:rsidP="00E639AB">
      <w:pPr>
        <w:pStyle w:val="CommentText"/>
        <w:tabs>
          <w:tab w:val="left" w:pos="288"/>
          <w:tab w:val="left" w:pos="720"/>
        </w:tabs>
        <w:spacing w:before="0" w:after="0"/>
        <w:jc w:val="both"/>
        <w:rPr>
          <w:rFonts w:ascii="Arial" w:hAnsi="Arial" w:cs="Arial"/>
          <w:sz w:val="22"/>
          <w:szCs w:val="22"/>
        </w:rPr>
      </w:pPr>
      <w:r w:rsidRPr="001719ED">
        <w:rPr>
          <w:rFonts w:ascii="Arial" w:hAnsi="Arial" w:cs="Arial"/>
          <w:sz w:val="22"/>
          <w:szCs w:val="22"/>
        </w:rPr>
        <w:t>7.4.</w:t>
      </w:r>
      <w:r w:rsidR="00DE546B" w:rsidRPr="001719ED">
        <w:rPr>
          <w:rFonts w:ascii="Arial" w:hAnsi="Arial" w:cs="Arial"/>
          <w:sz w:val="22"/>
          <w:szCs w:val="22"/>
        </w:rPr>
        <w:t>1</w:t>
      </w:r>
      <w:r w:rsidR="00DE546B">
        <w:rPr>
          <w:rFonts w:ascii="Arial" w:hAnsi="Arial" w:cs="Arial"/>
          <w:sz w:val="22"/>
          <w:szCs w:val="22"/>
        </w:rPr>
        <w:t>5</w:t>
      </w:r>
      <w:r w:rsidRPr="001719ED">
        <w:rPr>
          <w:rFonts w:ascii="Arial" w:hAnsi="Arial" w:cs="Arial"/>
          <w:sz w:val="22"/>
          <w:szCs w:val="22"/>
        </w:rPr>
        <w:tab/>
      </w:r>
      <w:r w:rsidR="00DB2CC8" w:rsidRPr="001719ED">
        <w:rPr>
          <w:rFonts w:ascii="Arial" w:hAnsi="Arial" w:cs="Arial"/>
          <w:color w:val="000000"/>
          <w:sz w:val="22"/>
          <w:szCs w:val="22"/>
        </w:rPr>
        <w:t>Provide a copy of your organization’s policy related to responding to unauthorized disclosure of personal data.</w:t>
      </w:r>
    </w:p>
    <w:p w14:paraId="7BA45F33" w14:textId="77777777" w:rsidR="001719ED" w:rsidRPr="001719ED" w:rsidRDefault="001719ED" w:rsidP="00E639AB">
      <w:pPr>
        <w:pStyle w:val="CommentText"/>
        <w:tabs>
          <w:tab w:val="left" w:pos="288"/>
          <w:tab w:val="left" w:pos="720"/>
        </w:tabs>
        <w:spacing w:before="0" w:after="0"/>
        <w:jc w:val="both"/>
        <w:rPr>
          <w:rFonts w:ascii="Arial" w:hAnsi="Arial" w:cs="Arial"/>
          <w:sz w:val="22"/>
          <w:szCs w:val="22"/>
        </w:rPr>
      </w:pPr>
    </w:p>
    <w:p w14:paraId="12308AB0" w14:textId="4706D775" w:rsidR="00DB2CC8" w:rsidRPr="001719ED" w:rsidRDefault="001719ED" w:rsidP="00E639AB">
      <w:pPr>
        <w:pStyle w:val="CommentText"/>
        <w:tabs>
          <w:tab w:val="left" w:pos="288"/>
          <w:tab w:val="left" w:pos="720"/>
        </w:tabs>
        <w:spacing w:before="0" w:after="0"/>
        <w:jc w:val="both"/>
        <w:rPr>
          <w:rFonts w:ascii="Arial" w:hAnsi="Arial" w:cs="Arial"/>
          <w:sz w:val="22"/>
          <w:szCs w:val="22"/>
        </w:rPr>
      </w:pPr>
      <w:r w:rsidRPr="001719ED">
        <w:rPr>
          <w:rFonts w:ascii="Arial" w:hAnsi="Arial" w:cs="Arial"/>
          <w:sz w:val="22"/>
          <w:szCs w:val="22"/>
        </w:rPr>
        <w:t>7.4.</w:t>
      </w:r>
      <w:r w:rsidR="00DE546B" w:rsidRPr="001719ED">
        <w:rPr>
          <w:rFonts w:ascii="Arial" w:hAnsi="Arial" w:cs="Arial"/>
          <w:sz w:val="22"/>
          <w:szCs w:val="22"/>
        </w:rPr>
        <w:t>1</w:t>
      </w:r>
      <w:r w:rsidR="00DE546B">
        <w:rPr>
          <w:rFonts w:ascii="Arial" w:hAnsi="Arial" w:cs="Arial"/>
          <w:sz w:val="22"/>
          <w:szCs w:val="22"/>
        </w:rPr>
        <w:t>6</w:t>
      </w:r>
      <w:r w:rsidRPr="001719ED">
        <w:rPr>
          <w:rFonts w:ascii="Arial" w:hAnsi="Arial" w:cs="Arial"/>
          <w:sz w:val="22"/>
          <w:szCs w:val="22"/>
        </w:rPr>
        <w:tab/>
      </w:r>
      <w:r w:rsidR="00DB2CC8" w:rsidRPr="001719ED">
        <w:rPr>
          <w:rFonts w:ascii="Arial" w:hAnsi="Arial" w:cs="Arial"/>
          <w:color w:val="000000"/>
          <w:sz w:val="22"/>
          <w:szCs w:val="22"/>
        </w:rPr>
        <w:t>Provide the number of unauthorized disclosures of personal information your organization has experienced in the last two (2) years.</w:t>
      </w:r>
    </w:p>
    <w:p w14:paraId="327C3AF6" w14:textId="77777777" w:rsidR="001719ED" w:rsidRPr="001719ED" w:rsidRDefault="001719ED" w:rsidP="00E639AB">
      <w:pPr>
        <w:pStyle w:val="CommentText"/>
        <w:tabs>
          <w:tab w:val="left" w:pos="288"/>
          <w:tab w:val="left" w:pos="720"/>
        </w:tabs>
        <w:spacing w:before="0" w:after="0"/>
        <w:jc w:val="both"/>
        <w:rPr>
          <w:rFonts w:ascii="Arial" w:hAnsi="Arial" w:cs="Arial"/>
          <w:sz w:val="22"/>
          <w:szCs w:val="22"/>
        </w:rPr>
      </w:pPr>
    </w:p>
    <w:p w14:paraId="6B453689" w14:textId="6C847EEA" w:rsidR="00DB2CC8" w:rsidRPr="001719ED" w:rsidRDefault="001719ED" w:rsidP="00E639AB">
      <w:pPr>
        <w:pStyle w:val="CommentText"/>
        <w:tabs>
          <w:tab w:val="left" w:pos="288"/>
          <w:tab w:val="left" w:pos="720"/>
        </w:tabs>
        <w:spacing w:before="0" w:after="0"/>
        <w:jc w:val="both"/>
        <w:rPr>
          <w:rFonts w:ascii="Arial" w:hAnsi="Arial" w:cs="Arial"/>
          <w:sz w:val="22"/>
          <w:szCs w:val="22"/>
        </w:rPr>
      </w:pPr>
      <w:r w:rsidRPr="001719ED">
        <w:rPr>
          <w:rFonts w:ascii="Arial" w:hAnsi="Arial" w:cs="Arial"/>
          <w:sz w:val="22"/>
          <w:szCs w:val="22"/>
        </w:rPr>
        <w:t>7.4.</w:t>
      </w:r>
      <w:r w:rsidR="00DE546B" w:rsidRPr="001719ED">
        <w:rPr>
          <w:rFonts w:ascii="Arial" w:hAnsi="Arial" w:cs="Arial"/>
          <w:sz w:val="22"/>
          <w:szCs w:val="22"/>
        </w:rPr>
        <w:t>1</w:t>
      </w:r>
      <w:r w:rsidR="00DE546B">
        <w:rPr>
          <w:rFonts w:ascii="Arial" w:hAnsi="Arial" w:cs="Arial"/>
          <w:sz w:val="22"/>
          <w:szCs w:val="22"/>
        </w:rPr>
        <w:t>7</w:t>
      </w:r>
      <w:r>
        <w:rPr>
          <w:rFonts w:ascii="Arial" w:hAnsi="Arial" w:cs="Arial"/>
          <w:sz w:val="22"/>
          <w:szCs w:val="22"/>
        </w:rPr>
        <w:tab/>
      </w:r>
      <w:r w:rsidR="00DB2CC8" w:rsidRPr="001719ED">
        <w:rPr>
          <w:rFonts w:ascii="Arial" w:hAnsi="Arial" w:cs="Arial"/>
          <w:color w:val="000000"/>
          <w:sz w:val="22"/>
          <w:szCs w:val="22"/>
        </w:rPr>
        <w:t>Provide the number of unauthorized disclosures of personal information your organization has reported to the Office for Civil Rights (OCR) in the last two (2) years.</w:t>
      </w:r>
    </w:p>
    <w:p w14:paraId="245FBC1A" w14:textId="77777777" w:rsidR="001719ED" w:rsidRPr="001719ED" w:rsidRDefault="001719ED" w:rsidP="00E639AB">
      <w:pPr>
        <w:pStyle w:val="CommentText"/>
        <w:tabs>
          <w:tab w:val="left" w:pos="288"/>
          <w:tab w:val="left" w:pos="720"/>
        </w:tabs>
        <w:spacing w:before="0" w:after="0"/>
        <w:jc w:val="both"/>
        <w:rPr>
          <w:rFonts w:ascii="Arial" w:hAnsi="Arial" w:cs="Arial"/>
          <w:sz w:val="22"/>
          <w:szCs w:val="22"/>
        </w:rPr>
      </w:pPr>
    </w:p>
    <w:p w14:paraId="19A58615" w14:textId="6F97A986" w:rsidR="007C2029" w:rsidRPr="00EC4101" w:rsidRDefault="001719ED" w:rsidP="00E639AB">
      <w:pPr>
        <w:pStyle w:val="CommentText"/>
        <w:tabs>
          <w:tab w:val="left" w:pos="288"/>
          <w:tab w:val="left" w:pos="720"/>
        </w:tabs>
        <w:spacing w:before="0"/>
        <w:jc w:val="both"/>
        <w:rPr>
          <w:snapToGrid w:val="0"/>
        </w:rPr>
      </w:pPr>
      <w:r w:rsidRPr="001719ED">
        <w:rPr>
          <w:rFonts w:ascii="Arial" w:hAnsi="Arial" w:cs="Arial"/>
          <w:sz w:val="22"/>
          <w:szCs w:val="22"/>
        </w:rPr>
        <w:t>7.4.18</w:t>
      </w:r>
      <w:r w:rsidRPr="001719ED">
        <w:rPr>
          <w:rFonts w:ascii="Arial" w:hAnsi="Arial" w:cs="Arial"/>
          <w:sz w:val="22"/>
          <w:szCs w:val="22"/>
        </w:rPr>
        <w:tab/>
      </w:r>
      <w:r w:rsidR="00DB2CC8" w:rsidRPr="001719ED">
        <w:rPr>
          <w:rFonts w:ascii="Arial" w:hAnsi="Arial" w:cs="Arial"/>
          <w:color w:val="000000"/>
          <w:sz w:val="22"/>
          <w:szCs w:val="22"/>
        </w:rPr>
        <w:t xml:space="preserve">Provide a copy of your organization’s auditing policy. Describe how and when audits are conducted and by whom.  </w:t>
      </w:r>
    </w:p>
    <w:bookmarkEnd w:id="58"/>
    <w:p w14:paraId="593593F9" w14:textId="554AE96A" w:rsidR="00D01E04" w:rsidRPr="00D01E04" w:rsidRDefault="00D01E04" w:rsidP="00967A11">
      <w:pPr>
        <w:pStyle w:val="Heading2"/>
        <w:rPr>
          <w:rFonts w:ascii="Arial" w:eastAsia="Arial" w:hAnsi="Arial"/>
          <w:color w:val="002060"/>
          <w:lang w:bidi="en-US"/>
        </w:rPr>
      </w:pPr>
      <w:r w:rsidRPr="00D01E04">
        <w:rPr>
          <w:rFonts w:eastAsia="Arial"/>
          <w:lang w:bidi="en-US"/>
        </w:rPr>
        <w:lastRenderedPageBreak/>
        <w:t xml:space="preserve">Program Information and Communication </w:t>
      </w:r>
    </w:p>
    <w:p w14:paraId="6F1FFDE2" w14:textId="1BD287BA" w:rsidR="00D01E04" w:rsidRPr="00D01E04" w:rsidRDefault="00D01E04" w:rsidP="0058571C">
      <w:pPr>
        <w:widowControl w:val="0"/>
        <w:tabs>
          <w:tab w:val="left" w:pos="450"/>
        </w:tabs>
        <w:autoSpaceDE w:val="0"/>
        <w:autoSpaceDN w:val="0"/>
        <w:spacing w:before="0" w:after="0"/>
        <w:jc w:val="both"/>
        <w:rPr>
          <w:rFonts w:ascii="Arial" w:eastAsia="Arial" w:hAnsi="Arial" w:cs="Arial"/>
          <w:lang w:bidi="en-US"/>
        </w:rPr>
      </w:pPr>
      <w:r w:rsidRPr="00D01E04">
        <w:rPr>
          <w:rFonts w:ascii="Arial" w:eastAsia="Arial" w:hAnsi="Arial" w:cs="Arial"/>
          <w:lang w:bidi="en-US"/>
        </w:rPr>
        <w:t xml:space="preserve">This section must address the services to be provided to participating employers and the marketing of the program to eligible, non-participating employers. The marketing philosophy and approach used by the Insurer to market the plan must be approved by the Department. The Insurer may be asked to develop informational bulletins, brochures, or newsletters directed to employers and/or employees containing information pertinent to the Program. The Department retains publishing rights and approval of all materials prior to distribution to employers or employees. </w:t>
      </w:r>
    </w:p>
    <w:p w14:paraId="395BBFF6" w14:textId="77777777" w:rsidR="00D01E04" w:rsidRPr="00D01E04" w:rsidRDefault="00D01E04" w:rsidP="0058571C">
      <w:pPr>
        <w:widowControl w:val="0"/>
        <w:tabs>
          <w:tab w:val="left" w:pos="450"/>
        </w:tabs>
        <w:autoSpaceDE w:val="0"/>
        <w:autoSpaceDN w:val="0"/>
        <w:spacing w:before="0" w:after="0"/>
        <w:jc w:val="both"/>
        <w:rPr>
          <w:rFonts w:ascii="Arial" w:eastAsia="Arial" w:hAnsi="Arial" w:cs="Arial"/>
          <w:lang w:bidi="en-US"/>
        </w:rPr>
      </w:pPr>
    </w:p>
    <w:p w14:paraId="0FE019C3" w14:textId="77777777" w:rsidR="00D01E04" w:rsidRPr="00D01E04" w:rsidRDefault="00D01E04" w:rsidP="0058571C">
      <w:pPr>
        <w:widowControl w:val="0"/>
        <w:tabs>
          <w:tab w:val="left" w:pos="450"/>
        </w:tabs>
        <w:autoSpaceDE w:val="0"/>
        <w:autoSpaceDN w:val="0"/>
        <w:spacing w:before="0" w:after="0"/>
        <w:jc w:val="both"/>
        <w:rPr>
          <w:rFonts w:ascii="Arial" w:eastAsia="Arial" w:hAnsi="Arial" w:cs="Arial"/>
          <w:lang w:bidi="en-US"/>
        </w:rPr>
      </w:pPr>
      <w:r w:rsidRPr="00D01E04">
        <w:rPr>
          <w:rFonts w:ascii="Arial" w:eastAsia="Arial" w:hAnsi="Arial" w:cs="Arial"/>
          <w:lang w:bidi="en-US"/>
        </w:rPr>
        <w:t>7.5.1 Describe the approach that your organization will use to ensure all eligible employers are aware of and offered participation in all coverage types in the program.</w:t>
      </w:r>
    </w:p>
    <w:p w14:paraId="2348F5B4" w14:textId="77777777" w:rsidR="00D01E04" w:rsidRPr="00D01E04" w:rsidRDefault="00D01E04" w:rsidP="0058571C">
      <w:pPr>
        <w:widowControl w:val="0"/>
        <w:tabs>
          <w:tab w:val="left" w:pos="450"/>
        </w:tabs>
        <w:autoSpaceDE w:val="0"/>
        <w:autoSpaceDN w:val="0"/>
        <w:spacing w:before="0" w:after="0"/>
        <w:jc w:val="both"/>
        <w:rPr>
          <w:rFonts w:ascii="Arial" w:eastAsia="Arial" w:hAnsi="Arial" w:cs="Arial"/>
          <w:lang w:bidi="en-US"/>
        </w:rPr>
      </w:pPr>
    </w:p>
    <w:p w14:paraId="4106C625" w14:textId="3E7E2B75" w:rsidR="00D01E04" w:rsidRPr="00D01E04" w:rsidRDefault="00D01E04" w:rsidP="0058571C">
      <w:pPr>
        <w:widowControl w:val="0"/>
        <w:tabs>
          <w:tab w:val="left" w:pos="450"/>
        </w:tabs>
        <w:autoSpaceDE w:val="0"/>
        <w:autoSpaceDN w:val="0"/>
        <w:spacing w:before="0" w:after="0"/>
        <w:jc w:val="both"/>
        <w:rPr>
          <w:rFonts w:ascii="Arial" w:eastAsia="Arial" w:hAnsi="Arial" w:cs="Arial"/>
          <w:lang w:bidi="en-US"/>
        </w:rPr>
      </w:pPr>
      <w:r w:rsidRPr="00D01E04">
        <w:rPr>
          <w:rFonts w:ascii="Arial" w:eastAsia="Arial" w:hAnsi="Arial" w:cs="Arial"/>
          <w:lang w:bidi="en-US"/>
        </w:rPr>
        <w:t>7.5.2 Describe your plan for providing continuing service (e.g., training, problem solving, customized computerized billing) to participating employers in all geographical areas of the State. If available, describe your capabilities for video conferencing or on-line interactive training options.</w:t>
      </w:r>
    </w:p>
    <w:p w14:paraId="3BEC456B" w14:textId="77777777" w:rsidR="00D01E04" w:rsidRPr="00D01E04" w:rsidRDefault="00D01E04" w:rsidP="0058571C">
      <w:pPr>
        <w:widowControl w:val="0"/>
        <w:tabs>
          <w:tab w:val="left" w:pos="450"/>
        </w:tabs>
        <w:autoSpaceDE w:val="0"/>
        <w:autoSpaceDN w:val="0"/>
        <w:spacing w:before="0" w:after="0"/>
        <w:jc w:val="both"/>
        <w:rPr>
          <w:rFonts w:ascii="Arial" w:eastAsia="Arial" w:hAnsi="Arial" w:cs="Arial"/>
          <w:lang w:bidi="en-US"/>
        </w:rPr>
      </w:pPr>
      <w:r w:rsidRPr="00D01E04">
        <w:rPr>
          <w:rFonts w:ascii="Arial" w:eastAsia="Arial" w:hAnsi="Arial" w:cs="Arial"/>
          <w:lang w:bidi="en-US"/>
        </w:rPr>
        <w:t xml:space="preserve"> </w:t>
      </w:r>
    </w:p>
    <w:p w14:paraId="722FFAC0" w14:textId="77777777" w:rsidR="00D01E04" w:rsidRPr="00D01E04" w:rsidRDefault="00D01E04" w:rsidP="0058571C">
      <w:pPr>
        <w:widowControl w:val="0"/>
        <w:tabs>
          <w:tab w:val="left" w:pos="450"/>
        </w:tabs>
        <w:autoSpaceDE w:val="0"/>
        <w:autoSpaceDN w:val="0"/>
        <w:spacing w:before="0" w:after="0"/>
        <w:jc w:val="both"/>
        <w:rPr>
          <w:rFonts w:ascii="Arial" w:eastAsia="Arial" w:hAnsi="Arial" w:cs="Arial"/>
          <w:lang w:bidi="en-US"/>
        </w:rPr>
      </w:pPr>
      <w:r w:rsidRPr="00D01E04">
        <w:rPr>
          <w:rFonts w:ascii="Arial" w:eastAsia="Arial" w:hAnsi="Arial" w:cs="Arial"/>
          <w:lang w:bidi="en-US"/>
        </w:rPr>
        <w:t xml:space="preserve">7.5.3 Detail your experience developing and producing informational materials for employers and employees. Provide sample materials. </w:t>
      </w:r>
    </w:p>
    <w:p w14:paraId="35B392A2" w14:textId="77777777" w:rsidR="00D01E04" w:rsidRPr="00D01E04" w:rsidRDefault="00D01E04" w:rsidP="0058571C">
      <w:pPr>
        <w:widowControl w:val="0"/>
        <w:tabs>
          <w:tab w:val="left" w:pos="450"/>
        </w:tabs>
        <w:autoSpaceDE w:val="0"/>
        <w:autoSpaceDN w:val="0"/>
        <w:spacing w:before="0" w:after="0"/>
        <w:jc w:val="both"/>
        <w:rPr>
          <w:rFonts w:ascii="Arial" w:eastAsia="Arial" w:hAnsi="Arial" w:cs="Arial"/>
          <w:lang w:bidi="en-US"/>
        </w:rPr>
      </w:pPr>
    </w:p>
    <w:p w14:paraId="248AA138" w14:textId="179F4B7E" w:rsidR="00D01E04" w:rsidRPr="00D01E04" w:rsidRDefault="00D01E04" w:rsidP="0058571C">
      <w:pPr>
        <w:widowControl w:val="0"/>
        <w:tabs>
          <w:tab w:val="left" w:pos="450"/>
        </w:tabs>
        <w:autoSpaceDE w:val="0"/>
        <w:autoSpaceDN w:val="0"/>
        <w:spacing w:before="0" w:after="0"/>
        <w:jc w:val="both"/>
        <w:rPr>
          <w:rFonts w:ascii="Arial" w:eastAsia="Arial" w:hAnsi="Arial" w:cs="Arial"/>
          <w:lang w:bidi="en-US"/>
        </w:rPr>
      </w:pPr>
      <w:r w:rsidRPr="00D01E04">
        <w:rPr>
          <w:rFonts w:ascii="Arial" w:eastAsia="Arial" w:hAnsi="Arial" w:cs="Arial"/>
          <w:lang w:bidi="en-US"/>
        </w:rPr>
        <w:t>7.5.4 What kind of employee communication materials do you provide to support clients in educating their employees about their benefits? Can these be customized? How much time after the effective date will you require to issue the administrative materials, employee booklets, and master policy/contract/administrative service agreement?</w:t>
      </w:r>
    </w:p>
    <w:p w14:paraId="5922C7F0" w14:textId="49560C96" w:rsidR="00C7290B" w:rsidRDefault="00C7290B" w:rsidP="00967A11">
      <w:pPr>
        <w:pStyle w:val="Heading2"/>
        <w:rPr>
          <w:rFonts w:ascii="Arial" w:eastAsia="Arial" w:hAnsi="Arial"/>
          <w:color w:val="002060"/>
          <w:lang w:bidi="en-US"/>
        </w:rPr>
      </w:pPr>
      <w:r>
        <w:rPr>
          <w:rFonts w:eastAsia="Arial"/>
          <w:lang w:bidi="en-US"/>
        </w:rPr>
        <w:t xml:space="preserve">Services Provided to the Department  </w:t>
      </w:r>
    </w:p>
    <w:p w14:paraId="7F0CD451" w14:textId="0240252A" w:rsidR="000E4D53" w:rsidRDefault="00C7290B" w:rsidP="00B30B01">
      <w:pPr>
        <w:widowControl w:val="0"/>
        <w:tabs>
          <w:tab w:val="left" w:pos="450"/>
        </w:tabs>
        <w:autoSpaceDE w:val="0"/>
        <w:autoSpaceDN w:val="0"/>
        <w:spacing w:before="0" w:after="0"/>
        <w:jc w:val="both"/>
        <w:rPr>
          <w:rFonts w:ascii="Arial" w:eastAsia="Arial" w:hAnsi="Arial" w:cs="Arial"/>
          <w:lang w:bidi="en-US"/>
        </w:rPr>
      </w:pPr>
      <w:r w:rsidRPr="00C7290B">
        <w:rPr>
          <w:rFonts w:ascii="Arial" w:eastAsia="Arial" w:hAnsi="Arial" w:cs="Arial"/>
          <w:lang w:bidi="en-US"/>
        </w:rPr>
        <w:t>The Department</w:t>
      </w:r>
      <w:r>
        <w:rPr>
          <w:rFonts w:ascii="Arial" w:eastAsia="Arial" w:hAnsi="Arial" w:cs="Arial"/>
          <w:lang w:bidi="en-US"/>
        </w:rPr>
        <w:t xml:space="preserve"> </w:t>
      </w:r>
      <w:r w:rsidR="000E4D53">
        <w:rPr>
          <w:rFonts w:ascii="Arial" w:eastAsia="Arial" w:hAnsi="Arial" w:cs="Arial"/>
          <w:lang w:bidi="en-US"/>
        </w:rPr>
        <w:t xml:space="preserve">works directly with the </w:t>
      </w:r>
      <w:r w:rsidR="001D1B06">
        <w:rPr>
          <w:rFonts w:ascii="Arial" w:eastAsia="Arial" w:hAnsi="Arial" w:cs="Arial"/>
          <w:lang w:bidi="en-US"/>
        </w:rPr>
        <w:t xml:space="preserve">Contractor </w:t>
      </w:r>
      <w:r w:rsidR="000E4D53">
        <w:rPr>
          <w:rFonts w:ascii="Arial" w:eastAsia="Arial" w:hAnsi="Arial" w:cs="Arial"/>
          <w:lang w:bidi="en-US"/>
        </w:rPr>
        <w:t>on all administrative matter</w:t>
      </w:r>
      <w:r w:rsidR="007443D1">
        <w:rPr>
          <w:rFonts w:ascii="Arial" w:eastAsia="Arial" w:hAnsi="Arial" w:cs="Arial"/>
          <w:lang w:bidi="en-US"/>
        </w:rPr>
        <w:t>s</w:t>
      </w:r>
      <w:r w:rsidR="000E4D53">
        <w:rPr>
          <w:rFonts w:ascii="Arial" w:eastAsia="Arial" w:hAnsi="Arial" w:cs="Arial"/>
          <w:lang w:bidi="en-US"/>
        </w:rPr>
        <w:t xml:space="preserve">. The current division of administrative tasks is described in </w:t>
      </w:r>
      <w:r w:rsidR="000E4D53" w:rsidRPr="00AC1E39" w:rsidDel="001D1B06">
        <w:rPr>
          <w:rFonts w:ascii="Arial" w:eastAsia="Arial" w:hAnsi="Arial" w:cs="Arial"/>
          <w:lang w:bidi="en-US"/>
        </w:rPr>
        <w:t xml:space="preserve">Appendix </w:t>
      </w:r>
      <w:r w:rsidR="00AC1E39">
        <w:rPr>
          <w:rFonts w:ascii="Arial" w:eastAsia="Arial" w:hAnsi="Arial" w:cs="Arial"/>
          <w:lang w:bidi="en-US"/>
        </w:rPr>
        <w:t>6 – Program Requirements</w:t>
      </w:r>
      <w:r w:rsidR="003A06FE">
        <w:rPr>
          <w:rFonts w:ascii="Arial" w:eastAsia="Arial" w:hAnsi="Arial" w:cs="Arial"/>
          <w:lang w:bidi="en-US"/>
        </w:rPr>
        <w:t>.</w:t>
      </w:r>
      <w:r w:rsidR="007443D1">
        <w:rPr>
          <w:rFonts w:ascii="Arial" w:eastAsia="Arial" w:hAnsi="Arial" w:cs="Arial"/>
          <w:lang w:bidi="en-US"/>
        </w:rPr>
        <w:t xml:space="preserve"> </w:t>
      </w:r>
      <w:r w:rsidR="000E4D53">
        <w:rPr>
          <w:rFonts w:ascii="Arial" w:eastAsia="Arial" w:hAnsi="Arial" w:cs="Arial"/>
          <w:lang w:bidi="en-US"/>
        </w:rPr>
        <w:t>The</w:t>
      </w:r>
      <w:r w:rsidR="000E4D53" w:rsidDel="001D1B06">
        <w:rPr>
          <w:rFonts w:ascii="Arial" w:eastAsia="Arial" w:hAnsi="Arial" w:cs="Arial"/>
          <w:lang w:bidi="en-US"/>
        </w:rPr>
        <w:t xml:space="preserve"> </w:t>
      </w:r>
      <w:r w:rsidR="001D1B06">
        <w:rPr>
          <w:rFonts w:ascii="Arial" w:eastAsia="Arial" w:hAnsi="Arial" w:cs="Arial"/>
          <w:lang w:bidi="en-US"/>
        </w:rPr>
        <w:t xml:space="preserve">Contractor </w:t>
      </w:r>
      <w:r w:rsidR="000E4D53">
        <w:rPr>
          <w:rFonts w:ascii="Arial" w:eastAsia="Arial" w:hAnsi="Arial" w:cs="Arial"/>
          <w:lang w:bidi="en-US"/>
        </w:rPr>
        <w:t xml:space="preserve">must provide technical and legal expertise to advise the Department on issues relating to the </w:t>
      </w:r>
      <w:r w:rsidR="007443D1">
        <w:rPr>
          <w:rFonts w:ascii="Arial" w:eastAsia="Arial" w:hAnsi="Arial" w:cs="Arial"/>
          <w:lang w:bidi="en-US"/>
        </w:rPr>
        <w:t>P</w:t>
      </w:r>
      <w:r w:rsidR="000E4D53">
        <w:rPr>
          <w:rFonts w:ascii="Arial" w:eastAsia="Arial" w:hAnsi="Arial" w:cs="Arial"/>
          <w:lang w:bidi="en-US"/>
        </w:rPr>
        <w:t xml:space="preserve">rogram. </w:t>
      </w:r>
    </w:p>
    <w:p w14:paraId="147C5853" w14:textId="77777777" w:rsidR="000E4D53" w:rsidRDefault="000E4D53" w:rsidP="00B30B01">
      <w:pPr>
        <w:widowControl w:val="0"/>
        <w:tabs>
          <w:tab w:val="left" w:pos="450"/>
        </w:tabs>
        <w:autoSpaceDE w:val="0"/>
        <w:autoSpaceDN w:val="0"/>
        <w:spacing w:before="0" w:after="0"/>
        <w:jc w:val="both"/>
        <w:rPr>
          <w:rFonts w:ascii="Arial" w:eastAsia="Arial" w:hAnsi="Arial" w:cs="Arial"/>
          <w:lang w:bidi="en-US"/>
        </w:rPr>
      </w:pPr>
    </w:p>
    <w:p w14:paraId="3745B15A" w14:textId="140D3FAE" w:rsidR="00C7290B" w:rsidRPr="00C7290B" w:rsidRDefault="000E4D53" w:rsidP="00B30B01">
      <w:pPr>
        <w:widowControl w:val="0"/>
        <w:tabs>
          <w:tab w:val="left" w:pos="450"/>
        </w:tabs>
        <w:autoSpaceDE w:val="0"/>
        <w:autoSpaceDN w:val="0"/>
        <w:spacing w:before="0" w:after="0"/>
        <w:jc w:val="both"/>
        <w:rPr>
          <w:rFonts w:ascii="Arial" w:eastAsia="Arial" w:hAnsi="Arial" w:cs="Arial"/>
          <w:lang w:bidi="en-US"/>
        </w:rPr>
      </w:pPr>
      <w:r>
        <w:rPr>
          <w:rFonts w:ascii="Arial" w:eastAsia="Arial" w:hAnsi="Arial" w:cs="Arial"/>
          <w:lang w:bidi="en-US"/>
        </w:rPr>
        <w:t>7.6.</w:t>
      </w:r>
      <w:r w:rsidR="003A06FE">
        <w:rPr>
          <w:rFonts w:ascii="Arial" w:eastAsia="Arial" w:hAnsi="Arial" w:cs="Arial"/>
          <w:lang w:bidi="en-US"/>
        </w:rPr>
        <w:t>1</w:t>
      </w:r>
      <w:r>
        <w:rPr>
          <w:rFonts w:ascii="Arial" w:eastAsia="Arial" w:hAnsi="Arial" w:cs="Arial"/>
          <w:lang w:bidi="en-US"/>
        </w:rPr>
        <w:t xml:space="preserve"> Describe how you will monitor the development of and provide advice concerning </w:t>
      </w:r>
      <w:r w:rsidR="001D1B06">
        <w:rPr>
          <w:rFonts w:ascii="Arial" w:eastAsia="Arial" w:hAnsi="Arial" w:cs="Arial"/>
          <w:lang w:bidi="en-US"/>
        </w:rPr>
        <w:t>S</w:t>
      </w:r>
      <w:r>
        <w:rPr>
          <w:rFonts w:ascii="Arial" w:eastAsia="Arial" w:hAnsi="Arial" w:cs="Arial"/>
          <w:lang w:bidi="en-US"/>
        </w:rPr>
        <w:t xml:space="preserve">tate and/or federal </w:t>
      </w:r>
      <w:r w:rsidR="000B150D">
        <w:rPr>
          <w:rFonts w:ascii="Arial" w:eastAsia="Arial" w:hAnsi="Arial" w:cs="Arial"/>
          <w:lang w:bidi="en-US"/>
        </w:rPr>
        <w:t>regulations</w:t>
      </w:r>
      <w:r>
        <w:rPr>
          <w:rFonts w:ascii="Arial" w:eastAsia="Arial" w:hAnsi="Arial" w:cs="Arial"/>
          <w:lang w:bidi="en-US"/>
        </w:rPr>
        <w:t xml:space="preserve"> or leg</w:t>
      </w:r>
      <w:r w:rsidR="000B150D">
        <w:rPr>
          <w:rFonts w:ascii="Arial" w:eastAsia="Arial" w:hAnsi="Arial" w:cs="Arial"/>
          <w:lang w:bidi="en-US"/>
        </w:rPr>
        <w:t xml:space="preserve">islation impacting on the </w:t>
      </w:r>
      <w:r w:rsidR="00BB428C">
        <w:rPr>
          <w:rFonts w:ascii="Arial" w:eastAsia="Arial" w:hAnsi="Arial" w:cs="Arial"/>
          <w:lang w:bidi="en-US"/>
        </w:rPr>
        <w:t>P</w:t>
      </w:r>
      <w:r w:rsidR="000B150D">
        <w:rPr>
          <w:rFonts w:ascii="Arial" w:eastAsia="Arial" w:hAnsi="Arial" w:cs="Arial"/>
          <w:lang w:bidi="en-US"/>
        </w:rPr>
        <w:t xml:space="preserve">rogram.  </w:t>
      </w:r>
      <w:r>
        <w:rPr>
          <w:rFonts w:ascii="Arial" w:eastAsia="Arial" w:hAnsi="Arial" w:cs="Arial"/>
          <w:lang w:bidi="en-US"/>
        </w:rPr>
        <w:t xml:space="preserve">    </w:t>
      </w:r>
      <w:r w:rsidR="00C7290B">
        <w:rPr>
          <w:rFonts w:ascii="Arial" w:eastAsia="Arial" w:hAnsi="Arial" w:cs="Arial"/>
          <w:lang w:bidi="en-US"/>
        </w:rPr>
        <w:t xml:space="preserve"> </w:t>
      </w:r>
      <w:r w:rsidR="00C7290B" w:rsidRPr="00C7290B">
        <w:rPr>
          <w:rFonts w:ascii="Arial" w:eastAsia="Arial" w:hAnsi="Arial" w:cs="Arial"/>
          <w:lang w:bidi="en-US"/>
        </w:rPr>
        <w:t xml:space="preserve">  </w:t>
      </w:r>
    </w:p>
    <w:p w14:paraId="452C27D4" w14:textId="5CFEDCEF" w:rsidR="000836E5" w:rsidRPr="000836E5" w:rsidRDefault="000836E5" w:rsidP="00967A11">
      <w:pPr>
        <w:pStyle w:val="Heading2"/>
        <w:rPr>
          <w:rFonts w:ascii="Arial" w:eastAsia="Arial" w:hAnsi="Arial"/>
          <w:color w:val="002060"/>
          <w:lang w:bidi="en-US"/>
        </w:rPr>
      </w:pPr>
      <w:r w:rsidRPr="000836E5">
        <w:rPr>
          <w:rFonts w:eastAsia="Arial"/>
          <w:lang w:bidi="en-US"/>
        </w:rPr>
        <w:t xml:space="preserve">Reporting </w:t>
      </w:r>
    </w:p>
    <w:p w14:paraId="4A00D8FD" w14:textId="3BB8861A" w:rsidR="000836E5" w:rsidRPr="000836E5" w:rsidRDefault="000836E5" w:rsidP="00294EF3">
      <w:pPr>
        <w:widowControl w:val="0"/>
        <w:tabs>
          <w:tab w:val="left" w:pos="450"/>
        </w:tabs>
        <w:autoSpaceDE w:val="0"/>
        <w:autoSpaceDN w:val="0"/>
        <w:spacing w:before="0" w:after="0"/>
        <w:jc w:val="both"/>
        <w:rPr>
          <w:rFonts w:ascii="Arial" w:eastAsia="Arial" w:hAnsi="Arial" w:cs="Arial"/>
          <w:lang w:bidi="en-US"/>
        </w:rPr>
      </w:pPr>
      <w:r w:rsidRPr="000836E5">
        <w:rPr>
          <w:rFonts w:ascii="Arial" w:eastAsia="Arial" w:hAnsi="Arial" w:cs="Arial"/>
          <w:lang w:bidi="en-US"/>
        </w:rPr>
        <w:t xml:space="preserve">The Department is responsible for monitoring the administration of the </w:t>
      </w:r>
      <w:r w:rsidR="00BB428C">
        <w:rPr>
          <w:rFonts w:ascii="Arial" w:eastAsia="Arial" w:hAnsi="Arial" w:cs="Arial"/>
          <w:lang w:bidi="en-US"/>
        </w:rPr>
        <w:t>P</w:t>
      </w:r>
      <w:r w:rsidRPr="000836E5">
        <w:rPr>
          <w:rFonts w:ascii="Arial" w:eastAsia="Arial" w:hAnsi="Arial" w:cs="Arial"/>
          <w:lang w:bidi="en-US"/>
        </w:rPr>
        <w:t xml:space="preserve">rogram. </w:t>
      </w:r>
      <w:r w:rsidR="00294EF3">
        <w:rPr>
          <w:rFonts w:ascii="Arial" w:eastAsia="Arial" w:hAnsi="Arial" w:cs="Arial"/>
          <w:lang w:bidi="en-US"/>
        </w:rPr>
        <w:t>Contractor must provide r</w:t>
      </w:r>
      <w:r w:rsidRPr="000836E5">
        <w:rPr>
          <w:rFonts w:ascii="Arial" w:eastAsia="Arial" w:hAnsi="Arial" w:cs="Arial"/>
          <w:lang w:bidi="en-US"/>
        </w:rPr>
        <w:t xml:space="preserve">eports to the Department to ensure effective monitoring of all aspects of the </w:t>
      </w:r>
      <w:r w:rsidR="00BB428C">
        <w:rPr>
          <w:rFonts w:ascii="Arial" w:eastAsia="Arial" w:hAnsi="Arial" w:cs="Arial"/>
          <w:lang w:bidi="en-US"/>
        </w:rPr>
        <w:t>P</w:t>
      </w:r>
      <w:r w:rsidRPr="000836E5">
        <w:rPr>
          <w:rFonts w:ascii="Arial" w:eastAsia="Arial" w:hAnsi="Arial" w:cs="Arial"/>
          <w:lang w:bidi="en-US"/>
        </w:rPr>
        <w:t xml:space="preserve">rogram. The reports provided to the Department </w:t>
      </w:r>
      <w:r w:rsidR="00F12612">
        <w:rPr>
          <w:rFonts w:ascii="Arial" w:eastAsia="Arial" w:hAnsi="Arial" w:cs="Arial"/>
          <w:lang w:bidi="en-US"/>
        </w:rPr>
        <w:t>will</w:t>
      </w:r>
      <w:r w:rsidR="00F12612" w:rsidRPr="000836E5">
        <w:rPr>
          <w:rFonts w:ascii="Arial" w:eastAsia="Arial" w:hAnsi="Arial" w:cs="Arial"/>
          <w:lang w:bidi="en-US"/>
        </w:rPr>
        <w:t xml:space="preserve"> </w:t>
      </w:r>
      <w:r w:rsidRPr="000836E5">
        <w:rPr>
          <w:rFonts w:ascii="Arial" w:eastAsia="Arial" w:hAnsi="Arial" w:cs="Arial"/>
          <w:lang w:bidi="en-US"/>
        </w:rPr>
        <w:t>include</w:t>
      </w:r>
      <w:r w:rsidR="00D4246C">
        <w:rPr>
          <w:rFonts w:ascii="Arial" w:eastAsia="Arial" w:hAnsi="Arial" w:cs="Arial"/>
          <w:lang w:bidi="en-US"/>
        </w:rPr>
        <w:t>,</w:t>
      </w:r>
      <w:r w:rsidRPr="000836E5">
        <w:rPr>
          <w:rFonts w:ascii="Arial" w:eastAsia="Arial" w:hAnsi="Arial" w:cs="Arial"/>
          <w:lang w:bidi="en-US"/>
        </w:rPr>
        <w:t xml:space="preserve"> </w:t>
      </w:r>
      <w:r w:rsidR="00F12612">
        <w:rPr>
          <w:rFonts w:ascii="Arial" w:eastAsia="Arial" w:hAnsi="Arial" w:cs="Arial"/>
          <w:lang w:bidi="en-US"/>
        </w:rPr>
        <w:t>at a minimum,</w:t>
      </w:r>
      <w:r w:rsidRPr="000836E5">
        <w:rPr>
          <w:rFonts w:ascii="Arial" w:eastAsia="Arial" w:hAnsi="Arial" w:cs="Arial"/>
          <w:lang w:bidi="en-US"/>
        </w:rPr>
        <w:t xml:space="preserve"> those listed in</w:t>
      </w:r>
      <w:r w:rsidR="00294EF3">
        <w:rPr>
          <w:rFonts w:ascii="Arial" w:eastAsia="Arial" w:hAnsi="Arial" w:cs="Arial"/>
          <w:lang w:bidi="en-US"/>
        </w:rPr>
        <w:t xml:space="preserve"> Appendix </w:t>
      </w:r>
      <w:r w:rsidR="00184CD1">
        <w:rPr>
          <w:rFonts w:ascii="Arial" w:eastAsia="Arial" w:hAnsi="Arial" w:cs="Arial"/>
          <w:lang w:bidi="en-US"/>
        </w:rPr>
        <w:t>6</w:t>
      </w:r>
      <w:r w:rsidR="00294EF3">
        <w:rPr>
          <w:rFonts w:ascii="Arial" w:eastAsia="Arial" w:hAnsi="Arial" w:cs="Arial"/>
          <w:lang w:bidi="en-US"/>
        </w:rPr>
        <w:t xml:space="preserve"> –</w:t>
      </w:r>
      <w:r w:rsidR="00184CD1">
        <w:rPr>
          <w:rFonts w:ascii="Arial" w:eastAsia="Arial" w:hAnsi="Arial" w:cs="Arial"/>
          <w:lang w:bidi="en-US"/>
        </w:rPr>
        <w:t xml:space="preserve"> Program Requirements</w:t>
      </w:r>
      <w:r w:rsidR="00294EF3">
        <w:rPr>
          <w:rFonts w:ascii="Arial" w:eastAsia="Arial" w:hAnsi="Arial" w:cs="Arial"/>
          <w:lang w:bidi="en-US"/>
        </w:rPr>
        <w:t>.</w:t>
      </w:r>
      <w:r w:rsidR="00502A09">
        <w:rPr>
          <w:rFonts w:ascii="Arial" w:eastAsia="Arial" w:hAnsi="Arial" w:cs="Arial"/>
          <w:lang w:bidi="en-US"/>
        </w:rPr>
        <w:t xml:space="preserve"> </w:t>
      </w:r>
    </w:p>
    <w:p w14:paraId="1D914E1C" w14:textId="77777777" w:rsidR="000836E5" w:rsidRPr="000836E5" w:rsidRDefault="000836E5" w:rsidP="00294EF3">
      <w:pPr>
        <w:widowControl w:val="0"/>
        <w:tabs>
          <w:tab w:val="left" w:pos="450"/>
        </w:tabs>
        <w:autoSpaceDE w:val="0"/>
        <w:autoSpaceDN w:val="0"/>
        <w:spacing w:before="0" w:after="0"/>
        <w:jc w:val="both"/>
        <w:rPr>
          <w:rFonts w:ascii="Arial" w:eastAsia="Arial" w:hAnsi="Arial" w:cs="Arial"/>
          <w:lang w:bidi="en-US"/>
        </w:rPr>
      </w:pPr>
    </w:p>
    <w:p w14:paraId="6A6E46BC" w14:textId="0955AEA3" w:rsidR="000836E5" w:rsidRPr="000836E5" w:rsidRDefault="000836E5" w:rsidP="00294EF3">
      <w:pPr>
        <w:widowControl w:val="0"/>
        <w:tabs>
          <w:tab w:val="left" w:pos="450"/>
        </w:tabs>
        <w:autoSpaceDE w:val="0"/>
        <w:autoSpaceDN w:val="0"/>
        <w:spacing w:before="0" w:after="0"/>
        <w:jc w:val="both"/>
        <w:rPr>
          <w:rFonts w:ascii="Arial" w:eastAsia="Arial" w:hAnsi="Arial" w:cs="Arial"/>
          <w:lang w:bidi="en-US"/>
        </w:rPr>
      </w:pPr>
      <w:r w:rsidRPr="000836E5">
        <w:rPr>
          <w:rFonts w:ascii="Arial" w:eastAsia="Arial" w:hAnsi="Arial" w:cs="Arial"/>
          <w:lang w:bidi="en-US"/>
        </w:rPr>
        <w:t>7.</w:t>
      </w:r>
      <w:r w:rsidR="000B150D">
        <w:rPr>
          <w:rFonts w:ascii="Arial" w:eastAsia="Arial" w:hAnsi="Arial" w:cs="Arial"/>
          <w:lang w:bidi="en-US"/>
        </w:rPr>
        <w:t>7</w:t>
      </w:r>
      <w:r w:rsidRPr="000836E5">
        <w:rPr>
          <w:rFonts w:ascii="Arial" w:eastAsia="Arial" w:hAnsi="Arial" w:cs="Arial"/>
          <w:lang w:bidi="en-US"/>
        </w:rPr>
        <w:t>.1 Describe your organization’s experience in reporting, recordkeeping and ability to provide the required reports</w:t>
      </w:r>
      <w:r w:rsidR="00502A09">
        <w:rPr>
          <w:rFonts w:ascii="Arial" w:eastAsia="Arial" w:hAnsi="Arial" w:cs="Arial"/>
          <w:lang w:bidi="en-US"/>
        </w:rPr>
        <w:t xml:space="preserve"> listed in Appendix </w:t>
      </w:r>
      <w:r w:rsidR="005F5066">
        <w:rPr>
          <w:rFonts w:ascii="Arial" w:eastAsia="Arial" w:hAnsi="Arial" w:cs="Arial"/>
          <w:lang w:bidi="en-US"/>
        </w:rPr>
        <w:t>6</w:t>
      </w:r>
      <w:r w:rsidR="00294EF3">
        <w:rPr>
          <w:rFonts w:ascii="Arial" w:eastAsia="Arial" w:hAnsi="Arial" w:cs="Arial"/>
          <w:lang w:bidi="en-US"/>
        </w:rPr>
        <w:t xml:space="preserve"> – </w:t>
      </w:r>
      <w:r w:rsidR="005F5066">
        <w:rPr>
          <w:rFonts w:ascii="Arial" w:eastAsia="Arial" w:hAnsi="Arial" w:cs="Arial"/>
          <w:lang w:bidi="en-US"/>
        </w:rPr>
        <w:t>Program Requirements</w:t>
      </w:r>
      <w:r w:rsidRPr="000836E5">
        <w:rPr>
          <w:rFonts w:ascii="Arial" w:eastAsia="Arial" w:hAnsi="Arial" w:cs="Arial"/>
          <w:lang w:bidi="en-US"/>
        </w:rPr>
        <w:t xml:space="preserve">. </w:t>
      </w:r>
    </w:p>
    <w:p w14:paraId="239C8DD7" w14:textId="77777777" w:rsidR="000836E5" w:rsidRPr="000836E5" w:rsidRDefault="000836E5" w:rsidP="00294EF3">
      <w:pPr>
        <w:widowControl w:val="0"/>
        <w:tabs>
          <w:tab w:val="left" w:pos="450"/>
        </w:tabs>
        <w:autoSpaceDE w:val="0"/>
        <w:autoSpaceDN w:val="0"/>
        <w:spacing w:before="0" w:after="0"/>
        <w:jc w:val="both"/>
        <w:rPr>
          <w:rFonts w:ascii="Arial" w:eastAsia="Arial" w:hAnsi="Arial" w:cs="Arial"/>
          <w:lang w:bidi="en-US"/>
        </w:rPr>
      </w:pPr>
      <w:r w:rsidRPr="000836E5">
        <w:rPr>
          <w:rFonts w:ascii="Arial" w:eastAsia="Arial" w:hAnsi="Arial" w:cs="Arial"/>
          <w:lang w:bidi="en-US"/>
        </w:rPr>
        <w:t xml:space="preserve"> </w:t>
      </w:r>
    </w:p>
    <w:p w14:paraId="47FA2807" w14:textId="2D509736" w:rsidR="000836E5" w:rsidRPr="000836E5" w:rsidRDefault="000836E5" w:rsidP="00294EF3">
      <w:pPr>
        <w:widowControl w:val="0"/>
        <w:tabs>
          <w:tab w:val="left" w:pos="450"/>
        </w:tabs>
        <w:autoSpaceDE w:val="0"/>
        <w:autoSpaceDN w:val="0"/>
        <w:spacing w:before="0" w:after="0"/>
        <w:jc w:val="both"/>
        <w:rPr>
          <w:rFonts w:ascii="Arial" w:eastAsia="Arial" w:hAnsi="Arial" w:cs="Arial"/>
          <w:lang w:bidi="en-US"/>
        </w:rPr>
      </w:pPr>
      <w:r w:rsidRPr="000836E5">
        <w:rPr>
          <w:rFonts w:ascii="Arial" w:eastAsia="Arial" w:hAnsi="Arial" w:cs="Arial"/>
          <w:lang w:bidi="en-US"/>
        </w:rPr>
        <w:t>7.</w:t>
      </w:r>
      <w:r w:rsidR="000B150D">
        <w:rPr>
          <w:rFonts w:ascii="Arial" w:eastAsia="Arial" w:hAnsi="Arial" w:cs="Arial"/>
          <w:lang w:bidi="en-US"/>
        </w:rPr>
        <w:t>7</w:t>
      </w:r>
      <w:r w:rsidRPr="000836E5">
        <w:rPr>
          <w:rFonts w:ascii="Arial" w:eastAsia="Arial" w:hAnsi="Arial" w:cs="Arial"/>
          <w:lang w:bidi="en-US"/>
        </w:rPr>
        <w:t>.2 What are your standard report templates, timing, and frequency? Are there any charges for generating special reports on an ad hoc basis?</w:t>
      </w:r>
      <w:r w:rsidR="00502A09">
        <w:rPr>
          <w:rFonts w:ascii="Arial" w:eastAsia="Arial" w:hAnsi="Arial" w:cs="Arial"/>
          <w:lang w:bidi="en-US"/>
        </w:rPr>
        <w:t xml:space="preserve"> List any proposed charges in your Cost Proposal. </w:t>
      </w:r>
    </w:p>
    <w:p w14:paraId="62DE73DA" w14:textId="77777777" w:rsidR="000836E5" w:rsidRPr="000836E5" w:rsidRDefault="000836E5" w:rsidP="00294EF3">
      <w:pPr>
        <w:widowControl w:val="0"/>
        <w:tabs>
          <w:tab w:val="left" w:pos="450"/>
        </w:tabs>
        <w:autoSpaceDE w:val="0"/>
        <w:autoSpaceDN w:val="0"/>
        <w:spacing w:before="0" w:after="0"/>
        <w:jc w:val="both"/>
        <w:rPr>
          <w:rFonts w:ascii="Arial" w:eastAsia="Arial" w:hAnsi="Arial" w:cs="Arial"/>
          <w:lang w:bidi="en-US"/>
        </w:rPr>
      </w:pPr>
    </w:p>
    <w:p w14:paraId="0B0F4DD6" w14:textId="2363408B" w:rsidR="000836E5" w:rsidRPr="000836E5" w:rsidRDefault="000836E5" w:rsidP="00294EF3">
      <w:pPr>
        <w:widowControl w:val="0"/>
        <w:tabs>
          <w:tab w:val="left" w:pos="450"/>
        </w:tabs>
        <w:autoSpaceDE w:val="0"/>
        <w:autoSpaceDN w:val="0"/>
        <w:spacing w:before="0" w:after="0"/>
        <w:jc w:val="both"/>
        <w:rPr>
          <w:rFonts w:ascii="Arial" w:eastAsia="Arial" w:hAnsi="Arial" w:cs="Arial"/>
          <w:lang w:bidi="en-US"/>
        </w:rPr>
      </w:pPr>
      <w:r w:rsidRPr="000836E5">
        <w:rPr>
          <w:rFonts w:ascii="Arial" w:eastAsia="Arial" w:hAnsi="Arial" w:cs="Arial"/>
          <w:lang w:bidi="en-US"/>
        </w:rPr>
        <w:t>7.</w:t>
      </w:r>
      <w:r w:rsidR="000B150D">
        <w:rPr>
          <w:rFonts w:ascii="Arial" w:eastAsia="Arial" w:hAnsi="Arial" w:cs="Arial"/>
          <w:lang w:bidi="en-US"/>
        </w:rPr>
        <w:t>7</w:t>
      </w:r>
      <w:r w:rsidRPr="000836E5">
        <w:rPr>
          <w:rFonts w:ascii="Arial" w:eastAsia="Arial" w:hAnsi="Arial" w:cs="Arial"/>
          <w:lang w:bidi="en-US"/>
        </w:rPr>
        <w:t xml:space="preserve">.3 Provide samples of the report formats you propose to use. </w:t>
      </w:r>
    </w:p>
    <w:p w14:paraId="6529C3D6" w14:textId="77777777" w:rsidR="000836E5" w:rsidRPr="000836E5" w:rsidRDefault="000836E5" w:rsidP="00294EF3">
      <w:pPr>
        <w:widowControl w:val="0"/>
        <w:tabs>
          <w:tab w:val="left" w:pos="450"/>
        </w:tabs>
        <w:autoSpaceDE w:val="0"/>
        <w:autoSpaceDN w:val="0"/>
        <w:spacing w:before="0" w:after="0"/>
        <w:jc w:val="both"/>
        <w:rPr>
          <w:rFonts w:ascii="Arial" w:eastAsia="Arial" w:hAnsi="Arial" w:cs="Arial"/>
          <w:lang w:bidi="en-US"/>
        </w:rPr>
      </w:pPr>
    </w:p>
    <w:p w14:paraId="1E323065" w14:textId="6008F3F3" w:rsidR="002B22CA" w:rsidRDefault="000836E5" w:rsidP="00294EF3">
      <w:pPr>
        <w:widowControl w:val="0"/>
        <w:tabs>
          <w:tab w:val="left" w:pos="450"/>
        </w:tabs>
        <w:autoSpaceDE w:val="0"/>
        <w:autoSpaceDN w:val="0"/>
        <w:spacing w:before="0" w:after="0"/>
        <w:jc w:val="both"/>
        <w:rPr>
          <w:rFonts w:cs="Arial"/>
        </w:rPr>
      </w:pPr>
      <w:r w:rsidRPr="000836E5">
        <w:rPr>
          <w:rFonts w:ascii="Arial" w:eastAsia="Arial" w:hAnsi="Arial" w:cs="Arial"/>
          <w:lang w:bidi="en-US"/>
        </w:rPr>
        <w:t>7.</w:t>
      </w:r>
      <w:r w:rsidR="000B150D">
        <w:rPr>
          <w:rFonts w:ascii="Arial" w:eastAsia="Arial" w:hAnsi="Arial" w:cs="Arial"/>
          <w:lang w:bidi="en-US"/>
        </w:rPr>
        <w:t>7</w:t>
      </w:r>
      <w:r w:rsidRPr="000836E5">
        <w:rPr>
          <w:rFonts w:ascii="Arial" w:eastAsia="Arial" w:hAnsi="Arial" w:cs="Arial"/>
          <w:lang w:bidi="en-US"/>
        </w:rPr>
        <w:t>.4 Provide a description and example</w:t>
      </w:r>
      <w:r w:rsidR="00D4246C">
        <w:rPr>
          <w:rFonts w:ascii="Arial" w:eastAsia="Arial" w:hAnsi="Arial" w:cs="Arial"/>
          <w:lang w:bidi="en-US"/>
        </w:rPr>
        <w:t>s</w:t>
      </w:r>
      <w:r w:rsidRPr="000836E5">
        <w:rPr>
          <w:rFonts w:ascii="Arial" w:eastAsia="Arial" w:hAnsi="Arial" w:cs="Arial"/>
          <w:lang w:bidi="en-US"/>
        </w:rPr>
        <w:t xml:space="preserve"> of report</w:t>
      </w:r>
      <w:r w:rsidR="00D4246C">
        <w:rPr>
          <w:rFonts w:ascii="Arial" w:eastAsia="Arial" w:hAnsi="Arial" w:cs="Arial"/>
          <w:lang w:bidi="en-US"/>
        </w:rPr>
        <w:t>s</w:t>
      </w:r>
      <w:r w:rsidRPr="000836E5">
        <w:rPr>
          <w:rFonts w:ascii="Arial" w:eastAsia="Arial" w:hAnsi="Arial" w:cs="Arial"/>
          <w:lang w:bidi="en-US"/>
        </w:rPr>
        <w:t xml:space="preserve"> other than those specified in Appendix</w:t>
      </w:r>
      <w:r w:rsidR="00F12612">
        <w:rPr>
          <w:rFonts w:ascii="Arial" w:eastAsia="Arial" w:hAnsi="Arial" w:cs="Arial"/>
          <w:lang w:bidi="en-US"/>
        </w:rPr>
        <w:t xml:space="preserve"> </w:t>
      </w:r>
      <w:r w:rsidR="00184CD1">
        <w:rPr>
          <w:rFonts w:ascii="Arial" w:eastAsia="Arial" w:hAnsi="Arial" w:cs="Arial"/>
          <w:lang w:bidi="en-US"/>
        </w:rPr>
        <w:t>6</w:t>
      </w:r>
      <w:r w:rsidR="00F12612">
        <w:rPr>
          <w:rFonts w:ascii="Arial" w:eastAsia="Arial" w:hAnsi="Arial" w:cs="Arial"/>
          <w:lang w:bidi="en-US"/>
        </w:rPr>
        <w:t xml:space="preserve"> – </w:t>
      </w:r>
      <w:r w:rsidR="00184CD1">
        <w:rPr>
          <w:rFonts w:ascii="Arial" w:eastAsia="Arial" w:hAnsi="Arial" w:cs="Arial"/>
          <w:lang w:bidi="en-US"/>
        </w:rPr>
        <w:lastRenderedPageBreak/>
        <w:t xml:space="preserve">Program Requirements </w:t>
      </w:r>
      <w:r w:rsidRPr="000836E5">
        <w:rPr>
          <w:rFonts w:ascii="Arial" w:eastAsia="Arial" w:hAnsi="Arial" w:cs="Arial"/>
          <w:lang w:bidi="en-US"/>
        </w:rPr>
        <w:t xml:space="preserve">that you recommend </w:t>
      </w:r>
      <w:r w:rsidR="00F12612">
        <w:rPr>
          <w:rFonts w:ascii="Arial" w:eastAsia="Arial" w:hAnsi="Arial" w:cs="Arial"/>
          <w:lang w:bidi="en-US"/>
        </w:rPr>
        <w:t>you provide/</w:t>
      </w:r>
      <w:r w:rsidRPr="000836E5">
        <w:rPr>
          <w:rFonts w:ascii="Arial" w:eastAsia="Arial" w:hAnsi="Arial" w:cs="Arial"/>
          <w:lang w:bidi="en-US"/>
        </w:rPr>
        <w:t>ma</w:t>
      </w:r>
      <w:r w:rsidR="00F12612">
        <w:rPr>
          <w:rFonts w:ascii="Arial" w:eastAsia="Arial" w:hAnsi="Arial" w:cs="Arial"/>
          <w:lang w:bidi="en-US"/>
        </w:rPr>
        <w:t>k</w:t>
      </w:r>
      <w:r w:rsidRPr="000836E5">
        <w:rPr>
          <w:rFonts w:ascii="Arial" w:eastAsia="Arial" w:hAnsi="Arial" w:cs="Arial"/>
          <w:lang w:bidi="en-US"/>
        </w:rPr>
        <w:t xml:space="preserve">e available to the Department. </w:t>
      </w:r>
    </w:p>
    <w:p w14:paraId="6E5852CE" w14:textId="582B5145" w:rsidR="000836E5" w:rsidRPr="000836E5" w:rsidRDefault="000836E5" w:rsidP="00967A11">
      <w:pPr>
        <w:pStyle w:val="Heading2"/>
        <w:rPr>
          <w:rFonts w:ascii="Arial" w:eastAsia="Arial" w:hAnsi="Arial"/>
          <w:color w:val="002060"/>
          <w:lang w:bidi="en-US"/>
        </w:rPr>
      </w:pPr>
      <w:r w:rsidRPr="000836E5">
        <w:rPr>
          <w:rFonts w:eastAsia="Arial"/>
          <w:lang w:bidi="en-US"/>
        </w:rPr>
        <w:t>Performance Standards and Penalties</w:t>
      </w:r>
    </w:p>
    <w:p w14:paraId="4D6D909C" w14:textId="7EBD4B64" w:rsidR="000836E5" w:rsidRPr="000836E5" w:rsidRDefault="000836E5" w:rsidP="00853ECC">
      <w:pPr>
        <w:widowControl w:val="0"/>
        <w:tabs>
          <w:tab w:val="left" w:pos="7110"/>
        </w:tabs>
        <w:autoSpaceDE w:val="0"/>
        <w:autoSpaceDN w:val="0"/>
        <w:spacing w:before="0" w:after="0"/>
        <w:jc w:val="both"/>
        <w:rPr>
          <w:rFonts w:ascii="Arial" w:eastAsia="Arial" w:hAnsi="Arial" w:cs="Arial"/>
          <w:lang w:bidi="en-US"/>
        </w:rPr>
      </w:pPr>
      <w:r w:rsidRPr="000836E5">
        <w:rPr>
          <w:rFonts w:ascii="Arial" w:eastAsia="Arial" w:hAnsi="Arial" w:cs="Arial"/>
          <w:lang w:bidi="en-US"/>
        </w:rPr>
        <w:t xml:space="preserve">The </w:t>
      </w:r>
      <w:r w:rsidR="00502A09">
        <w:rPr>
          <w:rFonts w:ascii="Arial" w:eastAsia="Arial" w:hAnsi="Arial" w:cs="Arial"/>
          <w:lang w:bidi="en-US"/>
        </w:rPr>
        <w:t>Contractor</w:t>
      </w:r>
      <w:r w:rsidRPr="000836E5">
        <w:rPr>
          <w:rFonts w:ascii="Arial" w:eastAsia="Arial" w:hAnsi="Arial" w:cs="Arial"/>
          <w:lang w:bidi="en-US"/>
        </w:rPr>
        <w:t xml:space="preserve"> </w:t>
      </w:r>
      <w:r w:rsidR="004B37FD">
        <w:rPr>
          <w:rFonts w:ascii="Arial" w:eastAsia="Arial" w:hAnsi="Arial" w:cs="Arial"/>
          <w:lang w:bidi="en-US"/>
        </w:rPr>
        <w:t>shall</w:t>
      </w:r>
      <w:r w:rsidR="004B37FD" w:rsidRPr="000836E5">
        <w:rPr>
          <w:rFonts w:ascii="Arial" w:eastAsia="Arial" w:hAnsi="Arial" w:cs="Arial"/>
          <w:lang w:bidi="en-US"/>
        </w:rPr>
        <w:t xml:space="preserve"> </w:t>
      </w:r>
      <w:r w:rsidRPr="000836E5">
        <w:rPr>
          <w:rFonts w:ascii="Arial" w:eastAsia="Arial" w:hAnsi="Arial" w:cs="Arial"/>
          <w:lang w:bidi="en-US"/>
        </w:rPr>
        <w:t>be required to meet performance standards</w:t>
      </w:r>
      <w:r w:rsidR="004B37FD">
        <w:rPr>
          <w:rFonts w:ascii="Arial" w:eastAsia="Arial" w:hAnsi="Arial" w:cs="Arial"/>
          <w:lang w:bidi="en-US"/>
        </w:rPr>
        <w:t>,</w:t>
      </w:r>
      <w:r w:rsidRPr="000836E5">
        <w:rPr>
          <w:rFonts w:ascii="Arial" w:eastAsia="Arial" w:hAnsi="Arial" w:cs="Arial"/>
          <w:lang w:bidi="en-US"/>
        </w:rPr>
        <w:t xml:space="preserve"> that may include, but </w:t>
      </w:r>
      <w:r w:rsidR="00D4246C">
        <w:rPr>
          <w:rFonts w:ascii="Arial" w:eastAsia="Arial" w:hAnsi="Arial" w:cs="Arial"/>
          <w:lang w:bidi="en-US"/>
        </w:rPr>
        <w:t xml:space="preserve">are </w:t>
      </w:r>
      <w:r w:rsidRPr="000836E5">
        <w:rPr>
          <w:rFonts w:ascii="Arial" w:eastAsia="Arial" w:hAnsi="Arial" w:cs="Arial"/>
          <w:lang w:bidi="en-US"/>
        </w:rPr>
        <w:t xml:space="preserve">not limited to, those found in </w:t>
      </w:r>
      <w:r w:rsidR="00DE6956">
        <w:rPr>
          <w:rFonts w:ascii="Arial" w:eastAsia="Arial" w:hAnsi="Arial" w:cs="Arial"/>
          <w:lang w:bidi="en-US"/>
        </w:rPr>
        <w:t xml:space="preserve">RFP </w:t>
      </w:r>
      <w:r w:rsidR="00D4246C">
        <w:rPr>
          <w:rFonts w:ascii="Arial" w:eastAsia="Arial" w:hAnsi="Arial" w:cs="Arial"/>
          <w:lang w:bidi="en-US"/>
        </w:rPr>
        <w:t xml:space="preserve">Appendix </w:t>
      </w:r>
      <w:r w:rsidR="00184CD1">
        <w:rPr>
          <w:rFonts w:ascii="Arial" w:eastAsia="Arial" w:hAnsi="Arial" w:cs="Arial"/>
          <w:lang w:bidi="en-US"/>
        </w:rPr>
        <w:t>6</w:t>
      </w:r>
      <w:r w:rsidR="00E67313">
        <w:rPr>
          <w:rFonts w:ascii="Arial" w:eastAsia="Arial" w:hAnsi="Arial" w:cs="Arial"/>
          <w:lang w:bidi="en-US"/>
        </w:rPr>
        <w:t xml:space="preserve"> – </w:t>
      </w:r>
      <w:r w:rsidR="005F5066">
        <w:rPr>
          <w:rFonts w:ascii="Arial" w:eastAsia="Arial" w:hAnsi="Arial" w:cs="Arial"/>
          <w:lang w:bidi="en-US"/>
        </w:rPr>
        <w:t>Program Requirements</w:t>
      </w:r>
      <w:r w:rsidR="00DE6956">
        <w:rPr>
          <w:rFonts w:ascii="Arial" w:eastAsia="Arial" w:hAnsi="Arial" w:cs="Arial"/>
          <w:lang w:bidi="en-US"/>
        </w:rPr>
        <w:t xml:space="preserve">. The performance standards shall be based on Contractor’s performance under the Contract and not Contractor’s book of business. </w:t>
      </w:r>
      <w:r w:rsidR="004B37FD">
        <w:rPr>
          <w:rFonts w:ascii="Arial" w:eastAsia="Arial" w:hAnsi="Arial" w:cs="Arial"/>
          <w:lang w:bidi="en-US"/>
        </w:rPr>
        <w:t xml:space="preserve">The Contractor shall be responsible for paying the Department for </w:t>
      </w:r>
      <w:r w:rsidR="004B37FD" w:rsidRPr="000836E5">
        <w:rPr>
          <w:rFonts w:ascii="Arial" w:eastAsia="Arial" w:hAnsi="Arial" w:cs="Arial"/>
          <w:lang w:bidi="en-US"/>
        </w:rPr>
        <w:t>penalties</w:t>
      </w:r>
      <w:r w:rsidR="004B37FD">
        <w:rPr>
          <w:rFonts w:ascii="Arial" w:eastAsia="Arial" w:hAnsi="Arial" w:cs="Arial"/>
          <w:lang w:bidi="en-US"/>
        </w:rPr>
        <w:t xml:space="preserve"> associated with missing the stated performance standards.</w:t>
      </w:r>
      <w:r w:rsidR="004B37FD" w:rsidRPr="000836E5">
        <w:rPr>
          <w:rFonts w:ascii="Arial" w:eastAsia="Arial" w:hAnsi="Arial" w:cs="Arial"/>
          <w:lang w:bidi="en-US"/>
        </w:rPr>
        <w:t xml:space="preserve"> </w:t>
      </w:r>
      <w:r w:rsidR="00E67313">
        <w:rPr>
          <w:rFonts w:ascii="Arial" w:eastAsia="Arial" w:hAnsi="Arial" w:cs="Arial"/>
          <w:lang w:bidi="en-US"/>
        </w:rPr>
        <w:t>(Final performance standards and penalties will be negotiated.)</w:t>
      </w:r>
    </w:p>
    <w:p w14:paraId="7F51A089" w14:textId="77777777" w:rsidR="000836E5" w:rsidRPr="000836E5" w:rsidRDefault="000836E5" w:rsidP="00853ECC">
      <w:pPr>
        <w:widowControl w:val="0"/>
        <w:tabs>
          <w:tab w:val="left" w:pos="7110"/>
        </w:tabs>
        <w:autoSpaceDE w:val="0"/>
        <w:autoSpaceDN w:val="0"/>
        <w:spacing w:before="0" w:after="0"/>
        <w:jc w:val="both"/>
        <w:rPr>
          <w:rFonts w:ascii="Arial" w:eastAsia="Arial" w:hAnsi="Arial" w:cs="Arial"/>
          <w:lang w:bidi="en-US"/>
        </w:rPr>
      </w:pPr>
      <w:r w:rsidRPr="000836E5">
        <w:rPr>
          <w:rFonts w:ascii="Arial" w:eastAsia="Arial" w:hAnsi="Arial" w:cs="Arial"/>
          <w:lang w:bidi="en-US"/>
        </w:rPr>
        <w:t xml:space="preserve"> </w:t>
      </w:r>
    </w:p>
    <w:p w14:paraId="573B4F00" w14:textId="0F27396C" w:rsidR="000836E5" w:rsidRPr="000836E5" w:rsidRDefault="000836E5" w:rsidP="00853ECC">
      <w:pPr>
        <w:widowControl w:val="0"/>
        <w:tabs>
          <w:tab w:val="left" w:pos="7110"/>
        </w:tabs>
        <w:autoSpaceDE w:val="0"/>
        <w:autoSpaceDN w:val="0"/>
        <w:spacing w:before="0" w:after="0"/>
        <w:jc w:val="both"/>
        <w:rPr>
          <w:rFonts w:ascii="Arial" w:eastAsia="Arial" w:hAnsi="Arial" w:cs="Arial"/>
          <w:lang w:bidi="en-US"/>
        </w:rPr>
      </w:pPr>
      <w:r w:rsidRPr="000836E5">
        <w:rPr>
          <w:rFonts w:ascii="Arial" w:eastAsia="Arial" w:hAnsi="Arial" w:cs="Arial"/>
          <w:lang w:bidi="en-US"/>
        </w:rPr>
        <w:t>7.</w:t>
      </w:r>
      <w:r w:rsidR="000B150D">
        <w:rPr>
          <w:rFonts w:ascii="Arial" w:eastAsia="Arial" w:hAnsi="Arial" w:cs="Arial"/>
          <w:lang w:bidi="en-US"/>
        </w:rPr>
        <w:t>8</w:t>
      </w:r>
      <w:r w:rsidRPr="000836E5">
        <w:rPr>
          <w:rFonts w:ascii="Arial" w:eastAsia="Arial" w:hAnsi="Arial" w:cs="Arial"/>
          <w:lang w:bidi="en-US"/>
        </w:rPr>
        <w:t>.</w:t>
      </w:r>
      <w:r w:rsidR="00E67313">
        <w:rPr>
          <w:rFonts w:ascii="Arial" w:eastAsia="Arial" w:hAnsi="Arial" w:cs="Arial"/>
          <w:lang w:bidi="en-US"/>
        </w:rPr>
        <w:t>1</w:t>
      </w:r>
      <w:r w:rsidRPr="000836E5">
        <w:rPr>
          <w:rFonts w:ascii="Arial" w:eastAsia="Arial" w:hAnsi="Arial" w:cs="Arial"/>
          <w:lang w:bidi="en-US"/>
        </w:rPr>
        <w:t xml:space="preserve"> Does your organization have any contracts with other clients which incorporate penalt</w:t>
      </w:r>
      <w:r w:rsidR="00625C8A">
        <w:rPr>
          <w:rFonts w:ascii="Arial" w:eastAsia="Arial" w:hAnsi="Arial" w:cs="Arial"/>
          <w:lang w:bidi="en-US"/>
        </w:rPr>
        <w:t>ies</w:t>
      </w:r>
      <w:r w:rsidRPr="000836E5">
        <w:rPr>
          <w:rFonts w:ascii="Arial" w:eastAsia="Arial" w:hAnsi="Arial" w:cs="Arial"/>
          <w:lang w:bidi="en-US"/>
        </w:rPr>
        <w:t xml:space="preserve"> for not meeting performance standards? If yes, indicate the types of performance guarantees you have entered into previously and your ability to provide these </w:t>
      </w:r>
      <w:r w:rsidR="00562CA8">
        <w:rPr>
          <w:rFonts w:ascii="Arial" w:eastAsia="Arial" w:hAnsi="Arial" w:cs="Arial"/>
          <w:lang w:bidi="en-US"/>
        </w:rPr>
        <w:t xml:space="preserve">or similar </w:t>
      </w:r>
      <w:r w:rsidRPr="000836E5">
        <w:rPr>
          <w:rFonts w:ascii="Arial" w:eastAsia="Arial" w:hAnsi="Arial" w:cs="Arial"/>
          <w:lang w:bidi="en-US"/>
        </w:rPr>
        <w:t xml:space="preserve">arrangements to </w:t>
      </w:r>
      <w:r w:rsidR="00502A09">
        <w:rPr>
          <w:rFonts w:ascii="Arial" w:eastAsia="Arial" w:hAnsi="Arial" w:cs="Arial"/>
          <w:lang w:bidi="en-US"/>
        </w:rPr>
        <w:t>the Department</w:t>
      </w:r>
      <w:r w:rsidR="00E67313">
        <w:rPr>
          <w:rFonts w:ascii="Arial" w:eastAsia="Arial" w:hAnsi="Arial" w:cs="Arial"/>
          <w:lang w:bidi="en-US"/>
        </w:rPr>
        <w:t>.</w:t>
      </w:r>
      <w:r w:rsidRPr="000836E5">
        <w:rPr>
          <w:rFonts w:ascii="Arial" w:eastAsia="Arial" w:hAnsi="Arial" w:cs="Arial"/>
          <w:lang w:bidi="en-US"/>
        </w:rPr>
        <w:t xml:space="preserve">  </w:t>
      </w:r>
    </w:p>
    <w:p w14:paraId="6D624499" w14:textId="7D8D1B73" w:rsidR="00C8657F" w:rsidRPr="00C8657F" w:rsidRDefault="00C8657F" w:rsidP="00967A11">
      <w:pPr>
        <w:pStyle w:val="Heading2"/>
        <w:rPr>
          <w:rFonts w:eastAsia="Arial"/>
          <w:color w:val="000000"/>
          <w:lang w:bidi="en-US"/>
        </w:rPr>
      </w:pPr>
      <w:r w:rsidRPr="00C8657F">
        <w:rPr>
          <w:rFonts w:eastAsia="Arial"/>
          <w:lang w:bidi="en-US"/>
        </w:rPr>
        <w:t>Transition and Implementati</w:t>
      </w:r>
      <w:r w:rsidRPr="00C8657F">
        <w:rPr>
          <w:rFonts w:ascii="Arial" w:eastAsia="Arial" w:hAnsi="Arial"/>
          <w:color w:val="002060"/>
          <w:lang w:bidi="en-US"/>
        </w:rPr>
        <w:t xml:space="preserve">on </w:t>
      </w:r>
      <w:r w:rsidRPr="00C8657F">
        <w:rPr>
          <w:rFonts w:eastAsia="Arial"/>
          <w:color w:val="000000"/>
          <w:lang w:bidi="en-US"/>
        </w:rPr>
        <w:t xml:space="preserve">   </w:t>
      </w:r>
    </w:p>
    <w:p w14:paraId="6DEEA30E" w14:textId="2527AE25" w:rsidR="00C8657F" w:rsidRPr="00C8657F" w:rsidRDefault="00C8657F" w:rsidP="00967A11">
      <w:pPr>
        <w:widowControl w:val="0"/>
        <w:autoSpaceDE w:val="0"/>
        <w:autoSpaceDN w:val="0"/>
        <w:spacing w:before="0" w:after="0"/>
        <w:jc w:val="both"/>
        <w:rPr>
          <w:rFonts w:ascii="Arial" w:eastAsia="Arial" w:hAnsi="Arial" w:cs="Arial"/>
          <w:lang w:bidi="en-US"/>
        </w:rPr>
      </w:pPr>
      <w:r w:rsidRPr="00C8657F">
        <w:rPr>
          <w:rFonts w:ascii="Arial" w:eastAsia="Arial" w:hAnsi="Arial" w:cs="Arial"/>
          <w:lang w:bidi="en-US"/>
        </w:rPr>
        <w:t>7.</w:t>
      </w:r>
      <w:r w:rsidR="000B150D">
        <w:rPr>
          <w:rFonts w:ascii="Arial" w:eastAsia="Arial" w:hAnsi="Arial" w:cs="Arial"/>
          <w:lang w:bidi="en-US"/>
        </w:rPr>
        <w:t>9</w:t>
      </w:r>
      <w:r w:rsidRPr="00C8657F">
        <w:rPr>
          <w:rFonts w:ascii="Arial" w:eastAsia="Arial" w:hAnsi="Arial" w:cs="Arial"/>
          <w:lang w:bidi="en-US"/>
        </w:rPr>
        <w:t>.1</w:t>
      </w:r>
      <w:r w:rsidR="00967A11">
        <w:rPr>
          <w:rFonts w:ascii="Arial" w:eastAsia="Arial" w:hAnsi="Arial" w:cs="Arial"/>
          <w:lang w:bidi="en-US"/>
        </w:rPr>
        <w:tab/>
      </w:r>
      <w:r w:rsidRPr="00C8657F">
        <w:rPr>
          <w:rFonts w:ascii="Arial" w:eastAsia="Arial" w:hAnsi="Arial" w:cs="Arial"/>
          <w:lang w:bidi="en-US"/>
        </w:rPr>
        <w:t xml:space="preserve">Provide a detailed implementation plan that includes both a project overview and details on specific tasks, timeliness, and responsibilities. Clearly delineate the tasks your organization expects the Department and </w:t>
      </w:r>
      <w:r w:rsidR="00AC4616">
        <w:rPr>
          <w:rFonts w:ascii="Arial" w:eastAsia="Arial" w:hAnsi="Arial" w:cs="Arial"/>
          <w:lang w:bidi="en-US"/>
        </w:rPr>
        <w:t>P</w:t>
      </w:r>
      <w:r w:rsidRPr="00C8657F">
        <w:rPr>
          <w:rFonts w:ascii="Arial" w:eastAsia="Arial" w:hAnsi="Arial" w:cs="Arial"/>
          <w:lang w:bidi="en-US"/>
        </w:rPr>
        <w:t xml:space="preserve">ayroll </w:t>
      </w:r>
      <w:r w:rsidR="00AC4616">
        <w:rPr>
          <w:rFonts w:ascii="Arial" w:eastAsia="Arial" w:hAnsi="Arial" w:cs="Arial"/>
          <w:lang w:bidi="en-US"/>
        </w:rPr>
        <w:t>C</w:t>
      </w:r>
      <w:r w:rsidRPr="00C8657F">
        <w:rPr>
          <w:rFonts w:ascii="Arial" w:eastAsia="Arial" w:hAnsi="Arial" w:cs="Arial"/>
          <w:lang w:bidi="en-US"/>
        </w:rPr>
        <w:t>enters to perform and the information you expect the</w:t>
      </w:r>
      <w:r w:rsidR="005579F3">
        <w:rPr>
          <w:rFonts w:ascii="Arial" w:eastAsia="Arial" w:hAnsi="Arial" w:cs="Arial"/>
          <w:lang w:bidi="en-US"/>
        </w:rPr>
        <w:t>m</w:t>
      </w:r>
      <w:r w:rsidRPr="00C8657F">
        <w:rPr>
          <w:rFonts w:ascii="Arial" w:eastAsia="Arial" w:hAnsi="Arial" w:cs="Arial"/>
          <w:lang w:bidi="en-US"/>
        </w:rPr>
        <w:t xml:space="preserve"> to provide. </w:t>
      </w:r>
      <w:r w:rsidR="0068483C">
        <w:rPr>
          <w:rFonts w:ascii="Arial" w:eastAsia="Arial" w:hAnsi="Arial" w:cs="Arial"/>
          <w:lang w:bidi="en-US"/>
        </w:rPr>
        <w:t>I</w:t>
      </w:r>
      <w:r w:rsidRPr="00C8657F">
        <w:rPr>
          <w:rFonts w:ascii="Arial" w:eastAsia="Arial" w:hAnsi="Arial" w:cs="Arial"/>
          <w:lang w:bidi="en-US"/>
        </w:rPr>
        <w:t>nclude</w:t>
      </w:r>
      <w:r w:rsidR="0068483C">
        <w:rPr>
          <w:rFonts w:ascii="Arial" w:eastAsia="Arial" w:hAnsi="Arial" w:cs="Arial"/>
          <w:lang w:bidi="en-US"/>
        </w:rPr>
        <w:t xml:space="preserve"> the following information in your implementation plan:</w:t>
      </w:r>
      <w:r w:rsidRPr="00C8657F">
        <w:rPr>
          <w:rFonts w:ascii="Arial" w:eastAsia="Arial" w:hAnsi="Arial" w:cs="Arial"/>
          <w:lang w:bidi="en-US"/>
        </w:rPr>
        <w:t xml:space="preserve"> </w:t>
      </w:r>
    </w:p>
    <w:p w14:paraId="76F24B7D" w14:textId="77777777" w:rsidR="00C8657F" w:rsidRPr="00C8657F" w:rsidRDefault="00C8657F" w:rsidP="004B37FD">
      <w:pPr>
        <w:widowControl w:val="0"/>
        <w:numPr>
          <w:ilvl w:val="0"/>
          <w:numId w:val="48"/>
        </w:numPr>
        <w:autoSpaceDE w:val="0"/>
        <w:autoSpaceDN w:val="0"/>
        <w:spacing w:before="0" w:after="160" w:line="259" w:lineRule="auto"/>
        <w:contextualSpacing/>
        <w:rPr>
          <w:rFonts w:ascii="Arial" w:eastAsia="Arial" w:hAnsi="Arial" w:cs="Arial"/>
          <w:lang w:bidi="en-US"/>
        </w:rPr>
      </w:pPr>
      <w:r w:rsidRPr="00C8657F">
        <w:rPr>
          <w:rFonts w:ascii="Arial" w:eastAsia="Arial" w:hAnsi="Arial" w:cs="Arial"/>
          <w:lang w:bidi="en-US"/>
        </w:rPr>
        <w:t>A summary overview of the implementation plan</w:t>
      </w:r>
    </w:p>
    <w:p w14:paraId="484700E8" w14:textId="77777777" w:rsidR="00C8657F" w:rsidRPr="00C8657F" w:rsidRDefault="00C8657F" w:rsidP="004B37FD">
      <w:pPr>
        <w:widowControl w:val="0"/>
        <w:numPr>
          <w:ilvl w:val="0"/>
          <w:numId w:val="48"/>
        </w:numPr>
        <w:autoSpaceDE w:val="0"/>
        <w:autoSpaceDN w:val="0"/>
        <w:spacing w:before="0" w:after="160" w:line="259" w:lineRule="auto"/>
        <w:contextualSpacing/>
        <w:rPr>
          <w:rFonts w:ascii="Arial" w:eastAsia="Arial" w:hAnsi="Arial" w:cs="Arial"/>
          <w:lang w:bidi="en-US"/>
        </w:rPr>
      </w:pPr>
      <w:r w:rsidRPr="00C8657F">
        <w:rPr>
          <w:rFonts w:ascii="Arial" w:eastAsia="Arial" w:hAnsi="Arial" w:cs="Arial"/>
          <w:lang w:bidi="en-US"/>
        </w:rPr>
        <w:t>A detailed implementation schedule</w:t>
      </w:r>
    </w:p>
    <w:p w14:paraId="66FA9FEB" w14:textId="77777777" w:rsidR="00C8657F" w:rsidRPr="00C8657F" w:rsidRDefault="00C8657F" w:rsidP="004B37FD">
      <w:pPr>
        <w:widowControl w:val="0"/>
        <w:numPr>
          <w:ilvl w:val="0"/>
          <w:numId w:val="48"/>
        </w:numPr>
        <w:autoSpaceDE w:val="0"/>
        <w:autoSpaceDN w:val="0"/>
        <w:spacing w:before="0" w:after="160" w:line="259" w:lineRule="auto"/>
        <w:contextualSpacing/>
        <w:rPr>
          <w:rFonts w:ascii="Arial" w:eastAsia="Arial" w:hAnsi="Arial" w:cs="Arial"/>
          <w:lang w:bidi="en-US"/>
        </w:rPr>
      </w:pPr>
      <w:r w:rsidRPr="00C8657F">
        <w:rPr>
          <w:rFonts w:ascii="Arial" w:eastAsia="Arial" w:hAnsi="Arial" w:cs="Arial"/>
          <w:lang w:bidi="en-US"/>
        </w:rPr>
        <w:t>Points of contact during the implementation</w:t>
      </w:r>
    </w:p>
    <w:p w14:paraId="37D5D9D5" w14:textId="77777777" w:rsidR="00C8657F" w:rsidRPr="00C8657F" w:rsidRDefault="00C8657F" w:rsidP="004B37FD">
      <w:pPr>
        <w:widowControl w:val="0"/>
        <w:numPr>
          <w:ilvl w:val="0"/>
          <w:numId w:val="48"/>
        </w:numPr>
        <w:autoSpaceDE w:val="0"/>
        <w:autoSpaceDN w:val="0"/>
        <w:spacing w:before="0" w:after="160" w:line="259" w:lineRule="auto"/>
        <w:contextualSpacing/>
        <w:rPr>
          <w:rFonts w:ascii="Arial" w:eastAsia="Arial" w:hAnsi="Arial" w:cs="Arial"/>
          <w:lang w:bidi="en-US"/>
        </w:rPr>
      </w:pPr>
      <w:r w:rsidRPr="00C8657F">
        <w:rPr>
          <w:rFonts w:ascii="Arial" w:eastAsia="Arial" w:hAnsi="Arial" w:cs="Arial"/>
          <w:lang w:bidi="en-US"/>
        </w:rPr>
        <w:t>Major tasks</w:t>
      </w:r>
    </w:p>
    <w:p w14:paraId="22128397" w14:textId="77777777" w:rsidR="00C8657F" w:rsidRPr="00C8657F" w:rsidRDefault="00C8657F" w:rsidP="004B37FD">
      <w:pPr>
        <w:widowControl w:val="0"/>
        <w:numPr>
          <w:ilvl w:val="0"/>
          <w:numId w:val="48"/>
        </w:numPr>
        <w:autoSpaceDE w:val="0"/>
        <w:autoSpaceDN w:val="0"/>
        <w:spacing w:before="0" w:after="160" w:line="259" w:lineRule="auto"/>
        <w:contextualSpacing/>
        <w:rPr>
          <w:rFonts w:ascii="Arial" w:eastAsia="Arial" w:hAnsi="Arial" w:cs="Arial"/>
          <w:lang w:bidi="en-US"/>
        </w:rPr>
      </w:pPr>
      <w:r w:rsidRPr="00C8657F">
        <w:rPr>
          <w:rFonts w:ascii="Arial" w:eastAsia="Arial" w:hAnsi="Arial" w:cs="Arial"/>
          <w:lang w:bidi="en-US"/>
        </w:rPr>
        <w:t>Constraints and/or risks</w:t>
      </w:r>
    </w:p>
    <w:p w14:paraId="3B4F0F13" w14:textId="77777777" w:rsidR="00C8657F" w:rsidRPr="00C8657F" w:rsidRDefault="00C8657F" w:rsidP="004B37FD">
      <w:pPr>
        <w:widowControl w:val="0"/>
        <w:numPr>
          <w:ilvl w:val="0"/>
          <w:numId w:val="48"/>
        </w:numPr>
        <w:autoSpaceDE w:val="0"/>
        <w:autoSpaceDN w:val="0"/>
        <w:spacing w:before="0" w:after="160" w:line="259" w:lineRule="auto"/>
        <w:contextualSpacing/>
        <w:rPr>
          <w:rFonts w:ascii="Arial" w:eastAsia="Arial" w:hAnsi="Arial" w:cs="Arial"/>
          <w:lang w:bidi="en-US"/>
        </w:rPr>
      </w:pPr>
      <w:r w:rsidRPr="00C8657F">
        <w:rPr>
          <w:rFonts w:ascii="Arial" w:eastAsia="Arial" w:hAnsi="Arial" w:cs="Arial"/>
          <w:lang w:bidi="en-US"/>
        </w:rPr>
        <w:t>Data and program set-up/configuration process</w:t>
      </w:r>
    </w:p>
    <w:p w14:paraId="63020FDC" w14:textId="77777777" w:rsidR="00C8657F" w:rsidRPr="00C8657F" w:rsidRDefault="00C8657F" w:rsidP="004B37FD">
      <w:pPr>
        <w:widowControl w:val="0"/>
        <w:numPr>
          <w:ilvl w:val="0"/>
          <w:numId w:val="48"/>
        </w:numPr>
        <w:autoSpaceDE w:val="0"/>
        <w:autoSpaceDN w:val="0"/>
        <w:spacing w:before="0" w:after="160" w:line="259" w:lineRule="auto"/>
        <w:contextualSpacing/>
        <w:rPr>
          <w:rFonts w:ascii="Arial" w:eastAsia="Arial" w:hAnsi="Arial" w:cs="Arial"/>
          <w:lang w:bidi="en-US"/>
        </w:rPr>
      </w:pPr>
      <w:r w:rsidRPr="00C8657F">
        <w:rPr>
          <w:rFonts w:ascii="Arial" w:eastAsia="Arial" w:hAnsi="Arial" w:cs="Arial"/>
          <w:lang w:bidi="en-US"/>
        </w:rPr>
        <w:t>Testing of files</w:t>
      </w:r>
    </w:p>
    <w:p w14:paraId="61276175" w14:textId="77777777" w:rsidR="00C8657F" w:rsidRPr="00C8657F" w:rsidRDefault="00C8657F" w:rsidP="004B37FD">
      <w:pPr>
        <w:widowControl w:val="0"/>
        <w:numPr>
          <w:ilvl w:val="0"/>
          <w:numId w:val="48"/>
        </w:numPr>
        <w:autoSpaceDE w:val="0"/>
        <w:autoSpaceDN w:val="0"/>
        <w:spacing w:before="0" w:after="160" w:line="259" w:lineRule="auto"/>
        <w:contextualSpacing/>
        <w:rPr>
          <w:rFonts w:ascii="Arial" w:eastAsia="Arial" w:hAnsi="Arial" w:cs="Arial"/>
          <w:lang w:bidi="en-US"/>
        </w:rPr>
      </w:pPr>
      <w:r w:rsidRPr="00C8657F">
        <w:rPr>
          <w:rFonts w:ascii="Arial" w:eastAsia="Arial" w:hAnsi="Arial" w:cs="Arial"/>
          <w:lang w:bidi="en-US"/>
        </w:rPr>
        <w:t>Material and/or resource development</w:t>
      </w:r>
    </w:p>
    <w:p w14:paraId="3ED2ACFB" w14:textId="6628C05C" w:rsidR="00C8657F" w:rsidRPr="00C8657F" w:rsidRDefault="00C8657F" w:rsidP="004B37FD">
      <w:pPr>
        <w:widowControl w:val="0"/>
        <w:numPr>
          <w:ilvl w:val="0"/>
          <w:numId w:val="48"/>
        </w:numPr>
        <w:autoSpaceDE w:val="0"/>
        <w:autoSpaceDN w:val="0"/>
        <w:spacing w:before="0" w:after="160" w:line="259" w:lineRule="auto"/>
        <w:contextualSpacing/>
        <w:rPr>
          <w:rFonts w:ascii="Arial" w:eastAsia="Arial" w:hAnsi="Arial" w:cs="Arial"/>
          <w:lang w:bidi="en-US"/>
        </w:rPr>
      </w:pPr>
      <w:r w:rsidRPr="00C8657F">
        <w:rPr>
          <w:rFonts w:ascii="Arial" w:eastAsia="Arial" w:hAnsi="Arial" w:cs="Arial"/>
          <w:lang w:bidi="en-US"/>
        </w:rPr>
        <w:t xml:space="preserve">An overview of the communication/education process during the initial implementation phase </w:t>
      </w:r>
    </w:p>
    <w:p w14:paraId="3342ED1B" w14:textId="781BB751" w:rsidR="00C8657F" w:rsidRPr="00C8657F" w:rsidRDefault="00C8657F" w:rsidP="004B37FD">
      <w:pPr>
        <w:widowControl w:val="0"/>
        <w:numPr>
          <w:ilvl w:val="0"/>
          <w:numId w:val="48"/>
        </w:numPr>
        <w:autoSpaceDE w:val="0"/>
        <w:autoSpaceDN w:val="0"/>
        <w:spacing w:before="0" w:after="160" w:line="259" w:lineRule="auto"/>
        <w:contextualSpacing/>
        <w:rPr>
          <w:rFonts w:ascii="Arial" w:eastAsia="Arial" w:hAnsi="Arial" w:cs="Arial"/>
          <w:lang w:bidi="en-US"/>
        </w:rPr>
      </w:pPr>
      <w:r w:rsidRPr="00C8657F">
        <w:rPr>
          <w:rFonts w:ascii="Arial" w:eastAsia="Arial" w:hAnsi="Arial" w:cs="Arial"/>
          <w:lang w:bidi="en-US"/>
        </w:rPr>
        <w:t xml:space="preserve">Sample communication/educational materials that will be used or that your organization has used in similar type of implementations    </w:t>
      </w:r>
    </w:p>
    <w:p w14:paraId="298EE912" w14:textId="77777777" w:rsidR="00C8657F" w:rsidRPr="00C8657F" w:rsidRDefault="00C8657F" w:rsidP="004B37FD">
      <w:pPr>
        <w:widowControl w:val="0"/>
        <w:numPr>
          <w:ilvl w:val="0"/>
          <w:numId w:val="48"/>
        </w:numPr>
        <w:autoSpaceDE w:val="0"/>
        <w:autoSpaceDN w:val="0"/>
        <w:spacing w:before="0" w:after="160" w:line="259" w:lineRule="auto"/>
        <w:contextualSpacing/>
        <w:rPr>
          <w:rFonts w:ascii="Arial" w:eastAsia="Arial" w:hAnsi="Arial" w:cs="Arial"/>
          <w:lang w:bidi="en-US"/>
        </w:rPr>
      </w:pPr>
      <w:r w:rsidRPr="00C8657F">
        <w:rPr>
          <w:rFonts w:ascii="Arial" w:eastAsia="Arial" w:hAnsi="Arial" w:cs="Arial"/>
          <w:lang w:bidi="en-US"/>
        </w:rPr>
        <w:t>Training of key staff</w:t>
      </w:r>
    </w:p>
    <w:p w14:paraId="6A901D38" w14:textId="77777777" w:rsidR="00C8657F" w:rsidRPr="00C8657F" w:rsidRDefault="00C8657F" w:rsidP="004B37FD">
      <w:pPr>
        <w:widowControl w:val="0"/>
        <w:numPr>
          <w:ilvl w:val="0"/>
          <w:numId w:val="48"/>
        </w:numPr>
        <w:autoSpaceDE w:val="0"/>
        <w:autoSpaceDN w:val="0"/>
        <w:spacing w:before="0" w:after="160" w:line="259" w:lineRule="auto"/>
        <w:contextualSpacing/>
        <w:rPr>
          <w:rFonts w:ascii="Arial" w:eastAsia="Arial" w:hAnsi="Arial" w:cs="Arial"/>
          <w:lang w:bidi="en-US"/>
        </w:rPr>
      </w:pPr>
      <w:r w:rsidRPr="00C8657F">
        <w:rPr>
          <w:rFonts w:ascii="Arial" w:eastAsia="Arial" w:hAnsi="Arial" w:cs="Arial"/>
          <w:lang w:bidi="en-US"/>
        </w:rPr>
        <w:t>Training of customer service representatives</w:t>
      </w:r>
    </w:p>
    <w:p w14:paraId="35BDEAB3" w14:textId="24E7C7CA" w:rsidR="00C8657F" w:rsidRPr="00C8657F" w:rsidRDefault="00C8657F" w:rsidP="004B37FD">
      <w:pPr>
        <w:widowControl w:val="0"/>
        <w:numPr>
          <w:ilvl w:val="0"/>
          <w:numId w:val="48"/>
        </w:numPr>
        <w:autoSpaceDE w:val="0"/>
        <w:autoSpaceDN w:val="0"/>
        <w:spacing w:before="0" w:after="160" w:line="259" w:lineRule="auto"/>
        <w:contextualSpacing/>
        <w:rPr>
          <w:rFonts w:ascii="Arial" w:eastAsia="Arial" w:hAnsi="Arial" w:cs="Arial"/>
          <w:lang w:bidi="en-US"/>
        </w:rPr>
      </w:pPr>
      <w:r w:rsidRPr="00C8657F">
        <w:rPr>
          <w:rFonts w:ascii="Arial" w:eastAsia="Arial" w:hAnsi="Arial" w:cs="Arial"/>
          <w:lang w:bidi="en-US"/>
        </w:rPr>
        <w:t xml:space="preserve">Issue evaluation and resolution protocol   </w:t>
      </w:r>
    </w:p>
    <w:p w14:paraId="5D5A1D1A" w14:textId="77777777" w:rsidR="0068483C" w:rsidRDefault="00C8657F" w:rsidP="004B37FD">
      <w:pPr>
        <w:widowControl w:val="0"/>
        <w:numPr>
          <w:ilvl w:val="0"/>
          <w:numId w:val="48"/>
        </w:numPr>
        <w:autoSpaceDE w:val="0"/>
        <w:autoSpaceDN w:val="0"/>
        <w:spacing w:before="0" w:after="160" w:line="259" w:lineRule="auto"/>
        <w:contextualSpacing/>
        <w:rPr>
          <w:rFonts w:ascii="Arial" w:eastAsia="Arial" w:hAnsi="Arial" w:cs="Arial"/>
          <w:lang w:bidi="en-US"/>
        </w:rPr>
      </w:pPr>
      <w:r w:rsidRPr="00C8657F">
        <w:rPr>
          <w:rFonts w:ascii="Arial" w:eastAsia="Arial" w:hAnsi="Arial" w:cs="Arial"/>
          <w:lang w:bidi="en-US"/>
        </w:rPr>
        <w:t>Implementation verification and validation</w:t>
      </w:r>
    </w:p>
    <w:p w14:paraId="51E1AA72" w14:textId="49E4EC4C" w:rsidR="00C8657F" w:rsidRPr="00C8657F" w:rsidRDefault="0068483C" w:rsidP="004B37FD">
      <w:pPr>
        <w:widowControl w:val="0"/>
        <w:numPr>
          <w:ilvl w:val="0"/>
          <w:numId w:val="48"/>
        </w:numPr>
        <w:autoSpaceDE w:val="0"/>
        <w:autoSpaceDN w:val="0"/>
        <w:spacing w:before="0" w:after="160" w:line="259" w:lineRule="auto"/>
        <w:contextualSpacing/>
        <w:rPr>
          <w:rFonts w:ascii="Arial" w:eastAsia="Arial" w:hAnsi="Arial" w:cs="Arial"/>
          <w:lang w:bidi="en-US"/>
        </w:rPr>
      </w:pPr>
      <w:r>
        <w:rPr>
          <w:rFonts w:ascii="Arial" w:eastAsia="Arial" w:hAnsi="Arial" w:cs="Arial"/>
          <w:lang w:bidi="en-US"/>
        </w:rPr>
        <w:t>Other information your organization would normally include in such a plan</w:t>
      </w:r>
      <w:r w:rsidR="00C8657F" w:rsidRPr="00C8657F">
        <w:rPr>
          <w:rFonts w:ascii="Arial" w:eastAsia="Arial" w:hAnsi="Arial" w:cs="Arial"/>
          <w:lang w:bidi="en-US"/>
        </w:rPr>
        <w:t xml:space="preserve"> </w:t>
      </w:r>
    </w:p>
    <w:p w14:paraId="3A534E90" w14:textId="77777777" w:rsidR="008858D4" w:rsidRPr="008858D4" w:rsidRDefault="008858D4" w:rsidP="00967A11">
      <w:pPr>
        <w:rPr>
          <w:rFonts w:ascii="Arial" w:hAnsi="Arial" w:cs="Arial"/>
          <w:sz w:val="24"/>
          <w:szCs w:val="24"/>
        </w:rPr>
      </w:pPr>
    </w:p>
    <w:p w14:paraId="28F9C4AE" w14:textId="62B8199A" w:rsidR="008858D4" w:rsidRPr="008858D4" w:rsidRDefault="008858D4" w:rsidP="00967A11">
      <w:pPr>
        <w:tabs>
          <w:tab w:val="left" w:pos="720"/>
        </w:tabs>
        <w:rPr>
          <w:rFonts w:ascii="Arial" w:hAnsi="Arial" w:cs="Arial"/>
        </w:rPr>
      </w:pPr>
      <w:r w:rsidRPr="008858D4">
        <w:rPr>
          <w:rFonts w:ascii="Arial" w:hAnsi="Arial" w:cs="Arial"/>
        </w:rPr>
        <w:t>7.</w:t>
      </w:r>
      <w:r w:rsidR="000B150D">
        <w:rPr>
          <w:rFonts w:ascii="Arial" w:hAnsi="Arial" w:cs="Arial"/>
        </w:rPr>
        <w:t>9</w:t>
      </w:r>
      <w:r w:rsidRPr="008858D4">
        <w:rPr>
          <w:rFonts w:ascii="Arial" w:hAnsi="Arial" w:cs="Arial"/>
        </w:rPr>
        <w:t>.2</w:t>
      </w:r>
      <w:r w:rsidR="00967A11">
        <w:rPr>
          <w:rFonts w:ascii="Arial" w:hAnsi="Arial" w:cs="Arial"/>
        </w:rPr>
        <w:tab/>
      </w:r>
      <w:r w:rsidRPr="008858D4">
        <w:rPr>
          <w:rFonts w:ascii="Arial" w:hAnsi="Arial" w:cs="Arial"/>
        </w:rPr>
        <w:t>Describe the structure of your implementation team. Include the following details:</w:t>
      </w:r>
    </w:p>
    <w:p w14:paraId="210FA442" w14:textId="1854B4AA" w:rsidR="008858D4" w:rsidRDefault="008858D4" w:rsidP="004B37FD">
      <w:pPr>
        <w:widowControl w:val="0"/>
        <w:numPr>
          <w:ilvl w:val="0"/>
          <w:numId w:val="46"/>
        </w:numPr>
        <w:autoSpaceDE w:val="0"/>
        <w:autoSpaceDN w:val="0"/>
        <w:spacing w:before="0" w:after="160" w:line="259" w:lineRule="auto"/>
        <w:contextualSpacing/>
        <w:rPr>
          <w:rFonts w:ascii="Arial" w:eastAsia="Arial" w:hAnsi="Arial" w:cs="Arial"/>
          <w:lang w:bidi="en-US"/>
        </w:rPr>
      </w:pPr>
      <w:r w:rsidRPr="008858D4">
        <w:rPr>
          <w:rFonts w:ascii="Arial" w:eastAsia="Arial" w:hAnsi="Arial" w:cs="Arial"/>
          <w:lang w:bidi="en-US"/>
        </w:rPr>
        <w:t xml:space="preserve">Identify the implementation manager and provide details regarding their background and experience </w:t>
      </w:r>
      <w:r w:rsidR="00DE6956">
        <w:rPr>
          <w:rFonts w:ascii="Arial" w:eastAsia="Arial" w:hAnsi="Arial" w:cs="Arial"/>
          <w:lang w:bidi="en-US"/>
        </w:rPr>
        <w:t>with Proposer and within the insurance industry</w:t>
      </w:r>
    </w:p>
    <w:p w14:paraId="35ED73E4" w14:textId="2DBE4289" w:rsidR="008858D4" w:rsidRDefault="005A52BC" w:rsidP="004B37FD">
      <w:pPr>
        <w:widowControl w:val="0"/>
        <w:numPr>
          <w:ilvl w:val="0"/>
          <w:numId w:val="46"/>
        </w:numPr>
        <w:autoSpaceDE w:val="0"/>
        <w:autoSpaceDN w:val="0"/>
        <w:spacing w:before="0" w:after="160" w:line="259" w:lineRule="auto"/>
        <w:contextualSpacing/>
        <w:rPr>
          <w:rFonts w:ascii="Arial" w:eastAsia="Arial" w:hAnsi="Arial" w:cs="Arial"/>
          <w:lang w:bidi="en-US"/>
        </w:rPr>
      </w:pPr>
      <w:r>
        <w:rPr>
          <w:rFonts w:ascii="Arial" w:eastAsia="Arial" w:hAnsi="Arial" w:cs="Arial"/>
          <w:lang w:bidi="en-US"/>
        </w:rPr>
        <w:t>Indicate if the implementation manager will be dedicated to the Department for the duration of the implementation. If not, indicate how many other implementations he/she will support in addition to the Department</w:t>
      </w:r>
      <w:r w:rsidR="00D21291">
        <w:rPr>
          <w:rFonts w:ascii="Arial" w:eastAsia="Arial" w:hAnsi="Arial" w:cs="Arial"/>
          <w:lang w:bidi="en-US"/>
        </w:rPr>
        <w:t>’s</w:t>
      </w:r>
      <w:r>
        <w:rPr>
          <w:rFonts w:ascii="Arial" w:eastAsia="Arial" w:hAnsi="Arial" w:cs="Arial"/>
          <w:lang w:bidi="en-US"/>
        </w:rPr>
        <w:t xml:space="preserve"> implementation  </w:t>
      </w:r>
    </w:p>
    <w:p w14:paraId="2F400552" w14:textId="30FD59F4" w:rsidR="005A52BC" w:rsidRDefault="005A52BC" w:rsidP="004B37FD">
      <w:pPr>
        <w:widowControl w:val="0"/>
        <w:numPr>
          <w:ilvl w:val="0"/>
          <w:numId w:val="46"/>
        </w:numPr>
        <w:autoSpaceDE w:val="0"/>
        <w:autoSpaceDN w:val="0"/>
        <w:spacing w:before="0" w:after="160" w:line="259" w:lineRule="auto"/>
        <w:contextualSpacing/>
        <w:rPr>
          <w:rFonts w:ascii="Arial" w:eastAsia="Arial" w:hAnsi="Arial" w:cs="Arial"/>
          <w:lang w:bidi="en-US"/>
        </w:rPr>
      </w:pPr>
      <w:r>
        <w:rPr>
          <w:rFonts w:ascii="Arial" w:eastAsia="Arial" w:hAnsi="Arial" w:cs="Arial"/>
          <w:lang w:bidi="en-US"/>
        </w:rPr>
        <w:t xml:space="preserve">Identify any additional key implementation support staff, including those who will be involved in day-to-day implementation work, compliance review, technological </w:t>
      </w:r>
      <w:r>
        <w:rPr>
          <w:rFonts w:ascii="Arial" w:eastAsia="Arial" w:hAnsi="Arial" w:cs="Arial"/>
          <w:lang w:bidi="en-US"/>
        </w:rPr>
        <w:lastRenderedPageBreak/>
        <w:t xml:space="preserve">support, marketing materials development, training and employer outreach. Outline the roles and responsibilities for each additional implementation support staff member </w:t>
      </w:r>
    </w:p>
    <w:p w14:paraId="47EA51A1" w14:textId="68027F54" w:rsidR="005A52BC" w:rsidRDefault="005A52BC" w:rsidP="004B37FD">
      <w:pPr>
        <w:widowControl w:val="0"/>
        <w:numPr>
          <w:ilvl w:val="0"/>
          <w:numId w:val="46"/>
        </w:numPr>
        <w:autoSpaceDE w:val="0"/>
        <w:autoSpaceDN w:val="0"/>
        <w:spacing w:before="0" w:after="160" w:line="259" w:lineRule="auto"/>
        <w:contextualSpacing/>
        <w:rPr>
          <w:rFonts w:ascii="Arial" w:eastAsia="Arial" w:hAnsi="Arial" w:cs="Arial"/>
          <w:lang w:bidi="en-US"/>
        </w:rPr>
      </w:pPr>
      <w:r>
        <w:rPr>
          <w:rFonts w:ascii="Arial" w:eastAsia="Arial" w:hAnsi="Arial" w:cs="Arial"/>
          <w:lang w:bidi="en-US"/>
        </w:rPr>
        <w:t xml:space="preserve">Describe any additional resources available to the </w:t>
      </w:r>
      <w:r w:rsidR="001904B3">
        <w:rPr>
          <w:rFonts w:ascii="Arial" w:eastAsia="Arial" w:hAnsi="Arial" w:cs="Arial"/>
          <w:lang w:bidi="en-US"/>
        </w:rPr>
        <w:t>D</w:t>
      </w:r>
      <w:r>
        <w:rPr>
          <w:rFonts w:ascii="Arial" w:eastAsia="Arial" w:hAnsi="Arial" w:cs="Arial"/>
          <w:lang w:bidi="en-US"/>
        </w:rPr>
        <w:t xml:space="preserve">epartment during implementation </w:t>
      </w:r>
    </w:p>
    <w:p w14:paraId="5546CBDA" w14:textId="4D93FB77" w:rsidR="004E5A46" w:rsidRDefault="004E5A46" w:rsidP="004B37FD">
      <w:pPr>
        <w:widowControl w:val="0"/>
        <w:numPr>
          <w:ilvl w:val="0"/>
          <w:numId w:val="46"/>
        </w:numPr>
        <w:autoSpaceDE w:val="0"/>
        <w:autoSpaceDN w:val="0"/>
        <w:spacing w:before="0" w:after="160" w:line="259" w:lineRule="auto"/>
        <w:contextualSpacing/>
        <w:rPr>
          <w:rFonts w:ascii="Arial" w:eastAsia="Arial" w:hAnsi="Arial" w:cs="Arial"/>
          <w:lang w:bidi="en-US"/>
        </w:rPr>
      </w:pPr>
      <w:r>
        <w:rPr>
          <w:rFonts w:ascii="Arial" w:eastAsia="Arial" w:hAnsi="Arial" w:cs="Arial"/>
          <w:lang w:bidi="en-US"/>
        </w:rPr>
        <w:t>Explain how your organization and implementation staff will support the Department during implementation</w:t>
      </w:r>
    </w:p>
    <w:p w14:paraId="18A0FE82" w14:textId="1411875F" w:rsidR="004E5A46" w:rsidRDefault="004E5A46" w:rsidP="004B37FD">
      <w:pPr>
        <w:widowControl w:val="0"/>
        <w:numPr>
          <w:ilvl w:val="0"/>
          <w:numId w:val="46"/>
        </w:numPr>
        <w:autoSpaceDE w:val="0"/>
        <w:autoSpaceDN w:val="0"/>
        <w:spacing w:before="0" w:after="0"/>
        <w:rPr>
          <w:rFonts w:ascii="Arial" w:eastAsia="Arial" w:hAnsi="Arial" w:cs="Arial"/>
          <w:lang w:bidi="en-US"/>
        </w:rPr>
      </w:pPr>
      <w:r>
        <w:rPr>
          <w:rFonts w:ascii="Arial" w:eastAsia="Arial" w:hAnsi="Arial" w:cs="Arial"/>
          <w:lang w:bidi="en-US"/>
        </w:rPr>
        <w:t xml:space="preserve">Outline your organization’s intended training plan for implementation staff </w:t>
      </w:r>
    </w:p>
    <w:p w14:paraId="1D8D8221" w14:textId="77777777" w:rsidR="005D1F8E" w:rsidRDefault="005D1F8E" w:rsidP="00967A11">
      <w:pPr>
        <w:spacing w:before="0" w:after="0"/>
        <w:rPr>
          <w:rFonts w:ascii="Arial" w:eastAsia="Arial" w:hAnsi="Arial" w:cs="Arial"/>
          <w:lang w:bidi="en-US"/>
        </w:rPr>
      </w:pPr>
    </w:p>
    <w:p w14:paraId="19ABF96B" w14:textId="4BBB0A5A" w:rsidR="004E5A46" w:rsidRDefault="004E5A46" w:rsidP="00853ECC">
      <w:pPr>
        <w:spacing w:before="0" w:after="0"/>
        <w:jc w:val="both"/>
        <w:rPr>
          <w:rFonts w:ascii="Arial" w:hAnsi="Arial" w:cs="Arial"/>
        </w:rPr>
      </w:pPr>
      <w:r w:rsidRPr="004E5A46">
        <w:rPr>
          <w:rFonts w:ascii="Arial" w:hAnsi="Arial" w:cs="Arial"/>
        </w:rPr>
        <w:t>7.</w:t>
      </w:r>
      <w:r w:rsidR="000B150D">
        <w:rPr>
          <w:rFonts w:ascii="Arial" w:hAnsi="Arial" w:cs="Arial"/>
        </w:rPr>
        <w:t>9</w:t>
      </w:r>
      <w:r w:rsidRPr="004E5A46">
        <w:rPr>
          <w:rFonts w:ascii="Arial" w:hAnsi="Arial" w:cs="Arial"/>
        </w:rPr>
        <w:t>.3</w:t>
      </w:r>
      <w:r w:rsidR="00967A11">
        <w:rPr>
          <w:rFonts w:ascii="Arial" w:hAnsi="Arial" w:cs="Arial"/>
        </w:rPr>
        <w:tab/>
      </w:r>
      <w:r w:rsidRPr="004E5A46">
        <w:rPr>
          <w:rFonts w:ascii="Arial" w:hAnsi="Arial" w:cs="Arial"/>
        </w:rPr>
        <w:t>Will the implementation manager and dedicated Account Manager be the same individual?</w:t>
      </w:r>
    </w:p>
    <w:p w14:paraId="0648EC68" w14:textId="77777777" w:rsidR="004F4445" w:rsidRDefault="004F4445" w:rsidP="004B37FD">
      <w:pPr>
        <w:widowControl w:val="0"/>
        <w:numPr>
          <w:ilvl w:val="0"/>
          <w:numId w:val="47"/>
        </w:numPr>
        <w:autoSpaceDE w:val="0"/>
        <w:autoSpaceDN w:val="0"/>
        <w:spacing w:before="0" w:after="0"/>
        <w:rPr>
          <w:rFonts w:ascii="Arial" w:eastAsia="Arial" w:hAnsi="Arial" w:cs="Arial"/>
          <w:lang w:bidi="en-US"/>
        </w:rPr>
      </w:pPr>
      <w:r>
        <w:rPr>
          <w:rFonts w:ascii="Arial" w:eastAsia="Arial" w:hAnsi="Arial" w:cs="Arial"/>
          <w:lang w:bidi="en-US"/>
        </w:rPr>
        <w:t>If so, is this a standard practice with your organization and are any issues foreseen by having the same person fulfill both roles? Be specific.</w:t>
      </w:r>
    </w:p>
    <w:p w14:paraId="36A1FF6A" w14:textId="75865F83" w:rsidR="004F4445" w:rsidRDefault="004F4445" w:rsidP="004B37FD">
      <w:pPr>
        <w:widowControl w:val="0"/>
        <w:numPr>
          <w:ilvl w:val="0"/>
          <w:numId w:val="47"/>
        </w:numPr>
        <w:autoSpaceDE w:val="0"/>
        <w:autoSpaceDN w:val="0"/>
        <w:spacing w:before="0" w:after="0"/>
        <w:rPr>
          <w:rFonts w:ascii="Arial" w:eastAsia="Arial" w:hAnsi="Arial" w:cs="Arial"/>
          <w:lang w:bidi="en-US"/>
        </w:rPr>
      </w:pPr>
      <w:r>
        <w:rPr>
          <w:rFonts w:ascii="Arial" w:eastAsia="Arial" w:hAnsi="Arial" w:cs="Arial"/>
          <w:lang w:bidi="en-US"/>
        </w:rPr>
        <w:t xml:space="preserve">If not, describe how they will work together during the implementation process and the procedures for transfer of responsibility  </w:t>
      </w:r>
    </w:p>
    <w:p w14:paraId="3F0B1B6D" w14:textId="77777777" w:rsidR="004F4445" w:rsidRDefault="004F4445" w:rsidP="00853ECC">
      <w:pPr>
        <w:widowControl w:val="0"/>
        <w:tabs>
          <w:tab w:val="left" w:pos="720"/>
        </w:tabs>
        <w:autoSpaceDE w:val="0"/>
        <w:autoSpaceDN w:val="0"/>
        <w:spacing w:before="0" w:after="0"/>
        <w:rPr>
          <w:rFonts w:ascii="Arial" w:eastAsia="Arial" w:hAnsi="Arial" w:cs="Arial"/>
          <w:lang w:bidi="en-US"/>
        </w:rPr>
      </w:pPr>
    </w:p>
    <w:p w14:paraId="53110FF0" w14:textId="6188FDA1" w:rsidR="004E5A46" w:rsidRPr="008C0E61" w:rsidDel="001904B3" w:rsidRDefault="004E5A46" w:rsidP="00F12612">
      <w:pPr>
        <w:tabs>
          <w:tab w:val="left" w:pos="720"/>
        </w:tabs>
        <w:spacing w:before="0" w:after="0"/>
        <w:jc w:val="both"/>
        <w:rPr>
          <w:rFonts w:ascii="Arial" w:hAnsi="Arial" w:cs="Arial"/>
        </w:rPr>
      </w:pPr>
      <w:r w:rsidRPr="008C0E61">
        <w:rPr>
          <w:rFonts w:ascii="Arial" w:hAnsi="Arial" w:cs="Arial"/>
        </w:rPr>
        <w:t>7.</w:t>
      </w:r>
      <w:r w:rsidR="000B150D">
        <w:rPr>
          <w:rFonts w:ascii="Arial" w:hAnsi="Arial" w:cs="Arial"/>
        </w:rPr>
        <w:t>9</w:t>
      </w:r>
      <w:r w:rsidRPr="008C0E61">
        <w:rPr>
          <w:rFonts w:ascii="Arial" w:hAnsi="Arial" w:cs="Arial"/>
        </w:rPr>
        <w:t>.4</w:t>
      </w:r>
      <w:r w:rsidR="00967A11">
        <w:rPr>
          <w:rFonts w:ascii="Arial" w:hAnsi="Arial" w:cs="Arial"/>
        </w:rPr>
        <w:tab/>
      </w:r>
      <w:r w:rsidRPr="008C0E61">
        <w:rPr>
          <w:rFonts w:ascii="Arial" w:hAnsi="Arial" w:cs="Arial"/>
        </w:rPr>
        <w:t>Describe in detail what assistance your organization expects from the Department in the areas of program design, implementation and day-to-day administration. Include the anticipated frequency of assistance.</w:t>
      </w:r>
    </w:p>
    <w:p w14:paraId="3B4C521C" w14:textId="79F6D569" w:rsidR="00E67313" w:rsidRDefault="00E67313" w:rsidP="00853ECC">
      <w:pPr>
        <w:tabs>
          <w:tab w:val="left" w:pos="720"/>
        </w:tabs>
        <w:spacing w:before="0" w:after="0"/>
        <w:rPr>
          <w:rFonts w:ascii="Arial" w:hAnsi="Arial" w:cs="Arial"/>
        </w:rPr>
      </w:pPr>
    </w:p>
    <w:p w14:paraId="4BD861C1" w14:textId="5D8F4B5D" w:rsidR="006456A2" w:rsidRPr="000F6447" w:rsidRDefault="006456A2" w:rsidP="00853ECC">
      <w:pPr>
        <w:pStyle w:val="Heading1"/>
        <w:ind w:hanging="522"/>
        <w:rPr>
          <w:rFonts w:ascii="Arial" w:hAnsi="Arial" w:cs="Arial"/>
        </w:rPr>
      </w:pPr>
      <w:bookmarkStart w:id="59" w:name="_Toc398562529"/>
      <w:bookmarkStart w:id="60" w:name="_Toc31032052"/>
      <w:bookmarkStart w:id="61" w:name="_Hlk24012699"/>
      <w:r w:rsidRPr="000F6447">
        <w:rPr>
          <w:rFonts w:ascii="Arial" w:hAnsi="Arial" w:cs="Arial"/>
        </w:rPr>
        <w:t>Cost</w:t>
      </w:r>
      <w:bookmarkEnd w:id="59"/>
      <w:r w:rsidR="002903D4" w:rsidRPr="000F6447">
        <w:rPr>
          <w:rFonts w:ascii="Arial" w:hAnsi="Arial" w:cs="Arial"/>
        </w:rPr>
        <w:t xml:space="preserve"> PROPOSAL</w:t>
      </w:r>
      <w:bookmarkEnd w:id="60"/>
    </w:p>
    <w:p w14:paraId="2B5865D3" w14:textId="77777777" w:rsidR="00706FBD" w:rsidRPr="00E4633E" w:rsidRDefault="00706FBD" w:rsidP="00706FBD">
      <w:pPr>
        <w:spacing w:before="0" w:after="0"/>
        <w:rPr>
          <w:rFonts w:ascii="Arial" w:hAnsi="Arial" w:cs="Arial"/>
          <w:b/>
        </w:rPr>
      </w:pPr>
      <w:r w:rsidRPr="007179AE">
        <w:rPr>
          <w:rFonts w:ascii="Arial" w:hAnsi="Arial" w:cs="Arial"/>
          <w:b/>
        </w:rPr>
        <w:t>This section is scored. (200 total points)</w:t>
      </w:r>
    </w:p>
    <w:p w14:paraId="397A1F2C" w14:textId="02DBDD4F" w:rsidR="00706FBD" w:rsidRDefault="00706FBD" w:rsidP="00706FBD">
      <w:pPr>
        <w:tabs>
          <w:tab w:val="left" w:pos="-1440"/>
        </w:tabs>
        <w:jc w:val="both"/>
        <w:rPr>
          <w:rFonts w:ascii="Arial" w:hAnsi="Arial" w:cs="Arial"/>
          <w:szCs w:val="24"/>
        </w:rPr>
      </w:pPr>
      <w:r w:rsidRPr="00283A0B">
        <w:rPr>
          <w:rFonts w:ascii="Arial" w:hAnsi="Arial" w:cs="Arial"/>
          <w:szCs w:val="24"/>
        </w:rPr>
        <w:t xml:space="preserve">This section </w:t>
      </w:r>
      <w:r w:rsidR="00412005">
        <w:rPr>
          <w:rFonts w:ascii="Arial" w:hAnsi="Arial" w:cs="Arial"/>
          <w:szCs w:val="24"/>
        </w:rPr>
        <w:t>describes</w:t>
      </w:r>
      <w:r w:rsidR="00412005" w:rsidRPr="00283A0B">
        <w:rPr>
          <w:rFonts w:ascii="Arial" w:hAnsi="Arial" w:cs="Arial"/>
          <w:szCs w:val="24"/>
        </w:rPr>
        <w:t xml:space="preserve"> </w:t>
      </w:r>
      <w:r w:rsidR="00412005">
        <w:rPr>
          <w:rFonts w:ascii="Arial" w:hAnsi="Arial" w:cs="Arial"/>
          <w:szCs w:val="24"/>
        </w:rPr>
        <w:t>additional Proposal</w:t>
      </w:r>
      <w:r w:rsidR="00412005" w:rsidRPr="00283A0B">
        <w:rPr>
          <w:rFonts w:ascii="Arial" w:hAnsi="Arial" w:cs="Arial"/>
          <w:szCs w:val="24"/>
        </w:rPr>
        <w:t xml:space="preserve"> </w:t>
      </w:r>
      <w:r w:rsidRPr="00283A0B">
        <w:rPr>
          <w:rFonts w:ascii="Arial" w:hAnsi="Arial" w:cs="Arial"/>
          <w:szCs w:val="24"/>
        </w:rPr>
        <w:t>submission requirements</w:t>
      </w:r>
      <w:r w:rsidR="00412005">
        <w:rPr>
          <w:rFonts w:ascii="Arial" w:hAnsi="Arial" w:cs="Arial"/>
          <w:szCs w:val="24"/>
        </w:rPr>
        <w:t>.</w:t>
      </w:r>
    </w:p>
    <w:p w14:paraId="4ECFA1A7" w14:textId="27E1C0B2" w:rsidR="00C83026" w:rsidRPr="00F12612" w:rsidRDefault="00C83026" w:rsidP="00853ECC">
      <w:pPr>
        <w:keepNext/>
        <w:outlineLvl w:val="3"/>
        <w:rPr>
          <w:rFonts w:ascii="Arial" w:hAnsi="Arial" w:cs="Arial"/>
          <w:b/>
          <w:bCs/>
          <w:iCs/>
          <w:color w:val="800000"/>
        </w:rPr>
      </w:pPr>
      <w:r w:rsidRPr="00F12612">
        <w:rPr>
          <w:rFonts w:ascii="Arial" w:hAnsi="Arial" w:cs="Arial"/>
          <w:b/>
          <w:bCs/>
          <w:iCs/>
          <w:color w:val="800000"/>
        </w:rPr>
        <w:t xml:space="preserve">Submission of </w:t>
      </w:r>
      <w:r w:rsidR="00F12612" w:rsidRPr="00F12612">
        <w:rPr>
          <w:rFonts w:ascii="Arial" w:hAnsi="Arial" w:cs="Arial"/>
          <w:b/>
          <w:bCs/>
          <w:iCs/>
          <w:color w:val="800000"/>
        </w:rPr>
        <w:t xml:space="preserve">FORM I – </w:t>
      </w:r>
      <w:r w:rsidR="00853ECC" w:rsidRPr="00F12612">
        <w:rPr>
          <w:rFonts w:ascii="Arial" w:hAnsi="Arial" w:cs="Arial"/>
          <w:b/>
          <w:bCs/>
          <w:iCs/>
          <w:color w:val="800000"/>
        </w:rPr>
        <w:t>Cost Proposal</w:t>
      </w:r>
      <w:r w:rsidR="00AA64F1">
        <w:rPr>
          <w:rFonts w:ascii="Arial" w:hAnsi="Arial" w:cs="Arial"/>
          <w:b/>
          <w:bCs/>
          <w:iCs/>
          <w:color w:val="800000"/>
        </w:rPr>
        <w:t xml:space="preserve"> Workbook</w:t>
      </w:r>
      <w:r w:rsidRPr="00F12612">
        <w:rPr>
          <w:rFonts w:ascii="Arial" w:hAnsi="Arial" w:cs="Arial"/>
          <w:b/>
          <w:bCs/>
          <w:iCs/>
          <w:color w:val="800000"/>
        </w:rPr>
        <w:t xml:space="preserve"> </w:t>
      </w:r>
      <w:r w:rsidR="00853ECC" w:rsidRPr="00F12612">
        <w:rPr>
          <w:rFonts w:ascii="Arial" w:hAnsi="Arial" w:cs="Arial"/>
          <w:b/>
          <w:bCs/>
          <w:iCs/>
          <w:color w:val="800000"/>
        </w:rPr>
        <w:t xml:space="preserve"> </w:t>
      </w:r>
    </w:p>
    <w:p w14:paraId="6D94BFDF" w14:textId="4BC0EE2E" w:rsidR="00C83026" w:rsidRDefault="00C83026" w:rsidP="00853ECC">
      <w:pPr>
        <w:tabs>
          <w:tab w:val="left" w:pos="-1440"/>
        </w:tabs>
        <w:jc w:val="both"/>
        <w:rPr>
          <w:rFonts w:ascii="Arial" w:hAnsi="Arial" w:cs="Arial"/>
        </w:rPr>
      </w:pPr>
      <w:r w:rsidRPr="0004375A">
        <w:rPr>
          <w:rFonts w:ascii="Arial" w:hAnsi="Arial" w:cs="Arial"/>
        </w:rPr>
        <w:t>The Microsoft Excel</w:t>
      </w:r>
      <w:r>
        <w:rPr>
          <w:rFonts w:ascii="Arial" w:hAnsi="Arial" w:cs="Arial"/>
        </w:rPr>
        <w:t xml:space="preserve"> file</w:t>
      </w:r>
      <w:r w:rsidRPr="0004375A">
        <w:rPr>
          <w:rFonts w:ascii="Arial" w:hAnsi="Arial" w:cs="Arial"/>
        </w:rPr>
        <w:t xml:space="preserve"> included </w:t>
      </w:r>
      <w:r w:rsidR="00853ECC">
        <w:rPr>
          <w:rFonts w:ascii="Arial" w:hAnsi="Arial" w:cs="Arial"/>
        </w:rPr>
        <w:t>with th</w:t>
      </w:r>
      <w:r w:rsidR="00AA64F1">
        <w:rPr>
          <w:rFonts w:ascii="Arial" w:hAnsi="Arial" w:cs="Arial"/>
        </w:rPr>
        <w:t>is</w:t>
      </w:r>
      <w:r w:rsidR="00853ECC">
        <w:rPr>
          <w:rFonts w:ascii="Arial" w:hAnsi="Arial" w:cs="Arial"/>
        </w:rPr>
        <w:t xml:space="preserve"> RFP as FORM I </w:t>
      </w:r>
      <w:r w:rsidRPr="0004375A">
        <w:rPr>
          <w:rFonts w:ascii="Arial" w:hAnsi="Arial" w:cs="Arial"/>
        </w:rPr>
        <w:t>– Cost Proposal</w:t>
      </w:r>
      <w:r w:rsidR="00AA64F1">
        <w:rPr>
          <w:rFonts w:ascii="Arial" w:hAnsi="Arial" w:cs="Arial"/>
        </w:rPr>
        <w:t xml:space="preserve"> Workbook</w:t>
      </w:r>
      <w:r w:rsidRPr="0004375A">
        <w:rPr>
          <w:rFonts w:ascii="Arial" w:hAnsi="Arial" w:cs="Arial"/>
        </w:rPr>
        <w:t xml:space="preserve"> is the required Cost Proposal document all Proposers must submit. Instructions </w:t>
      </w:r>
      <w:r w:rsidR="004700E1">
        <w:rPr>
          <w:rFonts w:ascii="Arial" w:hAnsi="Arial" w:cs="Arial"/>
        </w:rPr>
        <w:t>on how to complete the Cost Proposal are provided in FORM I – Cost Proposal</w:t>
      </w:r>
      <w:r w:rsidR="00AA64F1">
        <w:rPr>
          <w:rFonts w:ascii="Arial" w:hAnsi="Arial" w:cs="Arial"/>
        </w:rPr>
        <w:t xml:space="preserve"> Workbook</w:t>
      </w:r>
      <w:r w:rsidR="004700E1">
        <w:rPr>
          <w:rFonts w:ascii="Arial" w:hAnsi="Arial" w:cs="Arial"/>
        </w:rPr>
        <w:t xml:space="preserve">. Instructions on how </w:t>
      </w:r>
      <w:r w:rsidRPr="0004375A">
        <w:rPr>
          <w:rFonts w:ascii="Arial" w:hAnsi="Arial" w:cs="Arial"/>
        </w:rPr>
        <w:t xml:space="preserve">to submit </w:t>
      </w:r>
      <w:r w:rsidR="004700E1">
        <w:rPr>
          <w:rFonts w:ascii="Arial" w:hAnsi="Arial" w:cs="Arial"/>
        </w:rPr>
        <w:t xml:space="preserve">FORM I – </w:t>
      </w:r>
      <w:r w:rsidRPr="0004375A">
        <w:rPr>
          <w:rFonts w:ascii="Arial" w:hAnsi="Arial" w:cs="Arial"/>
        </w:rPr>
        <w:t xml:space="preserve">Cost Proposal </w:t>
      </w:r>
      <w:r w:rsidR="00AA64F1">
        <w:rPr>
          <w:rFonts w:ascii="Arial" w:hAnsi="Arial" w:cs="Arial"/>
        </w:rPr>
        <w:t xml:space="preserve">Workbook </w:t>
      </w:r>
      <w:r w:rsidRPr="0004375A">
        <w:rPr>
          <w:rFonts w:ascii="Arial" w:hAnsi="Arial" w:cs="Arial"/>
        </w:rPr>
        <w:t>are provided</w:t>
      </w:r>
      <w:r>
        <w:rPr>
          <w:rFonts w:ascii="Arial" w:hAnsi="Arial" w:cs="Arial"/>
        </w:rPr>
        <w:t xml:space="preserve"> </w:t>
      </w:r>
      <w:r w:rsidR="004700E1">
        <w:rPr>
          <w:rFonts w:ascii="Arial" w:hAnsi="Arial" w:cs="Arial"/>
        </w:rPr>
        <w:t xml:space="preserve">in Section </w:t>
      </w:r>
      <w:r w:rsidR="00AA64F1">
        <w:rPr>
          <w:rFonts w:ascii="Arial" w:hAnsi="Arial" w:cs="Arial"/>
        </w:rPr>
        <w:t>2.3.2 above</w:t>
      </w:r>
      <w:r w:rsidR="00F14820">
        <w:rPr>
          <w:rFonts w:ascii="Arial" w:hAnsi="Arial" w:cs="Arial"/>
        </w:rPr>
        <w:t>.</w:t>
      </w:r>
      <w:r>
        <w:rPr>
          <w:rFonts w:ascii="Arial" w:hAnsi="Arial" w:cs="Arial"/>
        </w:rPr>
        <w:t xml:space="preserve"> The Cost Proposal must be returned to </w:t>
      </w:r>
      <w:r w:rsidR="00853ECC">
        <w:rPr>
          <w:rFonts w:ascii="Arial" w:hAnsi="Arial" w:cs="Arial"/>
        </w:rPr>
        <w:t>the Department</w:t>
      </w:r>
      <w:r>
        <w:rPr>
          <w:rFonts w:ascii="Arial" w:hAnsi="Arial" w:cs="Arial"/>
        </w:rPr>
        <w:t xml:space="preserve"> in its original Microsoft Excel format.</w:t>
      </w:r>
    </w:p>
    <w:p w14:paraId="7E91ACF1" w14:textId="1CF0D13C" w:rsidR="00C83026" w:rsidRPr="002A322F" w:rsidRDefault="00853ECC" w:rsidP="00853ECC">
      <w:pPr>
        <w:jc w:val="both"/>
        <w:rPr>
          <w:rFonts w:ascii="Arial" w:hAnsi="Arial" w:cs="Arial"/>
        </w:rPr>
      </w:pPr>
      <w:r>
        <w:rPr>
          <w:rFonts w:ascii="Arial" w:hAnsi="Arial" w:cs="Arial"/>
        </w:rPr>
        <w:t>The Department</w:t>
      </w:r>
      <w:r w:rsidR="00C83026" w:rsidRPr="002A322F">
        <w:rPr>
          <w:rFonts w:ascii="Arial" w:hAnsi="Arial" w:cs="Arial"/>
        </w:rPr>
        <w:t xml:space="preserve"> reserves the right to clarify any pricing discrepancies related to assumptions </w:t>
      </w:r>
      <w:r w:rsidR="002C3C22">
        <w:rPr>
          <w:rFonts w:ascii="Arial" w:hAnsi="Arial" w:cs="Arial"/>
        </w:rPr>
        <w:t>made</w:t>
      </w:r>
      <w:r w:rsidR="00A409F8">
        <w:rPr>
          <w:rFonts w:ascii="Arial" w:hAnsi="Arial" w:cs="Arial"/>
        </w:rPr>
        <w:t xml:space="preserve"> by a</w:t>
      </w:r>
      <w:r w:rsidR="00C83026" w:rsidRPr="002A322F">
        <w:rPr>
          <w:rFonts w:ascii="Arial" w:hAnsi="Arial" w:cs="Arial"/>
        </w:rPr>
        <w:t xml:space="preserve"> Proposer. Such clarifications will be solely to provide consistent assumptions from which an accurate cost comparison can be achieved for scoring.</w:t>
      </w:r>
    </w:p>
    <w:p w14:paraId="35A49F26" w14:textId="79E4CB03" w:rsidR="00C83026" w:rsidRPr="002A322F" w:rsidRDefault="00C83026" w:rsidP="00853ECC">
      <w:pPr>
        <w:jc w:val="both"/>
        <w:rPr>
          <w:rFonts w:ascii="Arial" w:hAnsi="Arial" w:cs="Arial"/>
        </w:rPr>
      </w:pPr>
      <w:r w:rsidRPr="002A322F">
        <w:rPr>
          <w:rFonts w:ascii="Arial" w:hAnsi="Arial" w:cs="Arial"/>
        </w:rPr>
        <w:t xml:space="preserve">Costs </w:t>
      </w:r>
      <w:r w:rsidR="00AA64F1">
        <w:rPr>
          <w:rFonts w:ascii="Arial" w:hAnsi="Arial" w:cs="Arial"/>
        </w:rPr>
        <w:t>provided</w:t>
      </w:r>
      <w:r w:rsidRPr="002A322F">
        <w:rPr>
          <w:rFonts w:ascii="Arial" w:hAnsi="Arial" w:cs="Arial"/>
        </w:rPr>
        <w:t xml:space="preserve"> in the</w:t>
      </w:r>
      <w:r w:rsidR="00AA64F1">
        <w:rPr>
          <w:rFonts w:ascii="Arial" w:hAnsi="Arial" w:cs="Arial"/>
        </w:rPr>
        <w:t xml:space="preserve"> Contractor’s final</w:t>
      </w:r>
      <w:r w:rsidRPr="002A322F">
        <w:rPr>
          <w:rFonts w:ascii="Arial" w:hAnsi="Arial" w:cs="Arial"/>
        </w:rPr>
        <w:t xml:space="preserve"> Cost Proposal</w:t>
      </w:r>
      <w:r w:rsidR="00AA64F1">
        <w:rPr>
          <w:rFonts w:ascii="Arial" w:hAnsi="Arial" w:cs="Arial"/>
        </w:rPr>
        <w:t xml:space="preserve"> or Best and Final Offer</w:t>
      </w:r>
      <w:r w:rsidR="00EA52D6">
        <w:rPr>
          <w:rFonts w:ascii="Arial" w:hAnsi="Arial" w:cs="Arial"/>
        </w:rPr>
        <w:t xml:space="preserve"> accepted by the Department</w:t>
      </w:r>
      <w:bookmarkStart w:id="62" w:name="_GoBack"/>
      <w:bookmarkEnd w:id="62"/>
      <w:r w:rsidRPr="002A322F">
        <w:rPr>
          <w:rFonts w:ascii="Arial" w:hAnsi="Arial" w:cs="Arial"/>
        </w:rPr>
        <w:t xml:space="preserve"> shall remain firm for the initial Contract period. </w:t>
      </w:r>
    </w:p>
    <w:p w14:paraId="077A498D" w14:textId="7991C0AB" w:rsidR="00C83026" w:rsidRPr="002A322F" w:rsidRDefault="00C83026" w:rsidP="00853ECC">
      <w:pPr>
        <w:jc w:val="both"/>
        <w:rPr>
          <w:rFonts w:ascii="Arial" w:hAnsi="Arial" w:cs="Arial"/>
        </w:rPr>
      </w:pPr>
      <w:r w:rsidRPr="002A322F">
        <w:rPr>
          <w:rFonts w:ascii="Arial" w:hAnsi="Arial" w:cs="Arial"/>
        </w:rPr>
        <w:t>Only dollar and number values will be accepted on the Cost Proposal. Any description other than a dollar or number value such as, but not limited to</w:t>
      </w:r>
      <w:r>
        <w:rPr>
          <w:rFonts w:ascii="Arial" w:hAnsi="Arial" w:cs="Arial"/>
        </w:rPr>
        <w:t>:</w:t>
      </w:r>
      <w:r w:rsidRPr="002A322F">
        <w:rPr>
          <w:rFonts w:ascii="Arial" w:hAnsi="Arial" w:cs="Arial"/>
        </w:rPr>
        <w:t xml:space="preserve"> “no cost</w:t>
      </w:r>
      <w:r>
        <w:rPr>
          <w:rFonts w:ascii="Arial" w:hAnsi="Arial" w:cs="Arial"/>
        </w:rPr>
        <w:t>,</w:t>
      </w:r>
      <w:r w:rsidRPr="002A322F">
        <w:rPr>
          <w:rFonts w:ascii="Arial" w:hAnsi="Arial" w:cs="Arial"/>
        </w:rPr>
        <w:t>” “included</w:t>
      </w:r>
      <w:r>
        <w:rPr>
          <w:rFonts w:ascii="Arial" w:hAnsi="Arial" w:cs="Arial"/>
        </w:rPr>
        <w:t>,</w:t>
      </w:r>
      <w:r w:rsidRPr="002A322F">
        <w:rPr>
          <w:rFonts w:ascii="Arial" w:hAnsi="Arial" w:cs="Arial"/>
        </w:rPr>
        <w:t>” “see below</w:t>
      </w:r>
      <w:r>
        <w:rPr>
          <w:rFonts w:ascii="Arial" w:hAnsi="Arial" w:cs="Arial"/>
        </w:rPr>
        <w:t>,</w:t>
      </w:r>
      <w:r w:rsidRPr="002A322F">
        <w:rPr>
          <w:rFonts w:ascii="Arial" w:hAnsi="Arial" w:cs="Arial"/>
        </w:rPr>
        <w:t>” “-“, “n/a</w:t>
      </w:r>
      <w:r>
        <w:rPr>
          <w:rFonts w:ascii="Arial" w:hAnsi="Arial" w:cs="Arial"/>
        </w:rPr>
        <w:t>,</w:t>
      </w:r>
      <w:r w:rsidRPr="002A322F">
        <w:rPr>
          <w:rFonts w:ascii="Arial" w:hAnsi="Arial" w:cs="Arial"/>
        </w:rPr>
        <w:t xml:space="preserve">” etc. will not be accepted. A cost value of $0.00 shall indicate the deliverable is no cost to </w:t>
      </w:r>
      <w:r w:rsidR="00853ECC">
        <w:rPr>
          <w:rFonts w:ascii="Arial" w:hAnsi="Arial" w:cs="Arial"/>
        </w:rPr>
        <w:t>the Department</w:t>
      </w:r>
      <w:r w:rsidRPr="002A322F">
        <w:rPr>
          <w:rFonts w:ascii="Arial" w:hAnsi="Arial" w:cs="Arial"/>
        </w:rPr>
        <w:t xml:space="preserve">. </w:t>
      </w:r>
    </w:p>
    <w:p w14:paraId="0E5DD746" w14:textId="5DAC5CEA" w:rsidR="00C83026" w:rsidRPr="00C83026" w:rsidRDefault="00C83026" w:rsidP="00D52BB9">
      <w:pPr>
        <w:jc w:val="both"/>
        <w:rPr>
          <w:rFonts w:ascii="Arial" w:hAnsi="Arial" w:cs="Arial"/>
          <w:b/>
          <w:bCs/>
          <w:szCs w:val="24"/>
        </w:rPr>
      </w:pPr>
      <w:r w:rsidRPr="002A322F">
        <w:rPr>
          <w:rFonts w:ascii="Arial" w:hAnsi="Arial" w:cs="Arial"/>
        </w:rPr>
        <w:t xml:space="preserve">If a cost is not provided in a cell, it will indicate the </w:t>
      </w:r>
      <w:r>
        <w:rPr>
          <w:rFonts w:ascii="Arial" w:hAnsi="Arial" w:cs="Arial"/>
        </w:rPr>
        <w:t>Proposer</w:t>
      </w:r>
      <w:r w:rsidRPr="002A322F">
        <w:rPr>
          <w:rFonts w:ascii="Arial" w:hAnsi="Arial" w:cs="Arial"/>
        </w:rPr>
        <w:t xml:space="preserve"> does not provide the specific service. </w:t>
      </w:r>
    </w:p>
    <w:p w14:paraId="411DBE6D" w14:textId="6290F4AD" w:rsidR="00261B6E" w:rsidRPr="00EB0F7D" w:rsidRDefault="00261B6E" w:rsidP="00853ECC">
      <w:pPr>
        <w:pStyle w:val="Heading1"/>
        <w:spacing w:after="240"/>
        <w:ind w:left="540" w:hanging="540"/>
        <w:rPr>
          <w:rFonts w:ascii="Arial" w:hAnsi="Arial" w:cs="Arial"/>
        </w:rPr>
      </w:pPr>
      <w:bookmarkStart w:id="63" w:name="D_Part_4"/>
      <w:bookmarkStart w:id="64" w:name="D_Part_7"/>
      <w:bookmarkStart w:id="65" w:name="D_Part_5"/>
      <w:bookmarkStart w:id="66" w:name="D_Part_6"/>
      <w:bookmarkStart w:id="67" w:name="D_Part_9"/>
      <w:bookmarkStart w:id="68" w:name="D_Part_8"/>
      <w:bookmarkStart w:id="69" w:name="_Toc447705712"/>
      <w:bookmarkStart w:id="70" w:name="_Toc448905188"/>
      <w:bookmarkStart w:id="71" w:name="_Toc455754601"/>
      <w:bookmarkStart w:id="72" w:name="_Toc31032053"/>
      <w:bookmarkEnd w:id="61"/>
      <w:bookmarkEnd w:id="63"/>
      <w:bookmarkEnd w:id="64"/>
      <w:bookmarkEnd w:id="65"/>
      <w:bookmarkEnd w:id="66"/>
      <w:bookmarkEnd w:id="67"/>
      <w:bookmarkEnd w:id="68"/>
      <w:r w:rsidRPr="00EB0F7D">
        <w:rPr>
          <w:rFonts w:ascii="Arial" w:hAnsi="Arial" w:cs="Arial"/>
        </w:rPr>
        <w:t>Contract Terms and Conditions</w:t>
      </w:r>
      <w:bookmarkEnd w:id="69"/>
      <w:bookmarkEnd w:id="70"/>
      <w:bookmarkEnd w:id="71"/>
      <w:bookmarkEnd w:id="72"/>
    </w:p>
    <w:p w14:paraId="2D1F3909" w14:textId="77777777" w:rsidR="00261B6E" w:rsidRPr="002A322F" w:rsidRDefault="00261B6E" w:rsidP="00261B6E">
      <w:pPr>
        <w:pStyle w:val="LRWLBodyText"/>
        <w:rPr>
          <w:rFonts w:cs="Arial"/>
          <w:b/>
        </w:rPr>
      </w:pPr>
      <w:r w:rsidRPr="002A322F">
        <w:rPr>
          <w:rFonts w:cs="Arial"/>
          <w:b/>
        </w:rPr>
        <w:t>This section is NOT scored. (0 points)</w:t>
      </w:r>
    </w:p>
    <w:p w14:paraId="098D0C91" w14:textId="2F587628" w:rsidR="00261B6E" w:rsidRDefault="00B56AAE" w:rsidP="00EA14DD">
      <w:pPr>
        <w:pStyle w:val="LRWLBodyText"/>
        <w:spacing w:before="0" w:after="0"/>
        <w:jc w:val="both"/>
        <w:rPr>
          <w:rFonts w:cs="Arial"/>
        </w:rPr>
      </w:pPr>
      <w:r>
        <w:rPr>
          <w:rFonts w:cs="Arial"/>
        </w:rPr>
        <w:t>The Department</w:t>
      </w:r>
      <w:r w:rsidRPr="002A322F">
        <w:rPr>
          <w:rFonts w:cs="Arial"/>
        </w:rPr>
        <w:t xml:space="preserve"> </w:t>
      </w:r>
      <w:r w:rsidR="00261B6E" w:rsidRPr="00E4633E">
        <w:rPr>
          <w:rFonts w:cs="Arial"/>
        </w:rPr>
        <w:t xml:space="preserve">will execute a </w:t>
      </w:r>
      <w:r w:rsidR="006D250E">
        <w:rPr>
          <w:rFonts w:cs="Arial"/>
        </w:rPr>
        <w:t>C</w:t>
      </w:r>
      <w:r w:rsidR="00261B6E" w:rsidRPr="00E4633E">
        <w:rPr>
          <w:rFonts w:cs="Arial"/>
        </w:rPr>
        <w:t xml:space="preserve">ontract with </w:t>
      </w:r>
      <w:r w:rsidR="00816661">
        <w:rPr>
          <w:rFonts w:cs="Arial"/>
        </w:rPr>
        <w:t>the</w:t>
      </w:r>
      <w:r w:rsidR="00261B6E" w:rsidRPr="00E4633E">
        <w:rPr>
          <w:rFonts w:cs="Arial"/>
        </w:rPr>
        <w:t xml:space="preserve"> </w:t>
      </w:r>
      <w:r w:rsidR="003B14F8">
        <w:rPr>
          <w:rFonts w:cs="Arial"/>
        </w:rPr>
        <w:t xml:space="preserve">awarded </w:t>
      </w:r>
      <w:r w:rsidR="00261B6E" w:rsidRPr="00E4633E">
        <w:rPr>
          <w:rFonts w:cs="Arial"/>
        </w:rPr>
        <w:t>Contractor</w:t>
      </w:r>
      <w:r w:rsidR="003B14F8">
        <w:rPr>
          <w:rFonts w:cs="Arial"/>
        </w:rPr>
        <w:t>(s)</w:t>
      </w:r>
      <w:r w:rsidR="00261B6E" w:rsidRPr="00E4633E">
        <w:rPr>
          <w:rFonts w:cs="Arial"/>
        </w:rPr>
        <w:t xml:space="preserve">. </w:t>
      </w:r>
      <w:r w:rsidR="003B14F8">
        <w:rPr>
          <w:rFonts w:cs="Arial"/>
        </w:rPr>
        <w:t xml:space="preserve">A </w:t>
      </w:r>
      <w:r w:rsidR="006D250E" w:rsidRPr="00A9386F">
        <w:rPr>
          <w:rFonts w:cs="Arial"/>
        </w:rPr>
        <w:t xml:space="preserve">Pro Forma Contract is </w:t>
      </w:r>
      <w:r w:rsidR="00A9386F" w:rsidRPr="00A9386F">
        <w:rPr>
          <w:rFonts w:cs="Arial"/>
        </w:rPr>
        <w:t>located</w:t>
      </w:r>
      <w:r w:rsidR="006D250E" w:rsidRPr="00A9386F">
        <w:rPr>
          <w:rFonts w:cs="Arial"/>
        </w:rPr>
        <w:t xml:space="preserve"> in </w:t>
      </w:r>
      <w:r w:rsidR="00DB799F">
        <w:rPr>
          <w:rFonts w:cs="Arial"/>
        </w:rPr>
        <w:t>Appendix 1</w:t>
      </w:r>
      <w:r w:rsidR="00A46306">
        <w:rPr>
          <w:rFonts w:cs="Arial"/>
        </w:rPr>
        <w:t xml:space="preserve"> and is attached as an example</w:t>
      </w:r>
      <w:r w:rsidR="006D250E" w:rsidRPr="00A9386F">
        <w:rPr>
          <w:rFonts w:cs="Arial"/>
        </w:rPr>
        <w:t xml:space="preserve">. </w:t>
      </w:r>
      <w:r w:rsidR="00261B6E" w:rsidRPr="00E4633E">
        <w:rPr>
          <w:rFonts w:cs="Arial"/>
        </w:rPr>
        <w:t xml:space="preserve">The Contract and any subsequent renewal(s) will incorporate all terms and conditions in </w:t>
      </w:r>
      <w:r w:rsidR="00261B6E" w:rsidRPr="00632097">
        <w:rPr>
          <w:rFonts w:cs="Arial"/>
        </w:rPr>
        <w:t xml:space="preserve">this </w:t>
      </w:r>
      <w:r w:rsidR="00A9386F" w:rsidRPr="00632097">
        <w:rPr>
          <w:rFonts w:cs="Arial"/>
        </w:rPr>
        <w:t>RFP</w:t>
      </w:r>
      <w:r w:rsidR="003B14F8">
        <w:rPr>
          <w:rFonts w:cs="Arial"/>
        </w:rPr>
        <w:t>,</w:t>
      </w:r>
      <w:r w:rsidR="009F6E53">
        <w:rPr>
          <w:rFonts w:cs="Arial"/>
        </w:rPr>
        <w:t xml:space="preserve"> </w:t>
      </w:r>
      <w:r w:rsidR="00261B6E" w:rsidRPr="00E4633E">
        <w:rPr>
          <w:rFonts w:cs="Arial"/>
        </w:rPr>
        <w:t xml:space="preserve">including </w:t>
      </w:r>
      <w:r w:rsidR="00A9386F">
        <w:rPr>
          <w:rFonts w:cs="Arial"/>
        </w:rPr>
        <w:t xml:space="preserve">all attachments, exhibits, </w:t>
      </w:r>
      <w:r w:rsidR="00A9386F">
        <w:rPr>
          <w:rFonts w:cs="Arial"/>
        </w:rPr>
        <w:lastRenderedPageBreak/>
        <w:t xml:space="preserve">forms, appendices, etc., </w:t>
      </w:r>
      <w:r w:rsidR="009F6E53">
        <w:rPr>
          <w:rFonts w:cs="Arial"/>
        </w:rPr>
        <w:t>made a part of this RFP, and Contractor’s Proposal</w:t>
      </w:r>
      <w:r w:rsidR="00101B45">
        <w:rPr>
          <w:rFonts w:cs="Arial"/>
        </w:rPr>
        <w:t>.</w:t>
      </w:r>
      <w:r w:rsidR="009F6E53">
        <w:rPr>
          <w:rFonts w:cs="Arial"/>
        </w:rPr>
        <w:t xml:space="preserve"> </w:t>
      </w:r>
      <w:r w:rsidR="002D6171">
        <w:rPr>
          <w:rFonts w:cs="Arial"/>
        </w:rPr>
        <w:t xml:space="preserve">The Department shall draft the Contract. </w:t>
      </w:r>
    </w:p>
    <w:p w14:paraId="0B839956" w14:textId="77777777" w:rsidR="00EA14DD" w:rsidRDefault="00EA14DD" w:rsidP="00EA14DD">
      <w:pPr>
        <w:pStyle w:val="LRWLBodyText"/>
        <w:spacing w:before="0" w:after="0"/>
        <w:jc w:val="both"/>
        <w:rPr>
          <w:rFonts w:cs="Arial"/>
        </w:rPr>
      </w:pPr>
    </w:p>
    <w:p w14:paraId="75A342C0" w14:textId="3CE42F24" w:rsidR="00FA42CC" w:rsidRDefault="00FA42CC" w:rsidP="00EA14DD">
      <w:pPr>
        <w:pStyle w:val="LRWLBodyText"/>
        <w:spacing w:before="0" w:after="0"/>
        <w:jc w:val="both"/>
        <w:rPr>
          <w:sz w:val="23"/>
          <w:szCs w:val="23"/>
        </w:rPr>
      </w:pPr>
      <w:r>
        <w:rPr>
          <w:sz w:val="23"/>
          <w:szCs w:val="23"/>
        </w:rPr>
        <w:t>The Contractor shall be responsible for the performance of any obligations that may result from the Contract, and shall not be relieved by the non-performance of any Subcontractor. Proposals must identify all proposed Subcontractors and describe the contractual relationship between the Proposer and each Subcontractor.</w:t>
      </w:r>
    </w:p>
    <w:p w14:paraId="18F156B7" w14:textId="77777777" w:rsidR="00EA14DD" w:rsidRDefault="00EA14DD" w:rsidP="00EA14DD">
      <w:pPr>
        <w:pStyle w:val="LRWLBodyText"/>
        <w:spacing w:before="0" w:after="0"/>
        <w:jc w:val="both"/>
        <w:rPr>
          <w:sz w:val="23"/>
          <w:szCs w:val="23"/>
        </w:rPr>
      </w:pPr>
    </w:p>
    <w:p w14:paraId="18DED39E" w14:textId="3D84AA47" w:rsidR="00EA14DD" w:rsidRPr="00E4633E" w:rsidRDefault="00EA14DD" w:rsidP="002D6171">
      <w:pPr>
        <w:pStyle w:val="ETFNormal"/>
        <w:spacing w:before="0" w:after="0"/>
      </w:pPr>
      <w:r w:rsidRPr="00E27BF6">
        <w:rPr>
          <w:b/>
          <w:bCs/>
        </w:rPr>
        <w:t xml:space="preserve">Note: </w:t>
      </w:r>
      <w:r w:rsidRPr="00AA64F1">
        <w:rPr>
          <w:rStyle w:val="Hyperlink"/>
          <w:color w:val="auto"/>
          <w:szCs w:val="22"/>
          <w:u w:val="none"/>
        </w:rPr>
        <w:t xml:space="preserve">The Department will share Proposals with its consulting actuary. To that end, Proposers are required to complete and return the attached FORM H – Non-Disclosure Agreement. </w:t>
      </w:r>
      <w:r w:rsidRPr="00AA64F1">
        <w:t xml:space="preserve">FORM H must be included with all Proposals. </w:t>
      </w:r>
    </w:p>
    <w:p w14:paraId="065E5E9B" w14:textId="77777777" w:rsidR="00261B6E" w:rsidRPr="00560071" w:rsidRDefault="00261B6E" w:rsidP="00261B6E">
      <w:pPr>
        <w:pStyle w:val="Heading2"/>
        <w:tabs>
          <w:tab w:val="clear" w:pos="576"/>
          <w:tab w:val="num" w:pos="720"/>
        </w:tabs>
        <w:ind w:left="720" w:hanging="720"/>
        <w:rPr>
          <w:rFonts w:ascii="Arial" w:hAnsi="Arial"/>
        </w:rPr>
      </w:pPr>
      <w:r w:rsidRPr="00560071">
        <w:rPr>
          <w:rFonts w:ascii="Arial" w:hAnsi="Arial"/>
        </w:rPr>
        <w:t>Board and Department Authority</w:t>
      </w:r>
    </w:p>
    <w:p w14:paraId="114ED0AF" w14:textId="310A3C18" w:rsidR="00635811" w:rsidRDefault="00635811" w:rsidP="00A9386F">
      <w:pPr>
        <w:pStyle w:val="LRWLBodyText"/>
        <w:jc w:val="both"/>
        <w:rPr>
          <w:rFonts w:cs="Arial"/>
        </w:rPr>
      </w:pPr>
      <w:r w:rsidRPr="00FC582C">
        <w:rPr>
          <w:rFonts w:cs="Arial"/>
        </w:rPr>
        <w:t xml:space="preserve">This </w:t>
      </w:r>
      <w:r>
        <w:rPr>
          <w:rFonts w:cs="Arial"/>
        </w:rPr>
        <w:t>solicitation</w:t>
      </w:r>
      <w:r w:rsidRPr="00FC582C">
        <w:rPr>
          <w:rFonts w:cs="Arial"/>
        </w:rPr>
        <w:t xml:space="preserve"> is authorized under Chapter 40 of the Wisconsin State Statutes. </w:t>
      </w:r>
      <w:r w:rsidR="000A74D4">
        <w:rPr>
          <w:rFonts w:cs="Arial"/>
          <w:snapToGrid w:val="0"/>
        </w:rPr>
        <w:t xml:space="preserve">Procurement statutes and rules that govern other State agencies may not be applicable. </w:t>
      </w:r>
      <w:r w:rsidRPr="00FC582C">
        <w:rPr>
          <w:rFonts w:cs="Arial"/>
        </w:rPr>
        <w:t xml:space="preserve">All decisions and actions under this RFP are solely under the authority of the State of Wisconsin Group Insurance Board. </w:t>
      </w:r>
      <w:r w:rsidR="00261B6E" w:rsidRPr="002A322F">
        <w:rPr>
          <w:rFonts w:cs="Arial"/>
        </w:rPr>
        <w:t xml:space="preserve">The Department is acting as an agent of the Board in carrying out any directives or decisions relating to this RFP, </w:t>
      </w:r>
      <w:r w:rsidR="000A21F8">
        <w:rPr>
          <w:rFonts w:cs="Arial"/>
        </w:rPr>
        <w:t xml:space="preserve">the </w:t>
      </w:r>
      <w:r w:rsidR="00261B6E" w:rsidRPr="002A322F">
        <w:rPr>
          <w:rFonts w:cs="Arial"/>
        </w:rPr>
        <w:t xml:space="preserve">Contract and </w:t>
      </w:r>
      <w:r w:rsidR="00261B6E" w:rsidRPr="00E4633E">
        <w:rPr>
          <w:rFonts w:cs="Arial"/>
        </w:rPr>
        <w:t xml:space="preserve">subsequent awards. </w:t>
      </w:r>
      <w:r w:rsidR="000A21F8" w:rsidRPr="00E4633E">
        <w:rPr>
          <w:rFonts w:cs="Arial"/>
        </w:rPr>
        <w:t>The Department is the sole point of contact for Board contracting.</w:t>
      </w:r>
    </w:p>
    <w:p w14:paraId="3BA07195" w14:textId="77777777" w:rsidR="00261B6E" w:rsidRPr="00560071" w:rsidRDefault="00261B6E" w:rsidP="00261B6E">
      <w:pPr>
        <w:pStyle w:val="Heading2"/>
        <w:tabs>
          <w:tab w:val="clear" w:pos="576"/>
          <w:tab w:val="num" w:pos="720"/>
        </w:tabs>
        <w:ind w:left="720" w:hanging="720"/>
        <w:rPr>
          <w:rFonts w:ascii="Arial" w:hAnsi="Arial"/>
        </w:rPr>
      </w:pPr>
      <w:bookmarkStart w:id="73" w:name="_Hlk512524100"/>
      <w:r w:rsidRPr="00560071">
        <w:rPr>
          <w:rFonts w:ascii="Arial" w:hAnsi="Arial"/>
        </w:rPr>
        <w:t>Payment Terms</w:t>
      </w:r>
    </w:p>
    <w:bookmarkEnd w:id="1"/>
    <w:bookmarkEnd w:id="2"/>
    <w:bookmarkEnd w:id="73"/>
    <w:p w14:paraId="42849F7A" w14:textId="69E2E90B" w:rsidR="004632AD" w:rsidRDefault="004632AD" w:rsidP="000A3C72">
      <w:pPr>
        <w:pStyle w:val="LRWLBodyTextBullet1"/>
        <w:jc w:val="both"/>
        <w:rPr>
          <w:rFonts w:cs="Arial"/>
        </w:rPr>
      </w:pPr>
      <w:r>
        <w:rPr>
          <w:rFonts w:cs="Arial"/>
        </w:rPr>
        <w:t xml:space="preserve">The </w:t>
      </w:r>
      <w:r w:rsidR="000F6447">
        <w:rPr>
          <w:rFonts w:cs="Arial"/>
        </w:rPr>
        <w:t xml:space="preserve">State </w:t>
      </w:r>
      <w:r>
        <w:rPr>
          <w:rFonts w:cs="Arial"/>
        </w:rPr>
        <w:t xml:space="preserve">Payroll Centers </w:t>
      </w:r>
      <w:r w:rsidR="000F6447">
        <w:rPr>
          <w:rFonts w:cs="Arial"/>
        </w:rPr>
        <w:t xml:space="preserve">and local Employers </w:t>
      </w:r>
      <w:r>
        <w:rPr>
          <w:rFonts w:cs="Arial"/>
        </w:rPr>
        <w:t xml:space="preserve">will submit premiums to the Contractor monthly by Automated Clearing House Electronic Funds Transfer unless alternative arrangements are mutually agreed upon. </w:t>
      </w:r>
    </w:p>
    <w:p w14:paraId="521BDCA4" w14:textId="63F9E0A2" w:rsidR="004632AD" w:rsidRDefault="004632AD" w:rsidP="000A3C72">
      <w:pPr>
        <w:pStyle w:val="LRWLBodyTextBullet1"/>
        <w:jc w:val="both"/>
        <w:rPr>
          <w:rFonts w:cs="Arial"/>
        </w:rPr>
      </w:pPr>
      <w:r>
        <w:rPr>
          <w:rFonts w:cs="Arial"/>
        </w:rPr>
        <w:t xml:space="preserve">The Department will submit premiums for </w:t>
      </w:r>
      <w:r w:rsidR="000F6447">
        <w:rPr>
          <w:rFonts w:cs="Arial"/>
        </w:rPr>
        <w:t>A</w:t>
      </w:r>
      <w:r>
        <w:rPr>
          <w:rFonts w:cs="Arial"/>
        </w:rPr>
        <w:t>nnuitants to the Contractor monthly by Automated Clearing House Electronic Funds Transfer unless alternative arrangements are mutually agreed upon.</w:t>
      </w:r>
    </w:p>
    <w:p w14:paraId="5B023551" w14:textId="324078AA" w:rsidR="00AC5E84" w:rsidRDefault="00AC5E84" w:rsidP="000A3C72">
      <w:pPr>
        <w:pStyle w:val="LRWLBodyTextBullet1"/>
        <w:jc w:val="both"/>
        <w:rPr>
          <w:rFonts w:cs="Arial"/>
        </w:rPr>
      </w:pPr>
      <w:r>
        <w:rPr>
          <w:rFonts w:cs="Arial"/>
        </w:rPr>
        <w:t xml:space="preserve">Contractor must complete the State’s </w:t>
      </w:r>
      <w:r w:rsidR="00E21B09">
        <w:rPr>
          <w:rFonts w:cs="Arial"/>
        </w:rPr>
        <w:t xml:space="preserve">banking and payment </w:t>
      </w:r>
      <w:r>
        <w:rPr>
          <w:rFonts w:cs="Arial"/>
        </w:rPr>
        <w:t xml:space="preserve">forms to facilitate the Department’s payments to the Contractor. </w:t>
      </w:r>
    </w:p>
    <w:p w14:paraId="7EC4460E" w14:textId="7A8CA096" w:rsidR="00AC5E84" w:rsidRDefault="00D52BB9" w:rsidP="00D52BB9">
      <w:pPr>
        <w:pStyle w:val="LRWLBodyTextBullet1"/>
        <w:jc w:val="both"/>
        <w:rPr>
          <w:rFonts w:cs="Arial"/>
        </w:rPr>
      </w:pPr>
      <w:r>
        <w:rPr>
          <w:rFonts w:cs="Arial"/>
        </w:rPr>
        <w:t>If Contractor invoices are required,</w:t>
      </w:r>
      <w:r w:rsidR="00E21B09">
        <w:rPr>
          <w:rFonts w:cs="Arial"/>
        </w:rPr>
        <w:t xml:space="preserve"> Contractor shall submit i</w:t>
      </w:r>
      <w:r w:rsidR="00AC5E84">
        <w:rPr>
          <w:rFonts w:cs="Arial"/>
        </w:rPr>
        <w:t xml:space="preserve">nvoices </w:t>
      </w:r>
      <w:r w:rsidR="00E21B09">
        <w:rPr>
          <w:rFonts w:cs="Arial"/>
        </w:rPr>
        <w:t xml:space="preserve">timely </w:t>
      </w:r>
      <w:r w:rsidR="00AC5E84">
        <w:rPr>
          <w:rFonts w:cs="Arial"/>
        </w:rPr>
        <w:t>and no later than one (1) year after completion of Services.</w:t>
      </w:r>
    </w:p>
    <w:p w14:paraId="4AC07AED" w14:textId="22D93AC9" w:rsidR="00AC5E84" w:rsidRDefault="00E21B09" w:rsidP="00D52BB9">
      <w:pPr>
        <w:pStyle w:val="LRWLBodyTextBullet1"/>
        <w:jc w:val="both"/>
        <w:rPr>
          <w:rFonts w:cs="Arial"/>
        </w:rPr>
      </w:pPr>
      <w:r>
        <w:rPr>
          <w:rFonts w:cs="Arial"/>
        </w:rPr>
        <w:t>The Department will make p</w:t>
      </w:r>
      <w:r w:rsidR="00AC5E84">
        <w:rPr>
          <w:rFonts w:cs="Arial"/>
        </w:rPr>
        <w:t>ayment</w:t>
      </w:r>
      <w:r>
        <w:rPr>
          <w:rFonts w:cs="Arial"/>
        </w:rPr>
        <w:t>s to the Contractor</w:t>
      </w:r>
      <w:r w:rsidR="00AC5E84" w:rsidRPr="00D609FC">
        <w:rPr>
          <w:rFonts w:cs="Arial"/>
        </w:rPr>
        <w:t xml:space="preserve"> within </w:t>
      </w:r>
      <w:r w:rsidR="00AC5E84">
        <w:rPr>
          <w:rFonts w:cs="Arial"/>
        </w:rPr>
        <w:t>thirty (</w:t>
      </w:r>
      <w:r w:rsidR="00AC5E84" w:rsidRPr="00D609FC">
        <w:rPr>
          <w:rFonts w:cs="Arial"/>
        </w:rPr>
        <w:t>30</w:t>
      </w:r>
      <w:r w:rsidR="00AC5E84">
        <w:rPr>
          <w:rFonts w:cs="Arial"/>
        </w:rPr>
        <w:t>)</w:t>
      </w:r>
      <w:r w:rsidR="00AC5E84" w:rsidRPr="00D609FC">
        <w:rPr>
          <w:rFonts w:cs="Arial"/>
        </w:rPr>
        <w:t xml:space="preserve"> </w:t>
      </w:r>
      <w:r w:rsidR="00AC5E84">
        <w:rPr>
          <w:rFonts w:cs="Arial"/>
        </w:rPr>
        <w:t>Calendar Days</w:t>
      </w:r>
      <w:r w:rsidR="00AC5E84" w:rsidRPr="00D609FC">
        <w:rPr>
          <w:rFonts w:cs="Arial"/>
        </w:rPr>
        <w:t xml:space="preserve"> of </w:t>
      </w:r>
      <w:r w:rsidR="00AC5E84">
        <w:rPr>
          <w:rFonts w:cs="Arial"/>
        </w:rPr>
        <w:t xml:space="preserve">the Department’s </w:t>
      </w:r>
      <w:r w:rsidR="00AC5E84" w:rsidRPr="00D609FC">
        <w:rPr>
          <w:rFonts w:cs="Arial"/>
        </w:rPr>
        <w:t>receipt of a proper</w:t>
      </w:r>
      <w:r>
        <w:rPr>
          <w:rFonts w:cs="Arial"/>
        </w:rPr>
        <w:t>, Department-</w:t>
      </w:r>
      <w:r w:rsidR="00AC5E84" w:rsidRPr="00D609FC">
        <w:rPr>
          <w:rFonts w:cs="Arial"/>
        </w:rPr>
        <w:t>approved invoic</w:t>
      </w:r>
      <w:r w:rsidR="00AC5E84">
        <w:rPr>
          <w:rFonts w:cs="Arial"/>
        </w:rPr>
        <w:t>e.</w:t>
      </w:r>
      <w:r w:rsidR="00EA14DD">
        <w:rPr>
          <w:rFonts w:cs="Arial"/>
        </w:rPr>
        <w:t xml:space="preserve"> </w:t>
      </w:r>
    </w:p>
    <w:p w14:paraId="6A443332" w14:textId="1E936E48" w:rsidR="000A3C72" w:rsidRDefault="000A3C72" w:rsidP="00D52BB9">
      <w:pPr>
        <w:pStyle w:val="LRWLBodyTextBullet1"/>
        <w:jc w:val="both"/>
        <w:rPr>
          <w:rFonts w:cs="Arial"/>
        </w:rPr>
      </w:pPr>
      <w:r>
        <w:rPr>
          <w:rFonts w:cs="Arial"/>
        </w:rPr>
        <w:t xml:space="preserve">All payment arrangements will be finalized during Contract negotiations. </w:t>
      </w:r>
    </w:p>
    <w:p w14:paraId="1837D9C4" w14:textId="7BD1033B" w:rsidR="004B456D" w:rsidRPr="004B456D" w:rsidRDefault="004B456D" w:rsidP="004B456D">
      <w:pPr>
        <w:pStyle w:val="Heading2"/>
        <w:tabs>
          <w:tab w:val="clear" w:pos="576"/>
          <w:tab w:val="num" w:pos="720"/>
        </w:tabs>
        <w:ind w:left="720" w:hanging="720"/>
        <w:rPr>
          <w:rFonts w:ascii="Arial" w:hAnsi="Arial"/>
        </w:rPr>
      </w:pPr>
      <w:r w:rsidRPr="004B456D">
        <w:rPr>
          <w:rFonts w:ascii="Arial" w:hAnsi="Arial"/>
        </w:rPr>
        <w:t>Piggy</w:t>
      </w:r>
      <w:r w:rsidR="00335F17">
        <w:rPr>
          <w:rFonts w:ascii="Arial" w:hAnsi="Arial"/>
        </w:rPr>
        <w:t>b</w:t>
      </w:r>
      <w:r w:rsidRPr="004B456D">
        <w:rPr>
          <w:rFonts w:ascii="Arial" w:hAnsi="Arial"/>
        </w:rPr>
        <w:t>ack Clause</w:t>
      </w:r>
    </w:p>
    <w:p w14:paraId="3F208B2E" w14:textId="707D3EEE" w:rsidR="004B456D" w:rsidRPr="004B456D" w:rsidRDefault="004B456D" w:rsidP="004B456D">
      <w:pPr>
        <w:pStyle w:val="LRWLBodyTextBullet1"/>
        <w:numPr>
          <w:ilvl w:val="0"/>
          <w:numId w:val="0"/>
        </w:numPr>
        <w:jc w:val="both"/>
        <w:rPr>
          <w:rFonts w:cs="Arial"/>
        </w:rPr>
      </w:pPr>
      <w:r>
        <w:rPr>
          <w:rFonts w:cs="Arial"/>
          <w:color w:val="000000"/>
        </w:rPr>
        <w:t>The Department</w:t>
      </w:r>
      <w:r w:rsidRPr="004B456D">
        <w:rPr>
          <w:rFonts w:cs="Arial"/>
          <w:color w:val="000000"/>
        </w:rPr>
        <w:t xml:space="preserve"> reserves the right to extend the terms, conditions and prices of </w:t>
      </w:r>
      <w:r>
        <w:rPr>
          <w:rFonts w:cs="Arial"/>
          <w:color w:val="000000"/>
        </w:rPr>
        <w:t>the C</w:t>
      </w:r>
      <w:r w:rsidRPr="004B456D">
        <w:rPr>
          <w:rFonts w:cs="Arial"/>
          <w:color w:val="000000"/>
        </w:rPr>
        <w:t xml:space="preserve">ontract to other </w:t>
      </w:r>
      <w:r>
        <w:rPr>
          <w:rFonts w:cs="Arial"/>
          <w:color w:val="000000"/>
        </w:rPr>
        <w:t>i</w:t>
      </w:r>
      <w:r w:rsidRPr="004B456D">
        <w:rPr>
          <w:rFonts w:cs="Arial"/>
          <w:color w:val="000000"/>
        </w:rPr>
        <w:t xml:space="preserve">nstitutions (such as </w:t>
      </w:r>
      <w:r>
        <w:rPr>
          <w:rFonts w:cs="Arial"/>
          <w:color w:val="000000"/>
        </w:rPr>
        <w:t>s</w:t>
      </w:r>
      <w:r w:rsidRPr="004B456D">
        <w:rPr>
          <w:rFonts w:cs="Arial"/>
          <w:color w:val="000000"/>
        </w:rPr>
        <w:t xml:space="preserve">tate, </w:t>
      </w:r>
      <w:r>
        <w:rPr>
          <w:rFonts w:cs="Arial"/>
          <w:color w:val="000000"/>
        </w:rPr>
        <w:t>l</w:t>
      </w:r>
      <w:r w:rsidRPr="004B456D">
        <w:rPr>
          <w:rFonts w:cs="Arial"/>
          <w:color w:val="000000"/>
        </w:rPr>
        <w:t xml:space="preserve">ocal and/or </w:t>
      </w:r>
      <w:r>
        <w:rPr>
          <w:rFonts w:cs="Arial"/>
          <w:color w:val="000000"/>
        </w:rPr>
        <w:t>p</w:t>
      </w:r>
      <w:r w:rsidRPr="004B456D">
        <w:rPr>
          <w:rFonts w:cs="Arial"/>
          <w:color w:val="000000"/>
        </w:rPr>
        <w:t xml:space="preserve">ublic </w:t>
      </w:r>
      <w:r>
        <w:rPr>
          <w:rFonts w:cs="Arial"/>
          <w:color w:val="000000"/>
        </w:rPr>
        <w:t>a</w:t>
      </w:r>
      <w:r w:rsidRPr="004B456D">
        <w:rPr>
          <w:rFonts w:cs="Arial"/>
          <w:color w:val="000000"/>
        </w:rPr>
        <w:t xml:space="preserve">gencies) who express an interest in participating in any </w:t>
      </w:r>
      <w:r>
        <w:rPr>
          <w:rFonts w:cs="Arial"/>
          <w:color w:val="000000"/>
        </w:rPr>
        <w:t>C</w:t>
      </w:r>
      <w:r w:rsidRPr="004B456D">
        <w:rPr>
          <w:rFonts w:cs="Arial"/>
          <w:color w:val="000000"/>
        </w:rPr>
        <w:t xml:space="preserve">ontract that results from this RFP. Each of the piggyback institutions will issue their own purchasing documents for purchasing of the goods. Proposer agrees that the </w:t>
      </w:r>
      <w:r>
        <w:rPr>
          <w:rFonts w:cs="Arial"/>
          <w:color w:val="000000"/>
        </w:rPr>
        <w:t>Department</w:t>
      </w:r>
      <w:r w:rsidRPr="004B456D">
        <w:rPr>
          <w:rFonts w:cs="Arial"/>
          <w:color w:val="000000"/>
        </w:rPr>
        <w:t xml:space="preserve"> shall bear no responsibility or liability for any agreements between Proposer and other </w:t>
      </w:r>
      <w:r>
        <w:rPr>
          <w:rFonts w:cs="Arial"/>
          <w:color w:val="000000"/>
        </w:rPr>
        <w:t>i</w:t>
      </w:r>
      <w:r w:rsidRPr="004B456D">
        <w:rPr>
          <w:rFonts w:cs="Arial"/>
          <w:color w:val="000000"/>
        </w:rPr>
        <w:t>nstitution(s) who desire to exercise this option.</w:t>
      </w:r>
    </w:p>
    <w:p w14:paraId="28CF83C1" w14:textId="77777777" w:rsidR="00B941C2" w:rsidRPr="00861C57" w:rsidRDefault="00B941C2" w:rsidP="00AA64F1">
      <w:pPr>
        <w:pStyle w:val="LRWLBodyTextBullet1"/>
        <w:numPr>
          <w:ilvl w:val="0"/>
          <w:numId w:val="0"/>
        </w:numPr>
        <w:ind w:left="720" w:hanging="360"/>
        <w:rPr>
          <w:rFonts w:cs="Arial"/>
        </w:rPr>
      </w:pPr>
    </w:p>
    <w:sectPr w:rsidR="00B941C2" w:rsidRPr="00861C57" w:rsidSect="00A31E64">
      <w:footerReference w:type="default" r:id="rId35"/>
      <w:pgSz w:w="12240" w:h="15840" w:code="1"/>
      <w:pgMar w:top="1267"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B7B2F" w14:textId="77777777" w:rsidR="00615A06" w:rsidRDefault="00615A06">
      <w:r>
        <w:separator/>
      </w:r>
    </w:p>
  </w:endnote>
  <w:endnote w:type="continuationSeparator" w:id="0">
    <w:p w14:paraId="2DACAF21" w14:textId="77777777" w:rsidR="00615A06" w:rsidRDefault="00615A06">
      <w:r>
        <w:continuationSeparator/>
      </w:r>
    </w:p>
  </w:endnote>
  <w:endnote w:type="continuationNotice" w:id="1">
    <w:p w14:paraId="7DADB248" w14:textId="77777777" w:rsidR="00615A06" w:rsidRDefault="00615A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EBBB" w14:textId="72E24847" w:rsidR="00615A06" w:rsidRPr="000A4942" w:rsidRDefault="00615A06" w:rsidP="00771938">
    <w:pPr>
      <w:pStyle w:val="Footer"/>
      <w:pBdr>
        <w:top w:val="double" w:sz="4" w:space="1" w:color="auto"/>
      </w:pBdr>
      <w:tabs>
        <w:tab w:val="clear" w:pos="4320"/>
        <w:tab w:val="clear" w:pos="8640"/>
        <w:tab w:val="center" w:pos="4680"/>
      </w:tabs>
      <w:ind w:left="-360" w:right="-360"/>
    </w:pPr>
    <w:r>
      <w:rPr>
        <w:rFonts w:ascii="Arial" w:hAnsi="Arial" w:cs="Arial"/>
        <w:sz w:val="18"/>
      </w:rPr>
      <w:t xml:space="preserve">RFP ETI0047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D702E0">
      <w:rPr>
        <w:rFonts w:ascii="Arial" w:hAnsi="Arial" w:cs="Arial"/>
        <w:sz w:val="16"/>
        <w:szCs w:val="18"/>
      </w:rPr>
      <w:tab/>
    </w:r>
    <w:r>
      <w:rPr>
        <w:rFonts w:ascii="Arial" w:hAnsi="Arial" w:cs="Arial"/>
        <w:sz w:val="16"/>
        <w:szCs w:val="18"/>
      </w:rPr>
      <w:tab/>
    </w: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Pr>
        <w:rFonts w:ascii="Arial" w:hAnsi="Arial" w:cs="Arial"/>
        <w:noProof/>
        <w:sz w:val="18"/>
        <w:szCs w:val="18"/>
      </w:rPr>
      <w:t>24</w:t>
    </w:r>
    <w:r w:rsidRPr="00D702E0">
      <w:rPr>
        <w:rFonts w:ascii="Arial" w:hAnsi="Arial" w:cs="Arial"/>
        <w:noProof/>
        <w:sz w:val="18"/>
        <w:szCs w:val="18"/>
      </w:rPr>
      <w:fldChar w:fldCharType="end"/>
    </w:r>
    <w:r w:rsidRPr="00D702E0">
      <w:rPr>
        <w:rFonts w:ascii="Arial" w:hAnsi="Arial" w:cs="Arial"/>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324DF" w14:textId="77777777" w:rsidR="00615A06" w:rsidRDefault="00615A06">
      <w:r>
        <w:separator/>
      </w:r>
    </w:p>
  </w:footnote>
  <w:footnote w:type="continuationSeparator" w:id="0">
    <w:p w14:paraId="278477EB" w14:textId="77777777" w:rsidR="00615A06" w:rsidRDefault="00615A06">
      <w:r>
        <w:continuationSeparator/>
      </w:r>
    </w:p>
  </w:footnote>
  <w:footnote w:type="continuationNotice" w:id="1">
    <w:p w14:paraId="34C060E9" w14:textId="77777777" w:rsidR="00615A06" w:rsidRDefault="00615A0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4E2"/>
    <w:multiLevelType w:val="hybridMultilevel"/>
    <w:tmpl w:val="B0E247B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7B069D"/>
    <w:multiLevelType w:val="hybridMultilevel"/>
    <w:tmpl w:val="E7A07DA0"/>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75C3F"/>
    <w:multiLevelType w:val="hybridMultilevel"/>
    <w:tmpl w:val="4782A8B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302C06"/>
    <w:multiLevelType w:val="hybridMultilevel"/>
    <w:tmpl w:val="49A6EAA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72736"/>
    <w:multiLevelType w:val="hybridMultilevel"/>
    <w:tmpl w:val="E6D40232"/>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6" w15:restartNumberingAfterBreak="0">
    <w:nsid w:val="1AC12303"/>
    <w:multiLevelType w:val="hybridMultilevel"/>
    <w:tmpl w:val="A300CA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F52138"/>
    <w:multiLevelType w:val="hybridMultilevel"/>
    <w:tmpl w:val="192C2D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1868B6"/>
    <w:multiLevelType w:val="hybridMultilevel"/>
    <w:tmpl w:val="AA4CC816"/>
    <w:lvl w:ilvl="0" w:tplc="08A87680">
      <w:start w:val="1"/>
      <w:numFmt w:val="bullet"/>
      <w:lvlText w:val=""/>
      <w:lvlJc w:val="left"/>
      <w:pPr>
        <w:ind w:left="1080" w:hanging="360"/>
      </w:pPr>
      <w:rPr>
        <w:rFonts w:ascii="Wingdings" w:hAnsi="Wingdings" w:hint="default"/>
        <w:color w:val="1F497D" w:themeColor="text2"/>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B3B49"/>
    <w:multiLevelType w:val="hybridMultilevel"/>
    <w:tmpl w:val="2DF099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1823096"/>
    <w:multiLevelType w:val="hybridMultilevel"/>
    <w:tmpl w:val="528C16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60C5DE2"/>
    <w:multiLevelType w:val="hybridMultilevel"/>
    <w:tmpl w:val="CF8E37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7661C93"/>
    <w:multiLevelType w:val="hybridMultilevel"/>
    <w:tmpl w:val="B5087D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7AE6D4C"/>
    <w:multiLevelType w:val="hybridMultilevel"/>
    <w:tmpl w:val="BACEE7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95146E8"/>
    <w:multiLevelType w:val="hybridMultilevel"/>
    <w:tmpl w:val="22DEFD30"/>
    <w:lvl w:ilvl="0" w:tplc="04090003">
      <w:start w:val="1"/>
      <w:numFmt w:val="bullet"/>
      <w:lvlText w:val="o"/>
      <w:lvlJc w:val="left"/>
      <w:pPr>
        <w:ind w:left="1549" w:hanging="360"/>
      </w:pPr>
      <w:rPr>
        <w:rFonts w:ascii="Courier New" w:hAnsi="Courier New" w:cs="Courier New" w:hint="default"/>
      </w:rPr>
    </w:lvl>
    <w:lvl w:ilvl="1" w:tplc="04090003">
      <w:start w:val="1"/>
      <w:numFmt w:val="bullet"/>
      <w:lvlText w:val="o"/>
      <w:lvlJc w:val="left"/>
      <w:pPr>
        <w:ind w:left="2269" w:hanging="360"/>
      </w:pPr>
      <w:rPr>
        <w:rFonts w:ascii="Courier New" w:hAnsi="Courier New" w:cs="Courier New" w:hint="default"/>
      </w:rPr>
    </w:lvl>
    <w:lvl w:ilvl="2" w:tplc="04090005">
      <w:start w:val="1"/>
      <w:numFmt w:val="bullet"/>
      <w:lvlText w:val=""/>
      <w:lvlJc w:val="left"/>
      <w:pPr>
        <w:ind w:left="2989" w:hanging="360"/>
      </w:pPr>
      <w:rPr>
        <w:rFonts w:ascii="Wingdings" w:hAnsi="Wingdings" w:hint="default"/>
      </w:rPr>
    </w:lvl>
    <w:lvl w:ilvl="3" w:tplc="04090003">
      <w:start w:val="1"/>
      <w:numFmt w:val="bullet"/>
      <w:lvlText w:val="o"/>
      <w:lvlJc w:val="left"/>
      <w:pPr>
        <w:ind w:left="3709" w:hanging="360"/>
      </w:pPr>
      <w:rPr>
        <w:rFonts w:ascii="Courier New" w:hAnsi="Courier New" w:cs="Courier New" w:hint="default"/>
      </w:rPr>
    </w:lvl>
    <w:lvl w:ilvl="4" w:tplc="04090003">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15" w15:restartNumberingAfterBreak="0">
    <w:nsid w:val="2A466845"/>
    <w:multiLevelType w:val="hybridMultilevel"/>
    <w:tmpl w:val="EDB4B15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843E88"/>
    <w:multiLevelType w:val="hybridMultilevel"/>
    <w:tmpl w:val="D5C22E16"/>
    <w:lvl w:ilvl="0" w:tplc="E5C2EED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B83CFB"/>
    <w:multiLevelType w:val="hybridMultilevel"/>
    <w:tmpl w:val="363E35B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C5680"/>
    <w:multiLevelType w:val="hybridMultilevel"/>
    <w:tmpl w:val="45425A9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E2C06AB"/>
    <w:multiLevelType w:val="hybridMultilevel"/>
    <w:tmpl w:val="E80E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034D93"/>
    <w:multiLevelType w:val="hybridMultilevel"/>
    <w:tmpl w:val="A35A23A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273F3F"/>
    <w:multiLevelType w:val="hybridMultilevel"/>
    <w:tmpl w:val="284417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74A4FA6"/>
    <w:multiLevelType w:val="hybridMultilevel"/>
    <w:tmpl w:val="EAE28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8DC0DBD"/>
    <w:multiLevelType w:val="hybridMultilevel"/>
    <w:tmpl w:val="5CA8F84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2D6B8F"/>
    <w:multiLevelType w:val="multilevel"/>
    <w:tmpl w:val="AF143D0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2916B89"/>
    <w:multiLevelType w:val="hybridMultilevel"/>
    <w:tmpl w:val="5F64E0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9054F2"/>
    <w:multiLevelType w:val="hybridMultilevel"/>
    <w:tmpl w:val="16AAE63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C37EB6"/>
    <w:multiLevelType w:val="hybridMultilevel"/>
    <w:tmpl w:val="C9D0CF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4EC05A56"/>
    <w:multiLevelType w:val="hybridMultilevel"/>
    <w:tmpl w:val="C3926B50"/>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34" w15:restartNumberingAfterBreak="0">
    <w:nsid w:val="52386E05"/>
    <w:multiLevelType w:val="hybridMultilevel"/>
    <w:tmpl w:val="E49E2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2FF440C"/>
    <w:multiLevelType w:val="hybridMultilevel"/>
    <w:tmpl w:val="7E5624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54F0A0B"/>
    <w:multiLevelType w:val="hybridMultilevel"/>
    <w:tmpl w:val="EBA6D9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55E915F6"/>
    <w:multiLevelType w:val="hybridMultilevel"/>
    <w:tmpl w:val="7F0A010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7F06335"/>
    <w:multiLevelType w:val="hybridMultilevel"/>
    <w:tmpl w:val="42AE92B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115EE6"/>
    <w:multiLevelType w:val="hybridMultilevel"/>
    <w:tmpl w:val="5406F5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582F3FE5"/>
    <w:multiLevelType w:val="hybridMultilevel"/>
    <w:tmpl w:val="ECC86AB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315AF2"/>
    <w:multiLevelType w:val="hybridMultilevel"/>
    <w:tmpl w:val="5FBAD3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5DB70C1A"/>
    <w:multiLevelType w:val="hybridMultilevel"/>
    <w:tmpl w:val="0930F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1E964DA"/>
    <w:multiLevelType w:val="hybridMultilevel"/>
    <w:tmpl w:val="B9DCC3A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2B50250"/>
    <w:multiLevelType w:val="hybridMultilevel"/>
    <w:tmpl w:val="D1C6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2C43A39"/>
    <w:multiLevelType w:val="hybridMultilevel"/>
    <w:tmpl w:val="A91896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642524A3"/>
    <w:multiLevelType w:val="hybridMultilevel"/>
    <w:tmpl w:val="8B50F44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6D37B12"/>
    <w:multiLevelType w:val="hybridMultilevel"/>
    <w:tmpl w:val="8720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7BA138C"/>
    <w:multiLevelType w:val="hybridMultilevel"/>
    <w:tmpl w:val="1F70841E"/>
    <w:lvl w:ilvl="0" w:tplc="08A87680">
      <w:start w:val="1"/>
      <w:numFmt w:val="bullet"/>
      <w:lvlText w:val=""/>
      <w:lvlJc w:val="left"/>
      <w:pPr>
        <w:ind w:left="778" w:hanging="360"/>
      </w:pPr>
      <w:rPr>
        <w:rFonts w:ascii="Wingdings" w:hAnsi="Wingdings" w:hint="default"/>
        <w:color w:val="1F497D" w:themeColor="text2"/>
        <w:sz w:val="18"/>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0" w15:restartNumberingAfterBreak="0">
    <w:nsid w:val="71F87688"/>
    <w:multiLevelType w:val="hybridMultilevel"/>
    <w:tmpl w:val="2B221836"/>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51" w15:restartNumberingAfterBreak="0">
    <w:nsid w:val="765D285B"/>
    <w:multiLevelType w:val="hybridMultilevel"/>
    <w:tmpl w:val="BF663C7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3">
      <w:start w:val="1"/>
      <w:numFmt w:val="bullet"/>
      <w:lvlText w:val="o"/>
      <w:lvlJc w:val="left"/>
      <w:pPr>
        <w:ind w:left="4680" w:hanging="360"/>
      </w:pPr>
      <w:rPr>
        <w:rFonts w:ascii="Courier New" w:hAnsi="Courier New" w:cs="Courier New"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15:restartNumberingAfterBreak="0">
    <w:nsid w:val="7C117629"/>
    <w:multiLevelType w:val="hybridMultilevel"/>
    <w:tmpl w:val="9A60DC2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DB72CEC"/>
    <w:multiLevelType w:val="hybridMultilevel"/>
    <w:tmpl w:val="3530BD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8"/>
  </w:num>
  <w:num w:numId="2">
    <w:abstractNumId w:val="48"/>
  </w:num>
  <w:num w:numId="3">
    <w:abstractNumId w:val="30"/>
  </w:num>
  <w:num w:numId="4">
    <w:abstractNumId w:val="4"/>
  </w:num>
  <w:num w:numId="5">
    <w:abstractNumId w:val="29"/>
  </w:num>
  <w:num w:numId="6">
    <w:abstractNumId w:val="27"/>
  </w:num>
  <w:num w:numId="7">
    <w:abstractNumId w:val="5"/>
  </w:num>
  <w:num w:numId="8">
    <w:abstractNumId w:val="1"/>
  </w:num>
  <w:num w:numId="9">
    <w:abstractNumId w:val="19"/>
  </w:num>
  <w:num w:numId="10">
    <w:abstractNumId w:val="49"/>
  </w:num>
  <w:num w:numId="11">
    <w:abstractNumId w:val="40"/>
  </w:num>
  <w:num w:numId="12">
    <w:abstractNumId w:val="47"/>
  </w:num>
  <w:num w:numId="13">
    <w:abstractNumId w:val="4"/>
  </w:num>
  <w:num w:numId="14">
    <w:abstractNumId w:val="38"/>
  </w:num>
  <w:num w:numId="15">
    <w:abstractNumId w:val="42"/>
  </w:num>
  <w:num w:numId="16">
    <w:abstractNumId w:val="22"/>
  </w:num>
  <w:num w:numId="17">
    <w:abstractNumId w:val="4"/>
  </w:num>
  <w:num w:numId="18">
    <w:abstractNumId w:val="27"/>
  </w:num>
  <w:num w:numId="19">
    <w:abstractNumId w:val="14"/>
  </w:num>
  <w:num w:numId="20">
    <w:abstractNumId w:val="51"/>
  </w:num>
  <w:num w:numId="21">
    <w:abstractNumId w:val="34"/>
  </w:num>
  <w:num w:numId="22">
    <w:abstractNumId w:val="41"/>
  </w:num>
  <w:num w:numId="23">
    <w:abstractNumId w:val="13"/>
  </w:num>
  <w:num w:numId="24">
    <w:abstractNumId w:val="10"/>
  </w:num>
  <w:num w:numId="25">
    <w:abstractNumId w:val="36"/>
  </w:num>
  <w:num w:numId="26">
    <w:abstractNumId w:val="45"/>
  </w:num>
  <w:num w:numId="27">
    <w:abstractNumId w:val="11"/>
  </w:num>
  <w:num w:numId="28">
    <w:abstractNumId w:val="35"/>
  </w:num>
  <w:num w:numId="29">
    <w:abstractNumId w:val="9"/>
  </w:num>
  <w:num w:numId="30">
    <w:abstractNumId w:val="28"/>
  </w:num>
  <w:num w:numId="31">
    <w:abstractNumId w:val="33"/>
  </w:num>
  <w:num w:numId="32">
    <w:abstractNumId w:val="39"/>
  </w:num>
  <w:num w:numId="33">
    <w:abstractNumId w:val="6"/>
  </w:num>
  <w:num w:numId="34">
    <w:abstractNumId w:val="50"/>
  </w:num>
  <w:num w:numId="35">
    <w:abstractNumId w:val="12"/>
  </w:num>
  <w:num w:numId="36">
    <w:abstractNumId w:val="24"/>
  </w:num>
  <w:num w:numId="37">
    <w:abstractNumId w:val="53"/>
  </w:num>
  <w:num w:numId="38">
    <w:abstractNumId w:val="44"/>
  </w:num>
  <w:num w:numId="39">
    <w:abstractNumId w:val="32"/>
  </w:num>
  <w:num w:numId="40">
    <w:abstractNumId w:val="20"/>
  </w:num>
  <w:num w:numId="41">
    <w:abstractNumId w:val="16"/>
  </w:num>
  <w:num w:numId="42">
    <w:abstractNumId w:val="2"/>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7"/>
    </w:lvlOverride>
    <w:lvlOverride w:ilvl="1">
      <w:startOverride w:val="4"/>
    </w:lvlOverride>
    <w:lvlOverride w:ilvl="2">
      <w:startOverride w:val="4"/>
    </w:lvlOverride>
  </w:num>
  <w:num w:numId="45">
    <w:abstractNumId w:val="4"/>
  </w:num>
  <w:num w:numId="46">
    <w:abstractNumId w:val="15"/>
  </w:num>
  <w:num w:numId="47">
    <w:abstractNumId w:val="3"/>
  </w:num>
  <w:num w:numId="48">
    <w:abstractNumId w:val="31"/>
  </w:num>
  <w:num w:numId="49">
    <w:abstractNumId w:val="0"/>
  </w:num>
  <w:num w:numId="50">
    <w:abstractNumId w:val="23"/>
  </w:num>
  <w:num w:numId="51">
    <w:abstractNumId w:val="46"/>
  </w:num>
  <w:num w:numId="52">
    <w:abstractNumId w:val="7"/>
  </w:num>
  <w:num w:numId="53">
    <w:abstractNumId w:val="43"/>
  </w:num>
  <w:num w:numId="54">
    <w:abstractNumId w:val="52"/>
  </w:num>
  <w:num w:numId="55">
    <w:abstractNumId w:val="17"/>
  </w:num>
  <w:num w:numId="56">
    <w:abstractNumId w:val="26"/>
  </w:num>
  <w:num w:numId="57">
    <w:abstractNumId w:val="37"/>
  </w:num>
  <w:num w:numId="58">
    <w:abstractNumId w:val="21"/>
  </w:num>
  <w:num w:numId="59">
    <w:abstractNumId w:val="27"/>
  </w:num>
  <w:num w:numId="60">
    <w:abstractNumId w:val="8"/>
  </w:num>
  <w:num w:numId="61">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characterSpacingControl w:val="doNotCompress"/>
  <w:hdrShapeDefaults>
    <o:shapedefaults v:ext="edit" spidmax="456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08F0"/>
    <w:rsid w:val="000011BD"/>
    <w:rsid w:val="0000131F"/>
    <w:rsid w:val="00002727"/>
    <w:rsid w:val="0000390A"/>
    <w:rsid w:val="00003C57"/>
    <w:rsid w:val="00004595"/>
    <w:rsid w:val="00004F04"/>
    <w:rsid w:val="00005B06"/>
    <w:rsid w:val="00005E99"/>
    <w:rsid w:val="0000627D"/>
    <w:rsid w:val="00006F15"/>
    <w:rsid w:val="00007520"/>
    <w:rsid w:val="00007F0F"/>
    <w:rsid w:val="00010410"/>
    <w:rsid w:val="000115F5"/>
    <w:rsid w:val="0001162B"/>
    <w:rsid w:val="00011672"/>
    <w:rsid w:val="00011B6C"/>
    <w:rsid w:val="00011E0C"/>
    <w:rsid w:val="00011EDC"/>
    <w:rsid w:val="000124A4"/>
    <w:rsid w:val="00012A13"/>
    <w:rsid w:val="00012B29"/>
    <w:rsid w:val="000138DA"/>
    <w:rsid w:val="00013912"/>
    <w:rsid w:val="00013AC4"/>
    <w:rsid w:val="000150BD"/>
    <w:rsid w:val="00015137"/>
    <w:rsid w:val="0001714B"/>
    <w:rsid w:val="000174F9"/>
    <w:rsid w:val="00017AA8"/>
    <w:rsid w:val="00017AB6"/>
    <w:rsid w:val="00017F81"/>
    <w:rsid w:val="000212DC"/>
    <w:rsid w:val="000220BF"/>
    <w:rsid w:val="000220D6"/>
    <w:rsid w:val="000223E4"/>
    <w:rsid w:val="00022932"/>
    <w:rsid w:val="0002295E"/>
    <w:rsid w:val="00022B2D"/>
    <w:rsid w:val="00022EDA"/>
    <w:rsid w:val="00023487"/>
    <w:rsid w:val="00023C8B"/>
    <w:rsid w:val="000245BA"/>
    <w:rsid w:val="000253A3"/>
    <w:rsid w:val="00025717"/>
    <w:rsid w:val="00025AB8"/>
    <w:rsid w:val="00025C3C"/>
    <w:rsid w:val="0002605F"/>
    <w:rsid w:val="00026242"/>
    <w:rsid w:val="0002693A"/>
    <w:rsid w:val="00026B88"/>
    <w:rsid w:val="00026BD5"/>
    <w:rsid w:val="00026CA8"/>
    <w:rsid w:val="000278B4"/>
    <w:rsid w:val="000278E6"/>
    <w:rsid w:val="00027C69"/>
    <w:rsid w:val="000305F3"/>
    <w:rsid w:val="0003088F"/>
    <w:rsid w:val="00030A18"/>
    <w:rsid w:val="000315CC"/>
    <w:rsid w:val="0003178F"/>
    <w:rsid w:val="00031C8C"/>
    <w:rsid w:val="00031DD5"/>
    <w:rsid w:val="00032DA0"/>
    <w:rsid w:val="0003381F"/>
    <w:rsid w:val="0003398B"/>
    <w:rsid w:val="00034446"/>
    <w:rsid w:val="00034901"/>
    <w:rsid w:val="00035EF7"/>
    <w:rsid w:val="00036812"/>
    <w:rsid w:val="00036A55"/>
    <w:rsid w:val="0003721F"/>
    <w:rsid w:val="0003726D"/>
    <w:rsid w:val="000375DA"/>
    <w:rsid w:val="0004074E"/>
    <w:rsid w:val="00040774"/>
    <w:rsid w:val="00040D02"/>
    <w:rsid w:val="00041AAA"/>
    <w:rsid w:val="00041F99"/>
    <w:rsid w:val="000426A9"/>
    <w:rsid w:val="00042789"/>
    <w:rsid w:val="00042ADB"/>
    <w:rsid w:val="000431B1"/>
    <w:rsid w:val="000434B5"/>
    <w:rsid w:val="0004375A"/>
    <w:rsid w:val="00043951"/>
    <w:rsid w:val="00043EB8"/>
    <w:rsid w:val="000443D9"/>
    <w:rsid w:val="00044A19"/>
    <w:rsid w:val="00045403"/>
    <w:rsid w:val="00045E74"/>
    <w:rsid w:val="000465C3"/>
    <w:rsid w:val="00046888"/>
    <w:rsid w:val="00046956"/>
    <w:rsid w:val="000476A5"/>
    <w:rsid w:val="00047A16"/>
    <w:rsid w:val="00047C04"/>
    <w:rsid w:val="00050F34"/>
    <w:rsid w:val="000510B9"/>
    <w:rsid w:val="00051969"/>
    <w:rsid w:val="00051F13"/>
    <w:rsid w:val="00052489"/>
    <w:rsid w:val="00052917"/>
    <w:rsid w:val="00052E06"/>
    <w:rsid w:val="000540A1"/>
    <w:rsid w:val="00054E3A"/>
    <w:rsid w:val="00056023"/>
    <w:rsid w:val="00056FFA"/>
    <w:rsid w:val="000571F2"/>
    <w:rsid w:val="00060C18"/>
    <w:rsid w:val="00062192"/>
    <w:rsid w:val="00062A8E"/>
    <w:rsid w:val="00062C50"/>
    <w:rsid w:val="00063A78"/>
    <w:rsid w:val="000640FE"/>
    <w:rsid w:val="0006489A"/>
    <w:rsid w:val="00065672"/>
    <w:rsid w:val="000668F6"/>
    <w:rsid w:val="00066C4A"/>
    <w:rsid w:val="00066D99"/>
    <w:rsid w:val="00067CB4"/>
    <w:rsid w:val="00067CBA"/>
    <w:rsid w:val="00070AAF"/>
    <w:rsid w:val="00070FE1"/>
    <w:rsid w:val="0007123C"/>
    <w:rsid w:val="000725EA"/>
    <w:rsid w:val="0007279B"/>
    <w:rsid w:val="000735F2"/>
    <w:rsid w:val="000739EC"/>
    <w:rsid w:val="00073C1C"/>
    <w:rsid w:val="00073EFC"/>
    <w:rsid w:val="00073F5A"/>
    <w:rsid w:val="00073FCD"/>
    <w:rsid w:val="0007512C"/>
    <w:rsid w:val="00075C78"/>
    <w:rsid w:val="00075E71"/>
    <w:rsid w:val="00076621"/>
    <w:rsid w:val="00076705"/>
    <w:rsid w:val="000806B4"/>
    <w:rsid w:val="00080DE2"/>
    <w:rsid w:val="00081957"/>
    <w:rsid w:val="00082101"/>
    <w:rsid w:val="000829DF"/>
    <w:rsid w:val="000836E5"/>
    <w:rsid w:val="00083814"/>
    <w:rsid w:val="00083C46"/>
    <w:rsid w:val="00083DEB"/>
    <w:rsid w:val="0008416F"/>
    <w:rsid w:val="00084821"/>
    <w:rsid w:val="0008520D"/>
    <w:rsid w:val="00085C83"/>
    <w:rsid w:val="00085EA8"/>
    <w:rsid w:val="0008680B"/>
    <w:rsid w:val="00087A3D"/>
    <w:rsid w:val="00087DB1"/>
    <w:rsid w:val="000907A9"/>
    <w:rsid w:val="000907FD"/>
    <w:rsid w:val="00090AD3"/>
    <w:rsid w:val="00091C3A"/>
    <w:rsid w:val="00092049"/>
    <w:rsid w:val="000921AF"/>
    <w:rsid w:val="000925FB"/>
    <w:rsid w:val="00092660"/>
    <w:rsid w:val="000927DD"/>
    <w:rsid w:val="0009292F"/>
    <w:rsid w:val="00094254"/>
    <w:rsid w:val="0009434D"/>
    <w:rsid w:val="00094B8C"/>
    <w:rsid w:val="00094DD2"/>
    <w:rsid w:val="00094E2F"/>
    <w:rsid w:val="0009582E"/>
    <w:rsid w:val="00095A5C"/>
    <w:rsid w:val="00095F0C"/>
    <w:rsid w:val="000963B7"/>
    <w:rsid w:val="00097A0B"/>
    <w:rsid w:val="00097F78"/>
    <w:rsid w:val="000A0330"/>
    <w:rsid w:val="000A0945"/>
    <w:rsid w:val="000A1AFC"/>
    <w:rsid w:val="000A21F8"/>
    <w:rsid w:val="000A264E"/>
    <w:rsid w:val="000A2C92"/>
    <w:rsid w:val="000A3C72"/>
    <w:rsid w:val="000A4942"/>
    <w:rsid w:val="000A52A2"/>
    <w:rsid w:val="000A5D57"/>
    <w:rsid w:val="000A5DEA"/>
    <w:rsid w:val="000A74D4"/>
    <w:rsid w:val="000A7E5F"/>
    <w:rsid w:val="000B01D6"/>
    <w:rsid w:val="000B09E4"/>
    <w:rsid w:val="000B0E6F"/>
    <w:rsid w:val="000B0F82"/>
    <w:rsid w:val="000B1349"/>
    <w:rsid w:val="000B150D"/>
    <w:rsid w:val="000B2B0D"/>
    <w:rsid w:val="000B2F00"/>
    <w:rsid w:val="000B32EC"/>
    <w:rsid w:val="000B3382"/>
    <w:rsid w:val="000B3485"/>
    <w:rsid w:val="000B39AA"/>
    <w:rsid w:val="000B44FF"/>
    <w:rsid w:val="000B4644"/>
    <w:rsid w:val="000B5C72"/>
    <w:rsid w:val="000B62FB"/>
    <w:rsid w:val="000B6BEF"/>
    <w:rsid w:val="000B7E5C"/>
    <w:rsid w:val="000C0C76"/>
    <w:rsid w:val="000C15A3"/>
    <w:rsid w:val="000C1BB4"/>
    <w:rsid w:val="000C24C1"/>
    <w:rsid w:val="000C3D78"/>
    <w:rsid w:val="000C3E8E"/>
    <w:rsid w:val="000C48A6"/>
    <w:rsid w:val="000C5D27"/>
    <w:rsid w:val="000C6124"/>
    <w:rsid w:val="000C62C9"/>
    <w:rsid w:val="000C65CA"/>
    <w:rsid w:val="000C732D"/>
    <w:rsid w:val="000C7C14"/>
    <w:rsid w:val="000D219A"/>
    <w:rsid w:val="000D21C8"/>
    <w:rsid w:val="000D28FB"/>
    <w:rsid w:val="000D2A9E"/>
    <w:rsid w:val="000D2D74"/>
    <w:rsid w:val="000D3B6C"/>
    <w:rsid w:val="000D420C"/>
    <w:rsid w:val="000D4E3C"/>
    <w:rsid w:val="000D6423"/>
    <w:rsid w:val="000D65AB"/>
    <w:rsid w:val="000D6DE0"/>
    <w:rsid w:val="000E0F45"/>
    <w:rsid w:val="000E1C71"/>
    <w:rsid w:val="000E2343"/>
    <w:rsid w:val="000E2DA2"/>
    <w:rsid w:val="000E2DEB"/>
    <w:rsid w:val="000E3299"/>
    <w:rsid w:val="000E3787"/>
    <w:rsid w:val="000E3B15"/>
    <w:rsid w:val="000E3C19"/>
    <w:rsid w:val="000E47F9"/>
    <w:rsid w:val="000E491A"/>
    <w:rsid w:val="000E4D53"/>
    <w:rsid w:val="000E54CC"/>
    <w:rsid w:val="000E6118"/>
    <w:rsid w:val="000E6349"/>
    <w:rsid w:val="000E6E43"/>
    <w:rsid w:val="000E7070"/>
    <w:rsid w:val="000E7895"/>
    <w:rsid w:val="000F055F"/>
    <w:rsid w:val="000F0B07"/>
    <w:rsid w:val="000F19A4"/>
    <w:rsid w:val="000F5158"/>
    <w:rsid w:val="000F542F"/>
    <w:rsid w:val="000F610D"/>
    <w:rsid w:val="000F6447"/>
    <w:rsid w:val="000F69D0"/>
    <w:rsid w:val="000F6A60"/>
    <w:rsid w:val="00100520"/>
    <w:rsid w:val="00100FF3"/>
    <w:rsid w:val="00101112"/>
    <w:rsid w:val="001011AF"/>
    <w:rsid w:val="00101B45"/>
    <w:rsid w:val="00102CCC"/>
    <w:rsid w:val="00102D96"/>
    <w:rsid w:val="00103876"/>
    <w:rsid w:val="00103B26"/>
    <w:rsid w:val="001048CA"/>
    <w:rsid w:val="00104FAC"/>
    <w:rsid w:val="001052D5"/>
    <w:rsid w:val="00105676"/>
    <w:rsid w:val="001056AC"/>
    <w:rsid w:val="0010630C"/>
    <w:rsid w:val="001067A2"/>
    <w:rsid w:val="00107687"/>
    <w:rsid w:val="00107D7D"/>
    <w:rsid w:val="00107EBA"/>
    <w:rsid w:val="001104BB"/>
    <w:rsid w:val="0011260C"/>
    <w:rsid w:val="001127D6"/>
    <w:rsid w:val="001132E2"/>
    <w:rsid w:val="00113A56"/>
    <w:rsid w:val="00113C03"/>
    <w:rsid w:val="00114050"/>
    <w:rsid w:val="00114E9B"/>
    <w:rsid w:val="0012170B"/>
    <w:rsid w:val="00122C2F"/>
    <w:rsid w:val="00122FF0"/>
    <w:rsid w:val="0012429D"/>
    <w:rsid w:val="00125016"/>
    <w:rsid w:val="001251A3"/>
    <w:rsid w:val="00125C07"/>
    <w:rsid w:val="001265B7"/>
    <w:rsid w:val="0012681B"/>
    <w:rsid w:val="00127697"/>
    <w:rsid w:val="001276A2"/>
    <w:rsid w:val="00130062"/>
    <w:rsid w:val="00130220"/>
    <w:rsid w:val="001304B4"/>
    <w:rsid w:val="00131939"/>
    <w:rsid w:val="00131BB8"/>
    <w:rsid w:val="00131DFE"/>
    <w:rsid w:val="00132387"/>
    <w:rsid w:val="001335B9"/>
    <w:rsid w:val="001348C0"/>
    <w:rsid w:val="00134C63"/>
    <w:rsid w:val="00135C21"/>
    <w:rsid w:val="0013638A"/>
    <w:rsid w:val="0013705B"/>
    <w:rsid w:val="00140BB1"/>
    <w:rsid w:val="00140DD3"/>
    <w:rsid w:val="001415FB"/>
    <w:rsid w:val="00142072"/>
    <w:rsid w:val="00142450"/>
    <w:rsid w:val="00142A2D"/>
    <w:rsid w:val="00142F1F"/>
    <w:rsid w:val="001431A5"/>
    <w:rsid w:val="001432C3"/>
    <w:rsid w:val="00143378"/>
    <w:rsid w:val="00143E55"/>
    <w:rsid w:val="00143FA1"/>
    <w:rsid w:val="00145D7F"/>
    <w:rsid w:val="00146C24"/>
    <w:rsid w:val="001476F4"/>
    <w:rsid w:val="00147B2E"/>
    <w:rsid w:val="00147B86"/>
    <w:rsid w:val="00150B6E"/>
    <w:rsid w:val="00150CC2"/>
    <w:rsid w:val="00150EF8"/>
    <w:rsid w:val="00151802"/>
    <w:rsid w:val="00151FDF"/>
    <w:rsid w:val="00152122"/>
    <w:rsid w:val="0015486A"/>
    <w:rsid w:val="001549CD"/>
    <w:rsid w:val="00155237"/>
    <w:rsid w:val="00155CBC"/>
    <w:rsid w:val="0016080C"/>
    <w:rsid w:val="001609A4"/>
    <w:rsid w:val="00161422"/>
    <w:rsid w:val="001627D3"/>
    <w:rsid w:val="00163FF5"/>
    <w:rsid w:val="00164FAF"/>
    <w:rsid w:val="00165878"/>
    <w:rsid w:val="0016592E"/>
    <w:rsid w:val="001666BA"/>
    <w:rsid w:val="00166B6E"/>
    <w:rsid w:val="00166B90"/>
    <w:rsid w:val="001678A7"/>
    <w:rsid w:val="001707EF"/>
    <w:rsid w:val="00170DB8"/>
    <w:rsid w:val="001710E0"/>
    <w:rsid w:val="001719ED"/>
    <w:rsid w:val="001730B0"/>
    <w:rsid w:val="001731AF"/>
    <w:rsid w:val="001731E2"/>
    <w:rsid w:val="001738BD"/>
    <w:rsid w:val="001740B7"/>
    <w:rsid w:val="00174130"/>
    <w:rsid w:val="001753A0"/>
    <w:rsid w:val="001756DA"/>
    <w:rsid w:val="00175C18"/>
    <w:rsid w:val="001761CE"/>
    <w:rsid w:val="001769BE"/>
    <w:rsid w:val="00176EE4"/>
    <w:rsid w:val="001771EE"/>
    <w:rsid w:val="00177D2D"/>
    <w:rsid w:val="00177ED7"/>
    <w:rsid w:val="001806B3"/>
    <w:rsid w:val="00180721"/>
    <w:rsid w:val="00180B8B"/>
    <w:rsid w:val="001823A3"/>
    <w:rsid w:val="0018335A"/>
    <w:rsid w:val="001833B6"/>
    <w:rsid w:val="001838DA"/>
    <w:rsid w:val="00183DBC"/>
    <w:rsid w:val="00184CD1"/>
    <w:rsid w:val="00184E5D"/>
    <w:rsid w:val="00184FAE"/>
    <w:rsid w:val="001860B8"/>
    <w:rsid w:val="001865E9"/>
    <w:rsid w:val="00186884"/>
    <w:rsid w:val="001904B3"/>
    <w:rsid w:val="00190924"/>
    <w:rsid w:val="0019097C"/>
    <w:rsid w:val="001912B5"/>
    <w:rsid w:val="001913A4"/>
    <w:rsid w:val="00191DC7"/>
    <w:rsid w:val="00192773"/>
    <w:rsid w:val="00192D32"/>
    <w:rsid w:val="0019304F"/>
    <w:rsid w:val="00193E59"/>
    <w:rsid w:val="0019405F"/>
    <w:rsid w:val="00194A46"/>
    <w:rsid w:val="00194B81"/>
    <w:rsid w:val="00194ED1"/>
    <w:rsid w:val="001952DE"/>
    <w:rsid w:val="00195B33"/>
    <w:rsid w:val="001962EB"/>
    <w:rsid w:val="001972A8"/>
    <w:rsid w:val="0019778D"/>
    <w:rsid w:val="00197AA3"/>
    <w:rsid w:val="00197ACC"/>
    <w:rsid w:val="00197BE0"/>
    <w:rsid w:val="001A0227"/>
    <w:rsid w:val="001A0739"/>
    <w:rsid w:val="001A0976"/>
    <w:rsid w:val="001A0E8B"/>
    <w:rsid w:val="001A171F"/>
    <w:rsid w:val="001A18E7"/>
    <w:rsid w:val="001A24FE"/>
    <w:rsid w:val="001A2573"/>
    <w:rsid w:val="001A28EB"/>
    <w:rsid w:val="001A340F"/>
    <w:rsid w:val="001A34AC"/>
    <w:rsid w:val="001A3A0C"/>
    <w:rsid w:val="001A51D3"/>
    <w:rsid w:val="001A5865"/>
    <w:rsid w:val="001A5B40"/>
    <w:rsid w:val="001A5B41"/>
    <w:rsid w:val="001A5FD8"/>
    <w:rsid w:val="001A6C4C"/>
    <w:rsid w:val="001A6D7F"/>
    <w:rsid w:val="001A6EC2"/>
    <w:rsid w:val="001A7923"/>
    <w:rsid w:val="001B0596"/>
    <w:rsid w:val="001B080D"/>
    <w:rsid w:val="001B0F6F"/>
    <w:rsid w:val="001B13A2"/>
    <w:rsid w:val="001B13BF"/>
    <w:rsid w:val="001B1510"/>
    <w:rsid w:val="001B1C3D"/>
    <w:rsid w:val="001B20BB"/>
    <w:rsid w:val="001B2AE6"/>
    <w:rsid w:val="001B2C49"/>
    <w:rsid w:val="001B341A"/>
    <w:rsid w:val="001B34B9"/>
    <w:rsid w:val="001B36EE"/>
    <w:rsid w:val="001B467E"/>
    <w:rsid w:val="001B46D1"/>
    <w:rsid w:val="001B50D6"/>
    <w:rsid w:val="001B5D58"/>
    <w:rsid w:val="001B6001"/>
    <w:rsid w:val="001B6028"/>
    <w:rsid w:val="001B6D16"/>
    <w:rsid w:val="001B707C"/>
    <w:rsid w:val="001C0318"/>
    <w:rsid w:val="001C04C9"/>
    <w:rsid w:val="001C0BD2"/>
    <w:rsid w:val="001C0D54"/>
    <w:rsid w:val="001C1EAC"/>
    <w:rsid w:val="001C1F6B"/>
    <w:rsid w:val="001C2117"/>
    <w:rsid w:val="001C2BAB"/>
    <w:rsid w:val="001C32C0"/>
    <w:rsid w:val="001C34AA"/>
    <w:rsid w:val="001C44B4"/>
    <w:rsid w:val="001C4F58"/>
    <w:rsid w:val="001C5F4B"/>
    <w:rsid w:val="001C7A7F"/>
    <w:rsid w:val="001D0468"/>
    <w:rsid w:val="001D08BD"/>
    <w:rsid w:val="001D1830"/>
    <w:rsid w:val="001D1B06"/>
    <w:rsid w:val="001D2ED1"/>
    <w:rsid w:val="001D30AD"/>
    <w:rsid w:val="001D362A"/>
    <w:rsid w:val="001D3690"/>
    <w:rsid w:val="001D39B5"/>
    <w:rsid w:val="001D4F89"/>
    <w:rsid w:val="001D5AD8"/>
    <w:rsid w:val="001D5F1F"/>
    <w:rsid w:val="001D7CC6"/>
    <w:rsid w:val="001E06CF"/>
    <w:rsid w:val="001E2560"/>
    <w:rsid w:val="001E33AC"/>
    <w:rsid w:val="001E3814"/>
    <w:rsid w:val="001E45E3"/>
    <w:rsid w:val="001E4E23"/>
    <w:rsid w:val="001E4E32"/>
    <w:rsid w:val="001E4FA2"/>
    <w:rsid w:val="001E5140"/>
    <w:rsid w:val="001E536B"/>
    <w:rsid w:val="001E56F8"/>
    <w:rsid w:val="001E5AA9"/>
    <w:rsid w:val="001E5F82"/>
    <w:rsid w:val="001E6242"/>
    <w:rsid w:val="001E6943"/>
    <w:rsid w:val="001E6BF4"/>
    <w:rsid w:val="001E7D1E"/>
    <w:rsid w:val="001F006F"/>
    <w:rsid w:val="001F0317"/>
    <w:rsid w:val="001F07B1"/>
    <w:rsid w:val="001F080E"/>
    <w:rsid w:val="001F0977"/>
    <w:rsid w:val="001F1826"/>
    <w:rsid w:val="001F19E0"/>
    <w:rsid w:val="001F21FC"/>
    <w:rsid w:val="001F272B"/>
    <w:rsid w:val="001F2CB6"/>
    <w:rsid w:val="001F32CF"/>
    <w:rsid w:val="001F3446"/>
    <w:rsid w:val="001F4093"/>
    <w:rsid w:val="001F4104"/>
    <w:rsid w:val="001F48A4"/>
    <w:rsid w:val="001F4FA3"/>
    <w:rsid w:val="001F5137"/>
    <w:rsid w:val="001F5B4B"/>
    <w:rsid w:val="001F5FA2"/>
    <w:rsid w:val="001F6742"/>
    <w:rsid w:val="001F67B6"/>
    <w:rsid w:val="001F6D49"/>
    <w:rsid w:val="001F6F20"/>
    <w:rsid w:val="001F71AB"/>
    <w:rsid w:val="001F74F1"/>
    <w:rsid w:val="001F7797"/>
    <w:rsid w:val="002008FA"/>
    <w:rsid w:val="00200AB9"/>
    <w:rsid w:val="002012D5"/>
    <w:rsid w:val="002018EA"/>
    <w:rsid w:val="00202959"/>
    <w:rsid w:val="00202A31"/>
    <w:rsid w:val="00203667"/>
    <w:rsid w:val="00203D47"/>
    <w:rsid w:val="00203EF9"/>
    <w:rsid w:val="00204786"/>
    <w:rsid w:val="00204DBD"/>
    <w:rsid w:val="002054EB"/>
    <w:rsid w:val="00205963"/>
    <w:rsid w:val="002059C9"/>
    <w:rsid w:val="0020618C"/>
    <w:rsid w:val="002062ED"/>
    <w:rsid w:val="0020676A"/>
    <w:rsid w:val="00206797"/>
    <w:rsid w:val="002116B9"/>
    <w:rsid w:val="002117F2"/>
    <w:rsid w:val="00211E3A"/>
    <w:rsid w:val="0021218F"/>
    <w:rsid w:val="00212CFF"/>
    <w:rsid w:val="00212F28"/>
    <w:rsid w:val="0021405B"/>
    <w:rsid w:val="00214ABA"/>
    <w:rsid w:val="00214B83"/>
    <w:rsid w:val="00214CE8"/>
    <w:rsid w:val="0021536F"/>
    <w:rsid w:val="002157C2"/>
    <w:rsid w:val="00215E10"/>
    <w:rsid w:val="0021689D"/>
    <w:rsid w:val="002172BD"/>
    <w:rsid w:val="00217BFE"/>
    <w:rsid w:val="00217C81"/>
    <w:rsid w:val="00220C04"/>
    <w:rsid w:val="00221B3B"/>
    <w:rsid w:val="002224CD"/>
    <w:rsid w:val="002227D1"/>
    <w:rsid w:val="002233F0"/>
    <w:rsid w:val="00224013"/>
    <w:rsid w:val="002244E1"/>
    <w:rsid w:val="00224AB3"/>
    <w:rsid w:val="00225282"/>
    <w:rsid w:val="0022533C"/>
    <w:rsid w:val="00225533"/>
    <w:rsid w:val="002258C0"/>
    <w:rsid w:val="002263E2"/>
    <w:rsid w:val="00226A08"/>
    <w:rsid w:val="00226A65"/>
    <w:rsid w:val="00227B2F"/>
    <w:rsid w:val="00227B55"/>
    <w:rsid w:val="002308A5"/>
    <w:rsid w:val="002312FF"/>
    <w:rsid w:val="00231645"/>
    <w:rsid w:val="00231809"/>
    <w:rsid w:val="00231908"/>
    <w:rsid w:val="00231952"/>
    <w:rsid w:val="00232026"/>
    <w:rsid w:val="0023244D"/>
    <w:rsid w:val="0023281D"/>
    <w:rsid w:val="0023285A"/>
    <w:rsid w:val="002350CE"/>
    <w:rsid w:val="002354EC"/>
    <w:rsid w:val="00236DF3"/>
    <w:rsid w:val="00236F9E"/>
    <w:rsid w:val="002372B3"/>
    <w:rsid w:val="0023741D"/>
    <w:rsid w:val="002374ED"/>
    <w:rsid w:val="00237950"/>
    <w:rsid w:val="00240DEA"/>
    <w:rsid w:val="00242305"/>
    <w:rsid w:val="0024307B"/>
    <w:rsid w:val="00243494"/>
    <w:rsid w:val="0024388A"/>
    <w:rsid w:val="00243E85"/>
    <w:rsid w:val="00244005"/>
    <w:rsid w:val="00244940"/>
    <w:rsid w:val="0024590F"/>
    <w:rsid w:val="00246216"/>
    <w:rsid w:val="00246248"/>
    <w:rsid w:val="002464AE"/>
    <w:rsid w:val="002467CF"/>
    <w:rsid w:val="00247191"/>
    <w:rsid w:val="002474A9"/>
    <w:rsid w:val="00247DE3"/>
    <w:rsid w:val="00247FF2"/>
    <w:rsid w:val="002523C9"/>
    <w:rsid w:val="00252DBA"/>
    <w:rsid w:val="0025313F"/>
    <w:rsid w:val="00253307"/>
    <w:rsid w:val="00253FF9"/>
    <w:rsid w:val="002540BD"/>
    <w:rsid w:val="0025456D"/>
    <w:rsid w:val="00254BB9"/>
    <w:rsid w:val="0025506C"/>
    <w:rsid w:val="00256560"/>
    <w:rsid w:val="00256CCB"/>
    <w:rsid w:val="00256FD0"/>
    <w:rsid w:val="00257F58"/>
    <w:rsid w:val="00260138"/>
    <w:rsid w:val="002604D8"/>
    <w:rsid w:val="002608FC"/>
    <w:rsid w:val="00260A02"/>
    <w:rsid w:val="00260D2A"/>
    <w:rsid w:val="0026159C"/>
    <w:rsid w:val="00261A88"/>
    <w:rsid w:val="00261B6E"/>
    <w:rsid w:val="00263016"/>
    <w:rsid w:val="00263258"/>
    <w:rsid w:val="00263580"/>
    <w:rsid w:val="002639E1"/>
    <w:rsid w:val="00264196"/>
    <w:rsid w:val="00264C89"/>
    <w:rsid w:val="00264FD6"/>
    <w:rsid w:val="0026596E"/>
    <w:rsid w:val="00265E05"/>
    <w:rsid w:val="00266078"/>
    <w:rsid w:val="00267433"/>
    <w:rsid w:val="0026745E"/>
    <w:rsid w:val="00267E27"/>
    <w:rsid w:val="0027050E"/>
    <w:rsid w:val="00270C6F"/>
    <w:rsid w:val="0027103F"/>
    <w:rsid w:val="00272BC7"/>
    <w:rsid w:val="00273653"/>
    <w:rsid w:val="002743DA"/>
    <w:rsid w:val="0027557C"/>
    <w:rsid w:val="00275647"/>
    <w:rsid w:val="00275CFA"/>
    <w:rsid w:val="00276273"/>
    <w:rsid w:val="00276459"/>
    <w:rsid w:val="00276655"/>
    <w:rsid w:val="00276941"/>
    <w:rsid w:val="00280DBC"/>
    <w:rsid w:val="00280F6F"/>
    <w:rsid w:val="002813CA"/>
    <w:rsid w:val="002819E7"/>
    <w:rsid w:val="00281E9A"/>
    <w:rsid w:val="00282082"/>
    <w:rsid w:val="002823EE"/>
    <w:rsid w:val="0028263F"/>
    <w:rsid w:val="002829BE"/>
    <w:rsid w:val="00282FF3"/>
    <w:rsid w:val="00283A0B"/>
    <w:rsid w:val="002843FA"/>
    <w:rsid w:val="00284672"/>
    <w:rsid w:val="00284C19"/>
    <w:rsid w:val="00284E05"/>
    <w:rsid w:val="00285512"/>
    <w:rsid w:val="0028564F"/>
    <w:rsid w:val="00285FA0"/>
    <w:rsid w:val="002865F5"/>
    <w:rsid w:val="0028660D"/>
    <w:rsid w:val="0028688C"/>
    <w:rsid w:val="00286F7C"/>
    <w:rsid w:val="0028725E"/>
    <w:rsid w:val="0028746C"/>
    <w:rsid w:val="002903D4"/>
    <w:rsid w:val="00290A03"/>
    <w:rsid w:val="00290A07"/>
    <w:rsid w:val="002913DA"/>
    <w:rsid w:val="002918D3"/>
    <w:rsid w:val="002918F3"/>
    <w:rsid w:val="00291F1A"/>
    <w:rsid w:val="00291F34"/>
    <w:rsid w:val="00292091"/>
    <w:rsid w:val="002922E9"/>
    <w:rsid w:val="00293391"/>
    <w:rsid w:val="002934D5"/>
    <w:rsid w:val="002936C0"/>
    <w:rsid w:val="002947E5"/>
    <w:rsid w:val="00294EF3"/>
    <w:rsid w:val="00296A4D"/>
    <w:rsid w:val="00296F2C"/>
    <w:rsid w:val="002971B3"/>
    <w:rsid w:val="0029723D"/>
    <w:rsid w:val="002976AD"/>
    <w:rsid w:val="00297D62"/>
    <w:rsid w:val="00297E0C"/>
    <w:rsid w:val="002A038B"/>
    <w:rsid w:val="002A1061"/>
    <w:rsid w:val="002A11A3"/>
    <w:rsid w:val="002A1488"/>
    <w:rsid w:val="002A1D27"/>
    <w:rsid w:val="002A2108"/>
    <w:rsid w:val="002A24BB"/>
    <w:rsid w:val="002A270E"/>
    <w:rsid w:val="002A2EB4"/>
    <w:rsid w:val="002A322F"/>
    <w:rsid w:val="002A3C4E"/>
    <w:rsid w:val="002A3D3D"/>
    <w:rsid w:val="002A46EB"/>
    <w:rsid w:val="002A5A5B"/>
    <w:rsid w:val="002A670A"/>
    <w:rsid w:val="002A6A00"/>
    <w:rsid w:val="002B09CC"/>
    <w:rsid w:val="002B0A17"/>
    <w:rsid w:val="002B0BD8"/>
    <w:rsid w:val="002B0E5E"/>
    <w:rsid w:val="002B105C"/>
    <w:rsid w:val="002B16FC"/>
    <w:rsid w:val="002B1AD7"/>
    <w:rsid w:val="002B22CA"/>
    <w:rsid w:val="002B470C"/>
    <w:rsid w:val="002B4746"/>
    <w:rsid w:val="002B4D07"/>
    <w:rsid w:val="002B53DB"/>
    <w:rsid w:val="002B55D6"/>
    <w:rsid w:val="002B5859"/>
    <w:rsid w:val="002B5B50"/>
    <w:rsid w:val="002B6227"/>
    <w:rsid w:val="002B63B7"/>
    <w:rsid w:val="002B63DD"/>
    <w:rsid w:val="002B6643"/>
    <w:rsid w:val="002B6739"/>
    <w:rsid w:val="002B67B7"/>
    <w:rsid w:val="002B6EF9"/>
    <w:rsid w:val="002B7435"/>
    <w:rsid w:val="002B7617"/>
    <w:rsid w:val="002B7A70"/>
    <w:rsid w:val="002B7C44"/>
    <w:rsid w:val="002C0221"/>
    <w:rsid w:val="002C0645"/>
    <w:rsid w:val="002C2A50"/>
    <w:rsid w:val="002C2E00"/>
    <w:rsid w:val="002C3C22"/>
    <w:rsid w:val="002C42D5"/>
    <w:rsid w:val="002C5431"/>
    <w:rsid w:val="002C5CC7"/>
    <w:rsid w:val="002C688D"/>
    <w:rsid w:val="002C68E6"/>
    <w:rsid w:val="002C725F"/>
    <w:rsid w:val="002C7394"/>
    <w:rsid w:val="002C77E6"/>
    <w:rsid w:val="002D0048"/>
    <w:rsid w:val="002D1234"/>
    <w:rsid w:val="002D1E83"/>
    <w:rsid w:val="002D20A4"/>
    <w:rsid w:val="002D22D9"/>
    <w:rsid w:val="002D27E1"/>
    <w:rsid w:val="002D343A"/>
    <w:rsid w:val="002D35A7"/>
    <w:rsid w:val="002D393A"/>
    <w:rsid w:val="002D3BCF"/>
    <w:rsid w:val="002D4163"/>
    <w:rsid w:val="002D4509"/>
    <w:rsid w:val="002D47E5"/>
    <w:rsid w:val="002D4F3D"/>
    <w:rsid w:val="002D58D4"/>
    <w:rsid w:val="002D5D93"/>
    <w:rsid w:val="002D5E4A"/>
    <w:rsid w:val="002D6171"/>
    <w:rsid w:val="002D65D2"/>
    <w:rsid w:val="002D71AF"/>
    <w:rsid w:val="002D7AB3"/>
    <w:rsid w:val="002D7C7C"/>
    <w:rsid w:val="002D7E69"/>
    <w:rsid w:val="002E0376"/>
    <w:rsid w:val="002E2BF1"/>
    <w:rsid w:val="002E2CCF"/>
    <w:rsid w:val="002E2FBC"/>
    <w:rsid w:val="002E34F9"/>
    <w:rsid w:val="002E528C"/>
    <w:rsid w:val="002E5AF9"/>
    <w:rsid w:val="002E5B88"/>
    <w:rsid w:val="002E5E16"/>
    <w:rsid w:val="002E676A"/>
    <w:rsid w:val="002E70F9"/>
    <w:rsid w:val="002E7574"/>
    <w:rsid w:val="002E7E01"/>
    <w:rsid w:val="002F0D73"/>
    <w:rsid w:val="002F121E"/>
    <w:rsid w:val="002F1764"/>
    <w:rsid w:val="002F1ACC"/>
    <w:rsid w:val="002F1E18"/>
    <w:rsid w:val="002F24BD"/>
    <w:rsid w:val="002F2683"/>
    <w:rsid w:val="002F2EEE"/>
    <w:rsid w:val="002F5257"/>
    <w:rsid w:val="002F53FB"/>
    <w:rsid w:val="002F6363"/>
    <w:rsid w:val="002F6465"/>
    <w:rsid w:val="002F69EC"/>
    <w:rsid w:val="002F718C"/>
    <w:rsid w:val="002F7CA9"/>
    <w:rsid w:val="00300586"/>
    <w:rsid w:val="0030126B"/>
    <w:rsid w:val="003013C9"/>
    <w:rsid w:val="00301604"/>
    <w:rsid w:val="003019FE"/>
    <w:rsid w:val="00301C31"/>
    <w:rsid w:val="0030256C"/>
    <w:rsid w:val="00302831"/>
    <w:rsid w:val="00302DFD"/>
    <w:rsid w:val="003033C3"/>
    <w:rsid w:val="00303C41"/>
    <w:rsid w:val="00303D41"/>
    <w:rsid w:val="00303ED5"/>
    <w:rsid w:val="003046B4"/>
    <w:rsid w:val="00304D50"/>
    <w:rsid w:val="003051E4"/>
    <w:rsid w:val="00305810"/>
    <w:rsid w:val="00306706"/>
    <w:rsid w:val="00306F2A"/>
    <w:rsid w:val="00307112"/>
    <w:rsid w:val="00307D5E"/>
    <w:rsid w:val="0031036F"/>
    <w:rsid w:val="003105D0"/>
    <w:rsid w:val="00311A24"/>
    <w:rsid w:val="003131ED"/>
    <w:rsid w:val="00313B74"/>
    <w:rsid w:val="00313C90"/>
    <w:rsid w:val="00315549"/>
    <w:rsid w:val="00316AA5"/>
    <w:rsid w:val="00316DB9"/>
    <w:rsid w:val="00316E97"/>
    <w:rsid w:val="00317152"/>
    <w:rsid w:val="0031753D"/>
    <w:rsid w:val="003176F6"/>
    <w:rsid w:val="00320AE1"/>
    <w:rsid w:val="00320E55"/>
    <w:rsid w:val="00321427"/>
    <w:rsid w:val="003217C1"/>
    <w:rsid w:val="00321C63"/>
    <w:rsid w:val="00322501"/>
    <w:rsid w:val="00322BB3"/>
    <w:rsid w:val="00322CFE"/>
    <w:rsid w:val="003261A7"/>
    <w:rsid w:val="003267DF"/>
    <w:rsid w:val="003269D0"/>
    <w:rsid w:val="00326C25"/>
    <w:rsid w:val="0032708B"/>
    <w:rsid w:val="00327B83"/>
    <w:rsid w:val="00327D30"/>
    <w:rsid w:val="0033006C"/>
    <w:rsid w:val="003300CE"/>
    <w:rsid w:val="00330185"/>
    <w:rsid w:val="003301D9"/>
    <w:rsid w:val="003306AC"/>
    <w:rsid w:val="0033105A"/>
    <w:rsid w:val="0033150C"/>
    <w:rsid w:val="00331FC8"/>
    <w:rsid w:val="0033210D"/>
    <w:rsid w:val="00332735"/>
    <w:rsid w:val="00332782"/>
    <w:rsid w:val="00332C76"/>
    <w:rsid w:val="003330E1"/>
    <w:rsid w:val="00333E0C"/>
    <w:rsid w:val="003343A6"/>
    <w:rsid w:val="003351BE"/>
    <w:rsid w:val="0033533C"/>
    <w:rsid w:val="00335451"/>
    <w:rsid w:val="00335716"/>
    <w:rsid w:val="00335F17"/>
    <w:rsid w:val="0033609F"/>
    <w:rsid w:val="00336B73"/>
    <w:rsid w:val="00336CD7"/>
    <w:rsid w:val="00337E0E"/>
    <w:rsid w:val="00337F20"/>
    <w:rsid w:val="00340BE8"/>
    <w:rsid w:val="00340F02"/>
    <w:rsid w:val="003410B5"/>
    <w:rsid w:val="003415C2"/>
    <w:rsid w:val="00341DAC"/>
    <w:rsid w:val="00342288"/>
    <w:rsid w:val="00342A42"/>
    <w:rsid w:val="00343314"/>
    <w:rsid w:val="003437C7"/>
    <w:rsid w:val="00343982"/>
    <w:rsid w:val="00343AA1"/>
    <w:rsid w:val="00343BB4"/>
    <w:rsid w:val="00345209"/>
    <w:rsid w:val="00345918"/>
    <w:rsid w:val="00345961"/>
    <w:rsid w:val="00345B40"/>
    <w:rsid w:val="003465F3"/>
    <w:rsid w:val="00347666"/>
    <w:rsid w:val="00347ADD"/>
    <w:rsid w:val="003505E3"/>
    <w:rsid w:val="00350EDA"/>
    <w:rsid w:val="00351145"/>
    <w:rsid w:val="00351353"/>
    <w:rsid w:val="0035162E"/>
    <w:rsid w:val="00351F1B"/>
    <w:rsid w:val="003521FF"/>
    <w:rsid w:val="00352DC9"/>
    <w:rsid w:val="00352E45"/>
    <w:rsid w:val="003531E0"/>
    <w:rsid w:val="00353309"/>
    <w:rsid w:val="00353E1C"/>
    <w:rsid w:val="00354C9D"/>
    <w:rsid w:val="00355A35"/>
    <w:rsid w:val="003571CA"/>
    <w:rsid w:val="0035785C"/>
    <w:rsid w:val="003579FD"/>
    <w:rsid w:val="00360109"/>
    <w:rsid w:val="00360280"/>
    <w:rsid w:val="003608A8"/>
    <w:rsid w:val="00361964"/>
    <w:rsid w:val="003620A5"/>
    <w:rsid w:val="00363326"/>
    <w:rsid w:val="00363461"/>
    <w:rsid w:val="0036382F"/>
    <w:rsid w:val="00363854"/>
    <w:rsid w:val="003638BB"/>
    <w:rsid w:val="00363EF4"/>
    <w:rsid w:val="003646EA"/>
    <w:rsid w:val="00364EF5"/>
    <w:rsid w:val="00365FD2"/>
    <w:rsid w:val="00365FD6"/>
    <w:rsid w:val="00366B8A"/>
    <w:rsid w:val="003674EB"/>
    <w:rsid w:val="003679BC"/>
    <w:rsid w:val="00367CE4"/>
    <w:rsid w:val="00370680"/>
    <w:rsid w:val="00370C0B"/>
    <w:rsid w:val="0037198A"/>
    <w:rsid w:val="00371BD3"/>
    <w:rsid w:val="00371CAB"/>
    <w:rsid w:val="0037269C"/>
    <w:rsid w:val="00372E40"/>
    <w:rsid w:val="00373513"/>
    <w:rsid w:val="003737FA"/>
    <w:rsid w:val="00373E60"/>
    <w:rsid w:val="0037463F"/>
    <w:rsid w:val="003746B5"/>
    <w:rsid w:val="00374DF9"/>
    <w:rsid w:val="00374F3E"/>
    <w:rsid w:val="0037752A"/>
    <w:rsid w:val="00380374"/>
    <w:rsid w:val="00380E19"/>
    <w:rsid w:val="00381056"/>
    <w:rsid w:val="00382177"/>
    <w:rsid w:val="00382DE8"/>
    <w:rsid w:val="00383541"/>
    <w:rsid w:val="0038382E"/>
    <w:rsid w:val="003841F9"/>
    <w:rsid w:val="003846CC"/>
    <w:rsid w:val="00385AC8"/>
    <w:rsid w:val="00387304"/>
    <w:rsid w:val="003875CC"/>
    <w:rsid w:val="003877EA"/>
    <w:rsid w:val="00387BFA"/>
    <w:rsid w:val="00387FFB"/>
    <w:rsid w:val="003904CE"/>
    <w:rsid w:val="00390BBD"/>
    <w:rsid w:val="00390C6F"/>
    <w:rsid w:val="0039124C"/>
    <w:rsid w:val="003914F5"/>
    <w:rsid w:val="003915B1"/>
    <w:rsid w:val="00391655"/>
    <w:rsid w:val="003927DB"/>
    <w:rsid w:val="00392C57"/>
    <w:rsid w:val="00392DF7"/>
    <w:rsid w:val="003932F9"/>
    <w:rsid w:val="00393903"/>
    <w:rsid w:val="00393B1D"/>
    <w:rsid w:val="0039435A"/>
    <w:rsid w:val="0039468D"/>
    <w:rsid w:val="00395D5A"/>
    <w:rsid w:val="00395EFF"/>
    <w:rsid w:val="00396516"/>
    <w:rsid w:val="00396B46"/>
    <w:rsid w:val="0039777E"/>
    <w:rsid w:val="003979E9"/>
    <w:rsid w:val="00397C74"/>
    <w:rsid w:val="00397D12"/>
    <w:rsid w:val="00397EF7"/>
    <w:rsid w:val="003A0066"/>
    <w:rsid w:val="003A0231"/>
    <w:rsid w:val="003A06FE"/>
    <w:rsid w:val="003A0926"/>
    <w:rsid w:val="003A0D04"/>
    <w:rsid w:val="003A100C"/>
    <w:rsid w:val="003A1157"/>
    <w:rsid w:val="003A1542"/>
    <w:rsid w:val="003A195D"/>
    <w:rsid w:val="003A2131"/>
    <w:rsid w:val="003A2535"/>
    <w:rsid w:val="003A27DE"/>
    <w:rsid w:val="003A2923"/>
    <w:rsid w:val="003A2E07"/>
    <w:rsid w:val="003A2FC2"/>
    <w:rsid w:val="003A372E"/>
    <w:rsid w:val="003A3A67"/>
    <w:rsid w:val="003A3BDA"/>
    <w:rsid w:val="003A4E9B"/>
    <w:rsid w:val="003A534F"/>
    <w:rsid w:val="003A58B3"/>
    <w:rsid w:val="003A6387"/>
    <w:rsid w:val="003A65E9"/>
    <w:rsid w:val="003A7B5F"/>
    <w:rsid w:val="003B071B"/>
    <w:rsid w:val="003B113D"/>
    <w:rsid w:val="003B14F8"/>
    <w:rsid w:val="003B1C4E"/>
    <w:rsid w:val="003B1F87"/>
    <w:rsid w:val="003B27F7"/>
    <w:rsid w:val="003B2ECF"/>
    <w:rsid w:val="003B2F47"/>
    <w:rsid w:val="003B3509"/>
    <w:rsid w:val="003B4606"/>
    <w:rsid w:val="003B47FA"/>
    <w:rsid w:val="003B4C74"/>
    <w:rsid w:val="003B54F5"/>
    <w:rsid w:val="003B6A50"/>
    <w:rsid w:val="003B746A"/>
    <w:rsid w:val="003B7ED1"/>
    <w:rsid w:val="003C09C2"/>
    <w:rsid w:val="003C0FF8"/>
    <w:rsid w:val="003C2B06"/>
    <w:rsid w:val="003C2CD7"/>
    <w:rsid w:val="003C2D76"/>
    <w:rsid w:val="003C38C7"/>
    <w:rsid w:val="003C3EFB"/>
    <w:rsid w:val="003C4B78"/>
    <w:rsid w:val="003C4CC8"/>
    <w:rsid w:val="003C6A7E"/>
    <w:rsid w:val="003C6E86"/>
    <w:rsid w:val="003C7E3C"/>
    <w:rsid w:val="003C7E89"/>
    <w:rsid w:val="003D0417"/>
    <w:rsid w:val="003D0608"/>
    <w:rsid w:val="003D1E46"/>
    <w:rsid w:val="003D1FE4"/>
    <w:rsid w:val="003D220D"/>
    <w:rsid w:val="003D27E5"/>
    <w:rsid w:val="003D3117"/>
    <w:rsid w:val="003D340A"/>
    <w:rsid w:val="003D3C33"/>
    <w:rsid w:val="003D3CBF"/>
    <w:rsid w:val="003D3DD5"/>
    <w:rsid w:val="003D40D3"/>
    <w:rsid w:val="003D457B"/>
    <w:rsid w:val="003D514F"/>
    <w:rsid w:val="003D5721"/>
    <w:rsid w:val="003D5FD6"/>
    <w:rsid w:val="003D787B"/>
    <w:rsid w:val="003E095E"/>
    <w:rsid w:val="003E0EEA"/>
    <w:rsid w:val="003E3160"/>
    <w:rsid w:val="003E40A1"/>
    <w:rsid w:val="003E4776"/>
    <w:rsid w:val="003E5634"/>
    <w:rsid w:val="003E60FC"/>
    <w:rsid w:val="003E6D07"/>
    <w:rsid w:val="003E75D9"/>
    <w:rsid w:val="003E77E2"/>
    <w:rsid w:val="003F088F"/>
    <w:rsid w:val="003F0939"/>
    <w:rsid w:val="003F0E7A"/>
    <w:rsid w:val="003F12FF"/>
    <w:rsid w:val="003F1569"/>
    <w:rsid w:val="003F1672"/>
    <w:rsid w:val="003F19E0"/>
    <w:rsid w:val="003F1A9C"/>
    <w:rsid w:val="003F2060"/>
    <w:rsid w:val="003F3A80"/>
    <w:rsid w:val="003F497F"/>
    <w:rsid w:val="003F49DC"/>
    <w:rsid w:val="003F4B35"/>
    <w:rsid w:val="003F55DD"/>
    <w:rsid w:val="003F5C08"/>
    <w:rsid w:val="003F6529"/>
    <w:rsid w:val="003F7321"/>
    <w:rsid w:val="003F7A39"/>
    <w:rsid w:val="0040001C"/>
    <w:rsid w:val="00400CDD"/>
    <w:rsid w:val="004012E0"/>
    <w:rsid w:val="00402EB4"/>
    <w:rsid w:val="0040359C"/>
    <w:rsid w:val="00403615"/>
    <w:rsid w:val="00403C46"/>
    <w:rsid w:val="00403F79"/>
    <w:rsid w:val="00405316"/>
    <w:rsid w:val="004060ED"/>
    <w:rsid w:val="004075C9"/>
    <w:rsid w:val="004105D1"/>
    <w:rsid w:val="00410640"/>
    <w:rsid w:val="00410AAB"/>
    <w:rsid w:val="00410ADB"/>
    <w:rsid w:val="00410F6C"/>
    <w:rsid w:val="004111E3"/>
    <w:rsid w:val="004112FF"/>
    <w:rsid w:val="0041131A"/>
    <w:rsid w:val="0041181C"/>
    <w:rsid w:val="00412005"/>
    <w:rsid w:val="0041208F"/>
    <w:rsid w:val="00412B22"/>
    <w:rsid w:val="00412E44"/>
    <w:rsid w:val="00413090"/>
    <w:rsid w:val="00413A2C"/>
    <w:rsid w:val="00414829"/>
    <w:rsid w:val="00414897"/>
    <w:rsid w:val="00415339"/>
    <w:rsid w:val="0041583B"/>
    <w:rsid w:val="0041594F"/>
    <w:rsid w:val="00415B12"/>
    <w:rsid w:val="00415BC1"/>
    <w:rsid w:val="00416018"/>
    <w:rsid w:val="00417E37"/>
    <w:rsid w:val="0042096D"/>
    <w:rsid w:val="00420E4A"/>
    <w:rsid w:val="004213E4"/>
    <w:rsid w:val="0042174D"/>
    <w:rsid w:val="0042202D"/>
    <w:rsid w:val="0042258B"/>
    <w:rsid w:val="00422853"/>
    <w:rsid w:val="004234CA"/>
    <w:rsid w:val="00424BE0"/>
    <w:rsid w:val="00426B98"/>
    <w:rsid w:val="00427841"/>
    <w:rsid w:val="004279A5"/>
    <w:rsid w:val="00430848"/>
    <w:rsid w:val="00431875"/>
    <w:rsid w:val="00431BC7"/>
    <w:rsid w:val="0043275D"/>
    <w:rsid w:val="00433466"/>
    <w:rsid w:val="004337D1"/>
    <w:rsid w:val="004349E3"/>
    <w:rsid w:val="00434AF0"/>
    <w:rsid w:val="00434C50"/>
    <w:rsid w:val="00434DC2"/>
    <w:rsid w:val="00434FED"/>
    <w:rsid w:val="00435511"/>
    <w:rsid w:val="0043574B"/>
    <w:rsid w:val="00435D64"/>
    <w:rsid w:val="00437629"/>
    <w:rsid w:val="00437B46"/>
    <w:rsid w:val="00437C13"/>
    <w:rsid w:val="004406D2"/>
    <w:rsid w:val="00442A31"/>
    <w:rsid w:val="00442F48"/>
    <w:rsid w:val="00442F4D"/>
    <w:rsid w:val="0044339E"/>
    <w:rsid w:val="004435AD"/>
    <w:rsid w:val="00443855"/>
    <w:rsid w:val="0044403E"/>
    <w:rsid w:val="004441DC"/>
    <w:rsid w:val="00444493"/>
    <w:rsid w:val="004445EC"/>
    <w:rsid w:val="00444911"/>
    <w:rsid w:val="004456D6"/>
    <w:rsid w:val="00445E64"/>
    <w:rsid w:val="004461C6"/>
    <w:rsid w:val="0044666E"/>
    <w:rsid w:val="00447486"/>
    <w:rsid w:val="0044765C"/>
    <w:rsid w:val="00447D29"/>
    <w:rsid w:val="00450F58"/>
    <w:rsid w:val="004515C0"/>
    <w:rsid w:val="00451C1D"/>
    <w:rsid w:val="00452049"/>
    <w:rsid w:val="004536EF"/>
    <w:rsid w:val="00454541"/>
    <w:rsid w:val="00454DAB"/>
    <w:rsid w:val="00455ABD"/>
    <w:rsid w:val="00456F39"/>
    <w:rsid w:val="0045780F"/>
    <w:rsid w:val="00457A16"/>
    <w:rsid w:val="00457DDA"/>
    <w:rsid w:val="00460508"/>
    <w:rsid w:val="00460668"/>
    <w:rsid w:val="00460C15"/>
    <w:rsid w:val="0046109D"/>
    <w:rsid w:val="00461BF0"/>
    <w:rsid w:val="00462B84"/>
    <w:rsid w:val="0046322E"/>
    <w:rsid w:val="004632AD"/>
    <w:rsid w:val="00463B4C"/>
    <w:rsid w:val="00463D0A"/>
    <w:rsid w:val="00464099"/>
    <w:rsid w:val="004641FA"/>
    <w:rsid w:val="0046453B"/>
    <w:rsid w:val="004646BE"/>
    <w:rsid w:val="00464C05"/>
    <w:rsid w:val="00464C12"/>
    <w:rsid w:val="0046569A"/>
    <w:rsid w:val="00465826"/>
    <w:rsid w:val="00465CA8"/>
    <w:rsid w:val="0046761B"/>
    <w:rsid w:val="00467E75"/>
    <w:rsid w:val="00467F0D"/>
    <w:rsid w:val="004700E1"/>
    <w:rsid w:val="00470172"/>
    <w:rsid w:val="00471563"/>
    <w:rsid w:val="00471A4A"/>
    <w:rsid w:val="00472257"/>
    <w:rsid w:val="00472C1E"/>
    <w:rsid w:val="00473309"/>
    <w:rsid w:val="004735AC"/>
    <w:rsid w:val="00474F77"/>
    <w:rsid w:val="004750FA"/>
    <w:rsid w:val="004758BF"/>
    <w:rsid w:val="00475F03"/>
    <w:rsid w:val="0047752C"/>
    <w:rsid w:val="00477D72"/>
    <w:rsid w:val="004806A0"/>
    <w:rsid w:val="00482B83"/>
    <w:rsid w:val="00483614"/>
    <w:rsid w:val="004836F1"/>
    <w:rsid w:val="0048385E"/>
    <w:rsid w:val="00483B59"/>
    <w:rsid w:val="004843F2"/>
    <w:rsid w:val="0048455D"/>
    <w:rsid w:val="00484F16"/>
    <w:rsid w:val="0048550C"/>
    <w:rsid w:val="00485A5C"/>
    <w:rsid w:val="00485BCA"/>
    <w:rsid w:val="00485D53"/>
    <w:rsid w:val="00485FE0"/>
    <w:rsid w:val="004862C5"/>
    <w:rsid w:val="004863BB"/>
    <w:rsid w:val="00486442"/>
    <w:rsid w:val="0049037C"/>
    <w:rsid w:val="0049127A"/>
    <w:rsid w:val="00491676"/>
    <w:rsid w:val="00492ED6"/>
    <w:rsid w:val="0049317E"/>
    <w:rsid w:val="0049378D"/>
    <w:rsid w:val="00493EE2"/>
    <w:rsid w:val="004940CD"/>
    <w:rsid w:val="0049731D"/>
    <w:rsid w:val="004A047A"/>
    <w:rsid w:val="004A048D"/>
    <w:rsid w:val="004A0C72"/>
    <w:rsid w:val="004A0D39"/>
    <w:rsid w:val="004A123D"/>
    <w:rsid w:val="004A1A60"/>
    <w:rsid w:val="004A2303"/>
    <w:rsid w:val="004A32B5"/>
    <w:rsid w:val="004A38C8"/>
    <w:rsid w:val="004A3FF9"/>
    <w:rsid w:val="004A4F62"/>
    <w:rsid w:val="004A5821"/>
    <w:rsid w:val="004A5829"/>
    <w:rsid w:val="004A656F"/>
    <w:rsid w:val="004A697A"/>
    <w:rsid w:val="004A6EB7"/>
    <w:rsid w:val="004A75DD"/>
    <w:rsid w:val="004A7649"/>
    <w:rsid w:val="004A76C6"/>
    <w:rsid w:val="004A78B9"/>
    <w:rsid w:val="004B1784"/>
    <w:rsid w:val="004B1C8E"/>
    <w:rsid w:val="004B1E08"/>
    <w:rsid w:val="004B2EAE"/>
    <w:rsid w:val="004B2FFA"/>
    <w:rsid w:val="004B37FD"/>
    <w:rsid w:val="004B3A03"/>
    <w:rsid w:val="004B456D"/>
    <w:rsid w:val="004B5900"/>
    <w:rsid w:val="004B5B1C"/>
    <w:rsid w:val="004B5CC3"/>
    <w:rsid w:val="004B6874"/>
    <w:rsid w:val="004B7AA8"/>
    <w:rsid w:val="004C0CD6"/>
    <w:rsid w:val="004C1345"/>
    <w:rsid w:val="004C1774"/>
    <w:rsid w:val="004C2F64"/>
    <w:rsid w:val="004C31F4"/>
    <w:rsid w:val="004C338C"/>
    <w:rsid w:val="004C3973"/>
    <w:rsid w:val="004C3E5F"/>
    <w:rsid w:val="004C48FE"/>
    <w:rsid w:val="004C5459"/>
    <w:rsid w:val="004C54EB"/>
    <w:rsid w:val="004C55B1"/>
    <w:rsid w:val="004C7233"/>
    <w:rsid w:val="004C75B9"/>
    <w:rsid w:val="004C7960"/>
    <w:rsid w:val="004C7A96"/>
    <w:rsid w:val="004C7E51"/>
    <w:rsid w:val="004D09F7"/>
    <w:rsid w:val="004D15D6"/>
    <w:rsid w:val="004D1AA1"/>
    <w:rsid w:val="004D1B1A"/>
    <w:rsid w:val="004D3723"/>
    <w:rsid w:val="004D43AE"/>
    <w:rsid w:val="004D4DF0"/>
    <w:rsid w:val="004D4F43"/>
    <w:rsid w:val="004D530C"/>
    <w:rsid w:val="004D644D"/>
    <w:rsid w:val="004D68C6"/>
    <w:rsid w:val="004D70C3"/>
    <w:rsid w:val="004D714E"/>
    <w:rsid w:val="004E0348"/>
    <w:rsid w:val="004E0376"/>
    <w:rsid w:val="004E0DB3"/>
    <w:rsid w:val="004E1A44"/>
    <w:rsid w:val="004E1BB2"/>
    <w:rsid w:val="004E1BC6"/>
    <w:rsid w:val="004E20A2"/>
    <w:rsid w:val="004E27C9"/>
    <w:rsid w:val="004E2C10"/>
    <w:rsid w:val="004E3645"/>
    <w:rsid w:val="004E434F"/>
    <w:rsid w:val="004E4B36"/>
    <w:rsid w:val="004E4B5E"/>
    <w:rsid w:val="004E4B71"/>
    <w:rsid w:val="004E4B93"/>
    <w:rsid w:val="004E4C0F"/>
    <w:rsid w:val="004E58C6"/>
    <w:rsid w:val="004E5A46"/>
    <w:rsid w:val="004E62AC"/>
    <w:rsid w:val="004E65C2"/>
    <w:rsid w:val="004E6C33"/>
    <w:rsid w:val="004E7B6D"/>
    <w:rsid w:val="004E7E3F"/>
    <w:rsid w:val="004F037E"/>
    <w:rsid w:val="004F04E9"/>
    <w:rsid w:val="004F084B"/>
    <w:rsid w:val="004F0CF2"/>
    <w:rsid w:val="004F0EAD"/>
    <w:rsid w:val="004F0FAF"/>
    <w:rsid w:val="004F1CDE"/>
    <w:rsid w:val="004F240D"/>
    <w:rsid w:val="004F2476"/>
    <w:rsid w:val="004F2BDA"/>
    <w:rsid w:val="004F37E4"/>
    <w:rsid w:val="004F3C20"/>
    <w:rsid w:val="004F43D1"/>
    <w:rsid w:val="004F4445"/>
    <w:rsid w:val="004F4753"/>
    <w:rsid w:val="004F51CE"/>
    <w:rsid w:val="004F533B"/>
    <w:rsid w:val="004F6003"/>
    <w:rsid w:val="004F6544"/>
    <w:rsid w:val="004F6A9C"/>
    <w:rsid w:val="004F6BFF"/>
    <w:rsid w:val="005004F9"/>
    <w:rsid w:val="00500E6C"/>
    <w:rsid w:val="00502963"/>
    <w:rsid w:val="00502A09"/>
    <w:rsid w:val="00502AA3"/>
    <w:rsid w:val="005032CB"/>
    <w:rsid w:val="005034FA"/>
    <w:rsid w:val="0050355A"/>
    <w:rsid w:val="00503A57"/>
    <w:rsid w:val="00503D69"/>
    <w:rsid w:val="00504474"/>
    <w:rsid w:val="00505061"/>
    <w:rsid w:val="0050528B"/>
    <w:rsid w:val="005057CD"/>
    <w:rsid w:val="00507DD0"/>
    <w:rsid w:val="00510BD2"/>
    <w:rsid w:val="00511316"/>
    <w:rsid w:val="005113BE"/>
    <w:rsid w:val="0051169E"/>
    <w:rsid w:val="0051180E"/>
    <w:rsid w:val="00511B9B"/>
    <w:rsid w:val="005137FC"/>
    <w:rsid w:val="00514F3E"/>
    <w:rsid w:val="00515CC1"/>
    <w:rsid w:val="00516165"/>
    <w:rsid w:val="00516472"/>
    <w:rsid w:val="005167C7"/>
    <w:rsid w:val="00516B37"/>
    <w:rsid w:val="00517153"/>
    <w:rsid w:val="00517B04"/>
    <w:rsid w:val="00520AC7"/>
    <w:rsid w:val="00520D19"/>
    <w:rsid w:val="00520EA2"/>
    <w:rsid w:val="00521349"/>
    <w:rsid w:val="00521DF5"/>
    <w:rsid w:val="0052334F"/>
    <w:rsid w:val="005235A9"/>
    <w:rsid w:val="00525B3B"/>
    <w:rsid w:val="0052623C"/>
    <w:rsid w:val="005263CA"/>
    <w:rsid w:val="00526870"/>
    <w:rsid w:val="00526D10"/>
    <w:rsid w:val="005276FE"/>
    <w:rsid w:val="00527812"/>
    <w:rsid w:val="00527E65"/>
    <w:rsid w:val="005309E6"/>
    <w:rsid w:val="0053172E"/>
    <w:rsid w:val="0053179E"/>
    <w:rsid w:val="00532662"/>
    <w:rsid w:val="00532FFC"/>
    <w:rsid w:val="00533036"/>
    <w:rsid w:val="00534A44"/>
    <w:rsid w:val="00534F68"/>
    <w:rsid w:val="00535B78"/>
    <w:rsid w:val="00536C7D"/>
    <w:rsid w:val="00537B3E"/>
    <w:rsid w:val="00537DBD"/>
    <w:rsid w:val="00540895"/>
    <w:rsid w:val="005413D7"/>
    <w:rsid w:val="005428A1"/>
    <w:rsid w:val="00542CFD"/>
    <w:rsid w:val="00542DA9"/>
    <w:rsid w:val="00543606"/>
    <w:rsid w:val="00543D77"/>
    <w:rsid w:val="00543DD7"/>
    <w:rsid w:val="00545367"/>
    <w:rsid w:val="00545711"/>
    <w:rsid w:val="00545A67"/>
    <w:rsid w:val="0054667B"/>
    <w:rsid w:val="00547C18"/>
    <w:rsid w:val="005504D9"/>
    <w:rsid w:val="00550A61"/>
    <w:rsid w:val="0055164E"/>
    <w:rsid w:val="00552BF7"/>
    <w:rsid w:val="00553735"/>
    <w:rsid w:val="0055430E"/>
    <w:rsid w:val="00554453"/>
    <w:rsid w:val="00554B30"/>
    <w:rsid w:val="00554CB4"/>
    <w:rsid w:val="00555427"/>
    <w:rsid w:val="00555C4E"/>
    <w:rsid w:val="005563E9"/>
    <w:rsid w:val="00556B7A"/>
    <w:rsid w:val="005579F3"/>
    <w:rsid w:val="00557DDA"/>
    <w:rsid w:val="00560071"/>
    <w:rsid w:val="005610FA"/>
    <w:rsid w:val="0056148B"/>
    <w:rsid w:val="00561986"/>
    <w:rsid w:val="00561A5D"/>
    <w:rsid w:val="00562804"/>
    <w:rsid w:val="00562976"/>
    <w:rsid w:val="00562CA8"/>
    <w:rsid w:val="00562EC8"/>
    <w:rsid w:val="005640DC"/>
    <w:rsid w:val="00564173"/>
    <w:rsid w:val="00564BC5"/>
    <w:rsid w:val="00564F9A"/>
    <w:rsid w:val="005658BA"/>
    <w:rsid w:val="00566736"/>
    <w:rsid w:val="00566A9B"/>
    <w:rsid w:val="00566C64"/>
    <w:rsid w:val="00566D0D"/>
    <w:rsid w:val="00567A40"/>
    <w:rsid w:val="00567C47"/>
    <w:rsid w:val="00567D6D"/>
    <w:rsid w:val="00570B9B"/>
    <w:rsid w:val="005716DA"/>
    <w:rsid w:val="005719FE"/>
    <w:rsid w:val="00571FB4"/>
    <w:rsid w:val="00572026"/>
    <w:rsid w:val="00572057"/>
    <w:rsid w:val="00572487"/>
    <w:rsid w:val="00572904"/>
    <w:rsid w:val="00573376"/>
    <w:rsid w:val="00573D42"/>
    <w:rsid w:val="0057426C"/>
    <w:rsid w:val="0057479B"/>
    <w:rsid w:val="00574892"/>
    <w:rsid w:val="00575180"/>
    <w:rsid w:val="005755FD"/>
    <w:rsid w:val="005758DD"/>
    <w:rsid w:val="00575B01"/>
    <w:rsid w:val="00575B9F"/>
    <w:rsid w:val="005766A4"/>
    <w:rsid w:val="0058174C"/>
    <w:rsid w:val="00581FA6"/>
    <w:rsid w:val="005822C2"/>
    <w:rsid w:val="005824F1"/>
    <w:rsid w:val="00583DE9"/>
    <w:rsid w:val="0058459F"/>
    <w:rsid w:val="00585282"/>
    <w:rsid w:val="0058571C"/>
    <w:rsid w:val="005867AC"/>
    <w:rsid w:val="00586BE8"/>
    <w:rsid w:val="00587E11"/>
    <w:rsid w:val="00590272"/>
    <w:rsid w:val="00590704"/>
    <w:rsid w:val="00590D06"/>
    <w:rsid w:val="0059101B"/>
    <w:rsid w:val="005910D9"/>
    <w:rsid w:val="0059125F"/>
    <w:rsid w:val="00591A27"/>
    <w:rsid w:val="00591A82"/>
    <w:rsid w:val="00591D28"/>
    <w:rsid w:val="00591D43"/>
    <w:rsid w:val="005920A4"/>
    <w:rsid w:val="00592889"/>
    <w:rsid w:val="00594375"/>
    <w:rsid w:val="00594A80"/>
    <w:rsid w:val="00594FEA"/>
    <w:rsid w:val="00595498"/>
    <w:rsid w:val="005957CD"/>
    <w:rsid w:val="00595A8C"/>
    <w:rsid w:val="00596438"/>
    <w:rsid w:val="00596908"/>
    <w:rsid w:val="00596F8E"/>
    <w:rsid w:val="00597072"/>
    <w:rsid w:val="005970FB"/>
    <w:rsid w:val="005973D2"/>
    <w:rsid w:val="005975EF"/>
    <w:rsid w:val="0059797B"/>
    <w:rsid w:val="005979C4"/>
    <w:rsid w:val="005A01A6"/>
    <w:rsid w:val="005A0239"/>
    <w:rsid w:val="005A031B"/>
    <w:rsid w:val="005A040E"/>
    <w:rsid w:val="005A064B"/>
    <w:rsid w:val="005A10CA"/>
    <w:rsid w:val="005A1CD6"/>
    <w:rsid w:val="005A25AA"/>
    <w:rsid w:val="005A2BBE"/>
    <w:rsid w:val="005A50EB"/>
    <w:rsid w:val="005A52BC"/>
    <w:rsid w:val="005A5F24"/>
    <w:rsid w:val="005A61BB"/>
    <w:rsid w:val="005A6245"/>
    <w:rsid w:val="005A6273"/>
    <w:rsid w:val="005A63E4"/>
    <w:rsid w:val="005A65FA"/>
    <w:rsid w:val="005A6C9A"/>
    <w:rsid w:val="005A70B6"/>
    <w:rsid w:val="005A74C5"/>
    <w:rsid w:val="005A780D"/>
    <w:rsid w:val="005A7DAD"/>
    <w:rsid w:val="005A7DF0"/>
    <w:rsid w:val="005B1841"/>
    <w:rsid w:val="005B1E37"/>
    <w:rsid w:val="005B1FD4"/>
    <w:rsid w:val="005B2796"/>
    <w:rsid w:val="005B40D9"/>
    <w:rsid w:val="005B41A9"/>
    <w:rsid w:val="005B4237"/>
    <w:rsid w:val="005B482C"/>
    <w:rsid w:val="005B48B8"/>
    <w:rsid w:val="005B4CB3"/>
    <w:rsid w:val="005B4D58"/>
    <w:rsid w:val="005B5E05"/>
    <w:rsid w:val="005B7B0A"/>
    <w:rsid w:val="005C0D87"/>
    <w:rsid w:val="005C0DD7"/>
    <w:rsid w:val="005C1849"/>
    <w:rsid w:val="005C24D6"/>
    <w:rsid w:val="005C28AE"/>
    <w:rsid w:val="005C2A6D"/>
    <w:rsid w:val="005C2C5A"/>
    <w:rsid w:val="005C31A4"/>
    <w:rsid w:val="005C36DC"/>
    <w:rsid w:val="005C3776"/>
    <w:rsid w:val="005C37BD"/>
    <w:rsid w:val="005C4895"/>
    <w:rsid w:val="005C49BF"/>
    <w:rsid w:val="005C4A1F"/>
    <w:rsid w:val="005C4A69"/>
    <w:rsid w:val="005C4E82"/>
    <w:rsid w:val="005C4F24"/>
    <w:rsid w:val="005C580A"/>
    <w:rsid w:val="005C5BFC"/>
    <w:rsid w:val="005C6B4B"/>
    <w:rsid w:val="005C774B"/>
    <w:rsid w:val="005C781D"/>
    <w:rsid w:val="005C7A26"/>
    <w:rsid w:val="005C7F94"/>
    <w:rsid w:val="005D05CC"/>
    <w:rsid w:val="005D1008"/>
    <w:rsid w:val="005D1F8E"/>
    <w:rsid w:val="005D2282"/>
    <w:rsid w:val="005D2E2F"/>
    <w:rsid w:val="005D33D4"/>
    <w:rsid w:val="005D398A"/>
    <w:rsid w:val="005D3F93"/>
    <w:rsid w:val="005D40A2"/>
    <w:rsid w:val="005D4767"/>
    <w:rsid w:val="005D5002"/>
    <w:rsid w:val="005D57CF"/>
    <w:rsid w:val="005D603F"/>
    <w:rsid w:val="005D609A"/>
    <w:rsid w:val="005D6509"/>
    <w:rsid w:val="005D769B"/>
    <w:rsid w:val="005D7785"/>
    <w:rsid w:val="005D78E9"/>
    <w:rsid w:val="005D7C42"/>
    <w:rsid w:val="005E0400"/>
    <w:rsid w:val="005E064C"/>
    <w:rsid w:val="005E07E6"/>
    <w:rsid w:val="005E0EA9"/>
    <w:rsid w:val="005E10F1"/>
    <w:rsid w:val="005E1575"/>
    <w:rsid w:val="005E1C28"/>
    <w:rsid w:val="005E1C9E"/>
    <w:rsid w:val="005E2323"/>
    <w:rsid w:val="005E289E"/>
    <w:rsid w:val="005E2903"/>
    <w:rsid w:val="005E3544"/>
    <w:rsid w:val="005E4A2F"/>
    <w:rsid w:val="005E4F12"/>
    <w:rsid w:val="005E5D4C"/>
    <w:rsid w:val="005E604F"/>
    <w:rsid w:val="005E6C42"/>
    <w:rsid w:val="005E71A0"/>
    <w:rsid w:val="005E7339"/>
    <w:rsid w:val="005E7886"/>
    <w:rsid w:val="005E79F1"/>
    <w:rsid w:val="005F0650"/>
    <w:rsid w:val="005F1097"/>
    <w:rsid w:val="005F1EEF"/>
    <w:rsid w:val="005F2029"/>
    <w:rsid w:val="005F25B3"/>
    <w:rsid w:val="005F2963"/>
    <w:rsid w:val="005F3369"/>
    <w:rsid w:val="005F3A21"/>
    <w:rsid w:val="005F4DE9"/>
    <w:rsid w:val="005F5066"/>
    <w:rsid w:val="005F55AF"/>
    <w:rsid w:val="005F57A5"/>
    <w:rsid w:val="005F6610"/>
    <w:rsid w:val="005F7A4C"/>
    <w:rsid w:val="0060016F"/>
    <w:rsid w:val="0060032A"/>
    <w:rsid w:val="00600502"/>
    <w:rsid w:val="00600CC4"/>
    <w:rsid w:val="00603F36"/>
    <w:rsid w:val="00604CA1"/>
    <w:rsid w:val="0060528C"/>
    <w:rsid w:val="006054F5"/>
    <w:rsid w:val="006067D3"/>
    <w:rsid w:val="00606B41"/>
    <w:rsid w:val="00607B5E"/>
    <w:rsid w:val="00610190"/>
    <w:rsid w:val="0061045C"/>
    <w:rsid w:val="00610C93"/>
    <w:rsid w:val="00610D63"/>
    <w:rsid w:val="00610F5B"/>
    <w:rsid w:val="0061152B"/>
    <w:rsid w:val="00611CBA"/>
    <w:rsid w:val="00611E58"/>
    <w:rsid w:val="006120C5"/>
    <w:rsid w:val="00612B9D"/>
    <w:rsid w:val="00613545"/>
    <w:rsid w:val="00613816"/>
    <w:rsid w:val="00613924"/>
    <w:rsid w:val="00614345"/>
    <w:rsid w:val="00614ECB"/>
    <w:rsid w:val="00615A06"/>
    <w:rsid w:val="00616471"/>
    <w:rsid w:val="006167A6"/>
    <w:rsid w:val="0061680C"/>
    <w:rsid w:val="00617500"/>
    <w:rsid w:val="00620851"/>
    <w:rsid w:val="00620EE4"/>
    <w:rsid w:val="00621404"/>
    <w:rsid w:val="00621A0A"/>
    <w:rsid w:val="0062337A"/>
    <w:rsid w:val="00623EF4"/>
    <w:rsid w:val="00624ECE"/>
    <w:rsid w:val="00625533"/>
    <w:rsid w:val="006255CE"/>
    <w:rsid w:val="00625C8A"/>
    <w:rsid w:val="00626004"/>
    <w:rsid w:val="00626CED"/>
    <w:rsid w:val="0062721E"/>
    <w:rsid w:val="00627790"/>
    <w:rsid w:val="006279E8"/>
    <w:rsid w:val="00627BB8"/>
    <w:rsid w:val="00630225"/>
    <w:rsid w:val="00630681"/>
    <w:rsid w:val="0063116C"/>
    <w:rsid w:val="006316B6"/>
    <w:rsid w:val="00631859"/>
    <w:rsid w:val="00632097"/>
    <w:rsid w:val="0063341B"/>
    <w:rsid w:val="00634545"/>
    <w:rsid w:val="00634C6E"/>
    <w:rsid w:val="00635811"/>
    <w:rsid w:val="00635CE1"/>
    <w:rsid w:val="0063639D"/>
    <w:rsid w:val="00636D87"/>
    <w:rsid w:val="00637F4D"/>
    <w:rsid w:val="006400FF"/>
    <w:rsid w:val="00640327"/>
    <w:rsid w:val="00640B0C"/>
    <w:rsid w:val="00641663"/>
    <w:rsid w:val="00643E73"/>
    <w:rsid w:val="00644C72"/>
    <w:rsid w:val="006456A2"/>
    <w:rsid w:val="006459BB"/>
    <w:rsid w:val="006459CA"/>
    <w:rsid w:val="00645F37"/>
    <w:rsid w:val="00646796"/>
    <w:rsid w:val="006467CA"/>
    <w:rsid w:val="00646894"/>
    <w:rsid w:val="00646A3E"/>
    <w:rsid w:val="00646B2E"/>
    <w:rsid w:val="0064701F"/>
    <w:rsid w:val="0064733B"/>
    <w:rsid w:val="00647966"/>
    <w:rsid w:val="00650DC6"/>
    <w:rsid w:val="00650FF4"/>
    <w:rsid w:val="006513EA"/>
    <w:rsid w:val="00651D59"/>
    <w:rsid w:val="00652AE2"/>
    <w:rsid w:val="006531C4"/>
    <w:rsid w:val="0065390F"/>
    <w:rsid w:val="00653A3D"/>
    <w:rsid w:val="00654737"/>
    <w:rsid w:val="00654A9A"/>
    <w:rsid w:val="00654CFA"/>
    <w:rsid w:val="00654E5A"/>
    <w:rsid w:val="006560E0"/>
    <w:rsid w:val="006567A7"/>
    <w:rsid w:val="00656B07"/>
    <w:rsid w:val="00656B6C"/>
    <w:rsid w:val="00657226"/>
    <w:rsid w:val="00661DC5"/>
    <w:rsid w:val="00662010"/>
    <w:rsid w:val="006620BD"/>
    <w:rsid w:val="00662462"/>
    <w:rsid w:val="00662BAB"/>
    <w:rsid w:val="00662C67"/>
    <w:rsid w:val="00662FC8"/>
    <w:rsid w:val="00663019"/>
    <w:rsid w:val="006630EA"/>
    <w:rsid w:val="0066332C"/>
    <w:rsid w:val="0066390D"/>
    <w:rsid w:val="00664543"/>
    <w:rsid w:val="00666987"/>
    <w:rsid w:val="00667A73"/>
    <w:rsid w:val="00667A7A"/>
    <w:rsid w:val="00670CCE"/>
    <w:rsid w:val="0067149E"/>
    <w:rsid w:val="006720BC"/>
    <w:rsid w:val="00672151"/>
    <w:rsid w:val="0067223D"/>
    <w:rsid w:val="006729DA"/>
    <w:rsid w:val="00672ED6"/>
    <w:rsid w:val="0067333A"/>
    <w:rsid w:val="00673CF1"/>
    <w:rsid w:val="00674E21"/>
    <w:rsid w:val="006755B3"/>
    <w:rsid w:val="0067618C"/>
    <w:rsid w:val="0067756C"/>
    <w:rsid w:val="00680648"/>
    <w:rsid w:val="00680962"/>
    <w:rsid w:val="00681019"/>
    <w:rsid w:val="00681F16"/>
    <w:rsid w:val="00682363"/>
    <w:rsid w:val="006837DA"/>
    <w:rsid w:val="0068483C"/>
    <w:rsid w:val="00684CB9"/>
    <w:rsid w:val="00684FD3"/>
    <w:rsid w:val="006856CA"/>
    <w:rsid w:val="00685834"/>
    <w:rsid w:val="00685C60"/>
    <w:rsid w:val="00685C71"/>
    <w:rsid w:val="00685F28"/>
    <w:rsid w:val="006866A8"/>
    <w:rsid w:val="0068670D"/>
    <w:rsid w:val="0068673E"/>
    <w:rsid w:val="00686E58"/>
    <w:rsid w:val="00687651"/>
    <w:rsid w:val="00687AC1"/>
    <w:rsid w:val="006909DF"/>
    <w:rsid w:val="00692182"/>
    <w:rsid w:val="006925FA"/>
    <w:rsid w:val="00692729"/>
    <w:rsid w:val="00692838"/>
    <w:rsid w:val="00692CF7"/>
    <w:rsid w:val="00692D86"/>
    <w:rsid w:val="00693034"/>
    <w:rsid w:val="0069354A"/>
    <w:rsid w:val="00695A87"/>
    <w:rsid w:val="00695C65"/>
    <w:rsid w:val="00696BE6"/>
    <w:rsid w:val="006975F7"/>
    <w:rsid w:val="006977B8"/>
    <w:rsid w:val="00697AC7"/>
    <w:rsid w:val="00697E0D"/>
    <w:rsid w:val="006A05DC"/>
    <w:rsid w:val="006A0AE7"/>
    <w:rsid w:val="006A0C49"/>
    <w:rsid w:val="006A15DE"/>
    <w:rsid w:val="006A1D16"/>
    <w:rsid w:val="006A21C0"/>
    <w:rsid w:val="006A2B24"/>
    <w:rsid w:val="006A2BD7"/>
    <w:rsid w:val="006A3005"/>
    <w:rsid w:val="006A363E"/>
    <w:rsid w:val="006A3E04"/>
    <w:rsid w:val="006A40BD"/>
    <w:rsid w:val="006A427F"/>
    <w:rsid w:val="006A473A"/>
    <w:rsid w:val="006A4C08"/>
    <w:rsid w:val="006A5BD9"/>
    <w:rsid w:val="006A63D8"/>
    <w:rsid w:val="006A6F59"/>
    <w:rsid w:val="006A7C40"/>
    <w:rsid w:val="006B0452"/>
    <w:rsid w:val="006B05A7"/>
    <w:rsid w:val="006B0ADE"/>
    <w:rsid w:val="006B13DD"/>
    <w:rsid w:val="006B1B9B"/>
    <w:rsid w:val="006B1CF5"/>
    <w:rsid w:val="006B2463"/>
    <w:rsid w:val="006B27CC"/>
    <w:rsid w:val="006B2CEB"/>
    <w:rsid w:val="006B321E"/>
    <w:rsid w:val="006B34DF"/>
    <w:rsid w:val="006B3976"/>
    <w:rsid w:val="006B452B"/>
    <w:rsid w:val="006B4694"/>
    <w:rsid w:val="006B53F4"/>
    <w:rsid w:val="006B5AC0"/>
    <w:rsid w:val="006B5D44"/>
    <w:rsid w:val="006B70DE"/>
    <w:rsid w:val="006C086A"/>
    <w:rsid w:val="006C0AE1"/>
    <w:rsid w:val="006C3321"/>
    <w:rsid w:val="006C388C"/>
    <w:rsid w:val="006C3ACB"/>
    <w:rsid w:val="006C4E75"/>
    <w:rsid w:val="006C5C3D"/>
    <w:rsid w:val="006C641E"/>
    <w:rsid w:val="006C655B"/>
    <w:rsid w:val="006C6C47"/>
    <w:rsid w:val="006C6CC0"/>
    <w:rsid w:val="006C6EFE"/>
    <w:rsid w:val="006C75EE"/>
    <w:rsid w:val="006D0DAB"/>
    <w:rsid w:val="006D0EE1"/>
    <w:rsid w:val="006D14B0"/>
    <w:rsid w:val="006D2003"/>
    <w:rsid w:val="006D250E"/>
    <w:rsid w:val="006D38BB"/>
    <w:rsid w:val="006D40E1"/>
    <w:rsid w:val="006D49EC"/>
    <w:rsid w:val="006D4D04"/>
    <w:rsid w:val="006D5441"/>
    <w:rsid w:val="006D5BDD"/>
    <w:rsid w:val="006D7806"/>
    <w:rsid w:val="006D7A9E"/>
    <w:rsid w:val="006D7AE1"/>
    <w:rsid w:val="006D7EBE"/>
    <w:rsid w:val="006E1D3E"/>
    <w:rsid w:val="006E226A"/>
    <w:rsid w:val="006E278B"/>
    <w:rsid w:val="006E32D3"/>
    <w:rsid w:val="006E33FF"/>
    <w:rsid w:val="006E3BD6"/>
    <w:rsid w:val="006E3C1A"/>
    <w:rsid w:val="006E43C7"/>
    <w:rsid w:val="006E6AA6"/>
    <w:rsid w:val="006F0A8C"/>
    <w:rsid w:val="006F15A3"/>
    <w:rsid w:val="006F2D7A"/>
    <w:rsid w:val="006F2E07"/>
    <w:rsid w:val="006F30C2"/>
    <w:rsid w:val="006F3E09"/>
    <w:rsid w:val="006F4529"/>
    <w:rsid w:val="006F5B34"/>
    <w:rsid w:val="006F5F45"/>
    <w:rsid w:val="006F6936"/>
    <w:rsid w:val="006F797D"/>
    <w:rsid w:val="00700010"/>
    <w:rsid w:val="007005D1"/>
    <w:rsid w:val="00701145"/>
    <w:rsid w:val="0070242F"/>
    <w:rsid w:val="007027FF"/>
    <w:rsid w:val="00702D90"/>
    <w:rsid w:val="007032F8"/>
    <w:rsid w:val="00703CA6"/>
    <w:rsid w:val="00703EEE"/>
    <w:rsid w:val="00704A48"/>
    <w:rsid w:val="00704D9A"/>
    <w:rsid w:val="007050DC"/>
    <w:rsid w:val="00705D02"/>
    <w:rsid w:val="007061FA"/>
    <w:rsid w:val="00706FBD"/>
    <w:rsid w:val="00710226"/>
    <w:rsid w:val="00710D96"/>
    <w:rsid w:val="0071117E"/>
    <w:rsid w:val="007118FD"/>
    <w:rsid w:val="00711A3A"/>
    <w:rsid w:val="00711B58"/>
    <w:rsid w:val="007120C1"/>
    <w:rsid w:val="00712436"/>
    <w:rsid w:val="00712AD4"/>
    <w:rsid w:val="007134E7"/>
    <w:rsid w:val="00713597"/>
    <w:rsid w:val="00713C24"/>
    <w:rsid w:val="00716A73"/>
    <w:rsid w:val="00716E79"/>
    <w:rsid w:val="00716F00"/>
    <w:rsid w:val="00717446"/>
    <w:rsid w:val="007179AE"/>
    <w:rsid w:val="007207AF"/>
    <w:rsid w:val="00720EB1"/>
    <w:rsid w:val="00720F3E"/>
    <w:rsid w:val="0072178C"/>
    <w:rsid w:val="00721C9E"/>
    <w:rsid w:val="00723075"/>
    <w:rsid w:val="00723220"/>
    <w:rsid w:val="0072369A"/>
    <w:rsid w:val="00723711"/>
    <w:rsid w:val="007237AF"/>
    <w:rsid w:val="00723B37"/>
    <w:rsid w:val="00723F82"/>
    <w:rsid w:val="00726903"/>
    <w:rsid w:val="00726921"/>
    <w:rsid w:val="00726E0D"/>
    <w:rsid w:val="007270FD"/>
    <w:rsid w:val="007273A4"/>
    <w:rsid w:val="00727A9D"/>
    <w:rsid w:val="00727C96"/>
    <w:rsid w:val="00727CAA"/>
    <w:rsid w:val="00730524"/>
    <w:rsid w:val="00730C7E"/>
    <w:rsid w:val="00731795"/>
    <w:rsid w:val="0073186F"/>
    <w:rsid w:val="00731A76"/>
    <w:rsid w:val="00732919"/>
    <w:rsid w:val="00732F5B"/>
    <w:rsid w:val="00733103"/>
    <w:rsid w:val="007334D8"/>
    <w:rsid w:val="007346B5"/>
    <w:rsid w:val="00734735"/>
    <w:rsid w:val="007349B6"/>
    <w:rsid w:val="00735214"/>
    <w:rsid w:val="0073587C"/>
    <w:rsid w:val="00735898"/>
    <w:rsid w:val="00735C18"/>
    <w:rsid w:val="0073630C"/>
    <w:rsid w:val="00736B3D"/>
    <w:rsid w:val="00740BD9"/>
    <w:rsid w:val="0074182F"/>
    <w:rsid w:val="00742688"/>
    <w:rsid w:val="007436D3"/>
    <w:rsid w:val="0074384F"/>
    <w:rsid w:val="007438D1"/>
    <w:rsid w:val="0074391F"/>
    <w:rsid w:val="007443D1"/>
    <w:rsid w:val="00744922"/>
    <w:rsid w:val="0074508A"/>
    <w:rsid w:val="0074540B"/>
    <w:rsid w:val="0074583A"/>
    <w:rsid w:val="00745B46"/>
    <w:rsid w:val="00745BDD"/>
    <w:rsid w:val="0074626B"/>
    <w:rsid w:val="00746312"/>
    <w:rsid w:val="007468E9"/>
    <w:rsid w:val="00746BE0"/>
    <w:rsid w:val="007472D1"/>
    <w:rsid w:val="007479C8"/>
    <w:rsid w:val="00747B7F"/>
    <w:rsid w:val="00747C43"/>
    <w:rsid w:val="00750340"/>
    <w:rsid w:val="00750583"/>
    <w:rsid w:val="0075069E"/>
    <w:rsid w:val="0075155D"/>
    <w:rsid w:val="00751C65"/>
    <w:rsid w:val="00751D49"/>
    <w:rsid w:val="00751ED1"/>
    <w:rsid w:val="007530CC"/>
    <w:rsid w:val="00753B45"/>
    <w:rsid w:val="00753BA2"/>
    <w:rsid w:val="00754B96"/>
    <w:rsid w:val="00754C76"/>
    <w:rsid w:val="00755EC8"/>
    <w:rsid w:val="00756C93"/>
    <w:rsid w:val="00756F0F"/>
    <w:rsid w:val="00756F1B"/>
    <w:rsid w:val="007570FB"/>
    <w:rsid w:val="0075719A"/>
    <w:rsid w:val="00757224"/>
    <w:rsid w:val="00757629"/>
    <w:rsid w:val="0076016E"/>
    <w:rsid w:val="0076071C"/>
    <w:rsid w:val="0076130D"/>
    <w:rsid w:val="0076135B"/>
    <w:rsid w:val="00762F54"/>
    <w:rsid w:val="00765501"/>
    <w:rsid w:val="00765CEB"/>
    <w:rsid w:val="00766DC1"/>
    <w:rsid w:val="0076791F"/>
    <w:rsid w:val="00770171"/>
    <w:rsid w:val="007706D3"/>
    <w:rsid w:val="00771381"/>
    <w:rsid w:val="00771598"/>
    <w:rsid w:val="00771938"/>
    <w:rsid w:val="00772E71"/>
    <w:rsid w:val="00773F39"/>
    <w:rsid w:val="0077429A"/>
    <w:rsid w:val="007742C2"/>
    <w:rsid w:val="00774769"/>
    <w:rsid w:val="00774D96"/>
    <w:rsid w:val="00774DD2"/>
    <w:rsid w:val="00775109"/>
    <w:rsid w:val="007755C5"/>
    <w:rsid w:val="00777217"/>
    <w:rsid w:val="00777C6B"/>
    <w:rsid w:val="007801FF"/>
    <w:rsid w:val="00781099"/>
    <w:rsid w:val="00781360"/>
    <w:rsid w:val="0078187B"/>
    <w:rsid w:val="0078282A"/>
    <w:rsid w:val="00783EF7"/>
    <w:rsid w:val="00785404"/>
    <w:rsid w:val="00785748"/>
    <w:rsid w:val="00785C78"/>
    <w:rsid w:val="0078666D"/>
    <w:rsid w:val="00790283"/>
    <w:rsid w:val="007902DE"/>
    <w:rsid w:val="007909FA"/>
    <w:rsid w:val="00791C5A"/>
    <w:rsid w:val="00792238"/>
    <w:rsid w:val="00792BE1"/>
    <w:rsid w:val="007931FF"/>
    <w:rsid w:val="007937AF"/>
    <w:rsid w:val="0079519E"/>
    <w:rsid w:val="0079536C"/>
    <w:rsid w:val="00795401"/>
    <w:rsid w:val="00795680"/>
    <w:rsid w:val="00795D7A"/>
    <w:rsid w:val="00795DD6"/>
    <w:rsid w:val="0079651D"/>
    <w:rsid w:val="00797B78"/>
    <w:rsid w:val="007A0DF1"/>
    <w:rsid w:val="007A1D79"/>
    <w:rsid w:val="007A1FD7"/>
    <w:rsid w:val="007A29D8"/>
    <w:rsid w:val="007A4107"/>
    <w:rsid w:val="007A47F1"/>
    <w:rsid w:val="007A4A42"/>
    <w:rsid w:val="007A4A46"/>
    <w:rsid w:val="007A502D"/>
    <w:rsid w:val="007A5D5A"/>
    <w:rsid w:val="007A6076"/>
    <w:rsid w:val="007A61A2"/>
    <w:rsid w:val="007A62C5"/>
    <w:rsid w:val="007A676F"/>
    <w:rsid w:val="007A6AA7"/>
    <w:rsid w:val="007A770D"/>
    <w:rsid w:val="007A7A94"/>
    <w:rsid w:val="007B0FE5"/>
    <w:rsid w:val="007B1545"/>
    <w:rsid w:val="007B16E9"/>
    <w:rsid w:val="007B1B83"/>
    <w:rsid w:val="007B1D33"/>
    <w:rsid w:val="007B1D5B"/>
    <w:rsid w:val="007B3AE0"/>
    <w:rsid w:val="007B423E"/>
    <w:rsid w:val="007B44D2"/>
    <w:rsid w:val="007B47BF"/>
    <w:rsid w:val="007B49FA"/>
    <w:rsid w:val="007B4F5F"/>
    <w:rsid w:val="007B5E49"/>
    <w:rsid w:val="007B6784"/>
    <w:rsid w:val="007B6D17"/>
    <w:rsid w:val="007C007C"/>
    <w:rsid w:val="007C0979"/>
    <w:rsid w:val="007C0B0F"/>
    <w:rsid w:val="007C0D22"/>
    <w:rsid w:val="007C0DFE"/>
    <w:rsid w:val="007C0F32"/>
    <w:rsid w:val="007C1EE4"/>
    <w:rsid w:val="007C2029"/>
    <w:rsid w:val="007C28AA"/>
    <w:rsid w:val="007C2C0B"/>
    <w:rsid w:val="007C2CCD"/>
    <w:rsid w:val="007C3568"/>
    <w:rsid w:val="007C4583"/>
    <w:rsid w:val="007C49B1"/>
    <w:rsid w:val="007C4ECC"/>
    <w:rsid w:val="007C55F4"/>
    <w:rsid w:val="007C5958"/>
    <w:rsid w:val="007C6110"/>
    <w:rsid w:val="007C6619"/>
    <w:rsid w:val="007C66D6"/>
    <w:rsid w:val="007C7544"/>
    <w:rsid w:val="007D01A4"/>
    <w:rsid w:val="007D068E"/>
    <w:rsid w:val="007D08A8"/>
    <w:rsid w:val="007D0C75"/>
    <w:rsid w:val="007D0DB8"/>
    <w:rsid w:val="007D0EDB"/>
    <w:rsid w:val="007D1B5F"/>
    <w:rsid w:val="007D242F"/>
    <w:rsid w:val="007D2676"/>
    <w:rsid w:val="007D26E6"/>
    <w:rsid w:val="007D29E4"/>
    <w:rsid w:val="007D2A52"/>
    <w:rsid w:val="007D2FC5"/>
    <w:rsid w:val="007D3568"/>
    <w:rsid w:val="007D3AFE"/>
    <w:rsid w:val="007D5086"/>
    <w:rsid w:val="007D51C7"/>
    <w:rsid w:val="007D5B9A"/>
    <w:rsid w:val="007E04AB"/>
    <w:rsid w:val="007E0636"/>
    <w:rsid w:val="007E075F"/>
    <w:rsid w:val="007E241E"/>
    <w:rsid w:val="007E2775"/>
    <w:rsid w:val="007E2921"/>
    <w:rsid w:val="007E47DE"/>
    <w:rsid w:val="007E4C03"/>
    <w:rsid w:val="007E4EE2"/>
    <w:rsid w:val="007E50C1"/>
    <w:rsid w:val="007E52EB"/>
    <w:rsid w:val="007E5737"/>
    <w:rsid w:val="007E6491"/>
    <w:rsid w:val="007E68F1"/>
    <w:rsid w:val="007E771D"/>
    <w:rsid w:val="007F03BB"/>
    <w:rsid w:val="007F19D7"/>
    <w:rsid w:val="007F1D4F"/>
    <w:rsid w:val="007F20CD"/>
    <w:rsid w:val="007F2546"/>
    <w:rsid w:val="007F3D40"/>
    <w:rsid w:val="007F4B71"/>
    <w:rsid w:val="007F4C6A"/>
    <w:rsid w:val="007F6440"/>
    <w:rsid w:val="008001E3"/>
    <w:rsid w:val="00800D74"/>
    <w:rsid w:val="00800FFB"/>
    <w:rsid w:val="00801178"/>
    <w:rsid w:val="00803236"/>
    <w:rsid w:val="00803B8C"/>
    <w:rsid w:val="008046A8"/>
    <w:rsid w:val="008048E4"/>
    <w:rsid w:val="00804B25"/>
    <w:rsid w:val="00804E60"/>
    <w:rsid w:val="008051FA"/>
    <w:rsid w:val="0080598F"/>
    <w:rsid w:val="00805A8B"/>
    <w:rsid w:val="00806395"/>
    <w:rsid w:val="008067D0"/>
    <w:rsid w:val="00810313"/>
    <w:rsid w:val="00810A52"/>
    <w:rsid w:val="00810F26"/>
    <w:rsid w:val="00810FD2"/>
    <w:rsid w:val="00811BE0"/>
    <w:rsid w:val="00812344"/>
    <w:rsid w:val="008124E1"/>
    <w:rsid w:val="00812540"/>
    <w:rsid w:val="008125B7"/>
    <w:rsid w:val="00812816"/>
    <w:rsid w:val="008129AD"/>
    <w:rsid w:val="00812BB0"/>
    <w:rsid w:val="00812C69"/>
    <w:rsid w:val="00813DEE"/>
    <w:rsid w:val="00814EDB"/>
    <w:rsid w:val="0081599E"/>
    <w:rsid w:val="00815E66"/>
    <w:rsid w:val="0081659F"/>
    <w:rsid w:val="00816661"/>
    <w:rsid w:val="00816AE2"/>
    <w:rsid w:val="00817721"/>
    <w:rsid w:val="00817C6C"/>
    <w:rsid w:val="00817E30"/>
    <w:rsid w:val="00820035"/>
    <w:rsid w:val="008208F2"/>
    <w:rsid w:val="008217B9"/>
    <w:rsid w:val="00821A37"/>
    <w:rsid w:val="00822A5E"/>
    <w:rsid w:val="00822B9B"/>
    <w:rsid w:val="00823695"/>
    <w:rsid w:val="00824A0A"/>
    <w:rsid w:val="008267DB"/>
    <w:rsid w:val="00826DA4"/>
    <w:rsid w:val="00827037"/>
    <w:rsid w:val="00827213"/>
    <w:rsid w:val="0082774B"/>
    <w:rsid w:val="00827DA8"/>
    <w:rsid w:val="00827E53"/>
    <w:rsid w:val="00830465"/>
    <w:rsid w:val="00830EDC"/>
    <w:rsid w:val="008311A8"/>
    <w:rsid w:val="008311DF"/>
    <w:rsid w:val="00831360"/>
    <w:rsid w:val="00831919"/>
    <w:rsid w:val="00832D55"/>
    <w:rsid w:val="0083305C"/>
    <w:rsid w:val="008331DA"/>
    <w:rsid w:val="00833935"/>
    <w:rsid w:val="00833BC7"/>
    <w:rsid w:val="00834223"/>
    <w:rsid w:val="0083485E"/>
    <w:rsid w:val="008357CE"/>
    <w:rsid w:val="00835C3F"/>
    <w:rsid w:val="0083679E"/>
    <w:rsid w:val="008370A5"/>
    <w:rsid w:val="00837D37"/>
    <w:rsid w:val="00837D45"/>
    <w:rsid w:val="00840683"/>
    <w:rsid w:val="008410C7"/>
    <w:rsid w:val="0084139A"/>
    <w:rsid w:val="00842453"/>
    <w:rsid w:val="00842E81"/>
    <w:rsid w:val="00842F16"/>
    <w:rsid w:val="00843798"/>
    <w:rsid w:val="00843ED6"/>
    <w:rsid w:val="008445D0"/>
    <w:rsid w:val="00844E47"/>
    <w:rsid w:val="0084559E"/>
    <w:rsid w:val="00846134"/>
    <w:rsid w:val="0084692D"/>
    <w:rsid w:val="00846930"/>
    <w:rsid w:val="00847134"/>
    <w:rsid w:val="00847F7D"/>
    <w:rsid w:val="0085008C"/>
    <w:rsid w:val="00850323"/>
    <w:rsid w:val="008503A8"/>
    <w:rsid w:val="008503D5"/>
    <w:rsid w:val="00850639"/>
    <w:rsid w:val="00850DE4"/>
    <w:rsid w:val="0085259A"/>
    <w:rsid w:val="00852DC9"/>
    <w:rsid w:val="00853ECC"/>
    <w:rsid w:val="00854ED4"/>
    <w:rsid w:val="008558CC"/>
    <w:rsid w:val="00856446"/>
    <w:rsid w:val="008574AA"/>
    <w:rsid w:val="00860323"/>
    <w:rsid w:val="00860854"/>
    <w:rsid w:val="00860D6D"/>
    <w:rsid w:val="00860EB2"/>
    <w:rsid w:val="00860F13"/>
    <w:rsid w:val="008619AA"/>
    <w:rsid w:val="00861A78"/>
    <w:rsid w:val="00861C57"/>
    <w:rsid w:val="00861CB1"/>
    <w:rsid w:val="00863592"/>
    <w:rsid w:val="00863EDE"/>
    <w:rsid w:val="008642E4"/>
    <w:rsid w:val="00865176"/>
    <w:rsid w:val="0086555A"/>
    <w:rsid w:val="008658EF"/>
    <w:rsid w:val="00866E21"/>
    <w:rsid w:val="0086778B"/>
    <w:rsid w:val="00867E1F"/>
    <w:rsid w:val="00867F7F"/>
    <w:rsid w:val="00871199"/>
    <w:rsid w:val="0087131E"/>
    <w:rsid w:val="00871B17"/>
    <w:rsid w:val="008726DF"/>
    <w:rsid w:val="0087294D"/>
    <w:rsid w:val="00872A8F"/>
    <w:rsid w:val="00872BE5"/>
    <w:rsid w:val="00872C0C"/>
    <w:rsid w:val="00872EDE"/>
    <w:rsid w:val="00873E97"/>
    <w:rsid w:val="00873F31"/>
    <w:rsid w:val="00874443"/>
    <w:rsid w:val="00874B12"/>
    <w:rsid w:val="00875A5F"/>
    <w:rsid w:val="00875B26"/>
    <w:rsid w:val="00875B4D"/>
    <w:rsid w:val="00875FA0"/>
    <w:rsid w:val="00875FB4"/>
    <w:rsid w:val="00876A0A"/>
    <w:rsid w:val="00877035"/>
    <w:rsid w:val="00877C99"/>
    <w:rsid w:val="00877CFF"/>
    <w:rsid w:val="00877D22"/>
    <w:rsid w:val="00877D34"/>
    <w:rsid w:val="008800DC"/>
    <w:rsid w:val="00880928"/>
    <w:rsid w:val="008823B8"/>
    <w:rsid w:val="0088243C"/>
    <w:rsid w:val="0088289D"/>
    <w:rsid w:val="008828D0"/>
    <w:rsid w:val="008831BE"/>
    <w:rsid w:val="008833B7"/>
    <w:rsid w:val="008843FD"/>
    <w:rsid w:val="00884467"/>
    <w:rsid w:val="0088450E"/>
    <w:rsid w:val="008858D4"/>
    <w:rsid w:val="00885BC6"/>
    <w:rsid w:val="00885E5F"/>
    <w:rsid w:val="00886C1B"/>
    <w:rsid w:val="00886CCE"/>
    <w:rsid w:val="00887FCF"/>
    <w:rsid w:val="00890293"/>
    <w:rsid w:val="008914A1"/>
    <w:rsid w:val="00891D91"/>
    <w:rsid w:val="00891FE5"/>
    <w:rsid w:val="00892EE9"/>
    <w:rsid w:val="00892F5E"/>
    <w:rsid w:val="00893291"/>
    <w:rsid w:val="00893507"/>
    <w:rsid w:val="00893D34"/>
    <w:rsid w:val="00893DED"/>
    <w:rsid w:val="008941D3"/>
    <w:rsid w:val="00894D41"/>
    <w:rsid w:val="00896B0D"/>
    <w:rsid w:val="0089769E"/>
    <w:rsid w:val="00897743"/>
    <w:rsid w:val="008A011B"/>
    <w:rsid w:val="008A1091"/>
    <w:rsid w:val="008A2084"/>
    <w:rsid w:val="008A2F20"/>
    <w:rsid w:val="008A3141"/>
    <w:rsid w:val="008A3592"/>
    <w:rsid w:val="008A377E"/>
    <w:rsid w:val="008A37B4"/>
    <w:rsid w:val="008A6D10"/>
    <w:rsid w:val="008A6E55"/>
    <w:rsid w:val="008A6F9D"/>
    <w:rsid w:val="008A706D"/>
    <w:rsid w:val="008A7284"/>
    <w:rsid w:val="008A7A6E"/>
    <w:rsid w:val="008B0E06"/>
    <w:rsid w:val="008B0F05"/>
    <w:rsid w:val="008B1B94"/>
    <w:rsid w:val="008B24DD"/>
    <w:rsid w:val="008B349B"/>
    <w:rsid w:val="008B38FB"/>
    <w:rsid w:val="008B41DE"/>
    <w:rsid w:val="008B4381"/>
    <w:rsid w:val="008B56E8"/>
    <w:rsid w:val="008B56EA"/>
    <w:rsid w:val="008B6223"/>
    <w:rsid w:val="008B66D4"/>
    <w:rsid w:val="008B67F4"/>
    <w:rsid w:val="008B6E89"/>
    <w:rsid w:val="008C03B3"/>
    <w:rsid w:val="008C0718"/>
    <w:rsid w:val="008C0D08"/>
    <w:rsid w:val="008C0E61"/>
    <w:rsid w:val="008C17F6"/>
    <w:rsid w:val="008C1885"/>
    <w:rsid w:val="008C1DA4"/>
    <w:rsid w:val="008C2FE2"/>
    <w:rsid w:val="008C34D3"/>
    <w:rsid w:val="008C4259"/>
    <w:rsid w:val="008C4467"/>
    <w:rsid w:val="008C5714"/>
    <w:rsid w:val="008C617B"/>
    <w:rsid w:val="008C61B6"/>
    <w:rsid w:val="008C6C71"/>
    <w:rsid w:val="008C73F7"/>
    <w:rsid w:val="008C7C68"/>
    <w:rsid w:val="008C7E4B"/>
    <w:rsid w:val="008D16D5"/>
    <w:rsid w:val="008D1E81"/>
    <w:rsid w:val="008D32C8"/>
    <w:rsid w:val="008D335F"/>
    <w:rsid w:val="008D3619"/>
    <w:rsid w:val="008D3985"/>
    <w:rsid w:val="008D42ED"/>
    <w:rsid w:val="008D42EF"/>
    <w:rsid w:val="008D496C"/>
    <w:rsid w:val="008D4C2D"/>
    <w:rsid w:val="008D4C95"/>
    <w:rsid w:val="008D5300"/>
    <w:rsid w:val="008D5A65"/>
    <w:rsid w:val="008D7C04"/>
    <w:rsid w:val="008E0077"/>
    <w:rsid w:val="008E0788"/>
    <w:rsid w:val="008E0969"/>
    <w:rsid w:val="008E1261"/>
    <w:rsid w:val="008E14BB"/>
    <w:rsid w:val="008E180B"/>
    <w:rsid w:val="008E1821"/>
    <w:rsid w:val="008E36A2"/>
    <w:rsid w:val="008E447F"/>
    <w:rsid w:val="008E4C81"/>
    <w:rsid w:val="008E5045"/>
    <w:rsid w:val="008E5383"/>
    <w:rsid w:val="008E550E"/>
    <w:rsid w:val="008E57DC"/>
    <w:rsid w:val="008E5982"/>
    <w:rsid w:val="008E5D52"/>
    <w:rsid w:val="008E5F1E"/>
    <w:rsid w:val="008E63C9"/>
    <w:rsid w:val="008E653A"/>
    <w:rsid w:val="008E6BAC"/>
    <w:rsid w:val="008E7045"/>
    <w:rsid w:val="008E7509"/>
    <w:rsid w:val="008E7982"/>
    <w:rsid w:val="008F02B7"/>
    <w:rsid w:val="008F0736"/>
    <w:rsid w:val="008F0F49"/>
    <w:rsid w:val="008F10A1"/>
    <w:rsid w:val="008F1332"/>
    <w:rsid w:val="008F13A5"/>
    <w:rsid w:val="008F1800"/>
    <w:rsid w:val="008F1A88"/>
    <w:rsid w:val="008F1B8F"/>
    <w:rsid w:val="008F2290"/>
    <w:rsid w:val="008F2CE2"/>
    <w:rsid w:val="008F2DF9"/>
    <w:rsid w:val="008F2E95"/>
    <w:rsid w:val="008F3444"/>
    <w:rsid w:val="008F3AE4"/>
    <w:rsid w:val="008F3AEA"/>
    <w:rsid w:val="008F3B67"/>
    <w:rsid w:val="008F3D12"/>
    <w:rsid w:val="008F4534"/>
    <w:rsid w:val="008F53A5"/>
    <w:rsid w:val="008F653C"/>
    <w:rsid w:val="008F6615"/>
    <w:rsid w:val="008F6AE2"/>
    <w:rsid w:val="008F7487"/>
    <w:rsid w:val="008F7CCD"/>
    <w:rsid w:val="00900383"/>
    <w:rsid w:val="0090075D"/>
    <w:rsid w:val="0090130C"/>
    <w:rsid w:val="00901D81"/>
    <w:rsid w:val="009023A4"/>
    <w:rsid w:val="009025E1"/>
    <w:rsid w:val="00902C8F"/>
    <w:rsid w:val="00902F00"/>
    <w:rsid w:val="00903B7E"/>
    <w:rsid w:val="00903FBA"/>
    <w:rsid w:val="009057D8"/>
    <w:rsid w:val="00905913"/>
    <w:rsid w:val="00906BD9"/>
    <w:rsid w:val="0090716C"/>
    <w:rsid w:val="00907223"/>
    <w:rsid w:val="009079E1"/>
    <w:rsid w:val="00907BA4"/>
    <w:rsid w:val="00910079"/>
    <w:rsid w:val="00911923"/>
    <w:rsid w:val="00912A4F"/>
    <w:rsid w:val="00912BF5"/>
    <w:rsid w:val="0091343B"/>
    <w:rsid w:val="00914C81"/>
    <w:rsid w:val="00915F80"/>
    <w:rsid w:val="00916574"/>
    <w:rsid w:val="0091658B"/>
    <w:rsid w:val="00916F25"/>
    <w:rsid w:val="00916F2A"/>
    <w:rsid w:val="0091783B"/>
    <w:rsid w:val="00920028"/>
    <w:rsid w:val="00920DF6"/>
    <w:rsid w:val="0092160C"/>
    <w:rsid w:val="0092161D"/>
    <w:rsid w:val="00921787"/>
    <w:rsid w:val="00921E88"/>
    <w:rsid w:val="009220D8"/>
    <w:rsid w:val="00922378"/>
    <w:rsid w:val="009224C2"/>
    <w:rsid w:val="00923DB9"/>
    <w:rsid w:val="00924E6B"/>
    <w:rsid w:val="009254D1"/>
    <w:rsid w:val="009255CD"/>
    <w:rsid w:val="009265EE"/>
    <w:rsid w:val="009269C6"/>
    <w:rsid w:val="009272E5"/>
    <w:rsid w:val="009278D4"/>
    <w:rsid w:val="0093019B"/>
    <w:rsid w:val="00930381"/>
    <w:rsid w:val="00930DC2"/>
    <w:rsid w:val="00930F0A"/>
    <w:rsid w:val="00930F94"/>
    <w:rsid w:val="00931702"/>
    <w:rsid w:val="00932435"/>
    <w:rsid w:val="00932B70"/>
    <w:rsid w:val="00933708"/>
    <w:rsid w:val="009339F7"/>
    <w:rsid w:val="00933B4B"/>
    <w:rsid w:val="00933C0E"/>
    <w:rsid w:val="00935859"/>
    <w:rsid w:val="009368C7"/>
    <w:rsid w:val="00936FED"/>
    <w:rsid w:val="009375F5"/>
    <w:rsid w:val="00937C5E"/>
    <w:rsid w:val="00937F8A"/>
    <w:rsid w:val="00940A7D"/>
    <w:rsid w:val="00940D3C"/>
    <w:rsid w:val="009414A8"/>
    <w:rsid w:val="00941807"/>
    <w:rsid w:val="00941A30"/>
    <w:rsid w:val="00941F9B"/>
    <w:rsid w:val="00942433"/>
    <w:rsid w:val="00942A99"/>
    <w:rsid w:val="009445B8"/>
    <w:rsid w:val="0094478E"/>
    <w:rsid w:val="009453B0"/>
    <w:rsid w:val="00945C55"/>
    <w:rsid w:val="009465F4"/>
    <w:rsid w:val="0094781C"/>
    <w:rsid w:val="00947C09"/>
    <w:rsid w:val="00950562"/>
    <w:rsid w:val="00950EC5"/>
    <w:rsid w:val="0095139E"/>
    <w:rsid w:val="009518D6"/>
    <w:rsid w:val="00951CBD"/>
    <w:rsid w:val="00952FD3"/>
    <w:rsid w:val="0095399C"/>
    <w:rsid w:val="00953FCA"/>
    <w:rsid w:val="00953FE7"/>
    <w:rsid w:val="00955F5B"/>
    <w:rsid w:val="009564A9"/>
    <w:rsid w:val="00956809"/>
    <w:rsid w:val="00957F0D"/>
    <w:rsid w:val="00960F71"/>
    <w:rsid w:val="009612B1"/>
    <w:rsid w:val="00961394"/>
    <w:rsid w:val="0096186E"/>
    <w:rsid w:val="009626A4"/>
    <w:rsid w:val="00963050"/>
    <w:rsid w:val="00963300"/>
    <w:rsid w:val="00963439"/>
    <w:rsid w:val="00963533"/>
    <w:rsid w:val="0096376B"/>
    <w:rsid w:val="00965283"/>
    <w:rsid w:val="009655F6"/>
    <w:rsid w:val="009658E1"/>
    <w:rsid w:val="00965B11"/>
    <w:rsid w:val="009666FF"/>
    <w:rsid w:val="009674FD"/>
    <w:rsid w:val="00967755"/>
    <w:rsid w:val="00967953"/>
    <w:rsid w:val="00967A11"/>
    <w:rsid w:val="009708CB"/>
    <w:rsid w:val="00970D13"/>
    <w:rsid w:val="00970E89"/>
    <w:rsid w:val="00971104"/>
    <w:rsid w:val="00971308"/>
    <w:rsid w:val="00971BFE"/>
    <w:rsid w:val="00971EE1"/>
    <w:rsid w:val="009726B9"/>
    <w:rsid w:val="00973268"/>
    <w:rsid w:val="009733E4"/>
    <w:rsid w:val="00973A86"/>
    <w:rsid w:val="00973C07"/>
    <w:rsid w:val="00973EA8"/>
    <w:rsid w:val="00974773"/>
    <w:rsid w:val="00974E18"/>
    <w:rsid w:val="00974FFA"/>
    <w:rsid w:val="0097516B"/>
    <w:rsid w:val="00975310"/>
    <w:rsid w:val="00975667"/>
    <w:rsid w:val="00975EB3"/>
    <w:rsid w:val="009762B7"/>
    <w:rsid w:val="0097633A"/>
    <w:rsid w:val="00976EA1"/>
    <w:rsid w:val="0098015F"/>
    <w:rsid w:val="00981002"/>
    <w:rsid w:val="0098165E"/>
    <w:rsid w:val="009823F6"/>
    <w:rsid w:val="00982E79"/>
    <w:rsid w:val="009835E3"/>
    <w:rsid w:val="00983A07"/>
    <w:rsid w:val="009858E0"/>
    <w:rsid w:val="00986205"/>
    <w:rsid w:val="00986514"/>
    <w:rsid w:val="009867E1"/>
    <w:rsid w:val="00986DEC"/>
    <w:rsid w:val="0098753A"/>
    <w:rsid w:val="00990D44"/>
    <w:rsid w:val="00990ECB"/>
    <w:rsid w:val="009915BC"/>
    <w:rsid w:val="0099170B"/>
    <w:rsid w:val="00991B81"/>
    <w:rsid w:val="009927D2"/>
    <w:rsid w:val="009934BC"/>
    <w:rsid w:val="009939C8"/>
    <w:rsid w:val="00993C48"/>
    <w:rsid w:val="00993E58"/>
    <w:rsid w:val="00996110"/>
    <w:rsid w:val="00996812"/>
    <w:rsid w:val="009A0240"/>
    <w:rsid w:val="009A07AB"/>
    <w:rsid w:val="009A0968"/>
    <w:rsid w:val="009A115A"/>
    <w:rsid w:val="009A24C1"/>
    <w:rsid w:val="009A2A0E"/>
    <w:rsid w:val="009A2A99"/>
    <w:rsid w:val="009A2EE4"/>
    <w:rsid w:val="009A2FD7"/>
    <w:rsid w:val="009A3D1F"/>
    <w:rsid w:val="009A55F5"/>
    <w:rsid w:val="009A5D96"/>
    <w:rsid w:val="009A62B0"/>
    <w:rsid w:val="009A62D1"/>
    <w:rsid w:val="009A6456"/>
    <w:rsid w:val="009A69FC"/>
    <w:rsid w:val="009A75EF"/>
    <w:rsid w:val="009A7724"/>
    <w:rsid w:val="009A775F"/>
    <w:rsid w:val="009A7B44"/>
    <w:rsid w:val="009B0165"/>
    <w:rsid w:val="009B02F4"/>
    <w:rsid w:val="009B05BB"/>
    <w:rsid w:val="009B0A21"/>
    <w:rsid w:val="009B1459"/>
    <w:rsid w:val="009B165B"/>
    <w:rsid w:val="009B1C98"/>
    <w:rsid w:val="009B1CB1"/>
    <w:rsid w:val="009B240C"/>
    <w:rsid w:val="009B38B6"/>
    <w:rsid w:val="009B4551"/>
    <w:rsid w:val="009B58EF"/>
    <w:rsid w:val="009B5C79"/>
    <w:rsid w:val="009B61A3"/>
    <w:rsid w:val="009B639D"/>
    <w:rsid w:val="009C0052"/>
    <w:rsid w:val="009C05A8"/>
    <w:rsid w:val="009C0808"/>
    <w:rsid w:val="009C0B4D"/>
    <w:rsid w:val="009C1402"/>
    <w:rsid w:val="009C156A"/>
    <w:rsid w:val="009C17AA"/>
    <w:rsid w:val="009C18CF"/>
    <w:rsid w:val="009C2292"/>
    <w:rsid w:val="009C2813"/>
    <w:rsid w:val="009C2D39"/>
    <w:rsid w:val="009C2EAE"/>
    <w:rsid w:val="009C41FE"/>
    <w:rsid w:val="009C4B2F"/>
    <w:rsid w:val="009C4E02"/>
    <w:rsid w:val="009C4FDE"/>
    <w:rsid w:val="009C57B7"/>
    <w:rsid w:val="009C6020"/>
    <w:rsid w:val="009C6658"/>
    <w:rsid w:val="009C68EE"/>
    <w:rsid w:val="009C6EC8"/>
    <w:rsid w:val="009C70AE"/>
    <w:rsid w:val="009C7D4E"/>
    <w:rsid w:val="009D044F"/>
    <w:rsid w:val="009D05D6"/>
    <w:rsid w:val="009D07B6"/>
    <w:rsid w:val="009D09DD"/>
    <w:rsid w:val="009D129D"/>
    <w:rsid w:val="009D142F"/>
    <w:rsid w:val="009D1982"/>
    <w:rsid w:val="009D212E"/>
    <w:rsid w:val="009D2703"/>
    <w:rsid w:val="009D2C53"/>
    <w:rsid w:val="009D43FE"/>
    <w:rsid w:val="009D469E"/>
    <w:rsid w:val="009D4A5E"/>
    <w:rsid w:val="009D4CF2"/>
    <w:rsid w:val="009D4F15"/>
    <w:rsid w:val="009D57FA"/>
    <w:rsid w:val="009D6858"/>
    <w:rsid w:val="009D68A3"/>
    <w:rsid w:val="009E050E"/>
    <w:rsid w:val="009E3846"/>
    <w:rsid w:val="009E4927"/>
    <w:rsid w:val="009E5433"/>
    <w:rsid w:val="009E571E"/>
    <w:rsid w:val="009E59D7"/>
    <w:rsid w:val="009E5C34"/>
    <w:rsid w:val="009E756C"/>
    <w:rsid w:val="009F01CD"/>
    <w:rsid w:val="009F1F37"/>
    <w:rsid w:val="009F203E"/>
    <w:rsid w:val="009F237D"/>
    <w:rsid w:val="009F3333"/>
    <w:rsid w:val="009F379A"/>
    <w:rsid w:val="009F5D9F"/>
    <w:rsid w:val="009F5E1B"/>
    <w:rsid w:val="009F5E80"/>
    <w:rsid w:val="009F6355"/>
    <w:rsid w:val="009F6D0D"/>
    <w:rsid w:val="009F6E53"/>
    <w:rsid w:val="009F7266"/>
    <w:rsid w:val="009F7297"/>
    <w:rsid w:val="00A01484"/>
    <w:rsid w:val="00A01614"/>
    <w:rsid w:val="00A0170B"/>
    <w:rsid w:val="00A02413"/>
    <w:rsid w:val="00A02FA7"/>
    <w:rsid w:val="00A04B46"/>
    <w:rsid w:val="00A0529D"/>
    <w:rsid w:val="00A05360"/>
    <w:rsid w:val="00A06040"/>
    <w:rsid w:val="00A060E4"/>
    <w:rsid w:val="00A06527"/>
    <w:rsid w:val="00A069BD"/>
    <w:rsid w:val="00A070AF"/>
    <w:rsid w:val="00A10745"/>
    <w:rsid w:val="00A1098B"/>
    <w:rsid w:val="00A11235"/>
    <w:rsid w:val="00A114DA"/>
    <w:rsid w:val="00A11872"/>
    <w:rsid w:val="00A11D11"/>
    <w:rsid w:val="00A13D53"/>
    <w:rsid w:val="00A1441F"/>
    <w:rsid w:val="00A147C8"/>
    <w:rsid w:val="00A14F37"/>
    <w:rsid w:val="00A1529C"/>
    <w:rsid w:val="00A15A1E"/>
    <w:rsid w:val="00A170B7"/>
    <w:rsid w:val="00A172C4"/>
    <w:rsid w:val="00A17440"/>
    <w:rsid w:val="00A17CF2"/>
    <w:rsid w:val="00A20510"/>
    <w:rsid w:val="00A2066F"/>
    <w:rsid w:val="00A20EC2"/>
    <w:rsid w:val="00A21555"/>
    <w:rsid w:val="00A2264C"/>
    <w:rsid w:val="00A22E9E"/>
    <w:rsid w:val="00A22EFE"/>
    <w:rsid w:val="00A230BB"/>
    <w:rsid w:val="00A230CC"/>
    <w:rsid w:val="00A23325"/>
    <w:rsid w:val="00A23D91"/>
    <w:rsid w:val="00A240E0"/>
    <w:rsid w:val="00A24A37"/>
    <w:rsid w:val="00A259F7"/>
    <w:rsid w:val="00A25ABA"/>
    <w:rsid w:val="00A26FB9"/>
    <w:rsid w:val="00A30087"/>
    <w:rsid w:val="00A3023C"/>
    <w:rsid w:val="00A30F63"/>
    <w:rsid w:val="00A31C07"/>
    <w:rsid w:val="00A31E64"/>
    <w:rsid w:val="00A32689"/>
    <w:rsid w:val="00A32A0C"/>
    <w:rsid w:val="00A33204"/>
    <w:rsid w:val="00A3324B"/>
    <w:rsid w:val="00A3507D"/>
    <w:rsid w:val="00A35825"/>
    <w:rsid w:val="00A35EBD"/>
    <w:rsid w:val="00A36372"/>
    <w:rsid w:val="00A36D26"/>
    <w:rsid w:val="00A36DB3"/>
    <w:rsid w:val="00A37D66"/>
    <w:rsid w:val="00A40205"/>
    <w:rsid w:val="00A402CD"/>
    <w:rsid w:val="00A405B6"/>
    <w:rsid w:val="00A409F8"/>
    <w:rsid w:val="00A40C15"/>
    <w:rsid w:val="00A41E9E"/>
    <w:rsid w:val="00A423F7"/>
    <w:rsid w:val="00A4337B"/>
    <w:rsid w:val="00A434D1"/>
    <w:rsid w:val="00A43BEF"/>
    <w:rsid w:val="00A43D53"/>
    <w:rsid w:val="00A447C1"/>
    <w:rsid w:val="00A44D70"/>
    <w:rsid w:val="00A455BE"/>
    <w:rsid w:val="00A457F9"/>
    <w:rsid w:val="00A46306"/>
    <w:rsid w:val="00A4637C"/>
    <w:rsid w:val="00A46673"/>
    <w:rsid w:val="00A46983"/>
    <w:rsid w:val="00A46A08"/>
    <w:rsid w:val="00A4771D"/>
    <w:rsid w:val="00A50389"/>
    <w:rsid w:val="00A50484"/>
    <w:rsid w:val="00A51D29"/>
    <w:rsid w:val="00A51E2D"/>
    <w:rsid w:val="00A5201D"/>
    <w:rsid w:val="00A5272F"/>
    <w:rsid w:val="00A52E49"/>
    <w:rsid w:val="00A54363"/>
    <w:rsid w:val="00A55DE0"/>
    <w:rsid w:val="00A56EB1"/>
    <w:rsid w:val="00A56FC7"/>
    <w:rsid w:val="00A57D31"/>
    <w:rsid w:val="00A60594"/>
    <w:rsid w:val="00A60690"/>
    <w:rsid w:val="00A609E4"/>
    <w:rsid w:val="00A61003"/>
    <w:rsid w:val="00A617A7"/>
    <w:rsid w:val="00A6293C"/>
    <w:rsid w:val="00A641CC"/>
    <w:rsid w:val="00A65641"/>
    <w:rsid w:val="00A65908"/>
    <w:rsid w:val="00A6600D"/>
    <w:rsid w:val="00A66702"/>
    <w:rsid w:val="00A66BFF"/>
    <w:rsid w:val="00A67767"/>
    <w:rsid w:val="00A70ED7"/>
    <w:rsid w:val="00A711F8"/>
    <w:rsid w:val="00A713AE"/>
    <w:rsid w:val="00A7169F"/>
    <w:rsid w:val="00A717B4"/>
    <w:rsid w:val="00A71BAE"/>
    <w:rsid w:val="00A7230C"/>
    <w:rsid w:val="00A72D14"/>
    <w:rsid w:val="00A73892"/>
    <w:rsid w:val="00A73E51"/>
    <w:rsid w:val="00A74869"/>
    <w:rsid w:val="00A74B29"/>
    <w:rsid w:val="00A74BF1"/>
    <w:rsid w:val="00A74F9D"/>
    <w:rsid w:val="00A75286"/>
    <w:rsid w:val="00A7590A"/>
    <w:rsid w:val="00A75E80"/>
    <w:rsid w:val="00A75E97"/>
    <w:rsid w:val="00A77359"/>
    <w:rsid w:val="00A77DED"/>
    <w:rsid w:val="00A8061F"/>
    <w:rsid w:val="00A80D13"/>
    <w:rsid w:val="00A810C3"/>
    <w:rsid w:val="00A81C80"/>
    <w:rsid w:val="00A81E92"/>
    <w:rsid w:val="00A82090"/>
    <w:rsid w:val="00A821D7"/>
    <w:rsid w:val="00A832CD"/>
    <w:rsid w:val="00A836A6"/>
    <w:rsid w:val="00A84BF9"/>
    <w:rsid w:val="00A859D1"/>
    <w:rsid w:val="00A86C02"/>
    <w:rsid w:val="00A86C27"/>
    <w:rsid w:val="00A8702E"/>
    <w:rsid w:val="00A8707B"/>
    <w:rsid w:val="00A8714F"/>
    <w:rsid w:val="00A875FD"/>
    <w:rsid w:val="00A90883"/>
    <w:rsid w:val="00A9126E"/>
    <w:rsid w:val="00A9131F"/>
    <w:rsid w:val="00A915B7"/>
    <w:rsid w:val="00A916D5"/>
    <w:rsid w:val="00A91C95"/>
    <w:rsid w:val="00A924CC"/>
    <w:rsid w:val="00A92E19"/>
    <w:rsid w:val="00A93868"/>
    <w:rsid w:val="00A9386F"/>
    <w:rsid w:val="00A93FAF"/>
    <w:rsid w:val="00A94551"/>
    <w:rsid w:val="00A947C4"/>
    <w:rsid w:val="00A94B98"/>
    <w:rsid w:val="00A95B12"/>
    <w:rsid w:val="00A95E7C"/>
    <w:rsid w:val="00A961C7"/>
    <w:rsid w:val="00A96543"/>
    <w:rsid w:val="00A965EE"/>
    <w:rsid w:val="00A96A42"/>
    <w:rsid w:val="00A96F23"/>
    <w:rsid w:val="00A970AB"/>
    <w:rsid w:val="00A9749B"/>
    <w:rsid w:val="00A975B8"/>
    <w:rsid w:val="00A97CDD"/>
    <w:rsid w:val="00AA0036"/>
    <w:rsid w:val="00AA148D"/>
    <w:rsid w:val="00AA1DAD"/>
    <w:rsid w:val="00AA1EB8"/>
    <w:rsid w:val="00AA29C8"/>
    <w:rsid w:val="00AA34A8"/>
    <w:rsid w:val="00AA3A8C"/>
    <w:rsid w:val="00AA3D73"/>
    <w:rsid w:val="00AA534F"/>
    <w:rsid w:val="00AA64F1"/>
    <w:rsid w:val="00AA6891"/>
    <w:rsid w:val="00AA6A59"/>
    <w:rsid w:val="00AA7C7D"/>
    <w:rsid w:val="00AA7D70"/>
    <w:rsid w:val="00AB0F74"/>
    <w:rsid w:val="00AB13CE"/>
    <w:rsid w:val="00AB2DF0"/>
    <w:rsid w:val="00AB303E"/>
    <w:rsid w:val="00AB3A34"/>
    <w:rsid w:val="00AB451F"/>
    <w:rsid w:val="00AB4DD9"/>
    <w:rsid w:val="00AB6128"/>
    <w:rsid w:val="00AB61C4"/>
    <w:rsid w:val="00AB62AA"/>
    <w:rsid w:val="00AB6851"/>
    <w:rsid w:val="00AB6969"/>
    <w:rsid w:val="00AB77C9"/>
    <w:rsid w:val="00AB7B76"/>
    <w:rsid w:val="00AB7C27"/>
    <w:rsid w:val="00AB7D4D"/>
    <w:rsid w:val="00AB7F25"/>
    <w:rsid w:val="00AC008F"/>
    <w:rsid w:val="00AC1E39"/>
    <w:rsid w:val="00AC202B"/>
    <w:rsid w:val="00AC37B7"/>
    <w:rsid w:val="00AC40FC"/>
    <w:rsid w:val="00AC4616"/>
    <w:rsid w:val="00AC46AE"/>
    <w:rsid w:val="00AC53DA"/>
    <w:rsid w:val="00AC5E84"/>
    <w:rsid w:val="00AC5F33"/>
    <w:rsid w:val="00AC5FCA"/>
    <w:rsid w:val="00AC64B1"/>
    <w:rsid w:val="00AD039A"/>
    <w:rsid w:val="00AD04D5"/>
    <w:rsid w:val="00AD0E24"/>
    <w:rsid w:val="00AD0F60"/>
    <w:rsid w:val="00AD0F93"/>
    <w:rsid w:val="00AD11DD"/>
    <w:rsid w:val="00AD1B5B"/>
    <w:rsid w:val="00AD1FF0"/>
    <w:rsid w:val="00AD29DD"/>
    <w:rsid w:val="00AD2B92"/>
    <w:rsid w:val="00AD2FAD"/>
    <w:rsid w:val="00AD31D2"/>
    <w:rsid w:val="00AD37F5"/>
    <w:rsid w:val="00AD4397"/>
    <w:rsid w:val="00AD486E"/>
    <w:rsid w:val="00AE067E"/>
    <w:rsid w:val="00AE0802"/>
    <w:rsid w:val="00AE08DE"/>
    <w:rsid w:val="00AE191D"/>
    <w:rsid w:val="00AE25C4"/>
    <w:rsid w:val="00AE2A9E"/>
    <w:rsid w:val="00AE2E6E"/>
    <w:rsid w:val="00AE3538"/>
    <w:rsid w:val="00AE397A"/>
    <w:rsid w:val="00AE3AEF"/>
    <w:rsid w:val="00AE3B58"/>
    <w:rsid w:val="00AE4858"/>
    <w:rsid w:val="00AE588A"/>
    <w:rsid w:val="00AE5DAC"/>
    <w:rsid w:val="00AE6A4A"/>
    <w:rsid w:val="00AE7486"/>
    <w:rsid w:val="00AF09CD"/>
    <w:rsid w:val="00AF0B53"/>
    <w:rsid w:val="00AF225B"/>
    <w:rsid w:val="00AF2481"/>
    <w:rsid w:val="00AF3245"/>
    <w:rsid w:val="00AF32C2"/>
    <w:rsid w:val="00AF53C8"/>
    <w:rsid w:val="00AF6152"/>
    <w:rsid w:val="00AF65A9"/>
    <w:rsid w:val="00AF66F8"/>
    <w:rsid w:val="00AF682E"/>
    <w:rsid w:val="00AF799B"/>
    <w:rsid w:val="00B014A2"/>
    <w:rsid w:val="00B02A2D"/>
    <w:rsid w:val="00B02B07"/>
    <w:rsid w:val="00B03B6A"/>
    <w:rsid w:val="00B05A27"/>
    <w:rsid w:val="00B05C89"/>
    <w:rsid w:val="00B060A5"/>
    <w:rsid w:val="00B07AA8"/>
    <w:rsid w:val="00B07D32"/>
    <w:rsid w:val="00B102CB"/>
    <w:rsid w:val="00B1037E"/>
    <w:rsid w:val="00B115B4"/>
    <w:rsid w:val="00B11684"/>
    <w:rsid w:val="00B1228D"/>
    <w:rsid w:val="00B125CA"/>
    <w:rsid w:val="00B126AF"/>
    <w:rsid w:val="00B1302F"/>
    <w:rsid w:val="00B13CE1"/>
    <w:rsid w:val="00B1480F"/>
    <w:rsid w:val="00B14A01"/>
    <w:rsid w:val="00B14E0D"/>
    <w:rsid w:val="00B15017"/>
    <w:rsid w:val="00B1534E"/>
    <w:rsid w:val="00B15E2D"/>
    <w:rsid w:val="00B16518"/>
    <w:rsid w:val="00B167ED"/>
    <w:rsid w:val="00B17A4D"/>
    <w:rsid w:val="00B17E8B"/>
    <w:rsid w:val="00B20143"/>
    <w:rsid w:val="00B21527"/>
    <w:rsid w:val="00B21594"/>
    <w:rsid w:val="00B21901"/>
    <w:rsid w:val="00B21A1D"/>
    <w:rsid w:val="00B21AAD"/>
    <w:rsid w:val="00B221E7"/>
    <w:rsid w:val="00B23147"/>
    <w:rsid w:val="00B23436"/>
    <w:rsid w:val="00B23DCF"/>
    <w:rsid w:val="00B240AE"/>
    <w:rsid w:val="00B2442B"/>
    <w:rsid w:val="00B251C6"/>
    <w:rsid w:val="00B2565B"/>
    <w:rsid w:val="00B25A33"/>
    <w:rsid w:val="00B25D09"/>
    <w:rsid w:val="00B25DF4"/>
    <w:rsid w:val="00B25EF2"/>
    <w:rsid w:val="00B26153"/>
    <w:rsid w:val="00B2621F"/>
    <w:rsid w:val="00B26DD4"/>
    <w:rsid w:val="00B2712F"/>
    <w:rsid w:val="00B3056A"/>
    <w:rsid w:val="00B30692"/>
    <w:rsid w:val="00B30B01"/>
    <w:rsid w:val="00B31C1A"/>
    <w:rsid w:val="00B32389"/>
    <w:rsid w:val="00B32B1B"/>
    <w:rsid w:val="00B330C0"/>
    <w:rsid w:val="00B33322"/>
    <w:rsid w:val="00B33B6D"/>
    <w:rsid w:val="00B33E4F"/>
    <w:rsid w:val="00B33FC2"/>
    <w:rsid w:val="00B341C9"/>
    <w:rsid w:val="00B342C4"/>
    <w:rsid w:val="00B34399"/>
    <w:rsid w:val="00B3487C"/>
    <w:rsid w:val="00B34962"/>
    <w:rsid w:val="00B34E0D"/>
    <w:rsid w:val="00B3540E"/>
    <w:rsid w:val="00B35BDC"/>
    <w:rsid w:val="00B36020"/>
    <w:rsid w:val="00B36B36"/>
    <w:rsid w:val="00B37DDA"/>
    <w:rsid w:val="00B405ED"/>
    <w:rsid w:val="00B4122D"/>
    <w:rsid w:val="00B4176A"/>
    <w:rsid w:val="00B417BC"/>
    <w:rsid w:val="00B420AD"/>
    <w:rsid w:val="00B425FE"/>
    <w:rsid w:val="00B42792"/>
    <w:rsid w:val="00B431A5"/>
    <w:rsid w:val="00B433A2"/>
    <w:rsid w:val="00B437C5"/>
    <w:rsid w:val="00B43B79"/>
    <w:rsid w:val="00B44D0E"/>
    <w:rsid w:val="00B44D4F"/>
    <w:rsid w:val="00B44FA7"/>
    <w:rsid w:val="00B462B5"/>
    <w:rsid w:val="00B4710B"/>
    <w:rsid w:val="00B47E34"/>
    <w:rsid w:val="00B5175D"/>
    <w:rsid w:val="00B51864"/>
    <w:rsid w:val="00B521C5"/>
    <w:rsid w:val="00B522FF"/>
    <w:rsid w:val="00B54290"/>
    <w:rsid w:val="00B55974"/>
    <w:rsid w:val="00B55C0B"/>
    <w:rsid w:val="00B55F4C"/>
    <w:rsid w:val="00B5602A"/>
    <w:rsid w:val="00B56176"/>
    <w:rsid w:val="00B563A5"/>
    <w:rsid w:val="00B56AAE"/>
    <w:rsid w:val="00B56CF5"/>
    <w:rsid w:val="00B600E1"/>
    <w:rsid w:val="00B605EE"/>
    <w:rsid w:val="00B60C45"/>
    <w:rsid w:val="00B61167"/>
    <w:rsid w:val="00B61545"/>
    <w:rsid w:val="00B616FF"/>
    <w:rsid w:val="00B61E88"/>
    <w:rsid w:val="00B62289"/>
    <w:rsid w:val="00B63388"/>
    <w:rsid w:val="00B6413E"/>
    <w:rsid w:val="00B6532A"/>
    <w:rsid w:val="00B656B5"/>
    <w:rsid w:val="00B656CD"/>
    <w:rsid w:val="00B65EE1"/>
    <w:rsid w:val="00B661E0"/>
    <w:rsid w:val="00B6703E"/>
    <w:rsid w:val="00B6788E"/>
    <w:rsid w:val="00B67B9C"/>
    <w:rsid w:val="00B70BBB"/>
    <w:rsid w:val="00B70EBB"/>
    <w:rsid w:val="00B72324"/>
    <w:rsid w:val="00B7256B"/>
    <w:rsid w:val="00B72741"/>
    <w:rsid w:val="00B72C71"/>
    <w:rsid w:val="00B73036"/>
    <w:rsid w:val="00B730F6"/>
    <w:rsid w:val="00B73FBE"/>
    <w:rsid w:val="00B75067"/>
    <w:rsid w:val="00B7583F"/>
    <w:rsid w:val="00B765EA"/>
    <w:rsid w:val="00B768E6"/>
    <w:rsid w:val="00B7735E"/>
    <w:rsid w:val="00B8123F"/>
    <w:rsid w:val="00B81556"/>
    <w:rsid w:val="00B81706"/>
    <w:rsid w:val="00B81A95"/>
    <w:rsid w:val="00B831A1"/>
    <w:rsid w:val="00B83959"/>
    <w:rsid w:val="00B83C54"/>
    <w:rsid w:val="00B84084"/>
    <w:rsid w:val="00B846FE"/>
    <w:rsid w:val="00B84CAD"/>
    <w:rsid w:val="00B85076"/>
    <w:rsid w:val="00B850DD"/>
    <w:rsid w:val="00B850EA"/>
    <w:rsid w:val="00B8573E"/>
    <w:rsid w:val="00B85F37"/>
    <w:rsid w:val="00B85FAB"/>
    <w:rsid w:val="00B86EE5"/>
    <w:rsid w:val="00B873E7"/>
    <w:rsid w:val="00B87888"/>
    <w:rsid w:val="00B87CD1"/>
    <w:rsid w:val="00B90185"/>
    <w:rsid w:val="00B902CC"/>
    <w:rsid w:val="00B90388"/>
    <w:rsid w:val="00B90415"/>
    <w:rsid w:val="00B91271"/>
    <w:rsid w:val="00B913D5"/>
    <w:rsid w:val="00B91B02"/>
    <w:rsid w:val="00B92ABE"/>
    <w:rsid w:val="00B92F74"/>
    <w:rsid w:val="00B938A2"/>
    <w:rsid w:val="00B938F9"/>
    <w:rsid w:val="00B93A7C"/>
    <w:rsid w:val="00B93BBB"/>
    <w:rsid w:val="00B941C2"/>
    <w:rsid w:val="00B94AC5"/>
    <w:rsid w:val="00B94C52"/>
    <w:rsid w:val="00B95A49"/>
    <w:rsid w:val="00B95E64"/>
    <w:rsid w:val="00B962D2"/>
    <w:rsid w:val="00B96A0C"/>
    <w:rsid w:val="00B97346"/>
    <w:rsid w:val="00BA1FD3"/>
    <w:rsid w:val="00BA2323"/>
    <w:rsid w:val="00BA27C8"/>
    <w:rsid w:val="00BA2C52"/>
    <w:rsid w:val="00BA3569"/>
    <w:rsid w:val="00BA3B9A"/>
    <w:rsid w:val="00BA3F55"/>
    <w:rsid w:val="00BA4AD4"/>
    <w:rsid w:val="00BA4B75"/>
    <w:rsid w:val="00BA4C42"/>
    <w:rsid w:val="00BA53A9"/>
    <w:rsid w:val="00BA59D7"/>
    <w:rsid w:val="00BA5BA7"/>
    <w:rsid w:val="00BA6B83"/>
    <w:rsid w:val="00BA7C3A"/>
    <w:rsid w:val="00BB0ACA"/>
    <w:rsid w:val="00BB196F"/>
    <w:rsid w:val="00BB1CB7"/>
    <w:rsid w:val="00BB27B4"/>
    <w:rsid w:val="00BB286E"/>
    <w:rsid w:val="00BB29D1"/>
    <w:rsid w:val="00BB3225"/>
    <w:rsid w:val="00BB428C"/>
    <w:rsid w:val="00BB44F0"/>
    <w:rsid w:val="00BB4951"/>
    <w:rsid w:val="00BB52CE"/>
    <w:rsid w:val="00BB53D0"/>
    <w:rsid w:val="00BB5B81"/>
    <w:rsid w:val="00BB6B12"/>
    <w:rsid w:val="00BB6BC8"/>
    <w:rsid w:val="00BB73BC"/>
    <w:rsid w:val="00BC0B51"/>
    <w:rsid w:val="00BC21AE"/>
    <w:rsid w:val="00BC21C5"/>
    <w:rsid w:val="00BC2538"/>
    <w:rsid w:val="00BC3336"/>
    <w:rsid w:val="00BC3545"/>
    <w:rsid w:val="00BC357E"/>
    <w:rsid w:val="00BC421F"/>
    <w:rsid w:val="00BC4638"/>
    <w:rsid w:val="00BC49E8"/>
    <w:rsid w:val="00BC4A73"/>
    <w:rsid w:val="00BC4F3E"/>
    <w:rsid w:val="00BC5625"/>
    <w:rsid w:val="00BC57B0"/>
    <w:rsid w:val="00BC7A8E"/>
    <w:rsid w:val="00BC7B6F"/>
    <w:rsid w:val="00BD059F"/>
    <w:rsid w:val="00BD0836"/>
    <w:rsid w:val="00BD0E73"/>
    <w:rsid w:val="00BD115A"/>
    <w:rsid w:val="00BD120C"/>
    <w:rsid w:val="00BD178B"/>
    <w:rsid w:val="00BD21AE"/>
    <w:rsid w:val="00BD28DC"/>
    <w:rsid w:val="00BD488C"/>
    <w:rsid w:val="00BD52AC"/>
    <w:rsid w:val="00BD59B5"/>
    <w:rsid w:val="00BD59CD"/>
    <w:rsid w:val="00BD5A50"/>
    <w:rsid w:val="00BD602B"/>
    <w:rsid w:val="00BD6209"/>
    <w:rsid w:val="00BD67EC"/>
    <w:rsid w:val="00BD6DAC"/>
    <w:rsid w:val="00BD7113"/>
    <w:rsid w:val="00BD7531"/>
    <w:rsid w:val="00BD7B37"/>
    <w:rsid w:val="00BE0753"/>
    <w:rsid w:val="00BE1E66"/>
    <w:rsid w:val="00BE20FE"/>
    <w:rsid w:val="00BE2553"/>
    <w:rsid w:val="00BE29FA"/>
    <w:rsid w:val="00BE2B53"/>
    <w:rsid w:val="00BE2C2A"/>
    <w:rsid w:val="00BE2D36"/>
    <w:rsid w:val="00BE36AE"/>
    <w:rsid w:val="00BE38D9"/>
    <w:rsid w:val="00BE3A23"/>
    <w:rsid w:val="00BE4062"/>
    <w:rsid w:val="00BE5122"/>
    <w:rsid w:val="00BE5FF3"/>
    <w:rsid w:val="00BE6712"/>
    <w:rsid w:val="00BE6A53"/>
    <w:rsid w:val="00BE6B23"/>
    <w:rsid w:val="00BE7DF9"/>
    <w:rsid w:val="00BF0020"/>
    <w:rsid w:val="00BF00CE"/>
    <w:rsid w:val="00BF0B2F"/>
    <w:rsid w:val="00BF106F"/>
    <w:rsid w:val="00BF12C0"/>
    <w:rsid w:val="00BF139E"/>
    <w:rsid w:val="00BF1B8E"/>
    <w:rsid w:val="00BF1EF8"/>
    <w:rsid w:val="00BF24AE"/>
    <w:rsid w:val="00BF3047"/>
    <w:rsid w:val="00BF3FC5"/>
    <w:rsid w:val="00BF423D"/>
    <w:rsid w:val="00BF5575"/>
    <w:rsid w:val="00BF7B00"/>
    <w:rsid w:val="00C001C0"/>
    <w:rsid w:val="00C00349"/>
    <w:rsid w:val="00C01455"/>
    <w:rsid w:val="00C0401F"/>
    <w:rsid w:val="00C04F15"/>
    <w:rsid w:val="00C04F44"/>
    <w:rsid w:val="00C05860"/>
    <w:rsid w:val="00C05FAA"/>
    <w:rsid w:val="00C06998"/>
    <w:rsid w:val="00C06E6B"/>
    <w:rsid w:val="00C06FF9"/>
    <w:rsid w:val="00C10225"/>
    <w:rsid w:val="00C10940"/>
    <w:rsid w:val="00C11B6B"/>
    <w:rsid w:val="00C11B7B"/>
    <w:rsid w:val="00C12178"/>
    <w:rsid w:val="00C122B9"/>
    <w:rsid w:val="00C13493"/>
    <w:rsid w:val="00C141E7"/>
    <w:rsid w:val="00C160FA"/>
    <w:rsid w:val="00C16B4A"/>
    <w:rsid w:val="00C21640"/>
    <w:rsid w:val="00C21A6B"/>
    <w:rsid w:val="00C22405"/>
    <w:rsid w:val="00C22D9D"/>
    <w:rsid w:val="00C23110"/>
    <w:rsid w:val="00C23431"/>
    <w:rsid w:val="00C23C1E"/>
    <w:rsid w:val="00C243C5"/>
    <w:rsid w:val="00C247AD"/>
    <w:rsid w:val="00C26820"/>
    <w:rsid w:val="00C26C94"/>
    <w:rsid w:val="00C26DD7"/>
    <w:rsid w:val="00C276C9"/>
    <w:rsid w:val="00C27DA3"/>
    <w:rsid w:val="00C27EB4"/>
    <w:rsid w:val="00C27FC6"/>
    <w:rsid w:val="00C3207D"/>
    <w:rsid w:val="00C323E6"/>
    <w:rsid w:val="00C329FD"/>
    <w:rsid w:val="00C32BA6"/>
    <w:rsid w:val="00C32C55"/>
    <w:rsid w:val="00C32D0C"/>
    <w:rsid w:val="00C337D1"/>
    <w:rsid w:val="00C3387F"/>
    <w:rsid w:val="00C33D98"/>
    <w:rsid w:val="00C33E1D"/>
    <w:rsid w:val="00C33E93"/>
    <w:rsid w:val="00C34646"/>
    <w:rsid w:val="00C3474A"/>
    <w:rsid w:val="00C34797"/>
    <w:rsid w:val="00C34AA9"/>
    <w:rsid w:val="00C3584B"/>
    <w:rsid w:val="00C35A61"/>
    <w:rsid w:val="00C35D9B"/>
    <w:rsid w:val="00C36A05"/>
    <w:rsid w:val="00C36A49"/>
    <w:rsid w:val="00C36C1F"/>
    <w:rsid w:val="00C370F4"/>
    <w:rsid w:val="00C3789E"/>
    <w:rsid w:val="00C37C8D"/>
    <w:rsid w:val="00C37D05"/>
    <w:rsid w:val="00C37D99"/>
    <w:rsid w:val="00C40E9B"/>
    <w:rsid w:val="00C416AB"/>
    <w:rsid w:val="00C41DB4"/>
    <w:rsid w:val="00C41E9A"/>
    <w:rsid w:val="00C42839"/>
    <w:rsid w:val="00C429EE"/>
    <w:rsid w:val="00C43560"/>
    <w:rsid w:val="00C437B2"/>
    <w:rsid w:val="00C43A1E"/>
    <w:rsid w:val="00C44676"/>
    <w:rsid w:val="00C446F3"/>
    <w:rsid w:val="00C4492C"/>
    <w:rsid w:val="00C450FC"/>
    <w:rsid w:val="00C45394"/>
    <w:rsid w:val="00C45F8C"/>
    <w:rsid w:val="00C467DC"/>
    <w:rsid w:val="00C469BC"/>
    <w:rsid w:val="00C46AE0"/>
    <w:rsid w:val="00C46E31"/>
    <w:rsid w:val="00C47439"/>
    <w:rsid w:val="00C4794E"/>
    <w:rsid w:val="00C50D00"/>
    <w:rsid w:val="00C5160B"/>
    <w:rsid w:val="00C51EE7"/>
    <w:rsid w:val="00C52281"/>
    <w:rsid w:val="00C52DFA"/>
    <w:rsid w:val="00C52E1C"/>
    <w:rsid w:val="00C53B06"/>
    <w:rsid w:val="00C53D2F"/>
    <w:rsid w:val="00C53D4D"/>
    <w:rsid w:val="00C54199"/>
    <w:rsid w:val="00C547C3"/>
    <w:rsid w:val="00C54CA4"/>
    <w:rsid w:val="00C55659"/>
    <w:rsid w:val="00C55674"/>
    <w:rsid w:val="00C55B7C"/>
    <w:rsid w:val="00C56624"/>
    <w:rsid w:val="00C56671"/>
    <w:rsid w:val="00C56729"/>
    <w:rsid w:val="00C6036B"/>
    <w:rsid w:val="00C603C3"/>
    <w:rsid w:val="00C608D0"/>
    <w:rsid w:val="00C60D26"/>
    <w:rsid w:val="00C60E1E"/>
    <w:rsid w:val="00C61413"/>
    <w:rsid w:val="00C61B3E"/>
    <w:rsid w:val="00C623B9"/>
    <w:rsid w:val="00C63E4E"/>
    <w:rsid w:val="00C6498A"/>
    <w:rsid w:val="00C649E1"/>
    <w:rsid w:val="00C64A0D"/>
    <w:rsid w:val="00C64C1B"/>
    <w:rsid w:val="00C65291"/>
    <w:rsid w:val="00C65476"/>
    <w:rsid w:val="00C659AA"/>
    <w:rsid w:val="00C65DF6"/>
    <w:rsid w:val="00C66457"/>
    <w:rsid w:val="00C66950"/>
    <w:rsid w:val="00C66953"/>
    <w:rsid w:val="00C66C91"/>
    <w:rsid w:val="00C67021"/>
    <w:rsid w:val="00C6783D"/>
    <w:rsid w:val="00C701B3"/>
    <w:rsid w:val="00C71B5F"/>
    <w:rsid w:val="00C71C34"/>
    <w:rsid w:val="00C7290B"/>
    <w:rsid w:val="00C73430"/>
    <w:rsid w:val="00C73CA7"/>
    <w:rsid w:val="00C74DD0"/>
    <w:rsid w:val="00C754D9"/>
    <w:rsid w:val="00C77D03"/>
    <w:rsid w:val="00C80016"/>
    <w:rsid w:val="00C80068"/>
    <w:rsid w:val="00C80CEA"/>
    <w:rsid w:val="00C8170F"/>
    <w:rsid w:val="00C81B7E"/>
    <w:rsid w:val="00C81D7B"/>
    <w:rsid w:val="00C82992"/>
    <w:rsid w:val="00C83026"/>
    <w:rsid w:val="00C83F44"/>
    <w:rsid w:val="00C844F5"/>
    <w:rsid w:val="00C849A1"/>
    <w:rsid w:val="00C8556B"/>
    <w:rsid w:val="00C8624B"/>
    <w:rsid w:val="00C86303"/>
    <w:rsid w:val="00C8657F"/>
    <w:rsid w:val="00C865DD"/>
    <w:rsid w:val="00C87758"/>
    <w:rsid w:val="00C87910"/>
    <w:rsid w:val="00C87A91"/>
    <w:rsid w:val="00C87B78"/>
    <w:rsid w:val="00C9035E"/>
    <w:rsid w:val="00C90981"/>
    <w:rsid w:val="00C90CEC"/>
    <w:rsid w:val="00C90CF2"/>
    <w:rsid w:val="00C90E40"/>
    <w:rsid w:val="00C91477"/>
    <w:rsid w:val="00C916EE"/>
    <w:rsid w:val="00C91924"/>
    <w:rsid w:val="00C919F3"/>
    <w:rsid w:val="00C91D5B"/>
    <w:rsid w:val="00C92893"/>
    <w:rsid w:val="00C92AC4"/>
    <w:rsid w:val="00C92E60"/>
    <w:rsid w:val="00C93E75"/>
    <w:rsid w:val="00C94806"/>
    <w:rsid w:val="00C948B0"/>
    <w:rsid w:val="00C94AE1"/>
    <w:rsid w:val="00C94E52"/>
    <w:rsid w:val="00C954DC"/>
    <w:rsid w:val="00C95767"/>
    <w:rsid w:val="00C95DB9"/>
    <w:rsid w:val="00C95E66"/>
    <w:rsid w:val="00C96600"/>
    <w:rsid w:val="00C96B4D"/>
    <w:rsid w:val="00C973E2"/>
    <w:rsid w:val="00C97A80"/>
    <w:rsid w:val="00C97CBF"/>
    <w:rsid w:val="00C97D44"/>
    <w:rsid w:val="00C97E1A"/>
    <w:rsid w:val="00CA19C6"/>
    <w:rsid w:val="00CA1A52"/>
    <w:rsid w:val="00CA2F57"/>
    <w:rsid w:val="00CA2FD4"/>
    <w:rsid w:val="00CA3300"/>
    <w:rsid w:val="00CA34E8"/>
    <w:rsid w:val="00CA3A1D"/>
    <w:rsid w:val="00CA3BC3"/>
    <w:rsid w:val="00CA4BB6"/>
    <w:rsid w:val="00CA4F94"/>
    <w:rsid w:val="00CA5076"/>
    <w:rsid w:val="00CA51D3"/>
    <w:rsid w:val="00CA5283"/>
    <w:rsid w:val="00CA6821"/>
    <w:rsid w:val="00CA6912"/>
    <w:rsid w:val="00CA6AD3"/>
    <w:rsid w:val="00CB0243"/>
    <w:rsid w:val="00CB0EE5"/>
    <w:rsid w:val="00CB1217"/>
    <w:rsid w:val="00CB1889"/>
    <w:rsid w:val="00CB2F20"/>
    <w:rsid w:val="00CB31B1"/>
    <w:rsid w:val="00CB3A48"/>
    <w:rsid w:val="00CB3AC9"/>
    <w:rsid w:val="00CB3E35"/>
    <w:rsid w:val="00CB5380"/>
    <w:rsid w:val="00CB55A8"/>
    <w:rsid w:val="00CB5BE4"/>
    <w:rsid w:val="00CB73AB"/>
    <w:rsid w:val="00CC0166"/>
    <w:rsid w:val="00CC03A9"/>
    <w:rsid w:val="00CC0CFE"/>
    <w:rsid w:val="00CC2781"/>
    <w:rsid w:val="00CC33E2"/>
    <w:rsid w:val="00CC380E"/>
    <w:rsid w:val="00CC3FB3"/>
    <w:rsid w:val="00CC480F"/>
    <w:rsid w:val="00CC537D"/>
    <w:rsid w:val="00CC5552"/>
    <w:rsid w:val="00CC613C"/>
    <w:rsid w:val="00CC747D"/>
    <w:rsid w:val="00CC747E"/>
    <w:rsid w:val="00CC7533"/>
    <w:rsid w:val="00CD0202"/>
    <w:rsid w:val="00CD10B9"/>
    <w:rsid w:val="00CD19E0"/>
    <w:rsid w:val="00CD24B2"/>
    <w:rsid w:val="00CD4AC5"/>
    <w:rsid w:val="00CD4B54"/>
    <w:rsid w:val="00CD4FB5"/>
    <w:rsid w:val="00CD5CD4"/>
    <w:rsid w:val="00CD659C"/>
    <w:rsid w:val="00CD7313"/>
    <w:rsid w:val="00CD79E2"/>
    <w:rsid w:val="00CD7DDB"/>
    <w:rsid w:val="00CD7F0A"/>
    <w:rsid w:val="00CE01DA"/>
    <w:rsid w:val="00CE18AF"/>
    <w:rsid w:val="00CE24D4"/>
    <w:rsid w:val="00CE27D0"/>
    <w:rsid w:val="00CE4042"/>
    <w:rsid w:val="00CE4A82"/>
    <w:rsid w:val="00CE4E13"/>
    <w:rsid w:val="00CE5972"/>
    <w:rsid w:val="00CE5B88"/>
    <w:rsid w:val="00CE5BF4"/>
    <w:rsid w:val="00CE730F"/>
    <w:rsid w:val="00CE7843"/>
    <w:rsid w:val="00CF0A3B"/>
    <w:rsid w:val="00CF10DA"/>
    <w:rsid w:val="00CF2014"/>
    <w:rsid w:val="00CF245D"/>
    <w:rsid w:val="00CF26AB"/>
    <w:rsid w:val="00CF270D"/>
    <w:rsid w:val="00CF285A"/>
    <w:rsid w:val="00CF290E"/>
    <w:rsid w:val="00CF2C3D"/>
    <w:rsid w:val="00CF41A6"/>
    <w:rsid w:val="00CF598A"/>
    <w:rsid w:val="00CF598C"/>
    <w:rsid w:val="00CF7383"/>
    <w:rsid w:val="00CF738C"/>
    <w:rsid w:val="00CF75F1"/>
    <w:rsid w:val="00CF7C96"/>
    <w:rsid w:val="00CF7EBB"/>
    <w:rsid w:val="00D0060B"/>
    <w:rsid w:val="00D011C9"/>
    <w:rsid w:val="00D01B15"/>
    <w:rsid w:val="00D01E04"/>
    <w:rsid w:val="00D0241A"/>
    <w:rsid w:val="00D03CF1"/>
    <w:rsid w:val="00D04761"/>
    <w:rsid w:val="00D04A0B"/>
    <w:rsid w:val="00D04CB4"/>
    <w:rsid w:val="00D04E05"/>
    <w:rsid w:val="00D04F59"/>
    <w:rsid w:val="00D05E54"/>
    <w:rsid w:val="00D06346"/>
    <w:rsid w:val="00D068F8"/>
    <w:rsid w:val="00D07DEA"/>
    <w:rsid w:val="00D10A22"/>
    <w:rsid w:val="00D115CC"/>
    <w:rsid w:val="00D1270E"/>
    <w:rsid w:val="00D12DBE"/>
    <w:rsid w:val="00D132F7"/>
    <w:rsid w:val="00D144D5"/>
    <w:rsid w:val="00D148C8"/>
    <w:rsid w:val="00D14AAF"/>
    <w:rsid w:val="00D159E7"/>
    <w:rsid w:val="00D15BE5"/>
    <w:rsid w:val="00D1641E"/>
    <w:rsid w:val="00D17839"/>
    <w:rsid w:val="00D20196"/>
    <w:rsid w:val="00D21291"/>
    <w:rsid w:val="00D217C0"/>
    <w:rsid w:val="00D225CF"/>
    <w:rsid w:val="00D23104"/>
    <w:rsid w:val="00D23F36"/>
    <w:rsid w:val="00D2423F"/>
    <w:rsid w:val="00D2440D"/>
    <w:rsid w:val="00D24723"/>
    <w:rsid w:val="00D2479A"/>
    <w:rsid w:val="00D24DCD"/>
    <w:rsid w:val="00D25774"/>
    <w:rsid w:val="00D257D9"/>
    <w:rsid w:val="00D25AAF"/>
    <w:rsid w:val="00D25ED0"/>
    <w:rsid w:val="00D2611B"/>
    <w:rsid w:val="00D264D3"/>
    <w:rsid w:val="00D26C5D"/>
    <w:rsid w:val="00D310AB"/>
    <w:rsid w:val="00D315E6"/>
    <w:rsid w:val="00D316BE"/>
    <w:rsid w:val="00D31847"/>
    <w:rsid w:val="00D31908"/>
    <w:rsid w:val="00D31909"/>
    <w:rsid w:val="00D320F7"/>
    <w:rsid w:val="00D32307"/>
    <w:rsid w:val="00D326C8"/>
    <w:rsid w:val="00D336EC"/>
    <w:rsid w:val="00D34A2C"/>
    <w:rsid w:val="00D34BB4"/>
    <w:rsid w:val="00D35285"/>
    <w:rsid w:val="00D35880"/>
    <w:rsid w:val="00D36277"/>
    <w:rsid w:val="00D36990"/>
    <w:rsid w:val="00D36A91"/>
    <w:rsid w:val="00D36D23"/>
    <w:rsid w:val="00D37539"/>
    <w:rsid w:val="00D400DA"/>
    <w:rsid w:val="00D406EF"/>
    <w:rsid w:val="00D414E3"/>
    <w:rsid w:val="00D41C2F"/>
    <w:rsid w:val="00D4246C"/>
    <w:rsid w:val="00D425FE"/>
    <w:rsid w:val="00D43A4D"/>
    <w:rsid w:val="00D43AF6"/>
    <w:rsid w:val="00D4423D"/>
    <w:rsid w:val="00D4498F"/>
    <w:rsid w:val="00D452E6"/>
    <w:rsid w:val="00D45E44"/>
    <w:rsid w:val="00D46421"/>
    <w:rsid w:val="00D46F98"/>
    <w:rsid w:val="00D4784F"/>
    <w:rsid w:val="00D47E8D"/>
    <w:rsid w:val="00D508EC"/>
    <w:rsid w:val="00D512A8"/>
    <w:rsid w:val="00D517C1"/>
    <w:rsid w:val="00D5197E"/>
    <w:rsid w:val="00D51B89"/>
    <w:rsid w:val="00D51EB8"/>
    <w:rsid w:val="00D51F30"/>
    <w:rsid w:val="00D527CF"/>
    <w:rsid w:val="00D52BB9"/>
    <w:rsid w:val="00D52D8E"/>
    <w:rsid w:val="00D53BA7"/>
    <w:rsid w:val="00D54B4D"/>
    <w:rsid w:val="00D5570C"/>
    <w:rsid w:val="00D5627D"/>
    <w:rsid w:val="00D56A79"/>
    <w:rsid w:val="00D57188"/>
    <w:rsid w:val="00D5724E"/>
    <w:rsid w:val="00D60A34"/>
    <w:rsid w:val="00D61668"/>
    <w:rsid w:val="00D631B6"/>
    <w:rsid w:val="00D6325F"/>
    <w:rsid w:val="00D6344F"/>
    <w:rsid w:val="00D6365B"/>
    <w:rsid w:val="00D63FBD"/>
    <w:rsid w:val="00D64678"/>
    <w:rsid w:val="00D64AF7"/>
    <w:rsid w:val="00D6575B"/>
    <w:rsid w:val="00D67227"/>
    <w:rsid w:val="00D67596"/>
    <w:rsid w:val="00D678F6"/>
    <w:rsid w:val="00D702E0"/>
    <w:rsid w:val="00D705FA"/>
    <w:rsid w:val="00D70C0D"/>
    <w:rsid w:val="00D70E5B"/>
    <w:rsid w:val="00D71ADC"/>
    <w:rsid w:val="00D71C36"/>
    <w:rsid w:val="00D7248F"/>
    <w:rsid w:val="00D7279A"/>
    <w:rsid w:val="00D7280B"/>
    <w:rsid w:val="00D72849"/>
    <w:rsid w:val="00D73C60"/>
    <w:rsid w:val="00D73E11"/>
    <w:rsid w:val="00D743D6"/>
    <w:rsid w:val="00D7449D"/>
    <w:rsid w:val="00D74C42"/>
    <w:rsid w:val="00D75221"/>
    <w:rsid w:val="00D75DB5"/>
    <w:rsid w:val="00D76044"/>
    <w:rsid w:val="00D76252"/>
    <w:rsid w:val="00D767FA"/>
    <w:rsid w:val="00D76FA5"/>
    <w:rsid w:val="00D772FF"/>
    <w:rsid w:val="00D77A6A"/>
    <w:rsid w:val="00D77E08"/>
    <w:rsid w:val="00D77F98"/>
    <w:rsid w:val="00D8022B"/>
    <w:rsid w:val="00D80693"/>
    <w:rsid w:val="00D80957"/>
    <w:rsid w:val="00D80AC8"/>
    <w:rsid w:val="00D81470"/>
    <w:rsid w:val="00D814DD"/>
    <w:rsid w:val="00D8254D"/>
    <w:rsid w:val="00D82979"/>
    <w:rsid w:val="00D83070"/>
    <w:rsid w:val="00D83149"/>
    <w:rsid w:val="00D83530"/>
    <w:rsid w:val="00D83AF4"/>
    <w:rsid w:val="00D83F81"/>
    <w:rsid w:val="00D8425C"/>
    <w:rsid w:val="00D84B0A"/>
    <w:rsid w:val="00D84BB8"/>
    <w:rsid w:val="00D84C1C"/>
    <w:rsid w:val="00D85444"/>
    <w:rsid w:val="00D86450"/>
    <w:rsid w:val="00D8778F"/>
    <w:rsid w:val="00D87B9F"/>
    <w:rsid w:val="00D90D68"/>
    <w:rsid w:val="00D91F2B"/>
    <w:rsid w:val="00D9363A"/>
    <w:rsid w:val="00D946D8"/>
    <w:rsid w:val="00D94EB9"/>
    <w:rsid w:val="00D951E0"/>
    <w:rsid w:val="00D95397"/>
    <w:rsid w:val="00D96404"/>
    <w:rsid w:val="00D964ED"/>
    <w:rsid w:val="00D9673C"/>
    <w:rsid w:val="00D96D78"/>
    <w:rsid w:val="00D96D79"/>
    <w:rsid w:val="00D96E32"/>
    <w:rsid w:val="00DA093C"/>
    <w:rsid w:val="00DA28CD"/>
    <w:rsid w:val="00DA2AFB"/>
    <w:rsid w:val="00DA3F01"/>
    <w:rsid w:val="00DA4131"/>
    <w:rsid w:val="00DA49CF"/>
    <w:rsid w:val="00DA4A8F"/>
    <w:rsid w:val="00DA4BD8"/>
    <w:rsid w:val="00DA4DA9"/>
    <w:rsid w:val="00DA572A"/>
    <w:rsid w:val="00DA5940"/>
    <w:rsid w:val="00DA62E7"/>
    <w:rsid w:val="00DB0054"/>
    <w:rsid w:val="00DB0D73"/>
    <w:rsid w:val="00DB168B"/>
    <w:rsid w:val="00DB2CC8"/>
    <w:rsid w:val="00DB2D6A"/>
    <w:rsid w:val="00DB2E90"/>
    <w:rsid w:val="00DB2EDD"/>
    <w:rsid w:val="00DB385B"/>
    <w:rsid w:val="00DB3A0C"/>
    <w:rsid w:val="00DB3AC9"/>
    <w:rsid w:val="00DB3B2E"/>
    <w:rsid w:val="00DB4577"/>
    <w:rsid w:val="00DB4BC4"/>
    <w:rsid w:val="00DB60D8"/>
    <w:rsid w:val="00DB610C"/>
    <w:rsid w:val="00DB64FF"/>
    <w:rsid w:val="00DB6719"/>
    <w:rsid w:val="00DB6FDA"/>
    <w:rsid w:val="00DB7212"/>
    <w:rsid w:val="00DB7325"/>
    <w:rsid w:val="00DB799F"/>
    <w:rsid w:val="00DB7A0E"/>
    <w:rsid w:val="00DC023B"/>
    <w:rsid w:val="00DC029C"/>
    <w:rsid w:val="00DC0450"/>
    <w:rsid w:val="00DC0BBF"/>
    <w:rsid w:val="00DC0C99"/>
    <w:rsid w:val="00DC1930"/>
    <w:rsid w:val="00DC2105"/>
    <w:rsid w:val="00DC23FB"/>
    <w:rsid w:val="00DC2B69"/>
    <w:rsid w:val="00DC3278"/>
    <w:rsid w:val="00DC3592"/>
    <w:rsid w:val="00DC3938"/>
    <w:rsid w:val="00DC403C"/>
    <w:rsid w:val="00DC4228"/>
    <w:rsid w:val="00DC486E"/>
    <w:rsid w:val="00DC57BB"/>
    <w:rsid w:val="00DC5DCE"/>
    <w:rsid w:val="00DC6415"/>
    <w:rsid w:val="00DC6897"/>
    <w:rsid w:val="00DC6A35"/>
    <w:rsid w:val="00DC6CCD"/>
    <w:rsid w:val="00DC7028"/>
    <w:rsid w:val="00DC7768"/>
    <w:rsid w:val="00DC7DC5"/>
    <w:rsid w:val="00DD0117"/>
    <w:rsid w:val="00DD04F2"/>
    <w:rsid w:val="00DD05FC"/>
    <w:rsid w:val="00DD1321"/>
    <w:rsid w:val="00DD1B23"/>
    <w:rsid w:val="00DD1F74"/>
    <w:rsid w:val="00DD2036"/>
    <w:rsid w:val="00DD369E"/>
    <w:rsid w:val="00DD4210"/>
    <w:rsid w:val="00DD4E34"/>
    <w:rsid w:val="00DD4F11"/>
    <w:rsid w:val="00DD4F49"/>
    <w:rsid w:val="00DD50E2"/>
    <w:rsid w:val="00DD528B"/>
    <w:rsid w:val="00DD52F5"/>
    <w:rsid w:val="00DD531C"/>
    <w:rsid w:val="00DD53E4"/>
    <w:rsid w:val="00DD6146"/>
    <w:rsid w:val="00DD6771"/>
    <w:rsid w:val="00DD68D7"/>
    <w:rsid w:val="00DD6C56"/>
    <w:rsid w:val="00DD6C90"/>
    <w:rsid w:val="00DD6F35"/>
    <w:rsid w:val="00DD7080"/>
    <w:rsid w:val="00DD7608"/>
    <w:rsid w:val="00DD7AEA"/>
    <w:rsid w:val="00DD7CC3"/>
    <w:rsid w:val="00DE10CA"/>
    <w:rsid w:val="00DE16D6"/>
    <w:rsid w:val="00DE1ED3"/>
    <w:rsid w:val="00DE21F8"/>
    <w:rsid w:val="00DE22C2"/>
    <w:rsid w:val="00DE2493"/>
    <w:rsid w:val="00DE2879"/>
    <w:rsid w:val="00DE2880"/>
    <w:rsid w:val="00DE2CB9"/>
    <w:rsid w:val="00DE2F75"/>
    <w:rsid w:val="00DE3053"/>
    <w:rsid w:val="00DE30BC"/>
    <w:rsid w:val="00DE324D"/>
    <w:rsid w:val="00DE409C"/>
    <w:rsid w:val="00DE42C8"/>
    <w:rsid w:val="00DE434C"/>
    <w:rsid w:val="00DE489B"/>
    <w:rsid w:val="00DE48DE"/>
    <w:rsid w:val="00DE546B"/>
    <w:rsid w:val="00DE55D8"/>
    <w:rsid w:val="00DE5789"/>
    <w:rsid w:val="00DE6603"/>
    <w:rsid w:val="00DE67FB"/>
    <w:rsid w:val="00DE6956"/>
    <w:rsid w:val="00DE6C11"/>
    <w:rsid w:val="00DE708E"/>
    <w:rsid w:val="00DE7AED"/>
    <w:rsid w:val="00DF050E"/>
    <w:rsid w:val="00DF1D6C"/>
    <w:rsid w:val="00DF2079"/>
    <w:rsid w:val="00DF2107"/>
    <w:rsid w:val="00DF2ACF"/>
    <w:rsid w:val="00DF2C7F"/>
    <w:rsid w:val="00DF30F6"/>
    <w:rsid w:val="00DF46B6"/>
    <w:rsid w:val="00DF4A65"/>
    <w:rsid w:val="00DF57FD"/>
    <w:rsid w:val="00DF58D0"/>
    <w:rsid w:val="00DF5D38"/>
    <w:rsid w:val="00DF5D7B"/>
    <w:rsid w:val="00DF6463"/>
    <w:rsid w:val="00DF6BAA"/>
    <w:rsid w:val="00DF7495"/>
    <w:rsid w:val="00DF7505"/>
    <w:rsid w:val="00DF7B4B"/>
    <w:rsid w:val="00DF7BA1"/>
    <w:rsid w:val="00DF7E82"/>
    <w:rsid w:val="00E0022F"/>
    <w:rsid w:val="00E005F1"/>
    <w:rsid w:val="00E00C13"/>
    <w:rsid w:val="00E00E04"/>
    <w:rsid w:val="00E011A3"/>
    <w:rsid w:val="00E01412"/>
    <w:rsid w:val="00E01C5C"/>
    <w:rsid w:val="00E01E0D"/>
    <w:rsid w:val="00E02102"/>
    <w:rsid w:val="00E0277A"/>
    <w:rsid w:val="00E02783"/>
    <w:rsid w:val="00E02851"/>
    <w:rsid w:val="00E02A74"/>
    <w:rsid w:val="00E03CFE"/>
    <w:rsid w:val="00E04FA4"/>
    <w:rsid w:val="00E050BF"/>
    <w:rsid w:val="00E0558B"/>
    <w:rsid w:val="00E058D2"/>
    <w:rsid w:val="00E05E25"/>
    <w:rsid w:val="00E063CC"/>
    <w:rsid w:val="00E06C45"/>
    <w:rsid w:val="00E06C89"/>
    <w:rsid w:val="00E076B4"/>
    <w:rsid w:val="00E07804"/>
    <w:rsid w:val="00E107D4"/>
    <w:rsid w:val="00E10F37"/>
    <w:rsid w:val="00E121D7"/>
    <w:rsid w:val="00E1291C"/>
    <w:rsid w:val="00E12AA2"/>
    <w:rsid w:val="00E12C34"/>
    <w:rsid w:val="00E12C51"/>
    <w:rsid w:val="00E12E43"/>
    <w:rsid w:val="00E1344A"/>
    <w:rsid w:val="00E135DC"/>
    <w:rsid w:val="00E13A81"/>
    <w:rsid w:val="00E14486"/>
    <w:rsid w:val="00E1499C"/>
    <w:rsid w:val="00E1645B"/>
    <w:rsid w:val="00E16FD0"/>
    <w:rsid w:val="00E17089"/>
    <w:rsid w:val="00E175BD"/>
    <w:rsid w:val="00E17660"/>
    <w:rsid w:val="00E178FB"/>
    <w:rsid w:val="00E2003D"/>
    <w:rsid w:val="00E20294"/>
    <w:rsid w:val="00E20865"/>
    <w:rsid w:val="00E213F0"/>
    <w:rsid w:val="00E21496"/>
    <w:rsid w:val="00E21B09"/>
    <w:rsid w:val="00E223B4"/>
    <w:rsid w:val="00E23114"/>
    <w:rsid w:val="00E23685"/>
    <w:rsid w:val="00E23DE7"/>
    <w:rsid w:val="00E23ED0"/>
    <w:rsid w:val="00E25877"/>
    <w:rsid w:val="00E26358"/>
    <w:rsid w:val="00E2743F"/>
    <w:rsid w:val="00E27BF6"/>
    <w:rsid w:val="00E27F7A"/>
    <w:rsid w:val="00E304AB"/>
    <w:rsid w:val="00E307D8"/>
    <w:rsid w:val="00E314EC"/>
    <w:rsid w:val="00E32708"/>
    <w:rsid w:val="00E33140"/>
    <w:rsid w:val="00E332B7"/>
    <w:rsid w:val="00E337E7"/>
    <w:rsid w:val="00E3418D"/>
    <w:rsid w:val="00E3465D"/>
    <w:rsid w:val="00E34CB6"/>
    <w:rsid w:val="00E35C2D"/>
    <w:rsid w:val="00E36497"/>
    <w:rsid w:val="00E3680B"/>
    <w:rsid w:val="00E36923"/>
    <w:rsid w:val="00E37AF9"/>
    <w:rsid w:val="00E37E8A"/>
    <w:rsid w:val="00E404A0"/>
    <w:rsid w:val="00E4089F"/>
    <w:rsid w:val="00E4198B"/>
    <w:rsid w:val="00E4242A"/>
    <w:rsid w:val="00E42A0B"/>
    <w:rsid w:val="00E4333F"/>
    <w:rsid w:val="00E44468"/>
    <w:rsid w:val="00E44B66"/>
    <w:rsid w:val="00E45611"/>
    <w:rsid w:val="00E45913"/>
    <w:rsid w:val="00E45D76"/>
    <w:rsid w:val="00E4633E"/>
    <w:rsid w:val="00E4706B"/>
    <w:rsid w:val="00E502F4"/>
    <w:rsid w:val="00E504E5"/>
    <w:rsid w:val="00E525C8"/>
    <w:rsid w:val="00E5312D"/>
    <w:rsid w:val="00E53790"/>
    <w:rsid w:val="00E53924"/>
    <w:rsid w:val="00E53C44"/>
    <w:rsid w:val="00E546AB"/>
    <w:rsid w:val="00E54AFF"/>
    <w:rsid w:val="00E54BAC"/>
    <w:rsid w:val="00E5627E"/>
    <w:rsid w:val="00E56A39"/>
    <w:rsid w:val="00E570BA"/>
    <w:rsid w:val="00E575C6"/>
    <w:rsid w:val="00E57846"/>
    <w:rsid w:val="00E57B00"/>
    <w:rsid w:val="00E57D01"/>
    <w:rsid w:val="00E6010E"/>
    <w:rsid w:val="00E6052F"/>
    <w:rsid w:val="00E607A1"/>
    <w:rsid w:val="00E6080D"/>
    <w:rsid w:val="00E6218A"/>
    <w:rsid w:val="00E62AE3"/>
    <w:rsid w:val="00E63128"/>
    <w:rsid w:val="00E63208"/>
    <w:rsid w:val="00E639AB"/>
    <w:rsid w:val="00E6431D"/>
    <w:rsid w:val="00E643A8"/>
    <w:rsid w:val="00E643CC"/>
    <w:rsid w:val="00E64E8D"/>
    <w:rsid w:val="00E654F6"/>
    <w:rsid w:val="00E65A1E"/>
    <w:rsid w:val="00E6623B"/>
    <w:rsid w:val="00E6666D"/>
    <w:rsid w:val="00E66ED3"/>
    <w:rsid w:val="00E67313"/>
    <w:rsid w:val="00E67BE8"/>
    <w:rsid w:val="00E703CF"/>
    <w:rsid w:val="00E70A97"/>
    <w:rsid w:val="00E71351"/>
    <w:rsid w:val="00E7135A"/>
    <w:rsid w:val="00E713AE"/>
    <w:rsid w:val="00E71720"/>
    <w:rsid w:val="00E72670"/>
    <w:rsid w:val="00E73AAF"/>
    <w:rsid w:val="00E73D26"/>
    <w:rsid w:val="00E7424A"/>
    <w:rsid w:val="00E74467"/>
    <w:rsid w:val="00E75063"/>
    <w:rsid w:val="00E75545"/>
    <w:rsid w:val="00E759E7"/>
    <w:rsid w:val="00E761C9"/>
    <w:rsid w:val="00E7664B"/>
    <w:rsid w:val="00E769CA"/>
    <w:rsid w:val="00E77509"/>
    <w:rsid w:val="00E775DC"/>
    <w:rsid w:val="00E77957"/>
    <w:rsid w:val="00E800FF"/>
    <w:rsid w:val="00E806D0"/>
    <w:rsid w:val="00E8120B"/>
    <w:rsid w:val="00E81297"/>
    <w:rsid w:val="00E81A74"/>
    <w:rsid w:val="00E81E0B"/>
    <w:rsid w:val="00E825D2"/>
    <w:rsid w:val="00E82A84"/>
    <w:rsid w:val="00E84109"/>
    <w:rsid w:val="00E84341"/>
    <w:rsid w:val="00E84C4B"/>
    <w:rsid w:val="00E851F1"/>
    <w:rsid w:val="00E85C9D"/>
    <w:rsid w:val="00E85D5C"/>
    <w:rsid w:val="00E86067"/>
    <w:rsid w:val="00E86374"/>
    <w:rsid w:val="00E86456"/>
    <w:rsid w:val="00E8648A"/>
    <w:rsid w:val="00E86B9F"/>
    <w:rsid w:val="00E87543"/>
    <w:rsid w:val="00E9083E"/>
    <w:rsid w:val="00E90D09"/>
    <w:rsid w:val="00E90F82"/>
    <w:rsid w:val="00E9155C"/>
    <w:rsid w:val="00E929BD"/>
    <w:rsid w:val="00E92B98"/>
    <w:rsid w:val="00E92C6A"/>
    <w:rsid w:val="00E931CA"/>
    <w:rsid w:val="00E933CE"/>
    <w:rsid w:val="00E93587"/>
    <w:rsid w:val="00E93BBD"/>
    <w:rsid w:val="00E94101"/>
    <w:rsid w:val="00E9411E"/>
    <w:rsid w:val="00E9418E"/>
    <w:rsid w:val="00E947EF"/>
    <w:rsid w:val="00E94860"/>
    <w:rsid w:val="00E94FEA"/>
    <w:rsid w:val="00E95713"/>
    <w:rsid w:val="00E95968"/>
    <w:rsid w:val="00E95EDC"/>
    <w:rsid w:val="00E9645B"/>
    <w:rsid w:val="00E96FAE"/>
    <w:rsid w:val="00E97183"/>
    <w:rsid w:val="00E97442"/>
    <w:rsid w:val="00E97BE6"/>
    <w:rsid w:val="00EA14DD"/>
    <w:rsid w:val="00EA151D"/>
    <w:rsid w:val="00EA1805"/>
    <w:rsid w:val="00EA1E7E"/>
    <w:rsid w:val="00EA2326"/>
    <w:rsid w:val="00EA2810"/>
    <w:rsid w:val="00EA2AEC"/>
    <w:rsid w:val="00EA3008"/>
    <w:rsid w:val="00EA39B9"/>
    <w:rsid w:val="00EA4063"/>
    <w:rsid w:val="00EA4214"/>
    <w:rsid w:val="00EA52D6"/>
    <w:rsid w:val="00EA5469"/>
    <w:rsid w:val="00EA56F7"/>
    <w:rsid w:val="00EA62C3"/>
    <w:rsid w:val="00EA6D60"/>
    <w:rsid w:val="00EA7AD1"/>
    <w:rsid w:val="00EB093B"/>
    <w:rsid w:val="00EB0A7F"/>
    <w:rsid w:val="00EB0CA3"/>
    <w:rsid w:val="00EB0D04"/>
    <w:rsid w:val="00EB0F7D"/>
    <w:rsid w:val="00EB11DF"/>
    <w:rsid w:val="00EB180B"/>
    <w:rsid w:val="00EB1A80"/>
    <w:rsid w:val="00EB1D73"/>
    <w:rsid w:val="00EB1F14"/>
    <w:rsid w:val="00EB24A1"/>
    <w:rsid w:val="00EB288A"/>
    <w:rsid w:val="00EB2A69"/>
    <w:rsid w:val="00EB3AF3"/>
    <w:rsid w:val="00EB4262"/>
    <w:rsid w:val="00EB42B2"/>
    <w:rsid w:val="00EB437B"/>
    <w:rsid w:val="00EB4497"/>
    <w:rsid w:val="00EB44AB"/>
    <w:rsid w:val="00EB45C6"/>
    <w:rsid w:val="00EB4A6C"/>
    <w:rsid w:val="00EB642A"/>
    <w:rsid w:val="00EB6C9D"/>
    <w:rsid w:val="00EB7049"/>
    <w:rsid w:val="00EB7248"/>
    <w:rsid w:val="00EC05FF"/>
    <w:rsid w:val="00EC0A9A"/>
    <w:rsid w:val="00EC134C"/>
    <w:rsid w:val="00EC292B"/>
    <w:rsid w:val="00EC2D8A"/>
    <w:rsid w:val="00EC3873"/>
    <w:rsid w:val="00EC4801"/>
    <w:rsid w:val="00EC66A8"/>
    <w:rsid w:val="00EC6850"/>
    <w:rsid w:val="00EC761E"/>
    <w:rsid w:val="00EC7936"/>
    <w:rsid w:val="00EC7DF5"/>
    <w:rsid w:val="00ED00DC"/>
    <w:rsid w:val="00ED1268"/>
    <w:rsid w:val="00ED1683"/>
    <w:rsid w:val="00ED16C0"/>
    <w:rsid w:val="00ED170C"/>
    <w:rsid w:val="00ED4650"/>
    <w:rsid w:val="00ED5071"/>
    <w:rsid w:val="00ED56B5"/>
    <w:rsid w:val="00ED6FB9"/>
    <w:rsid w:val="00ED74C8"/>
    <w:rsid w:val="00ED7CC9"/>
    <w:rsid w:val="00ED7E5D"/>
    <w:rsid w:val="00EE05ED"/>
    <w:rsid w:val="00EE0A5D"/>
    <w:rsid w:val="00EE0D5F"/>
    <w:rsid w:val="00EE1885"/>
    <w:rsid w:val="00EE1C7C"/>
    <w:rsid w:val="00EE1CA4"/>
    <w:rsid w:val="00EE1DA1"/>
    <w:rsid w:val="00EE1F6E"/>
    <w:rsid w:val="00EE256A"/>
    <w:rsid w:val="00EE2BF0"/>
    <w:rsid w:val="00EE34EA"/>
    <w:rsid w:val="00EE3963"/>
    <w:rsid w:val="00EE3B06"/>
    <w:rsid w:val="00EE3E38"/>
    <w:rsid w:val="00EE4621"/>
    <w:rsid w:val="00EE4794"/>
    <w:rsid w:val="00EE4E8B"/>
    <w:rsid w:val="00EE51BC"/>
    <w:rsid w:val="00EE5975"/>
    <w:rsid w:val="00EE5C83"/>
    <w:rsid w:val="00EE6653"/>
    <w:rsid w:val="00EE72CC"/>
    <w:rsid w:val="00EE7C29"/>
    <w:rsid w:val="00EF096F"/>
    <w:rsid w:val="00EF0AF7"/>
    <w:rsid w:val="00EF0BF8"/>
    <w:rsid w:val="00EF1049"/>
    <w:rsid w:val="00EF1F93"/>
    <w:rsid w:val="00EF2763"/>
    <w:rsid w:val="00EF3371"/>
    <w:rsid w:val="00EF34BC"/>
    <w:rsid w:val="00EF3F74"/>
    <w:rsid w:val="00EF4259"/>
    <w:rsid w:val="00EF44CF"/>
    <w:rsid w:val="00EF53B8"/>
    <w:rsid w:val="00EF57E5"/>
    <w:rsid w:val="00EF5B94"/>
    <w:rsid w:val="00EF6055"/>
    <w:rsid w:val="00EF6AE7"/>
    <w:rsid w:val="00EF708B"/>
    <w:rsid w:val="00EF752A"/>
    <w:rsid w:val="00EF79C3"/>
    <w:rsid w:val="00EF7C00"/>
    <w:rsid w:val="00EF7D33"/>
    <w:rsid w:val="00EF7D35"/>
    <w:rsid w:val="00EF7F0A"/>
    <w:rsid w:val="00F002C5"/>
    <w:rsid w:val="00F01007"/>
    <w:rsid w:val="00F011F9"/>
    <w:rsid w:val="00F01277"/>
    <w:rsid w:val="00F01BD7"/>
    <w:rsid w:val="00F01D4A"/>
    <w:rsid w:val="00F02630"/>
    <w:rsid w:val="00F02633"/>
    <w:rsid w:val="00F04551"/>
    <w:rsid w:val="00F063DC"/>
    <w:rsid w:val="00F06602"/>
    <w:rsid w:val="00F06B4B"/>
    <w:rsid w:val="00F07B78"/>
    <w:rsid w:val="00F10FEB"/>
    <w:rsid w:val="00F11D45"/>
    <w:rsid w:val="00F12152"/>
    <w:rsid w:val="00F12612"/>
    <w:rsid w:val="00F128A2"/>
    <w:rsid w:val="00F13409"/>
    <w:rsid w:val="00F14630"/>
    <w:rsid w:val="00F14820"/>
    <w:rsid w:val="00F14F93"/>
    <w:rsid w:val="00F151D4"/>
    <w:rsid w:val="00F16835"/>
    <w:rsid w:val="00F17A7C"/>
    <w:rsid w:val="00F207D7"/>
    <w:rsid w:val="00F21DB7"/>
    <w:rsid w:val="00F2206F"/>
    <w:rsid w:val="00F22816"/>
    <w:rsid w:val="00F2284A"/>
    <w:rsid w:val="00F22A7E"/>
    <w:rsid w:val="00F22AD8"/>
    <w:rsid w:val="00F23650"/>
    <w:rsid w:val="00F2424A"/>
    <w:rsid w:val="00F2510A"/>
    <w:rsid w:val="00F25565"/>
    <w:rsid w:val="00F25820"/>
    <w:rsid w:val="00F25896"/>
    <w:rsid w:val="00F25B29"/>
    <w:rsid w:val="00F26825"/>
    <w:rsid w:val="00F26B5A"/>
    <w:rsid w:val="00F26F38"/>
    <w:rsid w:val="00F272B9"/>
    <w:rsid w:val="00F31491"/>
    <w:rsid w:val="00F315E1"/>
    <w:rsid w:val="00F31E63"/>
    <w:rsid w:val="00F32027"/>
    <w:rsid w:val="00F320D6"/>
    <w:rsid w:val="00F320E2"/>
    <w:rsid w:val="00F321F9"/>
    <w:rsid w:val="00F32505"/>
    <w:rsid w:val="00F3297D"/>
    <w:rsid w:val="00F33A61"/>
    <w:rsid w:val="00F347AD"/>
    <w:rsid w:val="00F34ECE"/>
    <w:rsid w:val="00F3541C"/>
    <w:rsid w:val="00F357CD"/>
    <w:rsid w:val="00F35840"/>
    <w:rsid w:val="00F36475"/>
    <w:rsid w:val="00F369BB"/>
    <w:rsid w:val="00F36BB3"/>
    <w:rsid w:val="00F378EA"/>
    <w:rsid w:val="00F405AA"/>
    <w:rsid w:val="00F411DF"/>
    <w:rsid w:val="00F41796"/>
    <w:rsid w:val="00F42899"/>
    <w:rsid w:val="00F445F9"/>
    <w:rsid w:val="00F44D48"/>
    <w:rsid w:val="00F45266"/>
    <w:rsid w:val="00F4577A"/>
    <w:rsid w:val="00F45A39"/>
    <w:rsid w:val="00F45A46"/>
    <w:rsid w:val="00F45DA6"/>
    <w:rsid w:val="00F4627F"/>
    <w:rsid w:val="00F4733E"/>
    <w:rsid w:val="00F47C48"/>
    <w:rsid w:val="00F522EB"/>
    <w:rsid w:val="00F5269E"/>
    <w:rsid w:val="00F52A3B"/>
    <w:rsid w:val="00F54189"/>
    <w:rsid w:val="00F54ADC"/>
    <w:rsid w:val="00F55585"/>
    <w:rsid w:val="00F55906"/>
    <w:rsid w:val="00F561E0"/>
    <w:rsid w:val="00F56770"/>
    <w:rsid w:val="00F56A43"/>
    <w:rsid w:val="00F57FF6"/>
    <w:rsid w:val="00F60505"/>
    <w:rsid w:val="00F612CC"/>
    <w:rsid w:val="00F614D1"/>
    <w:rsid w:val="00F61921"/>
    <w:rsid w:val="00F61D36"/>
    <w:rsid w:val="00F61FF2"/>
    <w:rsid w:val="00F621FC"/>
    <w:rsid w:val="00F6327B"/>
    <w:rsid w:val="00F6433C"/>
    <w:rsid w:val="00F64402"/>
    <w:rsid w:val="00F64B3D"/>
    <w:rsid w:val="00F65715"/>
    <w:rsid w:val="00F66EF0"/>
    <w:rsid w:val="00F67E66"/>
    <w:rsid w:val="00F7044C"/>
    <w:rsid w:val="00F70C22"/>
    <w:rsid w:val="00F71008"/>
    <w:rsid w:val="00F71009"/>
    <w:rsid w:val="00F71751"/>
    <w:rsid w:val="00F71840"/>
    <w:rsid w:val="00F739C3"/>
    <w:rsid w:val="00F74DE5"/>
    <w:rsid w:val="00F75827"/>
    <w:rsid w:val="00F75C66"/>
    <w:rsid w:val="00F76C89"/>
    <w:rsid w:val="00F76D8F"/>
    <w:rsid w:val="00F77F76"/>
    <w:rsid w:val="00F77F80"/>
    <w:rsid w:val="00F802C8"/>
    <w:rsid w:val="00F8075D"/>
    <w:rsid w:val="00F81C89"/>
    <w:rsid w:val="00F81DD6"/>
    <w:rsid w:val="00F82814"/>
    <w:rsid w:val="00F82C2A"/>
    <w:rsid w:val="00F8313E"/>
    <w:rsid w:val="00F8412A"/>
    <w:rsid w:val="00F8413F"/>
    <w:rsid w:val="00F84186"/>
    <w:rsid w:val="00F844B8"/>
    <w:rsid w:val="00F851CA"/>
    <w:rsid w:val="00F853A4"/>
    <w:rsid w:val="00F85558"/>
    <w:rsid w:val="00F85A49"/>
    <w:rsid w:val="00F85E95"/>
    <w:rsid w:val="00F86788"/>
    <w:rsid w:val="00F86C69"/>
    <w:rsid w:val="00F9077B"/>
    <w:rsid w:val="00F90823"/>
    <w:rsid w:val="00F9149A"/>
    <w:rsid w:val="00F91AD3"/>
    <w:rsid w:val="00F92034"/>
    <w:rsid w:val="00F922EE"/>
    <w:rsid w:val="00F92965"/>
    <w:rsid w:val="00F92A36"/>
    <w:rsid w:val="00F93B75"/>
    <w:rsid w:val="00F94486"/>
    <w:rsid w:val="00F944BB"/>
    <w:rsid w:val="00F95162"/>
    <w:rsid w:val="00F95AD0"/>
    <w:rsid w:val="00F9626E"/>
    <w:rsid w:val="00F96536"/>
    <w:rsid w:val="00F9668E"/>
    <w:rsid w:val="00F97417"/>
    <w:rsid w:val="00FA0471"/>
    <w:rsid w:val="00FA0517"/>
    <w:rsid w:val="00FA0612"/>
    <w:rsid w:val="00FA103F"/>
    <w:rsid w:val="00FA350C"/>
    <w:rsid w:val="00FA38AA"/>
    <w:rsid w:val="00FA3B1B"/>
    <w:rsid w:val="00FA3C95"/>
    <w:rsid w:val="00FA3D25"/>
    <w:rsid w:val="00FA42A8"/>
    <w:rsid w:val="00FA42CC"/>
    <w:rsid w:val="00FA435A"/>
    <w:rsid w:val="00FA465D"/>
    <w:rsid w:val="00FA470B"/>
    <w:rsid w:val="00FA53FD"/>
    <w:rsid w:val="00FA5722"/>
    <w:rsid w:val="00FA5AE7"/>
    <w:rsid w:val="00FA5C59"/>
    <w:rsid w:val="00FA6249"/>
    <w:rsid w:val="00FA68FA"/>
    <w:rsid w:val="00FA6904"/>
    <w:rsid w:val="00FA6CE8"/>
    <w:rsid w:val="00FA7370"/>
    <w:rsid w:val="00FA76E3"/>
    <w:rsid w:val="00FA7CB8"/>
    <w:rsid w:val="00FB0C51"/>
    <w:rsid w:val="00FB0F54"/>
    <w:rsid w:val="00FB1444"/>
    <w:rsid w:val="00FB1633"/>
    <w:rsid w:val="00FB1AA8"/>
    <w:rsid w:val="00FB1B50"/>
    <w:rsid w:val="00FB2225"/>
    <w:rsid w:val="00FB23B3"/>
    <w:rsid w:val="00FB2476"/>
    <w:rsid w:val="00FB30C6"/>
    <w:rsid w:val="00FB3967"/>
    <w:rsid w:val="00FB409F"/>
    <w:rsid w:val="00FB4DED"/>
    <w:rsid w:val="00FB5E04"/>
    <w:rsid w:val="00FB6956"/>
    <w:rsid w:val="00FB75FC"/>
    <w:rsid w:val="00FC0A08"/>
    <w:rsid w:val="00FC0CE9"/>
    <w:rsid w:val="00FC150B"/>
    <w:rsid w:val="00FC2384"/>
    <w:rsid w:val="00FC253E"/>
    <w:rsid w:val="00FC2FDA"/>
    <w:rsid w:val="00FC372D"/>
    <w:rsid w:val="00FC5758"/>
    <w:rsid w:val="00FC582C"/>
    <w:rsid w:val="00FC5CC0"/>
    <w:rsid w:val="00FC5D1C"/>
    <w:rsid w:val="00FC647D"/>
    <w:rsid w:val="00FC6722"/>
    <w:rsid w:val="00FC7399"/>
    <w:rsid w:val="00FD02E3"/>
    <w:rsid w:val="00FD037B"/>
    <w:rsid w:val="00FD16BD"/>
    <w:rsid w:val="00FD1EC9"/>
    <w:rsid w:val="00FD217D"/>
    <w:rsid w:val="00FD2AE9"/>
    <w:rsid w:val="00FD40AB"/>
    <w:rsid w:val="00FD49A5"/>
    <w:rsid w:val="00FD4B4C"/>
    <w:rsid w:val="00FD57D8"/>
    <w:rsid w:val="00FD601C"/>
    <w:rsid w:val="00FD6106"/>
    <w:rsid w:val="00FD7E23"/>
    <w:rsid w:val="00FE0888"/>
    <w:rsid w:val="00FE0D50"/>
    <w:rsid w:val="00FE0D74"/>
    <w:rsid w:val="00FE0EF9"/>
    <w:rsid w:val="00FE10EF"/>
    <w:rsid w:val="00FE135B"/>
    <w:rsid w:val="00FE1894"/>
    <w:rsid w:val="00FE233C"/>
    <w:rsid w:val="00FE27E4"/>
    <w:rsid w:val="00FE5342"/>
    <w:rsid w:val="00FE5582"/>
    <w:rsid w:val="00FE5697"/>
    <w:rsid w:val="00FE5EF7"/>
    <w:rsid w:val="00FE63B5"/>
    <w:rsid w:val="00FE6440"/>
    <w:rsid w:val="00FE7292"/>
    <w:rsid w:val="00FE7741"/>
    <w:rsid w:val="00FF03A5"/>
    <w:rsid w:val="00FF05AD"/>
    <w:rsid w:val="00FF0C73"/>
    <w:rsid w:val="00FF1221"/>
    <w:rsid w:val="00FF233E"/>
    <w:rsid w:val="00FF31A2"/>
    <w:rsid w:val="00FF3258"/>
    <w:rsid w:val="00FF4ADC"/>
    <w:rsid w:val="00FF539D"/>
    <w:rsid w:val="00FF6204"/>
    <w:rsid w:val="00FF68E6"/>
    <w:rsid w:val="00FF7744"/>
    <w:rsid w:val="00FF7864"/>
    <w:rsid w:val="00FF7BF4"/>
    <w:rsid w:val="52FA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6705"/>
    <o:shapelayout v:ext="edit">
      <o:idmap v:ext="edit" data="1"/>
    </o:shapelayout>
  </w:shapeDefaults>
  <w:decimalSymbol w:val="."/>
  <w:listSeparator w:val=","/>
  <w14:docId w14:val="40D81737"/>
  <w15:docId w15:val="{C016D52F-8316-4E07-88E9-A08F4B4E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1EE7"/>
    <w:pPr>
      <w:spacing w:before="120" w:after="120"/>
    </w:pPr>
    <w:rPr>
      <w:sz w:val="22"/>
      <w:szCs w:val="22"/>
    </w:rPr>
  </w:style>
  <w:style w:type="paragraph" w:styleId="Heading1">
    <w:name w:val="heading 1"/>
    <w:basedOn w:val="Normal"/>
    <w:next w:val="LRWLBodyText"/>
    <w:link w:val="Heading1Char"/>
    <w:qFormat/>
    <w:rsid w:val="00E54AFF"/>
    <w:pPr>
      <w:keepNext/>
      <w:numPr>
        <w:numId w:val="6"/>
      </w:numPr>
      <w:tabs>
        <w:tab w:val="clear" w:pos="432"/>
        <w:tab w:val="num" w:pos="522"/>
      </w:tabs>
      <w:spacing w:before="360"/>
      <w:ind w:left="522"/>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E54AFF"/>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6"/>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link w:val="HeaderChar"/>
    <w:uiPriority w:val="99"/>
    <w:rsid w:val="00186884"/>
    <w:pPr>
      <w:tabs>
        <w:tab w:val="center" w:pos="4320"/>
        <w:tab w:val="right" w:pos="8640"/>
      </w:tabs>
    </w:pPr>
    <w:rPr>
      <w:szCs w:val="24"/>
    </w:rPr>
  </w:style>
  <w:style w:type="paragraph" w:styleId="Footer">
    <w:name w:val="footer"/>
    <w:basedOn w:val="Normal"/>
    <w:link w:val="FooterChar"/>
    <w:uiPriority w:val="99"/>
    <w:qFormat/>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tabs>
        <w:tab w:val="clear" w:pos="360"/>
      </w:tabs>
      <w:ind w:left="797"/>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venir 55 Roman" w:hAnsi="Avenir 55 Roman"/>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781099"/>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venir 55 Roman" w:hAnsi="Avenir 55 Roman"/>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0"/>
      </w:numPr>
      <w:spacing w:before="0" w:after="240"/>
    </w:pPr>
    <w:rPr>
      <w:rFonts w:ascii="Arial" w:hAnsi="Arial" w:cs="Arial"/>
      <w:bCs w:val="0"/>
      <w:caps w:val="0"/>
      <w:color w:val="auto"/>
      <w:sz w:val="28"/>
      <w:szCs w:val="28"/>
    </w:rPr>
  </w:style>
  <w:style w:type="paragraph" w:customStyle="1" w:styleId="PBMRFPPartStyle">
    <w:name w:val="PBMRFP_PartStyle"/>
    <w:basedOn w:val="Heading4"/>
    <w:link w:val="PBMRFPPartStyleChar"/>
    <w:qFormat/>
    <w:rsid w:val="00636D87"/>
    <w:pPr>
      <w:widowControl w:val="0"/>
      <w:spacing w:before="0"/>
    </w:pPr>
    <w:rPr>
      <w:rFonts w:ascii="Arial" w:hAnsi="Arial" w:cs="Arial"/>
      <w:bCs w:val="0"/>
      <w:i w:val="0"/>
      <w:snapToGrid w:val="0"/>
      <w:color w:val="auto"/>
      <w:sz w:val="22"/>
      <w:szCs w:val="22"/>
    </w:rPr>
  </w:style>
  <w:style w:type="paragraph" w:customStyle="1" w:styleId="PBMRFPQuestionStyle">
    <w:name w:val="PBMRFP_QuestionStyle"/>
    <w:basedOn w:val="Header"/>
    <w:link w:val="PBMRFPQuestionStyleChar"/>
    <w:qFormat/>
    <w:rsid w:val="00636D87"/>
    <w:p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link w:val="PBMRFPSubQuestionStyleChar"/>
    <w:qFormat/>
    <w:rsid w:val="00636D87"/>
    <w:pPr>
      <w:keepLines/>
      <w:tabs>
        <w:tab w:val="clear" w:pos="540"/>
        <w:tab w:val="clear" w:pos="9350"/>
      </w:tabs>
      <w:spacing w:before="0" w:after="120"/>
    </w:pPr>
    <w:rPr>
      <w:rFonts w:eastAsia="Times New Roman" w:cs="Arial"/>
      <w:caps w:val="0"/>
      <w:noProof w:val="0"/>
    </w:rPr>
  </w:style>
  <w:style w:type="paragraph" w:customStyle="1" w:styleId="PBMRFPiiiStyle">
    <w:name w:val="PBMRFP_iiiStyle"/>
    <w:basedOn w:val="ListParagraph"/>
    <w:link w:val="PBMRFPiiiStyleChar"/>
    <w:qFormat/>
    <w:rsid w:val="00636D87"/>
    <w:pPr>
      <w:tabs>
        <w:tab w:val="clear" w:pos="540"/>
        <w:tab w:val="clear" w:pos="9350"/>
      </w:tabs>
      <w:spacing w:before="0" w:after="120"/>
    </w:pPr>
    <w:rPr>
      <w:rFonts w:eastAsia="Times New Roman" w:cs="Arial"/>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ListParagraphChar">
    <w:name w:val="List Paragraph Char"/>
    <w:basedOn w:val="DefaultParagraphFont"/>
    <w:link w:val="ListParagraph"/>
    <w:uiPriority w:val="34"/>
    <w:rsid w:val="00B93A7C"/>
    <w:rPr>
      <w:rFonts w:ascii="Arial" w:eastAsiaTheme="minorEastAsia" w:hAnsi="Arial"/>
      <w:caps/>
      <w:noProof/>
      <w:sz w:val="22"/>
      <w:szCs w:val="22"/>
    </w:rPr>
  </w:style>
  <w:style w:type="character" w:customStyle="1" w:styleId="PBMRFPQuestionStyleChar">
    <w:name w:val="PBMRFP_QuestionStyle Char"/>
    <w:basedOn w:val="DefaultParagraphFont"/>
    <w:link w:val="PBMRFPQuestionStyle"/>
    <w:rsid w:val="00B93A7C"/>
    <w:rPr>
      <w:rFonts w:ascii="Arial" w:hAnsi="Arial" w:cs="Arial"/>
      <w:sz w:val="22"/>
      <w:szCs w:val="22"/>
    </w:rPr>
  </w:style>
  <w:style w:type="character" w:customStyle="1" w:styleId="PBMRFPSubQuestionStyleChar">
    <w:name w:val="PBMRFP_SubQuestionStyle Char"/>
    <w:basedOn w:val="ListParagraphChar"/>
    <w:link w:val="PBMRFPSubQuestionStyle"/>
    <w:rsid w:val="00B93A7C"/>
    <w:rPr>
      <w:rFonts w:ascii="Arial" w:eastAsiaTheme="minorEastAsia" w:hAnsi="Arial" w:cs="Arial"/>
      <w:caps w:val="0"/>
      <w:noProof/>
      <w:sz w:val="22"/>
      <w:szCs w:val="22"/>
    </w:rPr>
  </w:style>
  <w:style w:type="character" w:customStyle="1" w:styleId="PBMRFPiiiStyleChar">
    <w:name w:val="PBMRFP_iiiStyle Char"/>
    <w:basedOn w:val="ListParagraphChar"/>
    <w:link w:val="PBMRFPiiiStyle"/>
    <w:rsid w:val="00B93A7C"/>
    <w:rPr>
      <w:rFonts w:ascii="Arial" w:eastAsiaTheme="minorEastAsia" w:hAnsi="Arial" w:cs="Arial"/>
      <w:caps w:val="0"/>
      <w:noProof/>
      <w:sz w:val="22"/>
      <w:szCs w:val="22"/>
    </w:rPr>
  </w:style>
  <w:style w:type="character" w:styleId="PlaceholderText">
    <w:name w:val="Placeholder Text"/>
    <w:basedOn w:val="DefaultParagraphFont"/>
    <w:uiPriority w:val="99"/>
    <w:semiHidden/>
    <w:rsid w:val="00611E58"/>
    <w:rPr>
      <w:color w:val="808080"/>
    </w:rPr>
  </w:style>
  <w:style w:type="character" w:customStyle="1" w:styleId="tgc">
    <w:name w:val="_tgc"/>
    <w:basedOn w:val="DefaultParagraphFont"/>
    <w:rsid w:val="00261B6E"/>
  </w:style>
  <w:style w:type="paragraph" w:customStyle="1" w:styleId="BodyMain">
    <w:name w:val="Body Main"/>
    <w:rsid w:val="00B417BC"/>
    <w:pPr>
      <w:spacing w:before="120" w:after="120"/>
    </w:pPr>
    <w:rPr>
      <w:rFonts w:ascii="Arial" w:hAnsi="Arial"/>
      <w:sz w:val="22"/>
    </w:rPr>
  </w:style>
  <w:style w:type="character" w:customStyle="1" w:styleId="PBMRFPPartStyleChar">
    <w:name w:val="PBMRFP_PartStyle Char"/>
    <w:basedOn w:val="DefaultParagraphFont"/>
    <w:link w:val="PBMRFPPartStyle"/>
    <w:rsid w:val="002A322F"/>
    <w:rPr>
      <w:rFonts w:ascii="Arial" w:hAnsi="Arial" w:cs="Arial"/>
      <w:b/>
      <w:snapToGrid w:val="0"/>
      <w:sz w:val="22"/>
      <w:szCs w:val="22"/>
    </w:rPr>
  </w:style>
  <w:style w:type="character" w:customStyle="1" w:styleId="HeaderChar">
    <w:name w:val="Header Char"/>
    <w:basedOn w:val="DefaultParagraphFont"/>
    <w:link w:val="Header"/>
    <w:uiPriority w:val="99"/>
    <w:rsid w:val="002A322F"/>
    <w:rPr>
      <w:sz w:val="22"/>
      <w:szCs w:val="24"/>
    </w:rPr>
  </w:style>
  <w:style w:type="paragraph" w:customStyle="1" w:styleId="Pa26">
    <w:name w:val="Pa26"/>
    <w:basedOn w:val="Default"/>
    <w:next w:val="Default"/>
    <w:uiPriority w:val="99"/>
    <w:rsid w:val="007D08A8"/>
    <w:pPr>
      <w:spacing w:line="161" w:lineRule="atLeast"/>
    </w:pPr>
    <w:rPr>
      <w:rFonts w:ascii="Avenir 55 Roman" w:hAnsi="Avenir 55 Roman" w:cs="Times New Roman"/>
      <w:color w:val="auto"/>
    </w:rPr>
  </w:style>
  <w:style w:type="table" w:styleId="PlainTable2">
    <w:name w:val="Plain Table 2"/>
    <w:basedOn w:val="TableNormal"/>
    <w:uiPriority w:val="42"/>
    <w:rsid w:val="00FB40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1">
    <w:name w:val="Grid Table 4 Accent 1"/>
    <w:basedOn w:val="TableNormal"/>
    <w:uiPriority w:val="49"/>
    <w:rsid w:val="00C91D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Grid"/>
    <w:rsid w:val="00800D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0A4942"/>
    <w:rPr>
      <w:sz w:val="22"/>
      <w:szCs w:val="24"/>
    </w:rPr>
  </w:style>
  <w:style w:type="character" w:styleId="Mention">
    <w:name w:val="Mention"/>
    <w:basedOn w:val="DefaultParagraphFont"/>
    <w:uiPriority w:val="99"/>
    <w:semiHidden/>
    <w:unhideWhenUsed/>
    <w:rsid w:val="00842E81"/>
    <w:rPr>
      <w:color w:val="2B579A"/>
      <w:shd w:val="clear" w:color="auto" w:fill="E6E6E6"/>
    </w:rPr>
  </w:style>
  <w:style w:type="character" w:customStyle="1" w:styleId="UnresolvedMention1">
    <w:name w:val="Unresolved Mention1"/>
    <w:basedOn w:val="DefaultParagraphFont"/>
    <w:uiPriority w:val="99"/>
    <w:semiHidden/>
    <w:unhideWhenUsed/>
    <w:rsid w:val="006A05DC"/>
    <w:rPr>
      <w:color w:val="808080"/>
      <w:shd w:val="clear" w:color="auto" w:fill="E6E6E6"/>
    </w:rPr>
  </w:style>
  <w:style w:type="paragraph" w:customStyle="1" w:styleId="TableParagraph">
    <w:name w:val="Table Paragraph"/>
    <w:basedOn w:val="Normal"/>
    <w:uiPriority w:val="1"/>
    <w:qFormat/>
    <w:rsid w:val="00B32389"/>
    <w:pPr>
      <w:widowControl w:val="0"/>
      <w:autoSpaceDE w:val="0"/>
      <w:autoSpaceDN w:val="0"/>
      <w:spacing w:before="30" w:after="0"/>
    </w:pPr>
    <w:rPr>
      <w:rFonts w:ascii="Arial" w:eastAsia="Arial" w:hAnsi="Arial" w:cs="Arial"/>
      <w:lang w:bidi="en-US"/>
    </w:rPr>
  </w:style>
  <w:style w:type="character" w:styleId="UnresolvedMention">
    <w:name w:val="Unresolved Mention"/>
    <w:basedOn w:val="DefaultParagraphFont"/>
    <w:uiPriority w:val="99"/>
    <w:semiHidden/>
    <w:unhideWhenUsed/>
    <w:rsid w:val="00B22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176115072">
      <w:bodyDiv w:val="1"/>
      <w:marLeft w:val="0"/>
      <w:marRight w:val="0"/>
      <w:marTop w:val="0"/>
      <w:marBottom w:val="0"/>
      <w:divBdr>
        <w:top w:val="none" w:sz="0" w:space="0" w:color="auto"/>
        <w:left w:val="none" w:sz="0" w:space="0" w:color="auto"/>
        <w:bottom w:val="none" w:sz="0" w:space="0" w:color="auto"/>
        <w:right w:val="none" w:sz="0" w:space="0" w:color="auto"/>
      </w:divBdr>
    </w:div>
    <w:div w:id="244848235">
      <w:bodyDiv w:val="1"/>
      <w:marLeft w:val="0"/>
      <w:marRight w:val="0"/>
      <w:marTop w:val="0"/>
      <w:marBottom w:val="0"/>
      <w:divBdr>
        <w:top w:val="none" w:sz="0" w:space="0" w:color="auto"/>
        <w:left w:val="none" w:sz="0" w:space="0" w:color="auto"/>
        <w:bottom w:val="none" w:sz="0" w:space="0" w:color="auto"/>
        <w:right w:val="none" w:sz="0" w:space="0" w:color="auto"/>
      </w:divBdr>
    </w:div>
    <w:div w:id="253050109">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374429541">
      <w:bodyDiv w:val="1"/>
      <w:marLeft w:val="0"/>
      <w:marRight w:val="0"/>
      <w:marTop w:val="0"/>
      <w:marBottom w:val="0"/>
      <w:divBdr>
        <w:top w:val="none" w:sz="0" w:space="0" w:color="auto"/>
        <w:left w:val="none" w:sz="0" w:space="0" w:color="auto"/>
        <w:bottom w:val="none" w:sz="0" w:space="0" w:color="auto"/>
        <w:right w:val="none" w:sz="0" w:space="0" w:color="auto"/>
      </w:divBdr>
    </w:div>
    <w:div w:id="378405049">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292399994">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538394210">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627616734">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21727858">
      <w:bodyDiv w:val="1"/>
      <w:marLeft w:val="0"/>
      <w:marRight w:val="0"/>
      <w:marTop w:val="0"/>
      <w:marBottom w:val="0"/>
      <w:divBdr>
        <w:top w:val="none" w:sz="0" w:space="0" w:color="auto"/>
        <w:left w:val="none" w:sz="0" w:space="0" w:color="auto"/>
        <w:bottom w:val="none" w:sz="0" w:space="0" w:color="auto"/>
        <w:right w:val="none" w:sz="0" w:space="0" w:color="auto"/>
      </w:divBdr>
    </w:div>
    <w:div w:id="1853105897">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ETFProcurement@etf.wi.gov" TargetMode="External"/><Relationship Id="rId26" Type="http://schemas.openxmlformats.org/officeDocument/2006/relationships/hyperlink" Target="https://docs.legis.wisconsin.gov/statutes/statutes/40/I/02/49" TargetMode="External"/><Relationship Id="rId3" Type="http://schemas.openxmlformats.org/officeDocument/2006/relationships/customXml" Target="../customXml/item3.xml"/><Relationship Id="rId21" Type="http://schemas.openxmlformats.org/officeDocument/2006/relationships/hyperlink" Target="https://etf.wi.gov/publications/et2101/direct" TargetMode="External"/><Relationship Id="rId34" Type="http://schemas.openxmlformats.org/officeDocument/2006/relationships/hyperlink" Target="http://etf.wi.gov/boards/gov-manual-gib/vendor.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docs.legis.wisconsin.gov/code/admin_code/etf/60" TargetMode="External"/><Relationship Id="rId25" Type="http://schemas.openxmlformats.org/officeDocument/2006/relationships/hyperlink" Target="https://etf.wi.gov/publications/et2101/direct" TargetMode="External"/><Relationship Id="rId33" Type="http://schemas.openxmlformats.org/officeDocument/2006/relationships/hyperlink" Target="https://www.irs.gov/pub/irs-pdf/fw9.pdf" TargetMode="External"/><Relationship Id="rId2" Type="http://schemas.openxmlformats.org/officeDocument/2006/relationships/customXml" Target="../customXml/item2.xml"/><Relationship Id="rId16" Type="http://schemas.openxmlformats.org/officeDocument/2006/relationships/hyperlink" Target="http://www.legis.state.wi.us/statutes/Stat0040.pdf" TargetMode="External"/><Relationship Id="rId20" Type="http://schemas.openxmlformats.org/officeDocument/2006/relationships/hyperlink" Target="https://etf.wi.gov/publications/et2101/direct" TargetMode="External"/><Relationship Id="rId29" Type="http://schemas.openxmlformats.org/officeDocument/2006/relationships/hyperlink" Target="mailto:ETFSMBProcurement@etf.wi.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ocs.legis.wisconsin.gov/statutes/statutes/40/I/02/54" TargetMode="External"/><Relationship Id="rId32" Type="http://schemas.openxmlformats.org/officeDocument/2006/relationships/hyperlink" Target="https://esupplier.wi.gov/psp/esupplier/SUPPLIER/ERP/h/?tab=WI_BIDDER"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ocs.legis.wisconsin.gov/code/admin_code/etf/11" TargetMode="External"/><Relationship Id="rId23" Type="http://schemas.openxmlformats.org/officeDocument/2006/relationships/hyperlink" Target="https://docs.legis.wisconsin.gov/statutes/statutes/40/I/02/25" TargetMode="External"/><Relationship Id="rId28" Type="http://schemas.openxmlformats.org/officeDocument/2006/relationships/hyperlink" Target="http://www.legis.state.wi.us/rsb/stats.html"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etf.wi.gov/publications/et2101/direct" TargetMode="External"/><Relationship Id="rId31" Type="http://schemas.openxmlformats.org/officeDocument/2006/relationships/hyperlink" Target="https://etf.wi.gov/vendors-and-third-party-administrato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tf.wi.gov/" TargetMode="External"/><Relationship Id="rId22" Type="http://schemas.openxmlformats.org/officeDocument/2006/relationships/hyperlink" Target="https://etf.wi.gov/publications/et2101/direct" TargetMode="External"/><Relationship Id="rId27" Type="http://schemas.openxmlformats.org/officeDocument/2006/relationships/hyperlink" Target="https://etf.wi.gov/publications/et2101/direct" TargetMode="External"/><Relationship Id="rId30" Type="http://schemas.openxmlformats.org/officeDocument/2006/relationships/hyperlink" Target="https://etf.wi.gov/vendors-and-third-party-administrator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TF Document" ma:contentTypeID="0x01010043333FEEB45B354AA9689ECF7938F27D0007E25E468DA4714CB9D31AE644B26C1D" ma:contentTypeVersion="14" ma:contentTypeDescription="" ma:contentTypeScope="" ma:versionID="4d42c374079c8eb7e7e82e0d27a19a19">
  <xsd:schema xmlns:xsd="http://www.w3.org/2001/XMLSchema" xmlns:xs="http://www.w3.org/2001/XMLSchema" xmlns:p="http://schemas.microsoft.com/office/2006/metadata/properties" xmlns:ns2="960c24f1-2fba-47cf-b31e-05a06f969bef" xmlns:ns3="581e7300-c4c3-4bbe-9073-90d0d232a8ed" targetNamespace="http://schemas.microsoft.com/office/2006/metadata/properties" ma:root="true" ma:fieldsID="8f4f6c86102af7c7720ee604853685bf" ns2:_="" ns3:_="">
    <xsd:import namespace="960c24f1-2fba-47cf-b31e-05a06f969bef"/>
    <xsd:import namespace="581e7300-c4c3-4bbe-9073-90d0d232a8ed"/>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e7300-c4c3-4bbe-9073-90d0d232a8ed"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60c24f1-2fba-47cf-b31e-05a06f969bef">ETFTEAMS-1549406276-10</_dlc_DocId>
    <_dlc_DocIdUrl xmlns="960c24f1-2fba-47cf-b31e-05a06f969bef">
      <Url>https://share.etf.wisconsin.gov/sites/teams/RFPs/LI-ETI0047/_layouts/15/DocIdRedir.aspx?ID=ETFTEAMS-1549406276-10</Url>
      <Description>ETFTEAMS-1549406276-10</Description>
    </_dlc_DocIdUrl>
    <_dlc_DocIdPersistId xmlns="960c24f1-2fba-47cf-b31e-05a06f969bef" xsi:nil="true"/>
    <TaxCatchAll xmlns="960c24f1-2fba-47cf-b31e-05a06f969bef">
      <Value>209</Value>
      <Value>228</Value>
      <Value>227</Value>
      <Value>5</Value>
      <Value>208</Value>
      <Value>103</Value>
    </TaxCatchAll>
    <TaxCatchAllLabel xmlns="960c24f1-2fba-47cf-b31e-05a06f969bef"/>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TermInfo xmlns="http://schemas.microsoft.com/office/infopath/2007/PartnerControls">
          <TermName xmlns="http://schemas.microsoft.com/office/infopath/2007/PartnerControls">Strategic Health Policy</TermName>
          <TermId xmlns="http://schemas.microsoft.com/office/infopath/2007/PartnerControls">baabc97b-f18b-4280-9f05-664766c36fcc</TermId>
        </TermInfo>
        <TermInfo xmlns="http://schemas.microsoft.com/office/infopath/2007/PartnerControls">
          <TermName xmlns="http://schemas.microsoft.com/office/infopath/2007/PartnerControls">Insurance</TermName>
          <TermId xmlns="http://schemas.microsoft.com/office/infopath/2007/PartnerControls">bafe8f4e-25ba-4600-87f5-d9a900d67cdb</TermId>
        </TermInfo>
        <TermInfo xmlns="http://schemas.microsoft.com/office/infopath/2007/PartnerControls">
          <TermName xmlns="http://schemas.microsoft.com/office/infopath/2007/PartnerControls">Policy and Strategic Planning</TermName>
          <TermId xmlns="http://schemas.microsoft.com/office/infopath/2007/PartnerControls">3b7c4a32-edd8-4bbf-8892-8349bde31985</TermId>
        </TermInfo>
        <TermInfo xmlns="http://schemas.microsoft.com/office/infopath/2007/PartnerControls">
          <TermName xmlns="http://schemas.microsoft.com/office/infopath/2007/PartnerControls">Retirement Services</TermName>
          <TermId xmlns="http://schemas.microsoft.com/office/infopath/2007/PartnerControls">28d18539-6e48-409a-9eff-eb80edf85858</TermId>
        </TermInfo>
      </Terms>
    </ddf41a6a35a948e98c176541fb5b4412>
    <ETF_x0020_Author_x0028_s_x0029_ xmlns="960c24f1-2fba-47cf-b31e-05a06f969bef">
      <UserInfo>
        <DisplayName>i:0#.w|accounts\bucaibxbzy</DisplayName>
        <AccountId>718</AccountId>
        <AccountType/>
      </UserInfo>
      <UserInfo>
        <DisplayName>i:0#.w|accounts\rasmutxtir</DisplayName>
        <AccountId>1762</AccountId>
        <AccountType/>
      </UserInfo>
      <UserInfo>
        <DisplayName>i:0#.w|accounts\siegtxcox</DisplayName>
        <AccountId>1761</AccountId>
        <AccountType/>
      </UserInfo>
    </ETF_x0020_Author_x0028_s_x0029_>
    <ETF_x0020_Doc_x0020_Title xmlns="960c24f1-2fba-47cf-b31e-05a06f969bef">00 CHEF RFP Draft</ETF_x0020_Doc_x0020_Titl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a0cf0f5-8779-45a0-99ee-ea0e96d41a11" ContentTypeId="0x01010043333FEEB45B354AA9689ECF7938F27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1C32-AB66-4AB5-92A6-838B07B14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581e7300-c4c3-4bbe-9073-90d0d232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F2770-ACBD-4CE3-9E65-51158893589B}">
  <ds:schemaRefs>
    <ds:schemaRef ds:uri="http://schemas.microsoft.com/sharepoint/v3/contenttype/forms"/>
  </ds:schemaRefs>
</ds:datastoreItem>
</file>

<file path=customXml/itemProps3.xml><?xml version="1.0" encoding="utf-8"?>
<ds:datastoreItem xmlns:ds="http://schemas.openxmlformats.org/officeDocument/2006/customXml" ds:itemID="{B3AF8BB0-45F3-4BF1-A971-985CF453DED9}">
  <ds:schemaRefs>
    <ds:schemaRef ds:uri="http://purl.org/dc/elements/1.1/"/>
    <ds:schemaRef ds:uri="http://schemas.microsoft.com/office/2006/metadata/properties"/>
    <ds:schemaRef ds:uri="http://schemas.microsoft.com/office/infopath/2007/PartnerControls"/>
    <ds:schemaRef ds:uri="http://purl.org/dc/terms/"/>
    <ds:schemaRef ds:uri="960c24f1-2fba-47cf-b31e-05a06f969bef"/>
    <ds:schemaRef ds:uri="http://purl.org/dc/dcmitype/"/>
    <ds:schemaRef ds:uri="http://schemas.microsoft.com/office/2006/documentManagement/types"/>
    <ds:schemaRef ds:uri="http://schemas.openxmlformats.org/package/2006/metadata/core-properties"/>
    <ds:schemaRef ds:uri="581e7300-c4c3-4bbe-9073-90d0d232a8ed"/>
    <ds:schemaRef ds:uri="http://www.w3.org/XML/1998/namespace"/>
  </ds:schemaRefs>
</ds:datastoreItem>
</file>

<file path=customXml/itemProps4.xml><?xml version="1.0" encoding="utf-8"?>
<ds:datastoreItem xmlns:ds="http://schemas.openxmlformats.org/officeDocument/2006/customXml" ds:itemID="{94B6BA91-13F5-464C-8FA8-9029E5383370}">
  <ds:schemaRefs>
    <ds:schemaRef ds:uri="http://schemas.microsoft.com/sharepoint/events"/>
  </ds:schemaRefs>
</ds:datastoreItem>
</file>

<file path=customXml/itemProps5.xml><?xml version="1.0" encoding="utf-8"?>
<ds:datastoreItem xmlns:ds="http://schemas.openxmlformats.org/officeDocument/2006/customXml" ds:itemID="{6C8FF4F1-4A7B-4CB4-812E-C46FE3F02BA1}">
  <ds:schemaRefs>
    <ds:schemaRef ds:uri="Microsoft.SharePoint.Taxonomy.ContentTypeSync"/>
  </ds:schemaRefs>
</ds:datastoreItem>
</file>

<file path=customXml/itemProps6.xml><?xml version="1.0" encoding="utf-8"?>
<ds:datastoreItem xmlns:ds="http://schemas.openxmlformats.org/officeDocument/2006/customXml" ds:itemID="{A6D78843-1628-412A-9602-DF466F38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33</Pages>
  <Words>12808</Words>
  <Characters>74483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Gobel</dc:creator>
  <cp:keywords/>
  <dc:description/>
  <cp:lastModifiedBy>Bucaida, Beth - ETF</cp:lastModifiedBy>
  <cp:revision>10</cp:revision>
  <cp:lastPrinted>2019-12-02T17:02:00Z</cp:lastPrinted>
  <dcterms:created xsi:type="dcterms:W3CDTF">2020-01-27T19:41:00Z</dcterms:created>
  <dcterms:modified xsi:type="dcterms:W3CDTF">2020-01-30T20:55:00Z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6e089ca3-ed1f-46ce-8ae9-9d5d016443ab</vt:lpwstr>
  </property>
  <property fmtid="{D5CDD505-2E9C-101B-9397-08002B2CF9AE}" pid="3" name="LINKTEK-ID-FILE">
    <vt:lpwstr>018B-392C-773D-91C1</vt:lpwstr>
  </property>
  <property fmtid="{D5CDD505-2E9C-101B-9397-08002B2CF9AE}" pid="4" name="ETF Audiences">
    <vt:lpwstr>208;#Strategic Health Policy|baabc97b-f18b-4280-9f05-664766c36fcc;#227;#Insurance|bafe8f4e-25ba-4600-87f5-d9a900d67cdb;#209;#Policy and Strategic Planning|3b7c4a32-edd8-4bbf-8892-8349bde31985;#228;#Retirement Services|28d18539-6e48-409a-9eff-eb80edf85858</vt:lpwstr>
  </property>
  <property fmtid="{D5CDD505-2E9C-101B-9397-08002B2CF9AE}" pid="5" name="ETF Business Area">
    <vt:lpwstr>103;#Budget, Contract Administration and Procurement|10e9926c-8901-40da-ad8c-e73e8222464e</vt:lpwstr>
  </property>
  <property fmtid="{D5CDD505-2E9C-101B-9397-08002B2CF9AE}" pid="6" name="ETF Doc_Type">
    <vt:lpwstr>5;#Proposal|114f4dca-c60d-47e8-9ce5-dd991c051588</vt:lpwstr>
  </property>
  <property fmtid="{D5CDD505-2E9C-101B-9397-08002B2CF9AE}" pid="7" name="ETF Topics">
    <vt:lpwstr/>
  </property>
  <property fmtid="{D5CDD505-2E9C-101B-9397-08002B2CF9AE}" pid="8" name="ETF Benefits">
    <vt:lpwstr/>
  </property>
  <property fmtid="{D5CDD505-2E9C-101B-9397-08002B2CF9AE}" pid="9" name="ContentTypeId">
    <vt:lpwstr>0x01010043333FEEB45B354AA9689ECF7938F27D0007E25E468DA4714CB9D31AE644B26C1D</vt:lpwstr>
  </property>
  <property fmtid="{D5CDD505-2E9C-101B-9397-08002B2CF9AE}" pid="10" name="YesNo">
    <vt:bool>true</vt:bool>
  </property>
  <property fmtid="{D5CDD505-2E9C-101B-9397-08002B2CF9AE}" pid="11" name="WorkflowChangePath">
    <vt:lpwstr>b06a8f06-d1e0-448d-b03a-6d2b883ccb75,91;b06a8f06-d1e0-448d-b03a-6d2b883ccb75,105;b06a8f06-d1e0-448d-b03a-6d2b883ccb75,107;b06a8f06-d1e0-448d-b03a-6d2b883ccb75,109;b06a8f06-d1e0-448d-b03a-6d2b883ccb75,116;b06a8f06-d1e0-448d-b03a-6d2b883ccb75,118;b06a8f06-d</vt:lpwstr>
  </property>
</Properties>
</file>