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99453" w14:textId="77777777" w:rsidR="001D6644" w:rsidRPr="005D6635" w:rsidRDefault="001D6644" w:rsidP="001D6644">
      <w:pPr>
        <w:pStyle w:val="Default"/>
        <w:jc w:val="center"/>
        <w:rPr>
          <w:b/>
          <w:bCs/>
          <w:color w:val="44546A" w:themeColor="text2"/>
          <w:sz w:val="28"/>
          <w:szCs w:val="28"/>
        </w:rPr>
      </w:pPr>
      <w:r w:rsidRPr="005D6635">
        <w:rPr>
          <w:b/>
          <w:bCs/>
          <w:color w:val="44546A" w:themeColor="text2"/>
          <w:sz w:val="28"/>
          <w:szCs w:val="28"/>
        </w:rPr>
        <w:t xml:space="preserve">Appendix </w:t>
      </w:r>
      <w:r>
        <w:rPr>
          <w:b/>
          <w:bCs/>
          <w:color w:val="44546A" w:themeColor="text2"/>
          <w:sz w:val="28"/>
          <w:szCs w:val="28"/>
        </w:rPr>
        <w:t>5</w:t>
      </w:r>
    </w:p>
    <w:p w14:paraId="212C006E" w14:textId="77777777" w:rsidR="001D6644" w:rsidRPr="005D6635" w:rsidRDefault="001D6644" w:rsidP="001D6644">
      <w:pPr>
        <w:pStyle w:val="Header"/>
        <w:jc w:val="center"/>
        <w:rPr>
          <w:rFonts w:ascii="Arial" w:hAnsi="Arial" w:cs="Arial"/>
        </w:rPr>
      </w:pPr>
      <w:r w:rsidRPr="005D6635">
        <w:rPr>
          <w:rFonts w:ascii="Arial" w:hAnsi="Arial" w:cs="Arial"/>
          <w:b/>
          <w:bCs/>
          <w:color w:val="44546A" w:themeColor="text2"/>
          <w:sz w:val="28"/>
          <w:szCs w:val="28"/>
        </w:rPr>
        <w:t>Schedule of Benefits</w:t>
      </w:r>
    </w:p>
    <w:p w14:paraId="74B6A2AA" w14:textId="0A58E9C2" w:rsidR="005D6635" w:rsidRPr="00FF42F2" w:rsidRDefault="005D6635">
      <w:pPr>
        <w:rPr>
          <w:rFonts w:ascii="Arial" w:hAnsi="Arial" w:cs="Arial"/>
          <w:bCs/>
        </w:rPr>
      </w:pPr>
    </w:p>
    <w:p w14:paraId="6AB503A6" w14:textId="77777777" w:rsidR="00AD5363" w:rsidRDefault="00FF42F2">
      <w:pPr>
        <w:rPr>
          <w:rFonts w:ascii="Arial" w:hAnsi="Arial" w:cs="Arial"/>
          <w:bCs/>
        </w:rPr>
      </w:pPr>
      <w:r w:rsidRPr="00E9372C">
        <w:rPr>
          <w:rFonts w:ascii="Arial" w:hAnsi="Arial" w:cs="Arial"/>
          <w:bCs/>
        </w:rPr>
        <w:t xml:space="preserve">The Contractor shall provide all of the </w:t>
      </w:r>
      <w:r w:rsidR="00E9372C" w:rsidRPr="00E9372C">
        <w:rPr>
          <w:rFonts w:ascii="Arial" w:hAnsi="Arial" w:cs="Arial"/>
          <w:bCs/>
        </w:rPr>
        <w:t xml:space="preserve">current </w:t>
      </w:r>
      <w:r w:rsidR="005E7CA6" w:rsidRPr="00E9372C">
        <w:rPr>
          <w:rFonts w:ascii="Arial" w:hAnsi="Arial" w:cs="Arial"/>
          <w:bCs/>
        </w:rPr>
        <w:t xml:space="preserve">Program </w:t>
      </w:r>
      <w:r w:rsidRPr="00E9372C">
        <w:rPr>
          <w:rFonts w:ascii="Arial" w:hAnsi="Arial" w:cs="Arial"/>
          <w:bCs/>
        </w:rPr>
        <w:t xml:space="preserve">benefits </w:t>
      </w:r>
      <w:r w:rsidR="00E9372C">
        <w:rPr>
          <w:rFonts w:ascii="Arial" w:hAnsi="Arial" w:cs="Arial"/>
          <w:bCs/>
        </w:rPr>
        <w:t xml:space="preserve">specified in </w:t>
      </w:r>
      <w:r w:rsidR="00E9372C" w:rsidRPr="00E9372C">
        <w:rPr>
          <w:rFonts w:ascii="Arial" w:hAnsi="Arial" w:cs="Arial"/>
          <w:bCs/>
        </w:rPr>
        <w:t xml:space="preserve">The Wisconsin Public Employers </w:t>
      </w:r>
      <w:r w:rsidR="005C0039">
        <w:rPr>
          <w:rFonts w:ascii="Arial" w:hAnsi="Arial" w:cs="Arial"/>
          <w:bCs/>
        </w:rPr>
        <w:t>G</w:t>
      </w:r>
      <w:r w:rsidR="00E9372C" w:rsidRPr="00E9372C">
        <w:rPr>
          <w:rFonts w:ascii="Arial" w:hAnsi="Arial" w:cs="Arial"/>
          <w:bCs/>
        </w:rPr>
        <w:t xml:space="preserve">roup Life Insurance Program </w:t>
      </w:r>
      <w:r w:rsidR="001D6644">
        <w:rPr>
          <w:rFonts w:ascii="Arial" w:hAnsi="Arial" w:cs="Arial"/>
          <w:bCs/>
        </w:rPr>
        <w:t>Brochure</w:t>
      </w:r>
      <w:r w:rsidR="00E9372C" w:rsidRPr="00E9372C">
        <w:rPr>
          <w:rFonts w:ascii="Arial" w:hAnsi="Arial" w:cs="Arial"/>
          <w:bCs/>
        </w:rPr>
        <w:t xml:space="preserve"> available at </w:t>
      </w:r>
      <w:hyperlink r:id="rId13" w:history="1">
        <w:r w:rsidR="00E9372C" w:rsidRPr="00E9372C">
          <w:rPr>
            <w:rStyle w:val="Hyperlink"/>
            <w:rFonts w:ascii="Arial" w:hAnsi="Arial" w:cs="Arial"/>
          </w:rPr>
          <w:t>https://etf.wi.gov/publications/et2101/direct</w:t>
        </w:r>
      </w:hyperlink>
      <w:r w:rsidR="00E9372C" w:rsidRPr="00893DAD">
        <w:rPr>
          <w:rStyle w:val="Hyperlink"/>
          <w:rFonts w:ascii="Arial" w:hAnsi="Arial" w:cs="Arial"/>
          <w:u w:val="none"/>
        </w:rPr>
        <w:t xml:space="preserve"> </w:t>
      </w:r>
      <w:r w:rsidR="00E9372C" w:rsidRPr="00E9372C">
        <w:rPr>
          <w:rFonts w:ascii="Arial" w:hAnsi="Arial" w:cs="Arial"/>
          <w:bCs/>
        </w:rPr>
        <w:t>and summa</w:t>
      </w:r>
      <w:bookmarkStart w:id="0" w:name="_GoBack"/>
      <w:bookmarkEnd w:id="0"/>
      <w:r w:rsidR="00E9372C" w:rsidRPr="00E9372C">
        <w:rPr>
          <w:rFonts w:ascii="Arial" w:hAnsi="Arial" w:cs="Arial"/>
          <w:bCs/>
        </w:rPr>
        <w:t>rized below</w:t>
      </w:r>
      <w:r w:rsidRPr="00E9372C">
        <w:rPr>
          <w:rFonts w:ascii="Arial" w:hAnsi="Arial" w:cs="Arial"/>
          <w:bCs/>
        </w:rPr>
        <w:t>:</w:t>
      </w:r>
    </w:p>
    <w:p w14:paraId="100C6483" w14:textId="77AAB37F" w:rsidR="00FF42F2" w:rsidRPr="00E9372C" w:rsidRDefault="00FF42F2" w:rsidP="00AD5363">
      <w:pPr>
        <w:spacing w:after="0"/>
        <w:rPr>
          <w:rFonts w:ascii="Arial" w:hAnsi="Arial" w:cs="Arial"/>
          <w:bCs/>
        </w:rPr>
      </w:pPr>
      <w:r w:rsidRPr="00E9372C">
        <w:rPr>
          <w:rFonts w:ascii="Arial" w:hAnsi="Arial" w:cs="Arial"/>
          <w:bCs/>
        </w:rPr>
        <w:t xml:space="preserve"> </w:t>
      </w:r>
    </w:p>
    <w:p w14:paraId="49A0C42E" w14:textId="510F4428" w:rsidR="009916CB" w:rsidRDefault="009916CB" w:rsidP="00AD536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/>
          <w:bCs/>
          <w:color w:val="000000"/>
        </w:rPr>
      </w:pPr>
      <w:r w:rsidRPr="009769D2">
        <w:rPr>
          <w:rFonts w:ascii="Arial" w:hAnsi="Arial" w:cs="Arial"/>
          <w:b/>
          <w:bCs/>
          <w:color w:val="000000"/>
        </w:rPr>
        <w:t xml:space="preserve">I. </w:t>
      </w:r>
      <w:r w:rsidR="00AD5363">
        <w:rPr>
          <w:rFonts w:ascii="Arial" w:hAnsi="Arial" w:cs="Arial"/>
          <w:b/>
          <w:bCs/>
          <w:color w:val="000000"/>
        </w:rPr>
        <w:tab/>
      </w:r>
      <w:r w:rsidRPr="009769D2">
        <w:rPr>
          <w:rFonts w:ascii="Arial" w:hAnsi="Arial" w:cs="Arial"/>
          <w:b/>
          <w:bCs/>
          <w:color w:val="000000"/>
        </w:rPr>
        <w:t xml:space="preserve">Overview of State </w:t>
      </w:r>
      <w:r w:rsidR="008A6A8B">
        <w:rPr>
          <w:rFonts w:ascii="Arial" w:hAnsi="Arial" w:cs="Arial"/>
          <w:b/>
          <w:bCs/>
          <w:color w:val="000000"/>
        </w:rPr>
        <w:t xml:space="preserve">Plan </w:t>
      </w:r>
      <w:r w:rsidRPr="009769D2">
        <w:rPr>
          <w:rFonts w:ascii="Arial" w:hAnsi="Arial" w:cs="Arial"/>
          <w:b/>
          <w:bCs/>
          <w:color w:val="000000"/>
        </w:rPr>
        <w:t xml:space="preserve">and Local Plan </w:t>
      </w:r>
      <w:r w:rsidR="008A6A8B">
        <w:rPr>
          <w:rFonts w:ascii="Arial" w:hAnsi="Arial" w:cs="Arial"/>
          <w:b/>
          <w:bCs/>
          <w:color w:val="000000"/>
        </w:rPr>
        <w:t xml:space="preserve">Insurance </w:t>
      </w:r>
      <w:r w:rsidRPr="009769D2">
        <w:rPr>
          <w:rFonts w:ascii="Arial" w:hAnsi="Arial" w:cs="Arial"/>
          <w:b/>
          <w:bCs/>
          <w:color w:val="000000"/>
        </w:rPr>
        <w:t>Coverage</w:t>
      </w:r>
    </w:p>
    <w:p w14:paraId="1BDC7B78" w14:textId="77777777" w:rsidR="009769D2" w:rsidRPr="009769D2" w:rsidRDefault="009769D2" w:rsidP="0099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9A0C42F" w14:textId="13DA4FCE" w:rsidR="009916CB" w:rsidRPr="009769D2" w:rsidRDefault="009916CB" w:rsidP="00172C8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b/>
          <w:bCs/>
          <w:color w:val="000000"/>
        </w:rPr>
      </w:pPr>
      <w:r w:rsidRPr="009769D2">
        <w:rPr>
          <w:rFonts w:ascii="Arial" w:hAnsi="Arial" w:cs="Arial"/>
          <w:b/>
          <w:bCs/>
          <w:color w:val="000000"/>
        </w:rPr>
        <w:t xml:space="preserve">A. </w:t>
      </w:r>
      <w:r w:rsidR="00172C80">
        <w:rPr>
          <w:rFonts w:ascii="Arial" w:hAnsi="Arial" w:cs="Arial"/>
          <w:b/>
          <w:bCs/>
          <w:color w:val="000000"/>
        </w:rPr>
        <w:tab/>
      </w:r>
      <w:r w:rsidRPr="009769D2">
        <w:rPr>
          <w:rFonts w:ascii="Arial" w:hAnsi="Arial" w:cs="Arial"/>
          <w:b/>
          <w:bCs/>
          <w:color w:val="000000"/>
        </w:rPr>
        <w:t xml:space="preserve">Basic </w:t>
      </w:r>
      <w:r w:rsidR="00C539A2">
        <w:rPr>
          <w:rFonts w:ascii="Arial" w:hAnsi="Arial" w:cs="Arial"/>
          <w:b/>
          <w:bCs/>
          <w:color w:val="000000"/>
        </w:rPr>
        <w:t xml:space="preserve">Plan </w:t>
      </w:r>
      <w:r w:rsidRPr="009769D2">
        <w:rPr>
          <w:rFonts w:ascii="Arial" w:hAnsi="Arial" w:cs="Arial"/>
          <w:b/>
          <w:bCs/>
          <w:color w:val="000000"/>
        </w:rPr>
        <w:t>Coverage</w:t>
      </w:r>
    </w:p>
    <w:p w14:paraId="49A0C432" w14:textId="22B98F10" w:rsidR="009916CB" w:rsidRPr="009769D2" w:rsidRDefault="009916CB" w:rsidP="00172C8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  <w:r w:rsidRPr="009769D2">
        <w:rPr>
          <w:rFonts w:ascii="Arial" w:hAnsi="Arial" w:cs="Arial"/>
          <w:color w:val="000000"/>
        </w:rPr>
        <w:t>1</w:t>
      </w:r>
      <w:r w:rsidR="005E7CA6">
        <w:rPr>
          <w:rFonts w:ascii="Arial" w:hAnsi="Arial" w:cs="Arial"/>
          <w:color w:val="000000"/>
        </w:rPr>
        <w:t>.</w:t>
      </w:r>
      <w:r w:rsidRPr="009769D2">
        <w:rPr>
          <w:rFonts w:ascii="Arial" w:hAnsi="Arial" w:cs="Arial"/>
          <w:color w:val="000000"/>
        </w:rPr>
        <w:t xml:space="preserve"> </w:t>
      </w:r>
      <w:r w:rsidR="009769D2">
        <w:rPr>
          <w:rFonts w:ascii="Arial" w:hAnsi="Arial" w:cs="Arial"/>
          <w:color w:val="000000"/>
        </w:rPr>
        <w:tab/>
      </w:r>
      <w:r w:rsidR="00F453E4">
        <w:rPr>
          <w:rFonts w:ascii="Arial" w:hAnsi="Arial" w:cs="Arial"/>
          <w:color w:val="000000"/>
        </w:rPr>
        <w:t xml:space="preserve">The </w:t>
      </w:r>
      <w:r w:rsidRPr="009769D2">
        <w:rPr>
          <w:rFonts w:ascii="Arial" w:hAnsi="Arial" w:cs="Arial"/>
          <w:color w:val="000000"/>
        </w:rPr>
        <w:t xml:space="preserve">Basic </w:t>
      </w:r>
      <w:r w:rsidR="00F453E4">
        <w:rPr>
          <w:rFonts w:ascii="Arial" w:hAnsi="Arial" w:cs="Arial"/>
          <w:color w:val="000000"/>
        </w:rPr>
        <w:t>Plan</w:t>
      </w:r>
      <w:r w:rsidRPr="009769D2">
        <w:rPr>
          <w:rFonts w:ascii="Arial" w:hAnsi="Arial" w:cs="Arial"/>
          <w:color w:val="000000"/>
        </w:rPr>
        <w:t>,</w:t>
      </w:r>
      <w:r w:rsidR="002B4FFE" w:rsidRPr="009769D2">
        <w:rPr>
          <w:rFonts w:ascii="Arial" w:hAnsi="Arial" w:cs="Arial"/>
          <w:color w:val="000000"/>
        </w:rPr>
        <w:t xml:space="preserve"> as governed by </w:t>
      </w:r>
      <w:r w:rsidR="00C539A2">
        <w:rPr>
          <w:rFonts w:ascii="Arial" w:hAnsi="Arial" w:cs="Arial"/>
          <w:color w:val="000000"/>
        </w:rPr>
        <w:t xml:space="preserve">Wis. Stat. </w:t>
      </w:r>
      <w:r w:rsidR="00C539A2" w:rsidRPr="00B25D09">
        <w:rPr>
          <w:rFonts w:cs="Arial"/>
        </w:rPr>
        <w:t xml:space="preserve">§ </w:t>
      </w:r>
      <w:r w:rsidRPr="009769D2">
        <w:rPr>
          <w:rFonts w:ascii="Arial" w:hAnsi="Arial" w:cs="Arial"/>
          <w:color w:val="000000"/>
        </w:rPr>
        <w:t>40.72(1)</w:t>
      </w:r>
      <w:r w:rsidR="002B4FFE" w:rsidRPr="009769D2">
        <w:rPr>
          <w:rFonts w:ascii="Arial" w:hAnsi="Arial" w:cs="Arial"/>
          <w:color w:val="000000"/>
        </w:rPr>
        <w:t xml:space="preserve"> </w:t>
      </w:r>
      <w:r w:rsidRPr="009769D2">
        <w:rPr>
          <w:rFonts w:ascii="Arial" w:hAnsi="Arial" w:cs="Arial"/>
          <w:color w:val="000000"/>
        </w:rPr>
        <w:t xml:space="preserve">is equal to an </w:t>
      </w:r>
      <w:r w:rsidR="000D321F">
        <w:rPr>
          <w:rFonts w:ascii="Arial" w:hAnsi="Arial" w:cs="Arial"/>
          <w:color w:val="000000"/>
        </w:rPr>
        <w:t>E</w:t>
      </w:r>
      <w:r w:rsidRPr="009769D2">
        <w:rPr>
          <w:rFonts w:ascii="Arial" w:hAnsi="Arial" w:cs="Arial"/>
          <w:color w:val="000000"/>
        </w:rPr>
        <w:t>mployee's annual</w:t>
      </w:r>
      <w:r w:rsidR="002B4FFE" w:rsidRPr="009769D2">
        <w:rPr>
          <w:rFonts w:ascii="Arial" w:hAnsi="Arial" w:cs="Arial"/>
          <w:color w:val="000000"/>
        </w:rPr>
        <w:t xml:space="preserve"> </w:t>
      </w:r>
      <w:r w:rsidRPr="009769D2">
        <w:rPr>
          <w:rFonts w:ascii="Arial" w:hAnsi="Arial" w:cs="Arial"/>
          <w:color w:val="000000"/>
        </w:rPr>
        <w:t>earnings for the prior calendar year rounded to the next highest thousand</w:t>
      </w:r>
      <w:r w:rsidR="002B4FFE" w:rsidRPr="009769D2">
        <w:rPr>
          <w:rFonts w:ascii="Arial" w:hAnsi="Arial" w:cs="Arial"/>
          <w:color w:val="000000"/>
        </w:rPr>
        <w:t xml:space="preserve"> </w:t>
      </w:r>
      <w:r w:rsidR="00E42C77">
        <w:rPr>
          <w:rFonts w:ascii="Arial" w:hAnsi="Arial" w:cs="Arial"/>
          <w:color w:val="000000"/>
        </w:rPr>
        <w:t xml:space="preserve">($1,000) </w:t>
      </w:r>
      <w:r w:rsidRPr="009769D2">
        <w:rPr>
          <w:rFonts w:ascii="Arial" w:hAnsi="Arial" w:cs="Arial"/>
          <w:color w:val="000000"/>
        </w:rPr>
        <w:t>dollars.</w:t>
      </w:r>
    </w:p>
    <w:p w14:paraId="49A0C433" w14:textId="77777777" w:rsidR="009916CB" w:rsidRPr="009769D2" w:rsidRDefault="009916CB" w:rsidP="00172C8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</w:p>
    <w:p w14:paraId="49A0C435" w14:textId="6AB01D57" w:rsidR="009916CB" w:rsidRPr="009769D2" w:rsidRDefault="009916CB" w:rsidP="00172C8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  <w:r w:rsidRPr="009769D2">
        <w:rPr>
          <w:rFonts w:ascii="Arial" w:hAnsi="Arial" w:cs="Arial"/>
          <w:color w:val="000000"/>
        </w:rPr>
        <w:t>2</w:t>
      </w:r>
      <w:r w:rsidR="005E7CA6">
        <w:rPr>
          <w:rFonts w:ascii="Arial" w:hAnsi="Arial" w:cs="Arial"/>
          <w:color w:val="000000"/>
        </w:rPr>
        <w:t>.</w:t>
      </w:r>
      <w:r w:rsidRPr="009769D2">
        <w:rPr>
          <w:rFonts w:ascii="Arial" w:hAnsi="Arial" w:cs="Arial"/>
          <w:color w:val="000000"/>
        </w:rPr>
        <w:t xml:space="preserve"> </w:t>
      </w:r>
      <w:r w:rsidR="009769D2">
        <w:rPr>
          <w:rFonts w:ascii="Arial" w:hAnsi="Arial" w:cs="Arial"/>
          <w:color w:val="000000"/>
        </w:rPr>
        <w:tab/>
      </w:r>
      <w:r w:rsidR="00F453E4">
        <w:rPr>
          <w:rFonts w:ascii="Arial" w:hAnsi="Arial" w:cs="Arial"/>
          <w:color w:val="000000"/>
        </w:rPr>
        <w:t xml:space="preserve">Coverage under the </w:t>
      </w:r>
      <w:r w:rsidRPr="009769D2">
        <w:rPr>
          <w:rFonts w:ascii="Arial" w:hAnsi="Arial" w:cs="Arial"/>
          <w:color w:val="000000"/>
        </w:rPr>
        <w:t>Basic</w:t>
      </w:r>
      <w:r w:rsidR="00F453E4">
        <w:rPr>
          <w:rFonts w:ascii="Arial" w:hAnsi="Arial" w:cs="Arial"/>
          <w:color w:val="000000"/>
        </w:rPr>
        <w:t xml:space="preserve"> Plan</w:t>
      </w:r>
      <w:r w:rsidRPr="009769D2">
        <w:rPr>
          <w:rFonts w:ascii="Arial" w:hAnsi="Arial" w:cs="Arial"/>
          <w:color w:val="000000"/>
        </w:rPr>
        <w:t xml:space="preserve"> is offered to all State </w:t>
      </w:r>
      <w:r w:rsidR="00C539A2">
        <w:rPr>
          <w:rFonts w:ascii="Arial" w:hAnsi="Arial" w:cs="Arial"/>
          <w:color w:val="000000"/>
        </w:rPr>
        <w:t>E</w:t>
      </w:r>
      <w:r w:rsidRPr="009769D2">
        <w:rPr>
          <w:rFonts w:ascii="Arial" w:hAnsi="Arial" w:cs="Arial"/>
          <w:color w:val="000000"/>
        </w:rPr>
        <w:t>mployees and to local government</w:t>
      </w:r>
      <w:r w:rsidR="009769D2" w:rsidRPr="009769D2">
        <w:rPr>
          <w:rFonts w:ascii="Arial" w:hAnsi="Arial" w:cs="Arial"/>
          <w:color w:val="000000"/>
        </w:rPr>
        <w:t xml:space="preserve"> </w:t>
      </w:r>
      <w:r w:rsidR="006A0E10">
        <w:rPr>
          <w:rFonts w:ascii="Arial" w:hAnsi="Arial" w:cs="Arial"/>
          <w:color w:val="000000"/>
        </w:rPr>
        <w:t>Employee</w:t>
      </w:r>
      <w:r w:rsidRPr="009769D2">
        <w:rPr>
          <w:rFonts w:ascii="Arial" w:hAnsi="Arial" w:cs="Arial"/>
          <w:color w:val="000000"/>
        </w:rPr>
        <w:t xml:space="preserve">s whose </w:t>
      </w:r>
      <w:r w:rsidR="006A0E10">
        <w:rPr>
          <w:rFonts w:ascii="Arial" w:hAnsi="Arial" w:cs="Arial"/>
          <w:color w:val="000000"/>
        </w:rPr>
        <w:t>Employer</w:t>
      </w:r>
      <w:r w:rsidRPr="009769D2">
        <w:rPr>
          <w:rFonts w:ascii="Arial" w:hAnsi="Arial" w:cs="Arial"/>
          <w:color w:val="000000"/>
        </w:rPr>
        <w:t xml:space="preserve">s have elected to participate in the </w:t>
      </w:r>
      <w:r w:rsidR="00C539A2">
        <w:rPr>
          <w:rFonts w:ascii="Arial" w:hAnsi="Arial" w:cs="Arial"/>
          <w:color w:val="000000"/>
        </w:rPr>
        <w:t>Program</w:t>
      </w:r>
      <w:r w:rsidRPr="009769D2">
        <w:rPr>
          <w:rFonts w:ascii="Arial" w:hAnsi="Arial" w:cs="Arial"/>
          <w:color w:val="000000"/>
        </w:rPr>
        <w:t>.</w:t>
      </w:r>
      <w:r w:rsidR="00E9372C">
        <w:rPr>
          <w:rFonts w:ascii="Arial" w:hAnsi="Arial" w:cs="Arial"/>
          <w:color w:val="000000"/>
        </w:rPr>
        <w:t xml:space="preserve"> Employees can choose whether or not to participate in the Program.</w:t>
      </w:r>
    </w:p>
    <w:p w14:paraId="49A0C436" w14:textId="77777777" w:rsidR="009916CB" w:rsidRPr="009769D2" w:rsidRDefault="009916CB" w:rsidP="00172C8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</w:p>
    <w:p w14:paraId="49A0C438" w14:textId="23FF8C00" w:rsidR="009916CB" w:rsidRPr="009769D2" w:rsidRDefault="009916CB" w:rsidP="00172C8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  <w:r w:rsidRPr="009769D2">
        <w:rPr>
          <w:rFonts w:ascii="Arial" w:hAnsi="Arial" w:cs="Arial"/>
          <w:color w:val="000000"/>
        </w:rPr>
        <w:t>3</w:t>
      </w:r>
      <w:r w:rsidR="005E7CA6">
        <w:rPr>
          <w:rFonts w:ascii="Arial" w:hAnsi="Arial" w:cs="Arial"/>
          <w:color w:val="000000"/>
        </w:rPr>
        <w:t>.</w:t>
      </w:r>
      <w:r w:rsidRPr="009769D2">
        <w:rPr>
          <w:rFonts w:ascii="Arial" w:hAnsi="Arial" w:cs="Arial"/>
          <w:color w:val="000000"/>
        </w:rPr>
        <w:t xml:space="preserve"> </w:t>
      </w:r>
      <w:r w:rsidR="009769D2">
        <w:rPr>
          <w:rFonts w:ascii="Arial" w:hAnsi="Arial" w:cs="Arial"/>
          <w:color w:val="000000"/>
        </w:rPr>
        <w:tab/>
      </w:r>
      <w:r w:rsidRPr="009769D2">
        <w:rPr>
          <w:rFonts w:ascii="Arial" w:hAnsi="Arial" w:cs="Arial"/>
          <w:color w:val="000000"/>
        </w:rPr>
        <w:t xml:space="preserve">An </w:t>
      </w:r>
      <w:r w:rsidR="000D321F">
        <w:rPr>
          <w:rFonts w:ascii="Arial" w:hAnsi="Arial" w:cs="Arial"/>
          <w:color w:val="000000"/>
        </w:rPr>
        <w:t>E</w:t>
      </w:r>
      <w:r w:rsidRPr="009769D2">
        <w:rPr>
          <w:rFonts w:ascii="Arial" w:hAnsi="Arial" w:cs="Arial"/>
          <w:color w:val="000000"/>
        </w:rPr>
        <w:t xml:space="preserve">mployee must elect </w:t>
      </w:r>
      <w:r w:rsidR="00F453E4">
        <w:rPr>
          <w:rFonts w:ascii="Arial" w:hAnsi="Arial" w:cs="Arial"/>
          <w:color w:val="000000"/>
        </w:rPr>
        <w:t xml:space="preserve">the </w:t>
      </w:r>
      <w:r w:rsidR="002B4FFE" w:rsidRPr="009769D2">
        <w:rPr>
          <w:rFonts w:ascii="Arial" w:hAnsi="Arial" w:cs="Arial"/>
          <w:color w:val="000000"/>
        </w:rPr>
        <w:t>B</w:t>
      </w:r>
      <w:r w:rsidRPr="009769D2">
        <w:rPr>
          <w:rFonts w:ascii="Arial" w:hAnsi="Arial" w:cs="Arial"/>
          <w:color w:val="000000"/>
        </w:rPr>
        <w:t xml:space="preserve">asic </w:t>
      </w:r>
      <w:r w:rsidR="00F453E4">
        <w:rPr>
          <w:rFonts w:ascii="Arial" w:hAnsi="Arial" w:cs="Arial"/>
          <w:color w:val="000000"/>
        </w:rPr>
        <w:t>Plan</w:t>
      </w:r>
      <w:r w:rsidRPr="009769D2">
        <w:rPr>
          <w:rFonts w:ascii="Arial" w:hAnsi="Arial" w:cs="Arial"/>
          <w:color w:val="000000"/>
        </w:rPr>
        <w:t xml:space="preserve"> to be eligible for any other</w:t>
      </w:r>
      <w:r w:rsidR="009769D2" w:rsidRPr="009769D2">
        <w:rPr>
          <w:rFonts w:ascii="Arial" w:hAnsi="Arial" w:cs="Arial"/>
          <w:color w:val="000000"/>
        </w:rPr>
        <w:t xml:space="preserve"> </w:t>
      </w:r>
      <w:r w:rsidRPr="009769D2">
        <w:rPr>
          <w:rFonts w:ascii="Arial" w:hAnsi="Arial" w:cs="Arial"/>
          <w:color w:val="000000"/>
        </w:rPr>
        <w:t>coverage.</w:t>
      </w:r>
    </w:p>
    <w:p w14:paraId="49A0C439" w14:textId="77777777" w:rsidR="009916CB" w:rsidRPr="009769D2" w:rsidRDefault="009916CB" w:rsidP="00172C8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</w:p>
    <w:p w14:paraId="49A0C43C" w14:textId="6AFD6380" w:rsidR="009916CB" w:rsidRPr="009769D2" w:rsidRDefault="009916CB" w:rsidP="00172C8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  <w:r w:rsidRPr="009769D2">
        <w:rPr>
          <w:rFonts w:ascii="Arial" w:hAnsi="Arial" w:cs="Arial"/>
          <w:color w:val="000000"/>
        </w:rPr>
        <w:t>4</w:t>
      </w:r>
      <w:r w:rsidR="005E7CA6">
        <w:rPr>
          <w:rFonts w:ascii="Arial" w:hAnsi="Arial" w:cs="Arial"/>
          <w:color w:val="000000"/>
        </w:rPr>
        <w:t>.</w:t>
      </w:r>
      <w:r w:rsidRPr="009769D2">
        <w:rPr>
          <w:rFonts w:ascii="Arial" w:hAnsi="Arial" w:cs="Arial"/>
          <w:color w:val="000000"/>
        </w:rPr>
        <w:t xml:space="preserve"> </w:t>
      </w:r>
      <w:r w:rsidR="009769D2">
        <w:rPr>
          <w:rFonts w:ascii="Arial" w:hAnsi="Arial" w:cs="Arial"/>
          <w:color w:val="000000"/>
        </w:rPr>
        <w:tab/>
      </w:r>
      <w:r w:rsidR="000D321F">
        <w:rPr>
          <w:rFonts w:ascii="Arial" w:hAnsi="Arial" w:cs="Arial"/>
          <w:color w:val="000000"/>
        </w:rPr>
        <w:t xml:space="preserve">Wis. Stat. </w:t>
      </w:r>
      <w:r w:rsidR="000D321F" w:rsidRPr="00B25D09">
        <w:rPr>
          <w:rFonts w:cs="Arial"/>
        </w:rPr>
        <w:t xml:space="preserve">§ </w:t>
      </w:r>
      <w:r w:rsidRPr="009769D2">
        <w:rPr>
          <w:rFonts w:ascii="Arial" w:hAnsi="Arial" w:cs="Arial"/>
          <w:color w:val="000000"/>
        </w:rPr>
        <w:t xml:space="preserve">40.05(6)(a) limits the </w:t>
      </w:r>
      <w:r w:rsidR="00E9372C">
        <w:rPr>
          <w:rFonts w:ascii="Arial" w:hAnsi="Arial" w:cs="Arial"/>
          <w:color w:val="000000"/>
        </w:rPr>
        <w:t xml:space="preserve">monthly </w:t>
      </w:r>
      <w:r w:rsidRPr="009769D2">
        <w:rPr>
          <w:rFonts w:ascii="Arial" w:hAnsi="Arial" w:cs="Arial"/>
          <w:color w:val="000000"/>
        </w:rPr>
        <w:t>premium rate for</w:t>
      </w:r>
      <w:r w:rsidR="002B4FFE" w:rsidRPr="009769D2">
        <w:rPr>
          <w:rFonts w:ascii="Arial" w:hAnsi="Arial" w:cs="Arial"/>
          <w:color w:val="000000"/>
        </w:rPr>
        <w:t xml:space="preserve"> </w:t>
      </w:r>
      <w:r w:rsidRPr="009769D2">
        <w:rPr>
          <w:rFonts w:ascii="Arial" w:hAnsi="Arial" w:cs="Arial"/>
          <w:color w:val="000000"/>
        </w:rPr>
        <w:t xml:space="preserve">an </w:t>
      </w:r>
      <w:r w:rsidR="00F453E4">
        <w:rPr>
          <w:rFonts w:ascii="Arial" w:hAnsi="Arial" w:cs="Arial"/>
          <w:color w:val="000000"/>
        </w:rPr>
        <w:t>E</w:t>
      </w:r>
      <w:r w:rsidRPr="009769D2">
        <w:rPr>
          <w:rFonts w:ascii="Arial" w:hAnsi="Arial" w:cs="Arial"/>
          <w:color w:val="000000"/>
        </w:rPr>
        <w:t xml:space="preserve">mployee to no more than </w:t>
      </w:r>
      <w:r w:rsidR="003E67B5">
        <w:rPr>
          <w:rFonts w:ascii="Arial" w:hAnsi="Arial" w:cs="Arial"/>
          <w:color w:val="000000"/>
        </w:rPr>
        <w:t>sixty cents (</w:t>
      </w:r>
      <w:r w:rsidRPr="009769D2">
        <w:rPr>
          <w:rFonts w:ascii="Arial" w:hAnsi="Arial" w:cs="Arial"/>
          <w:color w:val="000000"/>
        </w:rPr>
        <w:t>$</w:t>
      </w:r>
      <w:r w:rsidR="000F7020">
        <w:rPr>
          <w:rFonts w:ascii="Arial" w:hAnsi="Arial" w:cs="Arial"/>
          <w:color w:val="000000"/>
        </w:rPr>
        <w:t>0</w:t>
      </w:r>
      <w:r w:rsidRPr="009769D2">
        <w:rPr>
          <w:rFonts w:ascii="Arial" w:hAnsi="Arial" w:cs="Arial"/>
          <w:color w:val="000000"/>
        </w:rPr>
        <w:t>.60</w:t>
      </w:r>
      <w:r w:rsidR="003E67B5">
        <w:rPr>
          <w:rFonts w:ascii="Arial" w:hAnsi="Arial" w:cs="Arial"/>
          <w:color w:val="000000"/>
        </w:rPr>
        <w:t>)</w:t>
      </w:r>
      <w:r w:rsidRPr="009769D2">
        <w:rPr>
          <w:rFonts w:ascii="Arial" w:hAnsi="Arial" w:cs="Arial"/>
          <w:color w:val="000000"/>
        </w:rPr>
        <w:t xml:space="preserve"> for each </w:t>
      </w:r>
      <w:r w:rsidR="00DB7AA4">
        <w:rPr>
          <w:rFonts w:ascii="Arial" w:hAnsi="Arial" w:cs="Arial"/>
          <w:color w:val="000000"/>
        </w:rPr>
        <w:t>one thousand dollars (</w:t>
      </w:r>
      <w:r w:rsidRPr="009769D2">
        <w:rPr>
          <w:rFonts w:ascii="Arial" w:hAnsi="Arial" w:cs="Arial"/>
          <w:color w:val="000000"/>
        </w:rPr>
        <w:t>$1,000</w:t>
      </w:r>
      <w:r w:rsidR="00DB7AA4">
        <w:rPr>
          <w:rFonts w:ascii="Arial" w:hAnsi="Arial" w:cs="Arial"/>
          <w:color w:val="000000"/>
        </w:rPr>
        <w:t>)</w:t>
      </w:r>
      <w:r w:rsidRPr="009769D2">
        <w:rPr>
          <w:rFonts w:ascii="Arial" w:hAnsi="Arial" w:cs="Arial"/>
          <w:color w:val="000000"/>
        </w:rPr>
        <w:t xml:space="preserve"> of insurance.</w:t>
      </w:r>
      <w:r w:rsidR="002B4FFE" w:rsidRPr="009769D2">
        <w:rPr>
          <w:rFonts w:ascii="Arial" w:hAnsi="Arial" w:cs="Arial"/>
          <w:color w:val="000000"/>
        </w:rPr>
        <w:t xml:space="preserve"> </w:t>
      </w:r>
      <w:r w:rsidRPr="00814693">
        <w:rPr>
          <w:rFonts w:ascii="Arial" w:hAnsi="Arial" w:cs="Arial"/>
          <w:color w:val="000000"/>
        </w:rPr>
        <w:t xml:space="preserve">(See </w:t>
      </w:r>
      <w:r w:rsidR="00E42C77" w:rsidRPr="00814693">
        <w:rPr>
          <w:rFonts w:ascii="Arial" w:hAnsi="Arial" w:cs="Arial"/>
          <w:color w:val="000000"/>
        </w:rPr>
        <w:t>FORM I</w:t>
      </w:r>
      <w:r w:rsidR="0033275F" w:rsidRPr="00814693">
        <w:rPr>
          <w:rFonts w:ascii="Arial" w:hAnsi="Arial" w:cs="Arial"/>
          <w:color w:val="000000"/>
        </w:rPr>
        <w:t xml:space="preserve"> – Cost </w:t>
      </w:r>
      <w:r w:rsidR="00DD3C98" w:rsidRPr="00814693">
        <w:rPr>
          <w:rFonts w:ascii="Arial" w:hAnsi="Arial" w:cs="Arial"/>
          <w:color w:val="000000"/>
        </w:rPr>
        <w:t>P</w:t>
      </w:r>
      <w:r w:rsidR="0033275F" w:rsidRPr="00814693">
        <w:rPr>
          <w:rFonts w:ascii="Arial" w:hAnsi="Arial" w:cs="Arial"/>
          <w:color w:val="000000"/>
        </w:rPr>
        <w:t xml:space="preserve">roposal </w:t>
      </w:r>
      <w:r w:rsidR="001A3E97">
        <w:rPr>
          <w:rFonts w:ascii="Arial" w:hAnsi="Arial" w:cs="Arial"/>
          <w:color w:val="000000"/>
        </w:rPr>
        <w:t xml:space="preserve">Workbook </w:t>
      </w:r>
      <w:r w:rsidRPr="00814693">
        <w:rPr>
          <w:rFonts w:ascii="Arial" w:hAnsi="Arial" w:cs="Arial"/>
          <w:color w:val="000000"/>
        </w:rPr>
        <w:t>for premium rates.)</w:t>
      </w:r>
    </w:p>
    <w:p w14:paraId="49A0C43D" w14:textId="77777777" w:rsidR="009916CB" w:rsidRPr="009769D2" w:rsidRDefault="009916CB" w:rsidP="00172C8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</w:p>
    <w:p w14:paraId="49A0C440" w14:textId="2F2F42FB" w:rsidR="009916CB" w:rsidRPr="009769D2" w:rsidRDefault="009916CB" w:rsidP="00172C8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  <w:r w:rsidRPr="009769D2">
        <w:rPr>
          <w:rFonts w:ascii="Arial" w:hAnsi="Arial" w:cs="Arial"/>
          <w:color w:val="000000"/>
        </w:rPr>
        <w:t>5</w:t>
      </w:r>
      <w:r w:rsidR="005E7CA6">
        <w:rPr>
          <w:rFonts w:ascii="Arial" w:hAnsi="Arial" w:cs="Arial"/>
          <w:color w:val="000000"/>
        </w:rPr>
        <w:t>.</w:t>
      </w:r>
      <w:r w:rsidRPr="009769D2">
        <w:rPr>
          <w:rFonts w:ascii="Arial" w:hAnsi="Arial" w:cs="Arial"/>
          <w:color w:val="000000"/>
        </w:rPr>
        <w:t xml:space="preserve"> </w:t>
      </w:r>
      <w:r w:rsidR="009769D2">
        <w:rPr>
          <w:rFonts w:ascii="Arial" w:hAnsi="Arial" w:cs="Arial"/>
          <w:color w:val="000000"/>
        </w:rPr>
        <w:tab/>
      </w:r>
      <w:r w:rsidRPr="009769D2">
        <w:rPr>
          <w:rFonts w:ascii="Arial" w:hAnsi="Arial" w:cs="Arial"/>
          <w:color w:val="000000"/>
        </w:rPr>
        <w:t xml:space="preserve">Active </w:t>
      </w:r>
      <w:r w:rsidR="003E67B5">
        <w:rPr>
          <w:rFonts w:ascii="Arial" w:hAnsi="Arial" w:cs="Arial"/>
          <w:color w:val="000000"/>
        </w:rPr>
        <w:t>E</w:t>
      </w:r>
      <w:r w:rsidRPr="009769D2">
        <w:rPr>
          <w:rFonts w:ascii="Arial" w:hAnsi="Arial" w:cs="Arial"/>
          <w:color w:val="000000"/>
        </w:rPr>
        <w:t xml:space="preserve">mployees who reach age </w:t>
      </w:r>
      <w:r w:rsidR="00023BE1">
        <w:rPr>
          <w:rFonts w:ascii="Arial" w:hAnsi="Arial" w:cs="Arial"/>
          <w:color w:val="000000"/>
        </w:rPr>
        <w:t>seventy (</w:t>
      </w:r>
      <w:r w:rsidRPr="009769D2">
        <w:rPr>
          <w:rFonts w:ascii="Arial" w:hAnsi="Arial" w:cs="Arial"/>
          <w:color w:val="000000"/>
        </w:rPr>
        <w:t>70</w:t>
      </w:r>
      <w:r w:rsidR="00023BE1">
        <w:rPr>
          <w:rFonts w:ascii="Arial" w:hAnsi="Arial" w:cs="Arial"/>
          <w:color w:val="000000"/>
        </w:rPr>
        <w:t>)</w:t>
      </w:r>
      <w:r w:rsidRPr="009769D2">
        <w:rPr>
          <w:rFonts w:ascii="Arial" w:hAnsi="Arial" w:cs="Arial"/>
          <w:color w:val="000000"/>
        </w:rPr>
        <w:t xml:space="preserve"> will have premiums discontinued and</w:t>
      </w:r>
      <w:r w:rsidR="009769D2" w:rsidRPr="009769D2">
        <w:rPr>
          <w:rFonts w:ascii="Arial" w:hAnsi="Arial" w:cs="Arial"/>
          <w:color w:val="000000"/>
        </w:rPr>
        <w:t xml:space="preserve"> </w:t>
      </w:r>
      <w:r w:rsidRPr="009769D2">
        <w:rPr>
          <w:rFonts w:ascii="Arial" w:hAnsi="Arial" w:cs="Arial"/>
          <w:color w:val="000000"/>
        </w:rPr>
        <w:t xml:space="preserve">the amount of </w:t>
      </w:r>
      <w:r w:rsidR="0094493C">
        <w:rPr>
          <w:rFonts w:ascii="Arial" w:hAnsi="Arial" w:cs="Arial"/>
          <w:color w:val="000000"/>
        </w:rPr>
        <w:t xml:space="preserve">their </w:t>
      </w:r>
      <w:r w:rsidR="00AE38F3" w:rsidRPr="009769D2">
        <w:rPr>
          <w:rFonts w:ascii="Arial" w:hAnsi="Arial" w:cs="Arial"/>
          <w:color w:val="000000"/>
        </w:rPr>
        <w:t>B</w:t>
      </w:r>
      <w:r w:rsidRPr="009769D2">
        <w:rPr>
          <w:rFonts w:ascii="Arial" w:hAnsi="Arial" w:cs="Arial"/>
          <w:color w:val="000000"/>
        </w:rPr>
        <w:t xml:space="preserve">asic </w:t>
      </w:r>
      <w:r w:rsidR="000331C3">
        <w:rPr>
          <w:rFonts w:ascii="Arial" w:hAnsi="Arial" w:cs="Arial"/>
          <w:color w:val="000000"/>
        </w:rPr>
        <w:t>I</w:t>
      </w:r>
      <w:r w:rsidR="005B3D3D">
        <w:rPr>
          <w:rFonts w:ascii="Arial" w:hAnsi="Arial" w:cs="Arial"/>
          <w:color w:val="000000"/>
        </w:rPr>
        <w:t>nsurance</w:t>
      </w:r>
      <w:r w:rsidR="005B3D3D" w:rsidRPr="009769D2">
        <w:rPr>
          <w:rFonts w:ascii="Arial" w:hAnsi="Arial" w:cs="Arial"/>
          <w:color w:val="000000"/>
        </w:rPr>
        <w:t xml:space="preserve"> </w:t>
      </w:r>
      <w:r w:rsidR="0094493C">
        <w:rPr>
          <w:rFonts w:ascii="Arial" w:hAnsi="Arial" w:cs="Arial"/>
          <w:color w:val="000000"/>
        </w:rPr>
        <w:t xml:space="preserve">will be </w:t>
      </w:r>
      <w:r w:rsidRPr="009769D2">
        <w:rPr>
          <w:rFonts w:ascii="Arial" w:hAnsi="Arial" w:cs="Arial"/>
          <w:color w:val="000000"/>
        </w:rPr>
        <w:t>adjusted as shown in Sectio</w:t>
      </w:r>
      <w:r w:rsidRPr="00251F3B">
        <w:rPr>
          <w:rFonts w:ascii="Arial" w:hAnsi="Arial" w:cs="Arial"/>
          <w:color w:val="000000"/>
        </w:rPr>
        <w:t xml:space="preserve">n II.A. </w:t>
      </w:r>
      <w:r w:rsidR="00DD3C98" w:rsidRPr="00251F3B">
        <w:rPr>
          <w:rFonts w:ascii="Arial" w:hAnsi="Arial" w:cs="Arial"/>
          <w:color w:val="000000"/>
        </w:rPr>
        <w:t>below.</w:t>
      </w:r>
    </w:p>
    <w:p w14:paraId="49A0C441" w14:textId="72861215" w:rsidR="009916CB" w:rsidRDefault="009916CB" w:rsidP="00172C8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</w:p>
    <w:p w14:paraId="294479A5" w14:textId="77777777" w:rsidR="00E9372C" w:rsidRPr="009769D2" w:rsidRDefault="00E9372C" w:rsidP="00172C8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</w:t>
      </w:r>
      <w:r>
        <w:rPr>
          <w:rFonts w:ascii="Arial" w:hAnsi="Arial" w:cs="Arial"/>
          <w:color w:val="000000"/>
        </w:rPr>
        <w:tab/>
      </w:r>
      <w:r w:rsidRPr="009769D2">
        <w:rPr>
          <w:rFonts w:ascii="Arial" w:hAnsi="Arial" w:cs="Arial"/>
          <w:color w:val="000000"/>
        </w:rPr>
        <w:t xml:space="preserve">Waiver of </w:t>
      </w:r>
      <w:r>
        <w:rPr>
          <w:rFonts w:ascii="Arial" w:hAnsi="Arial" w:cs="Arial"/>
          <w:color w:val="000000"/>
        </w:rPr>
        <w:t>p</w:t>
      </w:r>
      <w:r w:rsidRPr="009769D2">
        <w:rPr>
          <w:rFonts w:ascii="Arial" w:hAnsi="Arial" w:cs="Arial"/>
          <w:color w:val="000000"/>
        </w:rPr>
        <w:t xml:space="preserve">remium </w:t>
      </w:r>
      <w:r>
        <w:rPr>
          <w:rFonts w:ascii="Arial" w:hAnsi="Arial" w:cs="Arial"/>
          <w:color w:val="000000"/>
        </w:rPr>
        <w:t>for d</w:t>
      </w:r>
      <w:r w:rsidRPr="009769D2">
        <w:rPr>
          <w:rFonts w:ascii="Arial" w:hAnsi="Arial" w:cs="Arial"/>
          <w:color w:val="000000"/>
        </w:rPr>
        <w:t>isability</w:t>
      </w:r>
      <w:r>
        <w:rPr>
          <w:rFonts w:ascii="Arial" w:hAnsi="Arial" w:cs="Arial"/>
          <w:color w:val="000000"/>
        </w:rPr>
        <w:t xml:space="preserve"> benefits for Basic Plan Coverage is</w:t>
      </w:r>
      <w:r w:rsidRPr="009769D2">
        <w:rPr>
          <w:rFonts w:ascii="Arial" w:hAnsi="Arial" w:cs="Arial"/>
          <w:color w:val="000000"/>
        </w:rPr>
        <w:t xml:space="preserve"> available while the insured </w:t>
      </w:r>
      <w:r>
        <w:rPr>
          <w:rFonts w:ascii="Arial" w:hAnsi="Arial" w:cs="Arial"/>
          <w:color w:val="000000"/>
        </w:rPr>
        <w:t>E</w:t>
      </w:r>
      <w:r w:rsidRPr="009769D2">
        <w:rPr>
          <w:rFonts w:ascii="Arial" w:hAnsi="Arial" w:cs="Arial"/>
          <w:color w:val="000000"/>
        </w:rPr>
        <w:t xml:space="preserve">mployee is under age </w:t>
      </w:r>
      <w:r>
        <w:rPr>
          <w:rFonts w:ascii="Arial" w:hAnsi="Arial" w:cs="Arial"/>
          <w:color w:val="000000"/>
        </w:rPr>
        <w:t>seventy (70)</w:t>
      </w:r>
      <w:r w:rsidRPr="009769D2">
        <w:rPr>
          <w:rFonts w:ascii="Arial" w:hAnsi="Arial" w:cs="Arial"/>
          <w:color w:val="000000"/>
        </w:rPr>
        <w:t>.</w:t>
      </w:r>
    </w:p>
    <w:p w14:paraId="1C70AA5D" w14:textId="77777777" w:rsidR="00E9372C" w:rsidRPr="009769D2" w:rsidRDefault="00E9372C" w:rsidP="009916C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890" w:hanging="360"/>
        <w:rPr>
          <w:rFonts w:ascii="Arial" w:hAnsi="Arial" w:cs="Arial"/>
          <w:color w:val="000000"/>
        </w:rPr>
      </w:pPr>
    </w:p>
    <w:p w14:paraId="49A0C442" w14:textId="3934483C" w:rsidR="009916CB" w:rsidRPr="009769D2" w:rsidRDefault="009916CB" w:rsidP="00172C8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b/>
          <w:bCs/>
          <w:color w:val="000000"/>
        </w:rPr>
      </w:pPr>
      <w:r w:rsidRPr="009769D2">
        <w:rPr>
          <w:rFonts w:ascii="Arial" w:hAnsi="Arial" w:cs="Arial"/>
          <w:b/>
          <w:bCs/>
          <w:color w:val="000000"/>
        </w:rPr>
        <w:t xml:space="preserve">B. </w:t>
      </w:r>
      <w:r w:rsidR="00172C80">
        <w:rPr>
          <w:rFonts w:ascii="Arial" w:hAnsi="Arial" w:cs="Arial"/>
          <w:b/>
          <w:bCs/>
          <w:color w:val="000000"/>
        </w:rPr>
        <w:tab/>
      </w:r>
      <w:r w:rsidRPr="009769D2">
        <w:rPr>
          <w:rFonts w:ascii="Arial" w:hAnsi="Arial" w:cs="Arial"/>
          <w:b/>
          <w:bCs/>
          <w:color w:val="000000"/>
        </w:rPr>
        <w:t xml:space="preserve">Supplemental </w:t>
      </w:r>
      <w:r w:rsidR="00672D55">
        <w:rPr>
          <w:rFonts w:ascii="Arial" w:hAnsi="Arial" w:cs="Arial"/>
          <w:b/>
          <w:bCs/>
          <w:color w:val="000000"/>
        </w:rPr>
        <w:t xml:space="preserve">Plan </w:t>
      </w:r>
      <w:r w:rsidRPr="009769D2">
        <w:rPr>
          <w:rFonts w:ascii="Arial" w:hAnsi="Arial" w:cs="Arial"/>
          <w:b/>
          <w:bCs/>
          <w:color w:val="000000"/>
        </w:rPr>
        <w:t>Insurance</w:t>
      </w:r>
    </w:p>
    <w:p w14:paraId="49A0C446" w14:textId="25849E76" w:rsidR="009916CB" w:rsidRPr="00DD3C98" w:rsidRDefault="009916CB" w:rsidP="00172C8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  <w:r w:rsidRPr="005E7CA6">
        <w:rPr>
          <w:rFonts w:ascii="Arial" w:hAnsi="Arial" w:cs="Arial"/>
          <w:color w:val="000000"/>
        </w:rPr>
        <w:t>1</w:t>
      </w:r>
      <w:r w:rsidR="005E7CA6">
        <w:rPr>
          <w:rFonts w:ascii="Arial" w:hAnsi="Arial" w:cs="Arial"/>
          <w:color w:val="000000"/>
        </w:rPr>
        <w:t>.</w:t>
      </w:r>
      <w:r w:rsidRPr="005E7CA6">
        <w:rPr>
          <w:rFonts w:ascii="Arial" w:hAnsi="Arial" w:cs="Arial"/>
          <w:color w:val="000000"/>
        </w:rPr>
        <w:t xml:space="preserve"> </w:t>
      </w:r>
      <w:r w:rsidR="0000464E" w:rsidRPr="00DD3C98">
        <w:rPr>
          <w:rFonts w:ascii="Arial" w:hAnsi="Arial" w:cs="Arial"/>
          <w:color w:val="000000"/>
        </w:rPr>
        <w:tab/>
      </w:r>
      <w:bookmarkStart w:id="1" w:name="_Hlk24700834"/>
      <w:r w:rsidRPr="00DD3C98">
        <w:rPr>
          <w:rFonts w:ascii="Arial" w:hAnsi="Arial" w:cs="Arial"/>
          <w:color w:val="000000"/>
        </w:rPr>
        <w:t>Supplemental</w:t>
      </w:r>
      <w:r w:rsidR="00672D55" w:rsidRPr="00DD3C98">
        <w:rPr>
          <w:rFonts w:ascii="Arial" w:hAnsi="Arial" w:cs="Arial"/>
          <w:color w:val="000000"/>
        </w:rPr>
        <w:t xml:space="preserve"> Plan</w:t>
      </w:r>
      <w:r w:rsidRPr="00DD3C98">
        <w:rPr>
          <w:rFonts w:ascii="Arial" w:hAnsi="Arial" w:cs="Arial"/>
          <w:color w:val="000000"/>
        </w:rPr>
        <w:t xml:space="preserve"> </w:t>
      </w:r>
      <w:r w:rsidR="005B3D3D" w:rsidRPr="00DD3C98">
        <w:rPr>
          <w:rFonts w:ascii="Arial" w:hAnsi="Arial" w:cs="Arial"/>
          <w:color w:val="000000"/>
        </w:rPr>
        <w:t>i</w:t>
      </w:r>
      <w:r w:rsidRPr="00DD3C98">
        <w:rPr>
          <w:rFonts w:ascii="Arial" w:hAnsi="Arial" w:cs="Arial"/>
          <w:color w:val="000000"/>
        </w:rPr>
        <w:t>nsurance,</w:t>
      </w:r>
      <w:r w:rsidR="00AE38F3" w:rsidRPr="00DD3C98">
        <w:rPr>
          <w:rFonts w:ascii="Arial" w:hAnsi="Arial" w:cs="Arial"/>
          <w:color w:val="000000"/>
        </w:rPr>
        <w:t xml:space="preserve"> as governed by </w:t>
      </w:r>
      <w:r w:rsidR="008A6A8B">
        <w:rPr>
          <w:rFonts w:ascii="Arial" w:hAnsi="Arial" w:cs="Arial"/>
          <w:color w:val="000000"/>
        </w:rPr>
        <w:t xml:space="preserve">Wis. Stat. </w:t>
      </w:r>
      <w:r w:rsidR="008A6A8B" w:rsidRPr="00B25D09">
        <w:rPr>
          <w:rFonts w:cs="Arial"/>
        </w:rPr>
        <w:t>§</w:t>
      </w:r>
      <w:r w:rsidR="008A6A8B">
        <w:rPr>
          <w:rFonts w:cs="Arial"/>
        </w:rPr>
        <w:t xml:space="preserve"> </w:t>
      </w:r>
      <w:r w:rsidRPr="00DD3C98">
        <w:rPr>
          <w:rFonts w:ascii="Arial" w:hAnsi="Arial" w:cs="Arial"/>
          <w:color w:val="000000"/>
        </w:rPr>
        <w:t>40.72(10)</w:t>
      </w:r>
      <w:r w:rsidR="00AE38F3" w:rsidRPr="00DD3C98">
        <w:rPr>
          <w:rFonts w:ascii="Arial" w:hAnsi="Arial" w:cs="Arial"/>
          <w:color w:val="000000"/>
        </w:rPr>
        <w:t xml:space="preserve"> is </w:t>
      </w:r>
      <w:r w:rsidRPr="00DD3C98">
        <w:rPr>
          <w:rFonts w:ascii="Arial" w:hAnsi="Arial" w:cs="Arial"/>
          <w:color w:val="000000"/>
        </w:rPr>
        <w:t xml:space="preserve">equal to an </w:t>
      </w:r>
      <w:r w:rsidR="009158CB">
        <w:rPr>
          <w:rFonts w:ascii="Arial" w:hAnsi="Arial" w:cs="Arial"/>
          <w:color w:val="000000"/>
        </w:rPr>
        <w:t>E</w:t>
      </w:r>
      <w:r w:rsidRPr="00DD3C98">
        <w:rPr>
          <w:rFonts w:ascii="Arial" w:hAnsi="Arial" w:cs="Arial"/>
          <w:color w:val="000000"/>
        </w:rPr>
        <w:t>mployee's</w:t>
      </w:r>
      <w:r w:rsidR="00AE38F3" w:rsidRPr="00DD3C98">
        <w:rPr>
          <w:rFonts w:ascii="Arial" w:hAnsi="Arial" w:cs="Arial"/>
          <w:color w:val="000000"/>
        </w:rPr>
        <w:t xml:space="preserve"> </w:t>
      </w:r>
      <w:r w:rsidRPr="00DD3C98">
        <w:rPr>
          <w:rFonts w:ascii="Arial" w:hAnsi="Arial" w:cs="Arial"/>
          <w:color w:val="000000"/>
        </w:rPr>
        <w:t>annual earnings for the prior calendar year rounded to the next highest</w:t>
      </w:r>
      <w:r w:rsidR="00AE38F3" w:rsidRPr="00DD3C98">
        <w:rPr>
          <w:rFonts w:ascii="Arial" w:hAnsi="Arial" w:cs="Arial"/>
          <w:color w:val="000000"/>
        </w:rPr>
        <w:t xml:space="preserve"> </w:t>
      </w:r>
      <w:r w:rsidRPr="00DD3C98">
        <w:rPr>
          <w:rFonts w:ascii="Arial" w:hAnsi="Arial" w:cs="Arial"/>
          <w:color w:val="000000"/>
        </w:rPr>
        <w:t xml:space="preserve">thousand </w:t>
      </w:r>
      <w:r w:rsidR="00E9372C">
        <w:rPr>
          <w:rFonts w:ascii="Arial" w:hAnsi="Arial" w:cs="Arial"/>
          <w:color w:val="000000"/>
        </w:rPr>
        <w:t xml:space="preserve">($1,000) </w:t>
      </w:r>
      <w:r w:rsidRPr="00DD3C98">
        <w:rPr>
          <w:rFonts w:ascii="Arial" w:hAnsi="Arial" w:cs="Arial"/>
          <w:color w:val="000000"/>
        </w:rPr>
        <w:t>dollars.</w:t>
      </w:r>
      <w:r w:rsidR="00E75591">
        <w:rPr>
          <w:rFonts w:ascii="Arial" w:hAnsi="Arial" w:cs="Arial"/>
          <w:color w:val="000000"/>
        </w:rPr>
        <w:t xml:space="preserve"> If earnings decrease, insurance coverage will not decrease unless a written request is made by the Employee.</w:t>
      </w:r>
    </w:p>
    <w:bookmarkEnd w:id="1"/>
    <w:p w14:paraId="49A0C447" w14:textId="77777777" w:rsidR="00AC7D2D" w:rsidRPr="00DD3C98" w:rsidRDefault="00AC7D2D" w:rsidP="00172C8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</w:p>
    <w:p w14:paraId="49A0C449" w14:textId="5F4D1212" w:rsidR="009916CB" w:rsidRPr="00DD3C98" w:rsidRDefault="009916CB" w:rsidP="00172C8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  <w:r w:rsidRPr="00DD3C98">
        <w:rPr>
          <w:rFonts w:ascii="Arial" w:hAnsi="Arial" w:cs="Arial"/>
          <w:color w:val="000000"/>
        </w:rPr>
        <w:t>2</w:t>
      </w:r>
      <w:r w:rsidR="005E7CA6">
        <w:rPr>
          <w:rFonts w:ascii="Arial" w:hAnsi="Arial" w:cs="Arial"/>
          <w:color w:val="000000"/>
        </w:rPr>
        <w:t>.</w:t>
      </w:r>
      <w:r w:rsidRPr="005E7CA6">
        <w:rPr>
          <w:rFonts w:ascii="Arial" w:hAnsi="Arial" w:cs="Arial"/>
          <w:color w:val="000000"/>
        </w:rPr>
        <w:t xml:space="preserve"> </w:t>
      </w:r>
      <w:r w:rsidR="0000464E" w:rsidRPr="00DD3C98">
        <w:rPr>
          <w:rFonts w:ascii="Arial" w:hAnsi="Arial" w:cs="Arial"/>
          <w:color w:val="000000"/>
        </w:rPr>
        <w:tab/>
      </w:r>
      <w:r w:rsidRPr="00DD3C98">
        <w:rPr>
          <w:rFonts w:ascii="Arial" w:hAnsi="Arial" w:cs="Arial"/>
          <w:color w:val="000000"/>
        </w:rPr>
        <w:t>Supplemental</w:t>
      </w:r>
      <w:r w:rsidR="005B3D3D" w:rsidRPr="00DD3C98">
        <w:rPr>
          <w:rFonts w:ascii="Arial" w:hAnsi="Arial" w:cs="Arial"/>
          <w:color w:val="000000"/>
        </w:rPr>
        <w:t xml:space="preserve"> Plan</w:t>
      </w:r>
      <w:r w:rsidRPr="00DD3C98">
        <w:rPr>
          <w:rFonts w:ascii="Arial" w:hAnsi="Arial" w:cs="Arial"/>
          <w:color w:val="000000"/>
        </w:rPr>
        <w:t xml:space="preserve"> </w:t>
      </w:r>
      <w:r w:rsidR="005B3D3D" w:rsidRPr="00DD3C98">
        <w:rPr>
          <w:rFonts w:ascii="Arial" w:hAnsi="Arial" w:cs="Arial"/>
          <w:color w:val="000000"/>
        </w:rPr>
        <w:t xml:space="preserve">insurance </w:t>
      </w:r>
      <w:r w:rsidRPr="00DD3C98">
        <w:rPr>
          <w:rFonts w:ascii="Arial" w:hAnsi="Arial" w:cs="Arial"/>
          <w:color w:val="000000"/>
        </w:rPr>
        <w:t xml:space="preserve">coverage is offered to all State </w:t>
      </w:r>
      <w:r w:rsidR="007D620C">
        <w:rPr>
          <w:rFonts w:ascii="Arial" w:hAnsi="Arial" w:cs="Arial"/>
          <w:color w:val="000000"/>
        </w:rPr>
        <w:t>E</w:t>
      </w:r>
      <w:r w:rsidRPr="00DD3C98">
        <w:rPr>
          <w:rFonts w:ascii="Arial" w:hAnsi="Arial" w:cs="Arial"/>
          <w:color w:val="000000"/>
        </w:rPr>
        <w:t>mployees and to local</w:t>
      </w:r>
      <w:r w:rsidR="009769D2" w:rsidRPr="00DD3C98">
        <w:rPr>
          <w:rFonts w:ascii="Arial" w:hAnsi="Arial" w:cs="Arial"/>
          <w:color w:val="000000"/>
        </w:rPr>
        <w:t xml:space="preserve"> </w:t>
      </w:r>
      <w:r w:rsidR="009158CB">
        <w:rPr>
          <w:rFonts w:ascii="Arial" w:hAnsi="Arial" w:cs="Arial"/>
          <w:color w:val="000000"/>
        </w:rPr>
        <w:t>E</w:t>
      </w:r>
      <w:r w:rsidRPr="00DD3C98">
        <w:rPr>
          <w:rFonts w:ascii="Arial" w:hAnsi="Arial" w:cs="Arial"/>
          <w:color w:val="000000"/>
        </w:rPr>
        <w:t xml:space="preserve">mployees whose </w:t>
      </w:r>
      <w:r w:rsidR="006A0E10" w:rsidRPr="00DD3C98">
        <w:rPr>
          <w:rFonts w:ascii="Arial" w:hAnsi="Arial" w:cs="Arial"/>
          <w:color w:val="000000"/>
        </w:rPr>
        <w:t>Employer</w:t>
      </w:r>
      <w:r w:rsidRPr="00DD3C98">
        <w:rPr>
          <w:rFonts w:ascii="Arial" w:hAnsi="Arial" w:cs="Arial"/>
          <w:color w:val="000000"/>
        </w:rPr>
        <w:t>s choose to offer it.</w:t>
      </w:r>
    </w:p>
    <w:p w14:paraId="49A0C44A" w14:textId="77777777" w:rsidR="00AC7D2D" w:rsidRPr="00DD3C98" w:rsidRDefault="00AC7D2D" w:rsidP="00172C8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</w:p>
    <w:p w14:paraId="49A0C44C" w14:textId="4097B16D" w:rsidR="009916CB" w:rsidRPr="00DD3C98" w:rsidRDefault="009916CB" w:rsidP="00172C8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  <w:r w:rsidRPr="00DD3C98">
        <w:rPr>
          <w:rFonts w:ascii="Arial" w:hAnsi="Arial" w:cs="Arial"/>
          <w:color w:val="000000"/>
        </w:rPr>
        <w:t>3</w:t>
      </w:r>
      <w:r w:rsidR="005E7CA6">
        <w:rPr>
          <w:rFonts w:ascii="Arial" w:hAnsi="Arial" w:cs="Arial"/>
          <w:color w:val="000000"/>
        </w:rPr>
        <w:t>.</w:t>
      </w:r>
      <w:r w:rsidRPr="005E7CA6">
        <w:rPr>
          <w:rFonts w:ascii="Arial" w:hAnsi="Arial" w:cs="Arial"/>
          <w:color w:val="000000"/>
        </w:rPr>
        <w:t xml:space="preserve"> </w:t>
      </w:r>
      <w:r w:rsidR="0000464E" w:rsidRPr="00DD3C98">
        <w:rPr>
          <w:rFonts w:ascii="Arial" w:hAnsi="Arial" w:cs="Arial"/>
          <w:color w:val="000000"/>
        </w:rPr>
        <w:tab/>
      </w:r>
      <w:r w:rsidR="00AE38F3" w:rsidRPr="00DD3C98">
        <w:rPr>
          <w:rFonts w:ascii="Arial" w:hAnsi="Arial" w:cs="Arial"/>
          <w:color w:val="000000"/>
        </w:rPr>
        <w:t>Wis</w:t>
      </w:r>
      <w:r w:rsidR="000D321F" w:rsidRPr="00DD3C98">
        <w:rPr>
          <w:rFonts w:ascii="Arial" w:hAnsi="Arial" w:cs="Arial"/>
          <w:color w:val="000000"/>
        </w:rPr>
        <w:t>.</w:t>
      </w:r>
      <w:r w:rsidR="00AE38F3" w:rsidRPr="00DD3C98">
        <w:rPr>
          <w:rFonts w:ascii="Arial" w:hAnsi="Arial" w:cs="Arial"/>
          <w:color w:val="000000"/>
        </w:rPr>
        <w:t xml:space="preserve"> Stat</w:t>
      </w:r>
      <w:r w:rsidR="000D321F" w:rsidRPr="00DD3C98">
        <w:rPr>
          <w:rFonts w:ascii="Arial" w:hAnsi="Arial" w:cs="Arial"/>
          <w:color w:val="000000"/>
        </w:rPr>
        <w:t>.</w:t>
      </w:r>
      <w:r w:rsidR="00AE38F3" w:rsidRPr="00DD3C98">
        <w:rPr>
          <w:rFonts w:ascii="Arial" w:hAnsi="Arial" w:cs="Arial"/>
          <w:color w:val="000000"/>
        </w:rPr>
        <w:t xml:space="preserve"> </w:t>
      </w:r>
      <w:r w:rsidR="000D321F" w:rsidRPr="005E7CA6">
        <w:rPr>
          <w:rFonts w:ascii="Arial" w:hAnsi="Arial" w:cs="Arial"/>
        </w:rPr>
        <w:t xml:space="preserve">§ </w:t>
      </w:r>
      <w:r w:rsidRPr="005E7CA6">
        <w:rPr>
          <w:rFonts w:ascii="Arial" w:hAnsi="Arial" w:cs="Arial"/>
          <w:color w:val="000000"/>
        </w:rPr>
        <w:t xml:space="preserve">40.05(6)(a) limits the </w:t>
      </w:r>
      <w:r w:rsidR="00E9372C" w:rsidRPr="00DD3C98">
        <w:rPr>
          <w:rFonts w:ascii="Arial" w:hAnsi="Arial" w:cs="Arial"/>
          <w:color w:val="000000"/>
        </w:rPr>
        <w:t xml:space="preserve">monthly </w:t>
      </w:r>
      <w:r w:rsidRPr="005E7CA6">
        <w:rPr>
          <w:rFonts w:ascii="Arial" w:hAnsi="Arial" w:cs="Arial"/>
          <w:color w:val="000000"/>
        </w:rPr>
        <w:t>premium rate for</w:t>
      </w:r>
      <w:r w:rsidR="009769D2" w:rsidRPr="005E7CA6">
        <w:rPr>
          <w:rFonts w:ascii="Arial" w:hAnsi="Arial" w:cs="Arial"/>
          <w:color w:val="000000"/>
        </w:rPr>
        <w:t xml:space="preserve"> </w:t>
      </w:r>
      <w:r w:rsidRPr="005E7CA6">
        <w:rPr>
          <w:rFonts w:ascii="Arial" w:hAnsi="Arial" w:cs="Arial"/>
          <w:color w:val="000000"/>
        </w:rPr>
        <w:t xml:space="preserve">an </w:t>
      </w:r>
      <w:r w:rsidR="009158CB">
        <w:rPr>
          <w:rFonts w:ascii="Arial" w:hAnsi="Arial" w:cs="Arial"/>
          <w:color w:val="000000"/>
        </w:rPr>
        <w:t>E</w:t>
      </w:r>
      <w:r w:rsidRPr="005E7CA6">
        <w:rPr>
          <w:rFonts w:ascii="Arial" w:hAnsi="Arial" w:cs="Arial"/>
          <w:color w:val="000000"/>
        </w:rPr>
        <w:t>mployee to no more than</w:t>
      </w:r>
      <w:r w:rsidR="002D5D30" w:rsidRPr="005E7CA6">
        <w:rPr>
          <w:rFonts w:ascii="Arial" w:hAnsi="Arial" w:cs="Arial"/>
          <w:color w:val="000000"/>
        </w:rPr>
        <w:t xml:space="preserve"> sixty cents (</w:t>
      </w:r>
      <w:r w:rsidRPr="00DD3C98">
        <w:rPr>
          <w:rFonts w:ascii="Arial" w:hAnsi="Arial" w:cs="Arial"/>
          <w:color w:val="000000"/>
        </w:rPr>
        <w:t>$</w:t>
      </w:r>
      <w:r w:rsidR="0033275F" w:rsidRPr="00DD3C98">
        <w:rPr>
          <w:rFonts w:ascii="Arial" w:hAnsi="Arial" w:cs="Arial"/>
          <w:color w:val="000000"/>
        </w:rPr>
        <w:t>0</w:t>
      </w:r>
      <w:r w:rsidRPr="00DD3C98">
        <w:rPr>
          <w:rFonts w:ascii="Arial" w:hAnsi="Arial" w:cs="Arial"/>
          <w:color w:val="000000"/>
        </w:rPr>
        <w:t>.60</w:t>
      </w:r>
      <w:r w:rsidR="002D5D30" w:rsidRPr="00DD3C98">
        <w:rPr>
          <w:rFonts w:ascii="Arial" w:hAnsi="Arial" w:cs="Arial"/>
          <w:color w:val="000000"/>
        </w:rPr>
        <w:t>)</w:t>
      </w:r>
      <w:r w:rsidRPr="00DD3C98">
        <w:rPr>
          <w:rFonts w:ascii="Arial" w:hAnsi="Arial" w:cs="Arial"/>
          <w:color w:val="000000"/>
        </w:rPr>
        <w:t xml:space="preserve"> for each </w:t>
      </w:r>
      <w:r w:rsidR="002D5D30" w:rsidRPr="00DD3C98">
        <w:rPr>
          <w:rFonts w:ascii="Arial" w:hAnsi="Arial" w:cs="Arial"/>
          <w:color w:val="000000"/>
        </w:rPr>
        <w:t xml:space="preserve">one thousand </w:t>
      </w:r>
      <w:r w:rsidR="00DB7AA4">
        <w:rPr>
          <w:rFonts w:ascii="Arial" w:hAnsi="Arial" w:cs="Arial"/>
          <w:color w:val="000000"/>
        </w:rPr>
        <w:t xml:space="preserve">dollars </w:t>
      </w:r>
      <w:r w:rsidR="002D5D30" w:rsidRPr="00DD3C98">
        <w:rPr>
          <w:rFonts w:ascii="Arial" w:hAnsi="Arial" w:cs="Arial"/>
          <w:color w:val="000000"/>
        </w:rPr>
        <w:t>(</w:t>
      </w:r>
      <w:r w:rsidRPr="00DD3C98">
        <w:rPr>
          <w:rFonts w:ascii="Arial" w:hAnsi="Arial" w:cs="Arial"/>
          <w:color w:val="000000"/>
        </w:rPr>
        <w:t>$1,000</w:t>
      </w:r>
      <w:r w:rsidR="002D5D30" w:rsidRPr="00DD3C98">
        <w:rPr>
          <w:rFonts w:ascii="Arial" w:hAnsi="Arial" w:cs="Arial"/>
          <w:color w:val="000000"/>
        </w:rPr>
        <w:t>)</w:t>
      </w:r>
      <w:r w:rsidRPr="00DD3C98">
        <w:rPr>
          <w:rFonts w:ascii="Arial" w:hAnsi="Arial" w:cs="Arial"/>
          <w:color w:val="000000"/>
        </w:rPr>
        <w:t xml:space="preserve"> of insurance.</w:t>
      </w:r>
    </w:p>
    <w:p w14:paraId="184F83AC" w14:textId="77777777" w:rsidR="0000464E" w:rsidRPr="00DD3C98" w:rsidRDefault="0000464E" w:rsidP="0000464E">
      <w:pPr>
        <w:autoSpaceDE w:val="0"/>
        <w:autoSpaceDN w:val="0"/>
        <w:adjustRightInd w:val="0"/>
        <w:spacing w:after="0" w:line="240" w:lineRule="auto"/>
        <w:ind w:left="2340" w:hanging="450"/>
        <w:rPr>
          <w:rFonts w:ascii="Arial" w:hAnsi="Arial" w:cs="Arial"/>
          <w:color w:val="000000"/>
        </w:rPr>
      </w:pPr>
    </w:p>
    <w:p w14:paraId="49A0C44E" w14:textId="6A3E3635" w:rsidR="009916CB" w:rsidRPr="00DB7AA4" w:rsidRDefault="009916CB" w:rsidP="00172C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Arial" w:hAnsi="Arial" w:cs="Arial"/>
          <w:color w:val="000000"/>
        </w:rPr>
      </w:pPr>
      <w:r w:rsidRPr="00DB7AA4">
        <w:rPr>
          <w:rFonts w:ascii="Arial" w:hAnsi="Arial" w:cs="Arial"/>
          <w:color w:val="000000"/>
        </w:rPr>
        <w:t xml:space="preserve">State </w:t>
      </w:r>
      <w:r w:rsidR="008A6A8B">
        <w:rPr>
          <w:rFonts w:ascii="Arial" w:hAnsi="Arial" w:cs="Arial"/>
          <w:color w:val="000000"/>
        </w:rPr>
        <w:t>E</w:t>
      </w:r>
      <w:r w:rsidRPr="00DB7AA4">
        <w:rPr>
          <w:rFonts w:ascii="Arial" w:hAnsi="Arial" w:cs="Arial"/>
          <w:color w:val="000000"/>
        </w:rPr>
        <w:t xml:space="preserve">mployees and the State share the cost of the </w:t>
      </w:r>
      <w:r w:rsidR="00E9372C">
        <w:rPr>
          <w:rFonts w:ascii="Arial" w:hAnsi="Arial" w:cs="Arial"/>
          <w:color w:val="000000"/>
        </w:rPr>
        <w:t>Supplemental Plan</w:t>
      </w:r>
      <w:r w:rsidR="00E9372C" w:rsidRPr="00DB7AA4">
        <w:rPr>
          <w:rFonts w:ascii="Arial" w:hAnsi="Arial" w:cs="Arial"/>
          <w:color w:val="000000"/>
        </w:rPr>
        <w:t xml:space="preserve"> </w:t>
      </w:r>
      <w:r w:rsidR="00E9372C">
        <w:rPr>
          <w:rFonts w:ascii="Arial" w:hAnsi="Arial" w:cs="Arial"/>
          <w:color w:val="000000"/>
        </w:rPr>
        <w:t>i</w:t>
      </w:r>
      <w:r w:rsidRPr="00DB7AA4">
        <w:rPr>
          <w:rFonts w:ascii="Arial" w:hAnsi="Arial" w:cs="Arial"/>
          <w:color w:val="000000"/>
        </w:rPr>
        <w:t>nsurance.</w:t>
      </w:r>
    </w:p>
    <w:p w14:paraId="31908444" w14:textId="77777777" w:rsidR="00DB7AA4" w:rsidRPr="00DB7AA4" w:rsidRDefault="00DB7AA4" w:rsidP="00172C80">
      <w:pPr>
        <w:pStyle w:val="ListParagraph"/>
        <w:autoSpaceDE w:val="0"/>
        <w:autoSpaceDN w:val="0"/>
        <w:adjustRightInd w:val="0"/>
        <w:spacing w:after="0" w:line="240" w:lineRule="auto"/>
        <w:ind w:left="1440" w:hanging="360"/>
        <w:rPr>
          <w:rFonts w:ascii="Arial" w:hAnsi="Arial" w:cs="Arial"/>
          <w:color w:val="000000"/>
        </w:rPr>
      </w:pPr>
    </w:p>
    <w:p w14:paraId="49A0C450" w14:textId="45446D3C" w:rsidR="009916CB" w:rsidRPr="005E7CA6" w:rsidRDefault="009916CB" w:rsidP="00172C80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Arial" w:hAnsi="Arial" w:cs="Arial"/>
          <w:color w:val="000000"/>
        </w:rPr>
      </w:pPr>
      <w:r w:rsidRPr="005E7CA6">
        <w:rPr>
          <w:rFonts w:ascii="Arial" w:hAnsi="Arial" w:cs="Arial"/>
          <w:color w:val="000000"/>
        </w:rPr>
        <w:t xml:space="preserve">b. </w:t>
      </w:r>
      <w:r w:rsidR="0000464E" w:rsidRPr="00DD3C98">
        <w:rPr>
          <w:rFonts w:ascii="Arial" w:hAnsi="Arial" w:cs="Arial"/>
          <w:color w:val="000000"/>
        </w:rPr>
        <w:tab/>
      </w:r>
      <w:r w:rsidRPr="00DD3C98">
        <w:rPr>
          <w:rFonts w:ascii="Arial" w:hAnsi="Arial" w:cs="Arial"/>
          <w:color w:val="000000"/>
        </w:rPr>
        <w:t xml:space="preserve">Local </w:t>
      </w:r>
      <w:r w:rsidR="006A0E10" w:rsidRPr="00DD3C98">
        <w:rPr>
          <w:rFonts w:ascii="Arial" w:hAnsi="Arial" w:cs="Arial"/>
          <w:color w:val="000000"/>
        </w:rPr>
        <w:t>Employer</w:t>
      </w:r>
      <w:r w:rsidRPr="00DD3C98">
        <w:rPr>
          <w:rFonts w:ascii="Arial" w:hAnsi="Arial" w:cs="Arial"/>
          <w:color w:val="000000"/>
        </w:rPr>
        <w:t>s are not required to contribute toward the</w:t>
      </w:r>
      <w:r w:rsidR="009769D2" w:rsidRPr="00DD3C98">
        <w:rPr>
          <w:rFonts w:ascii="Arial" w:hAnsi="Arial" w:cs="Arial"/>
          <w:color w:val="000000"/>
        </w:rPr>
        <w:t xml:space="preserve"> </w:t>
      </w:r>
      <w:r w:rsidRPr="00DD3C98">
        <w:rPr>
          <w:rFonts w:ascii="Arial" w:hAnsi="Arial" w:cs="Arial"/>
          <w:color w:val="000000"/>
        </w:rPr>
        <w:t xml:space="preserve">premiums for </w:t>
      </w:r>
      <w:r w:rsidR="00AE38F3" w:rsidRPr="00DD3C98">
        <w:rPr>
          <w:rFonts w:ascii="Arial" w:hAnsi="Arial" w:cs="Arial"/>
          <w:color w:val="000000"/>
        </w:rPr>
        <w:t>S</w:t>
      </w:r>
      <w:r w:rsidRPr="00DD3C98">
        <w:rPr>
          <w:rFonts w:ascii="Arial" w:hAnsi="Arial" w:cs="Arial"/>
          <w:color w:val="000000"/>
        </w:rPr>
        <w:t>upplemental</w:t>
      </w:r>
      <w:r w:rsidR="005E7CA6">
        <w:rPr>
          <w:rFonts w:ascii="Arial" w:hAnsi="Arial" w:cs="Arial"/>
          <w:color w:val="000000"/>
        </w:rPr>
        <w:t xml:space="preserve"> Plan</w:t>
      </w:r>
      <w:r w:rsidRPr="005E7CA6">
        <w:rPr>
          <w:rFonts w:ascii="Arial" w:hAnsi="Arial" w:cs="Arial"/>
          <w:color w:val="000000"/>
        </w:rPr>
        <w:t xml:space="preserve"> insurance.</w:t>
      </w:r>
    </w:p>
    <w:p w14:paraId="49A0C451" w14:textId="77777777" w:rsidR="00AC7D2D" w:rsidRPr="00DD3C98" w:rsidRDefault="00AC7D2D" w:rsidP="00AC7D2D">
      <w:pPr>
        <w:autoSpaceDE w:val="0"/>
        <w:autoSpaceDN w:val="0"/>
        <w:adjustRightInd w:val="0"/>
        <w:spacing w:after="0" w:line="240" w:lineRule="auto"/>
        <w:ind w:left="2340" w:hanging="450"/>
        <w:rPr>
          <w:rFonts w:ascii="Arial" w:hAnsi="Arial" w:cs="Arial"/>
          <w:color w:val="000000"/>
        </w:rPr>
      </w:pPr>
    </w:p>
    <w:p w14:paraId="49A0C452" w14:textId="6A752A6C" w:rsidR="00172C80" w:rsidRDefault="009916CB" w:rsidP="00172C8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  <w:r w:rsidRPr="00DD3C98">
        <w:rPr>
          <w:rFonts w:ascii="Arial" w:hAnsi="Arial" w:cs="Arial"/>
          <w:color w:val="000000"/>
        </w:rPr>
        <w:t>4</w:t>
      </w:r>
      <w:r w:rsidR="005E7CA6">
        <w:rPr>
          <w:rFonts w:ascii="Arial" w:hAnsi="Arial" w:cs="Arial"/>
          <w:color w:val="000000"/>
        </w:rPr>
        <w:t>.</w:t>
      </w:r>
      <w:r w:rsidRPr="005E7CA6">
        <w:rPr>
          <w:rFonts w:ascii="Arial" w:hAnsi="Arial" w:cs="Arial"/>
          <w:color w:val="000000"/>
        </w:rPr>
        <w:t xml:space="preserve"> </w:t>
      </w:r>
      <w:r w:rsidR="0000464E" w:rsidRPr="00DD3C98">
        <w:rPr>
          <w:rFonts w:ascii="Arial" w:hAnsi="Arial" w:cs="Arial"/>
          <w:color w:val="000000"/>
        </w:rPr>
        <w:tab/>
      </w:r>
      <w:r w:rsidRPr="00DD3C98">
        <w:rPr>
          <w:rFonts w:ascii="Arial" w:hAnsi="Arial" w:cs="Arial"/>
          <w:color w:val="000000"/>
        </w:rPr>
        <w:t xml:space="preserve">There is no </w:t>
      </w:r>
      <w:r w:rsidR="009158CB">
        <w:rPr>
          <w:rFonts w:ascii="Arial" w:hAnsi="Arial" w:cs="Arial"/>
          <w:color w:val="000000"/>
        </w:rPr>
        <w:t>P</w:t>
      </w:r>
      <w:r w:rsidRPr="00DD3C98">
        <w:rPr>
          <w:rFonts w:ascii="Arial" w:hAnsi="Arial" w:cs="Arial"/>
          <w:color w:val="000000"/>
        </w:rPr>
        <w:t>ost-</w:t>
      </w:r>
      <w:r w:rsidR="009158CB">
        <w:rPr>
          <w:rFonts w:ascii="Arial" w:hAnsi="Arial" w:cs="Arial"/>
          <w:color w:val="000000"/>
        </w:rPr>
        <w:t>R</w:t>
      </w:r>
      <w:r w:rsidRPr="00DD3C98">
        <w:rPr>
          <w:rFonts w:ascii="Arial" w:hAnsi="Arial" w:cs="Arial"/>
          <w:color w:val="000000"/>
        </w:rPr>
        <w:t xml:space="preserve">etirement </w:t>
      </w:r>
      <w:r w:rsidR="009158CB">
        <w:rPr>
          <w:rFonts w:ascii="Arial" w:hAnsi="Arial" w:cs="Arial"/>
          <w:color w:val="000000"/>
        </w:rPr>
        <w:t xml:space="preserve">Insurance </w:t>
      </w:r>
      <w:r w:rsidRPr="00DD3C98">
        <w:rPr>
          <w:rFonts w:ascii="Arial" w:hAnsi="Arial" w:cs="Arial"/>
          <w:color w:val="000000"/>
        </w:rPr>
        <w:t xml:space="preserve">benefits under </w:t>
      </w:r>
      <w:r w:rsidR="00535619">
        <w:rPr>
          <w:rFonts w:ascii="Arial" w:hAnsi="Arial" w:cs="Arial"/>
          <w:color w:val="000000"/>
        </w:rPr>
        <w:t xml:space="preserve">the </w:t>
      </w:r>
      <w:r w:rsidR="00F453E4" w:rsidRPr="00DD3C98">
        <w:rPr>
          <w:rFonts w:ascii="Arial" w:hAnsi="Arial" w:cs="Arial"/>
          <w:color w:val="000000"/>
        </w:rPr>
        <w:t xml:space="preserve">Supplemental </w:t>
      </w:r>
      <w:r w:rsidR="00535619">
        <w:rPr>
          <w:rFonts w:ascii="Arial" w:hAnsi="Arial" w:cs="Arial"/>
          <w:color w:val="000000"/>
        </w:rPr>
        <w:t>Plan</w:t>
      </w:r>
      <w:r w:rsidRPr="00DD3C98">
        <w:rPr>
          <w:rFonts w:ascii="Arial" w:hAnsi="Arial" w:cs="Arial"/>
          <w:color w:val="000000"/>
        </w:rPr>
        <w:t>.</w:t>
      </w:r>
      <w:r w:rsidR="00172C80">
        <w:rPr>
          <w:rFonts w:ascii="Arial" w:hAnsi="Arial" w:cs="Arial"/>
          <w:color w:val="000000"/>
        </w:rPr>
        <w:br w:type="page"/>
      </w:r>
    </w:p>
    <w:p w14:paraId="49A0C455" w14:textId="66F751AA" w:rsidR="009916CB" w:rsidRPr="00DD3C98" w:rsidRDefault="009916CB" w:rsidP="00172C8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  <w:r w:rsidRPr="00DD3C98">
        <w:rPr>
          <w:rFonts w:ascii="Arial" w:hAnsi="Arial" w:cs="Arial"/>
          <w:color w:val="000000"/>
        </w:rPr>
        <w:lastRenderedPageBreak/>
        <w:t>5</w:t>
      </w:r>
      <w:r w:rsidR="005E7CA6">
        <w:rPr>
          <w:rFonts w:ascii="Arial" w:hAnsi="Arial" w:cs="Arial"/>
          <w:color w:val="000000"/>
        </w:rPr>
        <w:t>.</w:t>
      </w:r>
      <w:r w:rsidRPr="005E7CA6">
        <w:rPr>
          <w:rFonts w:ascii="Arial" w:hAnsi="Arial" w:cs="Arial"/>
          <w:color w:val="000000"/>
        </w:rPr>
        <w:t xml:space="preserve"> </w:t>
      </w:r>
      <w:r w:rsidR="0000464E" w:rsidRPr="005E7CA6">
        <w:rPr>
          <w:rFonts w:ascii="Arial" w:hAnsi="Arial" w:cs="Arial"/>
          <w:color w:val="000000"/>
        </w:rPr>
        <w:tab/>
      </w:r>
      <w:r w:rsidR="00F453E4" w:rsidRPr="005E7CA6">
        <w:rPr>
          <w:rFonts w:ascii="Arial" w:hAnsi="Arial" w:cs="Arial"/>
          <w:color w:val="000000"/>
        </w:rPr>
        <w:t xml:space="preserve">Supplemental </w:t>
      </w:r>
      <w:r w:rsidR="005E7CA6">
        <w:rPr>
          <w:rFonts w:ascii="Arial" w:hAnsi="Arial" w:cs="Arial"/>
          <w:color w:val="000000"/>
        </w:rPr>
        <w:t>Plan i</w:t>
      </w:r>
      <w:r w:rsidR="00F453E4" w:rsidRPr="005E7CA6">
        <w:rPr>
          <w:rFonts w:ascii="Arial" w:hAnsi="Arial" w:cs="Arial"/>
          <w:color w:val="000000"/>
        </w:rPr>
        <w:t xml:space="preserve">nsurance </w:t>
      </w:r>
      <w:r w:rsidRPr="005E7CA6">
        <w:rPr>
          <w:rFonts w:ascii="Arial" w:hAnsi="Arial" w:cs="Arial"/>
          <w:color w:val="000000"/>
        </w:rPr>
        <w:t xml:space="preserve">coverage may not be continued beyond the </w:t>
      </w:r>
      <w:r w:rsidR="009158CB">
        <w:rPr>
          <w:rFonts w:ascii="Arial" w:hAnsi="Arial" w:cs="Arial"/>
          <w:color w:val="000000"/>
        </w:rPr>
        <w:t>E</w:t>
      </w:r>
      <w:r w:rsidRPr="005E7CA6">
        <w:rPr>
          <w:rFonts w:ascii="Arial" w:hAnsi="Arial" w:cs="Arial"/>
          <w:color w:val="000000"/>
        </w:rPr>
        <w:t>mployee's 70</w:t>
      </w:r>
      <w:r w:rsidR="00EA17C7">
        <w:rPr>
          <w:rFonts w:ascii="Arial" w:hAnsi="Arial" w:cs="Arial"/>
          <w:color w:val="000000"/>
        </w:rPr>
        <w:t>th</w:t>
      </w:r>
      <w:r w:rsidR="009769D2" w:rsidRPr="00DD3C98">
        <w:rPr>
          <w:rFonts w:ascii="Arial" w:hAnsi="Arial" w:cs="Arial"/>
          <w:color w:val="000000"/>
        </w:rPr>
        <w:t xml:space="preserve"> </w:t>
      </w:r>
      <w:r w:rsidRPr="00DD3C98">
        <w:rPr>
          <w:rFonts w:ascii="Arial" w:hAnsi="Arial" w:cs="Arial"/>
          <w:color w:val="000000"/>
        </w:rPr>
        <w:t>birthday.</w:t>
      </w:r>
    </w:p>
    <w:p w14:paraId="118A6084" w14:textId="7DF089F9" w:rsidR="00653F12" w:rsidRDefault="00653F12" w:rsidP="00172C8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b/>
          <w:bCs/>
          <w:color w:val="000000"/>
        </w:rPr>
      </w:pPr>
    </w:p>
    <w:p w14:paraId="1ECFCE4A" w14:textId="77777777" w:rsidR="00E9372C" w:rsidRPr="00DD3C98" w:rsidRDefault="00E9372C" w:rsidP="00172C8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</w:t>
      </w:r>
      <w:r>
        <w:rPr>
          <w:rFonts w:ascii="Arial" w:hAnsi="Arial" w:cs="Arial"/>
          <w:color w:val="000000"/>
        </w:rPr>
        <w:tab/>
      </w:r>
      <w:r w:rsidRPr="009769D2">
        <w:rPr>
          <w:rFonts w:ascii="Arial" w:hAnsi="Arial" w:cs="Arial"/>
          <w:color w:val="000000"/>
        </w:rPr>
        <w:t xml:space="preserve">Waiver of </w:t>
      </w:r>
      <w:r>
        <w:rPr>
          <w:rFonts w:ascii="Arial" w:hAnsi="Arial" w:cs="Arial"/>
          <w:color w:val="000000"/>
        </w:rPr>
        <w:t>p</w:t>
      </w:r>
      <w:r w:rsidRPr="009769D2">
        <w:rPr>
          <w:rFonts w:ascii="Arial" w:hAnsi="Arial" w:cs="Arial"/>
          <w:color w:val="000000"/>
        </w:rPr>
        <w:t xml:space="preserve">remium </w:t>
      </w:r>
      <w:r>
        <w:rPr>
          <w:rFonts w:ascii="Arial" w:hAnsi="Arial" w:cs="Arial"/>
          <w:color w:val="000000"/>
        </w:rPr>
        <w:t>for d</w:t>
      </w:r>
      <w:r w:rsidRPr="009769D2">
        <w:rPr>
          <w:rFonts w:ascii="Arial" w:hAnsi="Arial" w:cs="Arial"/>
          <w:color w:val="000000"/>
        </w:rPr>
        <w:t>isability</w:t>
      </w:r>
      <w:r>
        <w:rPr>
          <w:rFonts w:ascii="Arial" w:hAnsi="Arial" w:cs="Arial"/>
          <w:color w:val="000000"/>
        </w:rPr>
        <w:t xml:space="preserve"> benefits for Supplemental Plan Insurance is</w:t>
      </w:r>
      <w:r w:rsidRPr="009769D2">
        <w:rPr>
          <w:rFonts w:ascii="Arial" w:hAnsi="Arial" w:cs="Arial"/>
          <w:color w:val="000000"/>
        </w:rPr>
        <w:t xml:space="preserve"> available while the insured </w:t>
      </w:r>
      <w:r>
        <w:rPr>
          <w:rFonts w:ascii="Arial" w:hAnsi="Arial" w:cs="Arial"/>
          <w:color w:val="000000"/>
        </w:rPr>
        <w:t>E</w:t>
      </w:r>
      <w:r w:rsidRPr="009769D2">
        <w:rPr>
          <w:rFonts w:ascii="Arial" w:hAnsi="Arial" w:cs="Arial"/>
          <w:color w:val="000000"/>
        </w:rPr>
        <w:t xml:space="preserve">mployee is under age </w:t>
      </w:r>
      <w:r>
        <w:rPr>
          <w:rFonts w:ascii="Arial" w:hAnsi="Arial" w:cs="Arial"/>
          <w:color w:val="000000"/>
        </w:rPr>
        <w:t>seventy (70)</w:t>
      </w:r>
      <w:r w:rsidRPr="009769D2">
        <w:rPr>
          <w:rFonts w:ascii="Arial" w:hAnsi="Arial" w:cs="Arial"/>
          <w:color w:val="000000"/>
        </w:rPr>
        <w:t>.</w:t>
      </w:r>
    </w:p>
    <w:p w14:paraId="0FE9FE5C" w14:textId="77777777" w:rsidR="00E9372C" w:rsidRDefault="00E9372C" w:rsidP="00B2360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color w:val="000000"/>
        </w:rPr>
      </w:pPr>
    </w:p>
    <w:p w14:paraId="49A0C457" w14:textId="55DC6D58" w:rsidR="009916CB" w:rsidRPr="009769D2" w:rsidRDefault="009916CB" w:rsidP="00172C8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b/>
          <w:bCs/>
          <w:color w:val="000000"/>
        </w:rPr>
      </w:pPr>
      <w:r w:rsidRPr="009769D2">
        <w:rPr>
          <w:rFonts w:ascii="Arial" w:hAnsi="Arial" w:cs="Arial"/>
          <w:b/>
          <w:bCs/>
          <w:color w:val="000000"/>
        </w:rPr>
        <w:t xml:space="preserve">C. </w:t>
      </w:r>
      <w:r w:rsidR="00172C80">
        <w:rPr>
          <w:rFonts w:ascii="Arial" w:hAnsi="Arial" w:cs="Arial"/>
          <w:b/>
          <w:bCs/>
          <w:color w:val="000000"/>
        </w:rPr>
        <w:tab/>
      </w:r>
      <w:r w:rsidRPr="009769D2">
        <w:rPr>
          <w:rFonts w:ascii="Arial" w:hAnsi="Arial" w:cs="Arial"/>
          <w:b/>
          <w:bCs/>
          <w:color w:val="000000"/>
        </w:rPr>
        <w:t>Additional Insurance</w:t>
      </w:r>
    </w:p>
    <w:p w14:paraId="49A0C45B" w14:textId="5935B201" w:rsidR="009916CB" w:rsidRPr="009769D2" w:rsidRDefault="009916CB" w:rsidP="00172C8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  <w:r w:rsidRPr="009769D2">
        <w:rPr>
          <w:rFonts w:ascii="Arial" w:hAnsi="Arial" w:cs="Arial"/>
          <w:color w:val="000000"/>
        </w:rPr>
        <w:t>1</w:t>
      </w:r>
      <w:r w:rsidR="005E7CA6">
        <w:rPr>
          <w:rFonts w:ascii="Arial" w:hAnsi="Arial" w:cs="Arial"/>
          <w:color w:val="000000"/>
        </w:rPr>
        <w:t>.</w:t>
      </w:r>
      <w:r w:rsidRPr="009769D2">
        <w:rPr>
          <w:rFonts w:ascii="Arial" w:hAnsi="Arial" w:cs="Arial"/>
          <w:color w:val="000000"/>
        </w:rPr>
        <w:t xml:space="preserve"> </w:t>
      </w:r>
      <w:r w:rsidR="0000464E">
        <w:rPr>
          <w:rFonts w:ascii="Arial" w:hAnsi="Arial" w:cs="Arial"/>
          <w:color w:val="000000"/>
        </w:rPr>
        <w:tab/>
      </w:r>
      <w:r w:rsidRPr="009769D2">
        <w:rPr>
          <w:rFonts w:ascii="Arial" w:hAnsi="Arial" w:cs="Arial"/>
          <w:color w:val="000000"/>
        </w:rPr>
        <w:t xml:space="preserve">Up to three levels of Additional </w:t>
      </w:r>
      <w:r w:rsidR="000D321F">
        <w:rPr>
          <w:rFonts w:ascii="Arial" w:hAnsi="Arial" w:cs="Arial"/>
          <w:color w:val="000000"/>
        </w:rPr>
        <w:t>I</w:t>
      </w:r>
      <w:r w:rsidRPr="009769D2">
        <w:rPr>
          <w:rFonts w:ascii="Arial" w:hAnsi="Arial" w:cs="Arial"/>
          <w:color w:val="000000"/>
        </w:rPr>
        <w:t xml:space="preserve">nsurance </w:t>
      </w:r>
      <w:r w:rsidR="00E9372C">
        <w:rPr>
          <w:rFonts w:ascii="Arial" w:hAnsi="Arial" w:cs="Arial"/>
          <w:color w:val="000000"/>
        </w:rPr>
        <w:t>are</w:t>
      </w:r>
      <w:r w:rsidR="00E9372C" w:rsidRPr="009769D2">
        <w:rPr>
          <w:rFonts w:ascii="Arial" w:hAnsi="Arial" w:cs="Arial"/>
          <w:color w:val="000000"/>
        </w:rPr>
        <w:t xml:space="preserve"> </w:t>
      </w:r>
      <w:r w:rsidRPr="009769D2">
        <w:rPr>
          <w:rFonts w:ascii="Arial" w:hAnsi="Arial" w:cs="Arial"/>
          <w:color w:val="000000"/>
        </w:rPr>
        <w:t xml:space="preserve">available to State </w:t>
      </w:r>
      <w:r w:rsidR="002D5D30">
        <w:rPr>
          <w:rFonts w:ascii="Arial" w:hAnsi="Arial" w:cs="Arial"/>
          <w:color w:val="000000"/>
        </w:rPr>
        <w:t>E</w:t>
      </w:r>
      <w:r w:rsidRPr="009769D2">
        <w:rPr>
          <w:rFonts w:ascii="Arial" w:hAnsi="Arial" w:cs="Arial"/>
          <w:color w:val="000000"/>
        </w:rPr>
        <w:t>mployees</w:t>
      </w:r>
      <w:r w:rsidR="009769D2" w:rsidRPr="009769D2">
        <w:rPr>
          <w:rFonts w:ascii="Arial" w:hAnsi="Arial" w:cs="Arial"/>
          <w:color w:val="000000"/>
        </w:rPr>
        <w:t xml:space="preserve"> </w:t>
      </w:r>
      <w:r w:rsidRPr="009769D2">
        <w:rPr>
          <w:rFonts w:ascii="Arial" w:hAnsi="Arial" w:cs="Arial"/>
          <w:color w:val="000000"/>
        </w:rPr>
        <w:t>and t</w:t>
      </w:r>
      <w:r w:rsidR="004D473D" w:rsidRPr="009769D2">
        <w:rPr>
          <w:rFonts w:ascii="Arial" w:hAnsi="Arial" w:cs="Arial"/>
          <w:color w:val="000000"/>
        </w:rPr>
        <w:t xml:space="preserve">o </w:t>
      </w:r>
      <w:r w:rsidR="004D473D">
        <w:rPr>
          <w:rFonts w:ascii="Arial" w:hAnsi="Arial" w:cs="Arial"/>
          <w:color w:val="000000"/>
        </w:rPr>
        <w:t>L</w:t>
      </w:r>
      <w:r w:rsidR="004D473D" w:rsidRPr="009769D2">
        <w:rPr>
          <w:rFonts w:ascii="Arial" w:hAnsi="Arial" w:cs="Arial"/>
          <w:color w:val="000000"/>
        </w:rPr>
        <w:t>ocal</w:t>
      </w:r>
      <w:r w:rsidR="004D473D">
        <w:rPr>
          <w:rFonts w:ascii="Arial" w:hAnsi="Arial" w:cs="Arial"/>
          <w:color w:val="000000"/>
        </w:rPr>
        <w:t xml:space="preserve"> Government</w:t>
      </w:r>
      <w:r w:rsidR="004D473D" w:rsidRPr="009769D2">
        <w:rPr>
          <w:rFonts w:ascii="Arial" w:hAnsi="Arial" w:cs="Arial"/>
          <w:color w:val="000000"/>
        </w:rPr>
        <w:t xml:space="preserve"> </w:t>
      </w:r>
      <w:r w:rsidR="004D473D">
        <w:rPr>
          <w:rFonts w:ascii="Arial" w:hAnsi="Arial" w:cs="Arial"/>
          <w:color w:val="000000"/>
        </w:rPr>
        <w:t>Employees whose Employers</w:t>
      </w:r>
      <w:r w:rsidRPr="009769D2">
        <w:rPr>
          <w:rFonts w:ascii="Arial" w:hAnsi="Arial" w:cs="Arial"/>
          <w:color w:val="000000"/>
        </w:rPr>
        <w:t xml:space="preserve"> file a </w:t>
      </w:r>
      <w:r w:rsidR="005E5A8A" w:rsidRPr="009769D2">
        <w:rPr>
          <w:rFonts w:ascii="Arial" w:hAnsi="Arial" w:cs="Arial"/>
          <w:color w:val="000000"/>
        </w:rPr>
        <w:t xml:space="preserve">governing body </w:t>
      </w:r>
      <w:r w:rsidR="00815CD4" w:rsidRPr="009769D2">
        <w:rPr>
          <w:rFonts w:ascii="Arial" w:hAnsi="Arial" w:cs="Arial"/>
          <w:color w:val="000000"/>
        </w:rPr>
        <w:t xml:space="preserve">authorizing </w:t>
      </w:r>
      <w:r w:rsidRPr="009769D2">
        <w:rPr>
          <w:rFonts w:ascii="Arial" w:hAnsi="Arial" w:cs="Arial"/>
          <w:color w:val="000000"/>
        </w:rPr>
        <w:t>resolution</w:t>
      </w:r>
      <w:r w:rsidR="00815CD4" w:rsidRPr="009769D2">
        <w:rPr>
          <w:rFonts w:ascii="Arial" w:hAnsi="Arial" w:cs="Arial"/>
          <w:color w:val="000000"/>
        </w:rPr>
        <w:t>.</w:t>
      </w:r>
      <w:r w:rsidRPr="009769D2">
        <w:rPr>
          <w:rFonts w:ascii="Arial" w:hAnsi="Arial" w:cs="Arial"/>
          <w:color w:val="000000"/>
        </w:rPr>
        <w:t xml:space="preserve"> Each</w:t>
      </w:r>
      <w:r w:rsidR="005E5A8A" w:rsidRPr="009769D2">
        <w:rPr>
          <w:rFonts w:ascii="Arial" w:hAnsi="Arial" w:cs="Arial"/>
          <w:color w:val="000000"/>
        </w:rPr>
        <w:t xml:space="preserve"> </w:t>
      </w:r>
      <w:r w:rsidRPr="009769D2">
        <w:rPr>
          <w:rFonts w:ascii="Arial" w:hAnsi="Arial" w:cs="Arial"/>
          <w:color w:val="000000"/>
        </w:rPr>
        <w:t xml:space="preserve">level is equal to an </w:t>
      </w:r>
      <w:r w:rsidR="0033020B">
        <w:rPr>
          <w:rFonts w:ascii="Arial" w:hAnsi="Arial" w:cs="Arial"/>
          <w:color w:val="000000"/>
        </w:rPr>
        <w:t>E</w:t>
      </w:r>
      <w:r w:rsidRPr="009769D2">
        <w:rPr>
          <w:rFonts w:ascii="Arial" w:hAnsi="Arial" w:cs="Arial"/>
          <w:color w:val="000000"/>
        </w:rPr>
        <w:t>mployee's annual earnings for the prior calendar year</w:t>
      </w:r>
      <w:r w:rsidR="00E256E9" w:rsidRPr="009769D2">
        <w:rPr>
          <w:rFonts w:ascii="Arial" w:hAnsi="Arial" w:cs="Arial"/>
          <w:color w:val="000000"/>
        </w:rPr>
        <w:t xml:space="preserve"> </w:t>
      </w:r>
      <w:r w:rsidRPr="009769D2">
        <w:rPr>
          <w:rFonts w:ascii="Arial" w:hAnsi="Arial" w:cs="Arial"/>
          <w:color w:val="000000"/>
        </w:rPr>
        <w:t>rounded to the next highest thousand dollars</w:t>
      </w:r>
      <w:r w:rsidR="0033020B">
        <w:rPr>
          <w:rFonts w:ascii="Arial" w:hAnsi="Arial" w:cs="Arial"/>
          <w:color w:val="000000"/>
        </w:rPr>
        <w:t xml:space="preserve"> ($1,000)</w:t>
      </w:r>
      <w:r w:rsidRPr="009769D2">
        <w:rPr>
          <w:rFonts w:ascii="Arial" w:hAnsi="Arial" w:cs="Arial"/>
          <w:color w:val="000000"/>
        </w:rPr>
        <w:t>.</w:t>
      </w:r>
      <w:r w:rsidR="00E75591">
        <w:rPr>
          <w:rFonts w:ascii="Arial" w:hAnsi="Arial" w:cs="Arial"/>
          <w:color w:val="000000"/>
        </w:rPr>
        <w:t xml:space="preserve"> If earnings decrease, insurance coverage will not decrease unless a written request is made by the Employee.</w:t>
      </w:r>
    </w:p>
    <w:p w14:paraId="64F53169" w14:textId="77777777" w:rsidR="002B4FFE" w:rsidRPr="009769D2" w:rsidRDefault="002B4FFE" w:rsidP="00172C8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</w:p>
    <w:p w14:paraId="49A0C45D" w14:textId="3B889C89" w:rsidR="009916CB" w:rsidRPr="009769D2" w:rsidRDefault="009916CB" w:rsidP="00172C8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  <w:r w:rsidRPr="009769D2">
        <w:rPr>
          <w:rFonts w:ascii="Arial" w:hAnsi="Arial" w:cs="Arial"/>
          <w:color w:val="000000"/>
        </w:rPr>
        <w:t>2</w:t>
      </w:r>
      <w:r w:rsidR="005E7CA6">
        <w:rPr>
          <w:rFonts w:ascii="Arial" w:hAnsi="Arial" w:cs="Arial"/>
          <w:color w:val="000000"/>
        </w:rPr>
        <w:t>.</w:t>
      </w:r>
      <w:r w:rsidRPr="009769D2">
        <w:rPr>
          <w:rFonts w:ascii="Arial" w:hAnsi="Arial" w:cs="Arial"/>
          <w:color w:val="000000"/>
        </w:rPr>
        <w:t xml:space="preserve"> </w:t>
      </w:r>
      <w:r w:rsidR="0000464E">
        <w:rPr>
          <w:rFonts w:ascii="Arial" w:hAnsi="Arial" w:cs="Arial"/>
          <w:color w:val="000000"/>
        </w:rPr>
        <w:tab/>
      </w:r>
      <w:r w:rsidRPr="009769D2">
        <w:rPr>
          <w:rFonts w:ascii="Arial" w:hAnsi="Arial" w:cs="Arial"/>
          <w:color w:val="000000"/>
        </w:rPr>
        <w:t xml:space="preserve">Additional coverage is offered to all </w:t>
      </w:r>
      <w:r w:rsidR="00815CD4" w:rsidRPr="009769D2">
        <w:rPr>
          <w:rFonts w:ascii="Arial" w:hAnsi="Arial" w:cs="Arial"/>
          <w:color w:val="000000"/>
        </w:rPr>
        <w:t>S</w:t>
      </w:r>
      <w:r w:rsidRPr="009769D2">
        <w:rPr>
          <w:rFonts w:ascii="Arial" w:hAnsi="Arial" w:cs="Arial"/>
          <w:color w:val="000000"/>
        </w:rPr>
        <w:t xml:space="preserve">tate </w:t>
      </w:r>
      <w:r w:rsidR="002D5D30">
        <w:rPr>
          <w:rFonts w:ascii="Arial" w:hAnsi="Arial" w:cs="Arial"/>
          <w:color w:val="000000"/>
        </w:rPr>
        <w:t>E</w:t>
      </w:r>
      <w:r w:rsidRPr="009769D2">
        <w:rPr>
          <w:rFonts w:ascii="Arial" w:hAnsi="Arial" w:cs="Arial"/>
          <w:color w:val="000000"/>
        </w:rPr>
        <w:t xml:space="preserve">mployees and to </w:t>
      </w:r>
      <w:r w:rsidR="0011320E">
        <w:rPr>
          <w:rFonts w:ascii="Arial" w:hAnsi="Arial" w:cs="Arial"/>
          <w:color w:val="000000"/>
        </w:rPr>
        <w:t>L</w:t>
      </w:r>
      <w:r w:rsidRPr="009769D2">
        <w:rPr>
          <w:rFonts w:ascii="Arial" w:hAnsi="Arial" w:cs="Arial"/>
          <w:color w:val="000000"/>
        </w:rPr>
        <w:t>ocal</w:t>
      </w:r>
      <w:r w:rsidR="0000464E">
        <w:rPr>
          <w:rFonts w:ascii="Arial" w:hAnsi="Arial" w:cs="Arial"/>
          <w:color w:val="000000"/>
        </w:rPr>
        <w:t xml:space="preserve"> </w:t>
      </w:r>
      <w:r w:rsidR="0011320E">
        <w:rPr>
          <w:rFonts w:ascii="Arial" w:hAnsi="Arial" w:cs="Arial"/>
          <w:color w:val="000000"/>
        </w:rPr>
        <w:t xml:space="preserve">Government </w:t>
      </w:r>
      <w:r w:rsidR="006A0E10">
        <w:rPr>
          <w:rFonts w:ascii="Arial" w:hAnsi="Arial" w:cs="Arial"/>
          <w:color w:val="000000"/>
        </w:rPr>
        <w:t>E</w:t>
      </w:r>
      <w:r w:rsidRPr="009769D2">
        <w:rPr>
          <w:rFonts w:ascii="Arial" w:hAnsi="Arial" w:cs="Arial"/>
          <w:color w:val="000000"/>
        </w:rPr>
        <w:t xml:space="preserve">mployees whose </w:t>
      </w:r>
      <w:r w:rsidR="006A0E10">
        <w:rPr>
          <w:rFonts w:ascii="Arial" w:hAnsi="Arial" w:cs="Arial"/>
          <w:color w:val="000000"/>
        </w:rPr>
        <w:t>Employer</w:t>
      </w:r>
      <w:r w:rsidRPr="009769D2">
        <w:rPr>
          <w:rFonts w:ascii="Arial" w:hAnsi="Arial" w:cs="Arial"/>
          <w:color w:val="000000"/>
        </w:rPr>
        <w:t>s choose to offer it.</w:t>
      </w:r>
    </w:p>
    <w:p w14:paraId="49A0C45E" w14:textId="77777777" w:rsidR="00E256E9" w:rsidRPr="009769D2" w:rsidRDefault="00E256E9" w:rsidP="00172C8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</w:p>
    <w:p w14:paraId="49A0C460" w14:textId="1EA818CB" w:rsidR="009916CB" w:rsidRPr="009769D2" w:rsidRDefault="009916CB" w:rsidP="00172C8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  <w:r w:rsidRPr="009769D2">
        <w:rPr>
          <w:rFonts w:ascii="Arial" w:hAnsi="Arial" w:cs="Arial"/>
          <w:color w:val="000000"/>
        </w:rPr>
        <w:t>3</w:t>
      </w:r>
      <w:r w:rsidR="005E7CA6">
        <w:rPr>
          <w:rFonts w:ascii="Arial" w:hAnsi="Arial" w:cs="Arial"/>
          <w:color w:val="000000"/>
        </w:rPr>
        <w:t>.</w:t>
      </w:r>
      <w:r w:rsidRPr="009769D2">
        <w:rPr>
          <w:rFonts w:ascii="Arial" w:hAnsi="Arial" w:cs="Arial"/>
          <w:color w:val="000000"/>
        </w:rPr>
        <w:t xml:space="preserve"> </w:t>
      </w:r>
      <w:r w:rsidR="0000464E">
        <w:rPr>
          <w:rFonts w:ascii="Arial" w:hAnsi="Arial" w:cs="Arial"/>
          <w:color w:val="000000"/>
        </w:rPr>
        <w:tab/>
      </w:r>
      <w:r w:rsidRPr="009769D2">
        <w:rPr>
          <w:rFonts w:ascii="Arial" w:hAnsi="Arial" w:cs="Arial"/>
          <w:color w:val="000000"/>
        </w:rPr>
        <w:t>There are no statutory limits on premium rates for this insurance and</w:t>
      </w:r>
      <w:r w:rsidR="0000464E">
        <w:rPr>
          <w:rFonts w:ascii="Arial" w:hAnsi="Arial" w:cs="Arial"/>
          <w:color w:val="000000"/>
        </w:rPr>
        <w:t xml:space="preserve"> </w:t>
      </w:r>
      <w:r w:rsidR="009158CB">
        <w:rPr>
          <w:rFonts w:ascii="Arial" w:hAnsi="Arial" w:cs="Arial"/>
          <w:color w:val="000000"/>
        </w:rPr>
        <w:t>E</w:t>
      </w:r>
      <w:r w:rsidRPr="009769D2">
        <w:rPr>
          <w:rFonts w:ascii="Arial" w:hAnsi="Arial" w:cs="Arial"/>
          <w:color w:val="000000"/>
        </w:rPr>
        <w:t>mployees must pay the entire premium.</w:t>
      </w:r>
    </w:p>
    <w:p w14:paraId="49A0C461" w14:textId="77777777" w:rsidR="00E256E9" w:rsidRPr="009769D2" w:rsidRDefault="00E256E9" w:rsidP="00172C8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</w:p>
    <w:p w14:paraId="49A0C462" w14:textId="74A7960C" w:rsidR="009916CB" w:rsidRPr="009769D2" w:rsidRDefault="009916CB" w:rsidP="00172C8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  <w:r w:rsidRPr="009769D2">
        <w:rPr>
          <w:rFonts w:ascii="Arial" w:hAnsi="Arial" w:cs="Arial"/>
          <w:color w:val="000000"/>
        </w:rPr>
        <w:t>4</w:t>
      </w:r>
      <w:r w:rsidR="005E7CA6">
        <w:rPr>
          <w:rFonts w:ascii="Arial" w:hAnsi="Arial" w:cs="Arial"/>
          <w:color w:val="000000"/>
        </w:rPr>
        <w:t>.</w:t>
      </w:r>
      <w:r w:rsidRPr="009769D2">
        <w:rPr>
          <w:rFonts w:ascii="Arial" w:hAnsi="Arial" w:cs="Arial"/>
          <w:color w:val="000000"/>
        </w:rPr>
        <w:t xml:space="preserve"> </w:t>
      </w:r>
      <w:r w:rsidR="0000464E">
        <w:rPr>
          <w:rFonts w:ascii="Arial" w:hAnsi="Arial" w:cs="Arial"/>
          <w:color w:val="000000"/>
        </w:rPr>
        <w:tab/>
      </w:r>
      <w:r w:rsidRPr="009769D2">
        <w:rPr>
          <w:rFonts w:ascii="Arial" w:hAnsi="Arial" w:cs="Arial"/>
          <w:color w:val="000000"/>
        </w:rPr>
        <w:t xml:space="preserve">There is no </w:t>
      </w:r>
      <w:r w:rsidR="009158CB">
        <w:rPr>
          <w:rFonts w:ascii="Arial" w:hAnsi="Arial" w:cs="Arial"/>
          <w:color w:val="000000"/>
        </w:rPr>
        <w:t>P</w:t>
      </w:r>
      <w:r w:rsidRPr="009769D2">
        <w:rPr>
          <w:rFonts w:ascii="Arial" w:hAnsi="Arial" w:cs="Arial"/>
          <w:color w:val="000000"/>
        </w:rPr>
        <w:t>ost-</w:t>
      </w:r>
      <w:r w:rsidR="009158CB">
        <w:rPr>
          <w:rFonts w:ascii="Arial" w:hAnsi="Arial" w:cs="Arial"/>
          <w:color w:val="000000"/>
        </w:rPr>
        <w:t>R</w:t>
      </w:r>
      <w:r w:rsidRPr="009769D2">
        <w:rPr>
          <w:rFonts w:ascii="Arial" w:hAnsi="Arial" w:cs="Arial"/>
          <w:color w:val="000000"/>
        </w:rPr>
        <w:t>etirement</w:t>
      </w:r>
      <w:r w:rsidR="004D473D">
        <w:rPr>
          <w:rFonts w:ascii="Arial" w:hAnsi="Arial" w:cs="Arial"/>
          <w:color w:val="000000"/>
        </w:rPr>
        <w:t xml:space="preserve"> Additional</w:t>
      </w:r>
      <w:r w:rsidRPr="009769D2">
        <w:rPr>
          <w:rFonts w:ascii="Arial" w:hAnsi="Arial" w:cs="Arial"/>
          <w:color w:val="000000"/>
        </w:rPr>
        <w:t xml:space="preserve"> </w:t>
      </w:r>
      <w:r w:rsidR="009158CB">
        <w:rPr>
          <w:rFonts w:ascii="Arial" w:hAnsi="Arial" w:cs="Arial"/>
          <w:color w:val="000000"/>
        </w:rPr>
        <w:t xml:space="preserve">Insurance </w:t>
      </w:r>
      <w:r w:rsidRPr="009769D2">
        <w:rPr>
          <w:rFonts w:ascii="Arial" w:hAnsi="Arial" w:cs="Arial"/>
          <w:color w:val="000000"/>
        </w:rPr>
        <w:t>benefit.</w:t>
      </w:r>
    </w:p>
    <w:p w14:paraId="49A0C463" w14:textId="77777777" w:rsidR="00E256E9" w:rsidRPr="009769D2" w:rsidRDefault="00E256E9" w:rsidP="00172C8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</w:p>
    <w:p w14:paraId="105217AA" w14:textId="31CBDA4C" w:rsidR="00FD616C" w:rsidRPr="009769D2" w:rsidRDefault="009916CB" w:rsidP="00172C8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  <w:r w:rsidRPr="009769D2">
        <w:rPr>
          <w:rFonts w:ascii="Arial" w:hAnsi="Arial" w:cs="Arial"/>
          <w:color w:val="000000"/>
        </w:rPr>
        <w:t>5</w:t>
      </w:r>
      <w:r w:rsidR="005E7CA6">
        <w:rPr>
          <w:rFonts w:ascii="Arial" w:hAnsi="Arial" w:cs="Arial"/>
          <w:color w:val="000000"/>
        </w:rPr>
        <w:t>.</w:t>
      </w:r>
      <w:r w:rsidRPr="009769D2">
        <w:rPr>
          <w:rFonts w:ascii="Arial" w:hAnsi="Arial" w:cs="Arial"/>
          <w:color w:val="000000"/>
        </w:rPr>
        <w:t xml:space="preserve"> </w:t>
      </w:r>
      <w:r w:rsidR="0000464E">
        <w:rPr>
          <w:rFonts w:ascii="Arial" w:hAnsi="Arial" w:cs="Arial"/>
          <w:color w:val="000000"/>
        </w:rPr>
        <w:tab/>
      </w:r>
      <w:r w:rsidR="00FD616C" w:rsidRPr="009769D2">
        <w:rPr>
          <w:rFonts w:ascii="Arial" w:hAnsi="Arial" w:cs="Arial"/>
          <w:color w:val="000000"/>
        </w:rPr>
        <w:t xml:space="preserve">Employees </w:t>
      </w:r>
      <w:r w:rsidR="008A6A8B">
        <w:rPr>
          <w:rFonts w:ascii="Arial" w:hAnsi="Arial" w:cs="Arial"/>
          <w:color w:val="000000"/>
        </w:rPr>
        <w:t>who</w:t>
      </w:r>
      <w:r w:rsidR="008A6A8B" w:rsidRPr="009769D2">
        <w:rPr>
          <w:rFonts w:ascii="Arial" w:hAnsi="Arial" w:cs="Arial"/>
          <w:color w:val="000000"/>
        </w:rPr>
        <w:t xml:space="preserve"> </w:t>
      </w:r>
      <w:r w:rsidR="004D473D">
        <w:rPr>
          <w:rFonts w:ascii="Arial" w:hAnsi="Arial" w:cs="Arial"/>
          <w:color w:val="000000"/>
        </w:rPr>
        <w:t>reach</w:t>
      </w:r>
      <w:r w:rsidR="004D473D" w:rsidRPr="009769D2">
        <w:rPr>
          <w:rFonts w:ascii="Arial" w:hAnsi="Arial" w:cs="Arial"/>
          <w:color w:val="000000"/>
        </w:rPr>
        <w:t xml:space="preserve"> </w:t>
      </w:r>
      <w:r w:rsidR="00F453E4">
        <w:rPr>
          <w:rFonts w:ascii="Arial" w:hAnsi="Arial" w:cs="Arial"/>
          <w:color w:val="000000"/>
        </w:rPr>
        <w:t>a</w:t>
      </w:r>
      <w:r w:rsidR="00FD616C" w:rsidRPr="009769D2">
        <w:rPr>
          <w:rFonts w:ascii="Arial" w:hAnsi="Arial" w:cs="Arial"/>
          <w:color w:val="000000"/>
        </w:rPr>
        <w:t xml:space="preserve">ge </w:t>
      </w:r>
      <w:r w:rsidR="002D5D30">
        <w:rPr>
          <w:rFonts w:ascii="Arial" w:hAnsi="Arial" w:cs="Arial"/>
          <w:color w:val="000000"/>
        </w:rPr>
        <w:t>seventy (</w:t>
      </w:r>
      <w:r w:rsidR="00FD616C" w:rsidRPr="009769D2">
        <w:rPr>
          <w:rFonts w:ascii="Arial" w:hAnsi="Arial" w:cs="Arial"/>
          <w:color w:val="000000"/>
        </w:rPr>
        <w:t>70</w:t>
      </w:r>
      <w:r w:rsidR="002D5D30">
        <w:rPr>
          <w:rFonts w:ascii="Arial" w:hAnsi="Arial" w:cs="Arial"/>
          <w:color w:val="000000"/>
        </w:rPr>
        <w:t>)</w:t>
      </w:r>
      <w:r w:rsidR="00FD616C" w:rsidRPr="009769D2">
        <w:rPr>
          <w:rFonts w:ascii="Arial" w:hAnsi="Arial" w:cs="Arial"/>
          <w:color w:val="000000"/>
        </w:rPr>
        <w:t xml:space="preserve"> </w:t>
      </w:r>
      <w:r w:rsidR="008A6A8B">
        <w:rPr>
          <w:rFonts w:ascii="Arial" w:hAnsi="Arial" w:cs="Arial"/>
          <w:color w:val="000000"/>
        </w:rPr>
        <w:t xml:space="preserve">can </w:t>
      </w:r>
      <w:r w:rsidR="006A0E10">
        <w:rPr>
          <w:rFonts w:ascii="Arial" w:hAnsi="Arial" w:cs="Arial"/>
          <w:color w:val="000000"/>
        </w:rPr>
        <w:t>obtain</w:t>
      </w:r>
      <w:r w:rsidR="006A0E10" w:rsidRPr="009769D2">
        <w:rPr>
          <w:rFonts w:ascii="Arial" w:hAnsi="Arial" w:cs="Arial"/>
          <w:color w:val="000000"/>
        </w:rPr>
        <w:t xml:space="preserve"> </w:t>
      </w:r>
      <w:r w:rsidR="00FD616C" w:rsidRPr="009769D2">
        <w:rPr>
          <w:rFonts w:ascii="Arial" w:hAnsi="Arial" w:cs="Arial"/>
          <w:color w:val="000000"/>
        </w:rPr>
        <w:t xml:space="preserve">Additional </w:t>
      </w:r>
      <w:r w:rsidR="006A0E10">
        <w:rPr>
          <w:rFonts w:ascii="Arial" w:hAnsi="Arial" w:cs="Arial"/>
          <w:color w:val="000000"/>
        </w:rPr>
        <w:t xml:space="preserve">Insurance </w:t>
      </w:r>
      <w:r w:rsidR="00FD616C" w:rsidRPr="009769D2">
        <w:rPr>
          <w:rFonts w:ascii="Arial" w:hAnsi="Arial" w:cs="Arial"/>
          <w:color w:val="000000"/>
        </w:rPr>
        <w:t>coverage under the</w:t>
      </w:r>
      <w:r w:rsidR="0000464E">
        <w:rPr>
          <w:rFonts w:ascii="Arial" w:hAnsi="Arial" w:cs="Arial"/>
          <w:color w:val="000000"/>
        </w:rPr>
        <w:t xml:space="preserve"> </w:t>
      </w:r>
      <w:r w:rsidR="00FD616C" w:rsidRPr="009769D2">
        <w:rPr>
          <w:rFonts w:ascii="Arial" w:hAnsi="Arial" w:cs="Arial"/>
          <w:color w:val="000000"/>
        </w:rPr>
        <w:t>following conditions:</w:t>
      </w:r>
    </w:p>
    <w:p w14:paraId="5A5A9B0C" w14:textId="77777777" w:rsidR="0000464E" w:rsidRDefault="0000464E" w:rsidP="0000464E">
      <w:pPr>
        <w:autoSpaceDE w:val="0"/>
        <w:autoSpaceDN w:val="0"/>
        <w:adjustRightInd w:val="0"/>
        <w:spacing w:after="0" w:line="240" w:lineRule="auto"/>
        <w:ind w:left="2340" w:hanging="360"/>
        <w:rPr>
          <w:rFonts w:ascii="Arial" w:hAnsi="Arial" w:cs="Arial"/>
          <w:color w:val="000000"/>
        </w:rPr>
      </w:pPr>
    </w:p>
    <w:p w14:paraId="4E1C194F" w14:textId="02EA08D1" w:rsidR="00FD616C" w:rsidRPr="009769D2" w:rsidRDefault="00FD616C" w:rsidP="00172C80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Arial" w:hAnsi="Arial" w:cs="Arial"/>
          <w:color w:val="000000"/>
        </w:rPr>
      </w:pPr>
      <w:r w:rsidRPr="009769D2">
        <w:rPr>
          <w:rFonts w:ascii="Arial" w:hAnsi="Arial" w:cs="Arial"/>
          <w:color w:val="000000"/>
        </w:rPr>
        <w:t xml:space="preserve">a. </w:t>
      </w:r>
      <w:r w:rsidR="0000464E">
        <w:rPr>
          <w:rFonts w:ascii="Arial" w:hAnsi="Arial" w:cs="Arial"/>
          <w:color w:val="000000"/>
        </w:rPr>
        <w:tab/>
      </w:r>
      <w:r w:rsidRPr="009769D2">
        <w:rPr>
          <w:rFonts w:ascii="Arial" w:hAnsi="Arial" w:cs="Arial"/>
          <w:color w:val="000000"/>
        </w:rPr>
        <w:t xml:space="preserve">Active </w:t>
      </w:r>
      <w:r w:rsidR="006A0E10">
        <w:rPr>
          <w:rFonts w:ascii="Arial" w:hAnsi="Arial" w:cs="Arial"/>
          <w:color w:val="000000"/>
        </w:rPr>
        <w:t>E</w:t>
      </w:r>
      <w:r w:rsidRPr="009769D2">
        <w:rPr>
          <w:rFonts w:ascii="Arial" w:hAnsi="Arial" w:cs="Arial"/>
          <w:color w:val="000000"/>
        </w:rPr>
        <w:t xml:space="preserve">mployees who have Additional </w:t>
      </w:r>
      <w:r w:rsidR="0033020B">
        <w:rPr>
          <w:rFonts w:ascii="Arial" w:hAnsi="Arial" w:cs="Arial"/>
          <w:color w:val="000000"/>
        </w:rPr>
        <w:t xml:space="preserve">Insurance </w:t>
      </w:r>
      <w:r w:rsidRPr="009769D2">
        <w:rPr>
          <w:rFonts w:ascii="Arial" w:hAnsi="Arial" w:cs="Arial"/>
          <w:color w:val="000000"/>
        </w:rPr>
        <w:t>coverage when they turn</w:t>
      </w:r>
      <w:r w:rsidR="009769D2" w:rsidRPr="009769D2">
        <w:rPr>
          <w:rFonts w:ascii="Arial" w:hAnsi="Arial" w:cs="Arial"/>
          <w:color w:val="000000"/>
        </w:rPr>
        <w:t xml:space="preserve"> </w:t>
      </w:r>
      <w:r w:rsidRPr="009769D2">
        <w:rPr>
          <w:rFonts w:ascii="Arial" w:hAnsi="Arial" w:cs="Arial"/>
          <w:color w:val="000000"/>
        </w:rPr>
        <w:t xml:space="preserve">age </w:t>
      </w:r>
      <w:r w:rsidR="002D5D30">
        <w:rPr>
          <w:rFonts w:ascii="Arial" w:hAnsi="Arial" w:cs="Arial"/>
          <w:color w:val="000000"/>
        </w:rPr>
        <w:t>seventy (</w:t>
      </w:r>
      <w:r w:rsidRPr="009769D2">
        <w:rPr>
          <w:rFonts w:ascii="Arial" w:hAnsi="Arial" w:cs="Arial"/>
          <w:color w:val="000000"/>
        </w:rPr>
        <w:t>70</w:t>
      </w:r>
      <w:r w:rsidR="002D5D30">
        <w:rPr>
          <w:rFonts w:ascii="Arial" w:hAnsi="Arial" w:cs="Arial"/>
          <w:color w:val="000000"/>
        </w:rPr>
        <w:t>)</w:t>
      </w:r>
      <w:r w:rsidRPr="009769D2">
        <w:rPr>
          <w:rFonts w:ascii="Arial" w:hAnsi="Arial" w:cs="Arial"/>
          <w:color w:val="000000"/>
        </w:rPr>
        <w:t xml:space="preserve"> may </w:t>
      </w:r>
      <w:r w:rsidR="0094493C">
        <w:rPr>
          <w:rFonts w:ascii="Arial" w:hAnsi="Arial" w:cs="Arial"/>
          <w:color w:val="000000"/>
        </w:rPr>
        <w:t xml:space="preserve">add levels of Additional Insurance </w:t>
      </w:r>
      <w:r w:rsidRPr="009769D2">
        <w:rPr>
          <w:rFonts w:ascii="Arial" w:hAnsi="Arial" w:cs="Arial"/>
          <w:color w:val="000000"/>
        </w:rPr>
        <w:t>without evidence of insurability by filing an</w:t>
      </w:r>
      <w:r w:rsidR="009769D2" w:rsidRPr="009769D2">
        <w:rPr>
          <w:rFonts w:ascii="Arial" w:hAnsi="Arial" w:cs="Arial"/>
          <w:color w:val="000000"/>
        </w:rPr>
        <w:t xml:space="preserve"> </w:t>
      </w:r>
      <w:r w:rsidRPr="009769D2">
        <w:rPr>
          <w:rFonts w:ascii="Arial" w:hAnsi="Arial" w:cs="Arial"/>
          <w:color w:val="000000"/>
        </w:rPr>
        <w:t xml:space="preserve">application within </w:t>
      </w:r>
      <w:r w:rsidR="002D5D30">
        <w:rPr>
          <w:rFonts w:ascii="Arial" w:hAnsi="Arial" w:cs="Arial"/>
          <w:color w:val="000000"/>
        </w:rPr>
        <w:t>thirty (</w:t>
      </w:r>
      <w:r w:rsidRPr="009769D2">
        <w:rPr>
          <w:rFonts w:ascii="Arial" w:hAnsi="Arial" w:cs="Arial"/>
          <w:color w:val="000000"/>
        </w:rPr>
        <w:t>30</w:t>
      </w:r>
      <w:r w:rsidR="002D5D30">
        <w:rPr>
          <w:rFonts w:ascii="Arial" w:hAnsi="Arial" w:cs="Arial"/>
          <w:color w:val="000000"/>
        </w:rPr>
        <w:t>)</w:t>
      </w:r>
      <w:r w:rsidRPr="009769D2">
        <w:rPr>
          <w:rFonts w:ascii="Arial" w:hAnsi="Arial" w:cs="Arial"/>
          <w:color w:val="000000"/>
        </w:rPr>
        <w:t xml:space="preserve"> </w:t>
      </w:r>
      <w:r w:rsidR="008F7AC7">
        <w:rPr>
          <w:rFonts w:ascii="Arial" w:hAnsi="Arial" w:cs="Arial"/>
          <w:color w:val="000000"/>
        </w:rPr>
        <w:t>C</w:t>
      </w:r>
      <w:r w:rsidR="002D5D30">
        <w:rPr>
          <w:rFonts w:ascii="Arial" w:hAnsi="Arial" w:cs="Arial"/>
          <w:color w:val="000000"/>
        </w:rPr>
        <w:t xml:space="preserve">alendar </w:t>
      </w:r>
      <w:r w:rsidR="008F7AC7">
        <w:rPr>
          <w:rFonts w:ascii="Arial" w:hAnsi="Arial" w:cs="Arial"/>
          <w:color w:val="000000"/>
        </w:rPr>
        <w:t>D</w:t>
      </w:r>
      <w:r w:rsidRPr="009769D2">
        <w:rPr>
          <w:rFonts w:ascii="Arial" w:hAnsi="Arial" w:cs="Arial"/>
          <w:color w:val="000000"/>
        </w:rPr>
        <w:t>ays before their 70th birthday.</w:t>
      </w:r>
    </w:p>
    <w:p w14:paraId="2703C730" w14:textId="77777777" w:rsidR="00FD616C" w:rsidRPr="009769D2" w:rsidRDefault="00FD616C" w:rsidP="00172C80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Arial" w:hAnsi="Arial" w:cs="Arial"/>
          <w:color w:val="000000"/>
        </w:rPr>
      </w:pPr>
    </w:p>
    <w:p w14:paraId="4EA4A1D2" w14:textId="2680D02E" w:rsidR="00FD616C" w:rsidRPr="009769D2" w:rsidRDefault="00FD616C" w:rsidP="00172C80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Arial" w:hAnsi="Arial" w:cs="Arial"/>
          <w:color w:val="000000"/>
        </w:rPr>
      </w:pPr>
      <w:r w:rsidRPr="009769D2">
        <w:rPr>
          <w:rFonts w:ascii="Arial" w:hAnsi="Arial" w:cs="Arial"/>
          <w:color w:val="000000"/>
        </w:rPr>
        <w:t xml:space="preserve">b. </w:t>
      </w:r>
      <w:r w:rsidR="0000464E">
        <w:rPr>
          <w:rFonts w:ascii="Arial" w:hAnsi="Arial" w:cs="Arial"/>
          <w:color w:val="000000"/>
        </w:rPr>
        <w:tab/>
      </w:r>
      <w:r w:rsidRPr="009769D2">
        <w:rPr>
          <w:rFonts w:ascii="Arial" w:hAnsi="Arial" w:cs="Arial"/>
          <w:color w:val="000000"/>
        </w:rPr>
        <w:t xml:space="preserve">All other active </w:t>
      </w:r>
      <w:r w:rsidR="0033020B">
        <w:rPr>
          <w:rFonts w:ascii="Arial" w:hAnsi="Arial" w:cs="Arial"/>
          <w:color w:val="000000"/>
        </w:rPr>
        <w:t>E</w:t>
      </w:r>
      <w:r w:rsidRPr="009769D2">
        <w:rPr>
          <w:rFonts w:ascii="Arial" w:hAnsi="Arial" w:cs="Arial"/>
          <w:color w:val="000000"/>
        </w:rPr>
        <w:t xml:space="preserve">mployees who are over age </w:t>
      </w:r>
      <w:r w:rsidR="002D5D30">
        <w:rPr>
          <w:rFonts w:ascii="Arial" w:hAnsi="Arial" w:cs="Arial"/>
          <w:color w:val="000000"/>
        </w:rPr>
        <w:t>seventy (</w:t>
      </w:r>
      <w:r w:rsidRPr="009769D2">
        <w:rPr>
          <w:rFonts w:ascii="Arial" w:hAnsi="Arial" w:cs="Arial"/>
          <w:color w:val="000000"/>
        </w:rPr>
        <w:t>70</w:t>
      </w:r>
      <w:r w:rsidR="002D5D30">
        <w:rPr>
          <w:rFonts w:ascii="Arial" w:hAnsi="Arial" w:cs="Arial"/>
          <w:color w:val="000000"/>
        </w:rPr>
        <w:t>)</w:t>
      </w:r>
      <w:r w:rsidRPr="009769D2">
        <w:rPr>
          <w:rFonts w:ascii="Arial" w:hAnsi="Arial" w:cs="Arial"/>
          <w:color w:val="000000"/>
        </w:rPr>
        <w:t xml:space="preserve"> may apply for</w:t>
      </w:r>
      <w:r w:rsidR="009769D2" w:rsidRPr="009769D2">
        <w:rPr>
          <w:rFonts w:ascii="Arial" w:hAnsi="Arial" w:cs="Arial"/>
          <w:color w:val="000000"/>
        </w:rPr>
        <w:t xml:space="preserve"> </w:t>
      </w:r>
      <w:r w:rsidRPr="009769D2">
        <w:rPr>
          <w:rFonts w:ascii="Arial" w:hAnsi="Arial" w:cs="Arial"/>
          <w:color w:val="000000"/>
        </w:rPr>
        <w:t xml:space="preserve">coverage </w:t>
      </w:r>
      <w:r w:rsidR="004D473D">
        <w:rPr>
          <w:rFonts w:ascii="Arial" w:hAnsi="Arial" w:cs="Arial"/>
          <w:color w:val="000000"/>
        </w:rPr>
        <w:t>must provide</w:t>
      </w:r>
      <w:r w:rsidR="004D473D" w:rsidRPr="009769D2">
        <w:rPr>
          <w:rFonts w:ascii="Arial" w:hAnsi="Arial" w:cs="Arial"/>
          <w:color w:val="000000"/>
        </w:rPr>
        <w:t xml:space="preserve"> </w:t>
      </w:r>
      <w:r w:rsidRPr="009769D2">
        <w:rPr>
          <w:rFonts w:ascii="Arial" w:hAnsi="Arial" w:cs="Arial"/>
          <w:color w:val="000000"/>
        </w:rPr>
        <w:t>evidence of insurability.</w:t>
      </w:r>
    </w:p>
    <w:p w14:paraId="1CE0CBC2" w14:textId="77777777" w:rsidR="00FD616C" w:rsidRPr="009769D2" w:rsidRDefault="00FD616C" w:rsidP="00172C80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Arial" w:hAnsi="Arial" w:cs="Arial"/>
          <w:color w:val="000000"/>
        </w:rPr>
      </w:pPr>
    </w:p>
    <w:p w14:paraId="49A0C467" w14:textId="36BF311B" w:rsidR="00E256E9" w:rsidRPr="004D473D" w:rsidRDefault="004D473D" w:rsidP="00172C80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c.</w:t>
      </w:r>
      <w:r>
        <w:rPr>
          <w:rFonts w:ascii="Arial" w:hAnsi="Arial" w:cs="Arial"/>
          <w:color w:val="000000"/>
        </w:rPr>
        <w:tab/>
      </w:r>
      <w:r w:rsidR="00FD616C" w:rsidRPr="004D473D">
        <w:rPr>
          <w:rFonts w:ascii="Arial" w:hAnsi="Arial" w:cs="Arial"/>
          <w:color w:val="000000"/>
        </w:rPr>
        <w:t xml:space="preserve">Basic </w:t>
      </w:r>
      <w:r w:rsidR="0033020B" w:rsidRPr="004D473D">
        <w:rPr>
          <w:rFonts w:ascii="Arial" w:hAnsi="Arial" w:cs="Arial"/>
          <w:color w:val="000000"/>
        </w:rPr>
        <w:t xml:space="preserve">Plan </w:t>
      </w:r>
      <w:r w:rsidR="00FD616C" w:rsidRPr="004D473D">
        <w:rPr>
          <w:rFonts w:ascii="Arial" w:hAnsi="Arial" w:cs="Arial"/>
          <w:color w:val="000000"/>
        </w:rPr>
        <w:t>coverage is a prerequisite.</w:t>
      </w:r>
      <w:r w:rsidR="00FD616C" w:rsidRPr="004D473D">
        <w:rPr>
          <w:rFonts w:ascii="Arial" w:hAnsi="Arial" w:cs="Arial"/>
          <w:color w:val="000000"/>
        </w:rPr>
        <w:br/>
      </w:r>
    </w:p>
    <w:p w14:paraId="21AB9670" w14:textId="3FDD8B16" w:rsidR="004D473D" w:rsidRPr="004D473D" w:rsidRDefault="004D473D" w:rsidP="00172C8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  <w:r w:rsidRPr="004D473D">
        <w:rPr>
          <w:rFonts w:ascii="Arial" w:hAnsi="Arial" w:cs="Arial"/>
          <w:color w:val="000000"/>
        </w:rPr>
        <w:t xml:space="preserve">6. </w:t>
      </w:r>
      <w:r w:rsidRPr="004D473D">
        <w:rPr>
          <w:rFonts w:ascii="Arial" w:hAnsi="Arial" w:cs="Arial"/>
          <w:color w:val="000000"/>
        </w:rPr>
        <w:tab/>
        <w:t>Waiver of premium for disability benefits for Additional Insurance is available while the insured Employee is under age seventy (70).</w:t>
      </w:r>
    </w:p>
    <w:p w14:paraId="312D98D8" w14:textId="77777777" w:rsidR="004D473D" w:rsidRPr="004D473D" w:rsidRDefault="004D473D" w:rsidP="004D473D">
      <w:pPr>
        <w:pStyle w:val="ListParagraph"/>
        <w:autoSpaceDE w:val="0"/>
        <w:autoSpaceDN w:val="0"/>
        <w:adjustRightInd w:val="0"/>
        <w:spacing w:after="0" w:line="240" w:lineRule="auto"/>
        <w:ind w:left="2340"/>
        <w:rPr>
          <w:rFonts w:ascii="Arial" w:hAnsi="Arial" w:cs="Arial"/>
          <w:color w:val="000000"/>
        </w:rPr>
      </w:pPr>
    </w:p>
    <w:p w14:paraId="49A0C468" w14:textId="35C87585" w:rsidR="009916CB" w:rsidRPr="009769D2" w:rsidRDefault="009916CB" w:rsidP="00172C8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b/>
          <w:bCs/>
          <w:color w:val="000000"/>
        </w:rPr>
      </w:pPr>
      <w:r w:rsidRPr="009769D2">
        <w:rPr>
          <w:rFonts w:ascii="Arial" w:hAnsi="Arial" w:cs="Arial"/>
          <w:b/>
          <w:bCs/>
          <w:color w:val="000000"/>
        </w:rPr>
        <w:t xml:space="preserve">D. </w:t>
      </w:r>
      <w:r w:rsidR="00172C80">
        <w:rPr>
          <w:rFonts w:ascii="Arial" w:hAnsi="Arial" w:cs="Arial"/>
          <w:b/>
          <w:bCs/>
          <w:color w:val="000000"/>
        </w:rPr>
        <w:tab/>
      </w:r>
      <w:r w:rsidRPr="009769D2">
        <w:rPr>
          <w:rFonts w:ascii="Arial" w:hAnsi="Arial" w:cs="Arial"/>
          <w:b/>
          <w:bCs/>
          <w:color w:val="000000"/>
        </w:rPr>
        <w:t>Spouse and Dependent</w:t>
      </w:r>
      <w:r w:rsidR="00544B8B">
        <w:rPr>
          <w:rFonts w:ascii="Arial" w:hAnsi="Arial" w:cs="Arial"/>
          <w:b/>
          <w:bCs/>
          <w:color w:val="000000"/>
        </w:rPr>
        <w:t xml:space="preserve"> Insurance Plan</w:t>
      </w:r>
      <w:r w:rsidRPr="009769D2">
        <w:rPr>
          <w:rFonts w:ascii="Arial" w:hAnsi="Arial" w:cs="Arial"/>
          <w:b/>
          <w:bCs/>
          <w:color w:val="000000"/>
        </w:rPr>
        <w:t xml:space="preserve"> Coverage</w:t>
      </w:r>
    </w:p>
    <w:p w14:paraId="49A0C46C" w14:textId="3A602D6E" w:rsidR="009916CB" w:rsidRPr="009769D2" w:rsidRDefault="009916CB" w:rsidP="00172C8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  <w:r w:rsidRPr="009769D2">
        <w:rPr>
          <w:rFonts w:ascii="Arial" w:hAnsi="Arial" w:cs="Arial"/>
          <w:color w:val="000000"/>
        </w:rPr>
        <w:t>1</w:t>
      </w:r>
      <w:r w:rsidR="005E7CA6">
        <w:rPr>
          <w:rFonts w:ascii="Arial" w:hAnsi="Arial" w:cs="Arial"/>
          <w:color w:val="000000"/>
        </w:rPr>
        <w:t>.</w:t>
      </w:r>
      <w:r w:rsidRPr="009769D2">
        <w:rPr>
          <w:rFonts w:ascii="Arial" w:hAnsi="Arial" w:cs="Arial"/>
          <w:color w:val="000000"/>
        </w:rPr>
        <w:t xml:space="preserve"> </w:t>
      </w:r>
      <w:r w:rsidR="0000464E">
        <w:rPr>
          <w:rFonts w:ascii="Arial" w:hAnsi="Arial" w:cs="Arial"/>
          <w:color w:val="000000"/>
        </w:rPr>
        <w:tab/>
      </w:r>
      <w:r w:rsidRPr="009769D2">
        <w:rPr>
          <w:rFonts w:ascii="Arial" w:hAnsi="Arial" w:cs="Arial"/>
          <w:color w:val="000000"/>
        </w:rPr>
        <w:t xml:space="preserve">This plan is offered to all eligible State </w:t>
      </w:r>
      <w:r w:rsidR="0033020B">
        <w:rPr>
          <w:rFonts w:ascii="Arial" w:hAnsi="Arial" w:cs="Arial"/>
          <w:color w:val="000000"/>
        </w:rPr>
        <w:t>E</w:t>
      </w:r>
      <w:r w:rsidRPr="009769D2">
        <w:rPr>
          <w:rFonts w:ascii="Arial" w:hAnsi="Arial" w:cs="Arial"/>
          <w:color w:val="000000"/>
        </w:rPr>
        <w:t>mployees. Any local government</w:t>
      </w:r>
      <w:r w:rsidR="009769D2" w:rsidRPr="009769D2">
        <w:rPr>
          <w:rFonts w:ascii="Arial" w:hAnsi="Arial" w:cs="Arial"/>
          <w:color w:val="000000"/>
        </w:rPr>
        <w:t xml:space="preserve"> </w:t>
      </w:r>
      <w:r w:rsidR="006A0E10">
        <w:rPr>
          <w:rFonts w:ascii="Arial" w:hAnsi="Arial" w:cs="Arial"/>
          <w:color w:val="000000"/>
        </w:rPr>
        <w:t xml:space="preserve">Employer </w:t>
      </w:r>
      <w:r w:rsidRPr="009769D2">
        <w:rPr>
          <w:rFonts w:ascii="Arial" w:hAnsi="Arial" w:cs="Arial"/>
          <w:color w:val="000000"/>
        </w:rPr>
        <w:t xml:space="preserve">offering the </w:t>
      </w:r>
      <w:r w:rsidR="006A0E10">
        <w:rPr>
          <w:rFonts w:ascii="Arial" w:hAnsi="Arial" w:cs="Arial"/>
          <w:color w:val="000000"/>
        </w:rPr>
        <w:t>B</w:t>
      </w:r>
      <w:r w:rsidRPr="009769D2">
        <w:rPr>
          <w:rFonts w:ascii="Arial" w:hAnsi="Arial" w:cs="Arial"/>
          <w:color w:val="000000"/>
        </w:rPr>
        <w:t xml:space="preserve">asic </w:t>
      </w:r>
      <w:r w:rsidR="000331C3">
        <w:rPr>
          <w:rFonts w:ascii="Arial" w:hAnsi="Arial" w:cs="Arial"/>
          <w:color w:val="000000"/>
        </w:rPr>
        <w:t xml:space="preserve">Plan </w:t>
      </w:r>
      <w:r w:rsidRPr="009769D2">
        <w:rPr>
          <w:rFonts w:ascii="Arial" w:hAnsi="Arial" w:cs="Arial"/>
          <w:color w:val="000000"/>
        </w:rPr>
        <w:t>may also elect to offer the</w:t>
      </w:r>
      <w:r w:rsidR="009769D2" w:rsidRPr="009769D2">
        <w:rPr>
          <w:rFonts w:ascii="Arial" w:hAnsi="Arial" w:cs="Arial"/>
          <w:color w:val="000000"/>
        </w:rPr>
        <w:t xml:space="preserve"> </w:t>
      </w:r>
      <w:r w:rsidR="00815CD4" w:rsidRPr="009769D2">
        <w:rPr>
          <w:rFonts w:ascii="Arial" w:hAnsi="Arial" w:cs="Arial"/>
          <w:color w:val="000000"/>
        </w:rPr>
        <w:t>Sp</w:t>
      </w:r>
      <w:r w:rsidRPr="009769D2">
        <w:rPr>
          <w:rFonts w:ascii="Arial" w:hAnsi="Arial" w:cs="Arial"/>
          <w:color w:val="000000"/>
        </w:rPr>
        <w:t xml:space="preserve">ouse and </w:t>
      </w:r>
      <w:r w:rsidR="00815CD4" w:rsidRPr="009769D2">
        <w:rPr>
          <w:rFonts w:ascii="Arial" w:hAnsi="Arial" w:cs="Arial"/>
          <w:color w:val="000000"/>
        </w:rPr>
        <w:t>D</w:t>
      </w:r>
      <w:r w:rsidRPr="009769D2">
        <w:rPr>
          <w:rFonts w:ascii="Arial" w:hAnsi="Arial" w:cs="Arial"/>
          <w:color w:val="000000"/>
        </w:rPr>
        <w:t xml:space="preserve">ependent </w:t>
      </w:r>
      <w:r w:rsidR="00544B8B">
        <w:rPr>
          <w:rFonts w:ascii="Arial" w:hAnsi="Arial" w:cs="Arial"/>
          <w:color w:val="000000"/>
        </w:rPr>
        <w:t>I</w:t>
      </w:r>
      <w:r w:rsidRPr="009769D2">
        <w:rPr>
          <w:rFonts w:ascii="Arial" w:hAnsi="Arial" w:cs="Arial"/>
          <w:color w:val="000000"/>
        </w:rPr>
        <w:t xml:space="preserve">nsurance </w:t>
      </w:r>
      <w:r w:rsidR="00544B8B">
        <w:rPr>
          <w:rFonts w:ascii="Arial" w:hAnsi="Arial" w:cs="Arial"/>
          <w:color w:val="000000"/>
        </w:rPr>
        <w:t>P</w:t>
      </w:r>
      <w:r w:rsidRPr="009769D2">
        <w:rPr>
          <w:rFonts w:ascii="Arial" w:hAnsi="Arial" w:cs="Arial"/>
          <w:color w:val="000000"/>
        </w:rPr>
        <w:t>lan.</w:t>
      </w:r>
    </w:p>
    <w:p w14:paraId="49A0C46D" w14:textId="77777777" w:rsidR="00EF08A2" w:rsidRPr="009769D2" w:rsidRDefault="00EF08A2" w:rsidP="00172C8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</w:p>
    <w:p w14:paraId="49A0C46F" w14:textId="4B5B1E5E" w:rsidR="009916CB" w:rsidRDefault="009916CB" w:rsidP="00172C8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  <w:r w:rsidRPr="009769D2">
        <w:rPr>
          <w:rFonts w:ascii="Arial" w:hAnsi="Arial" w:cs="Arial"/>
          <w:color w:val="000000"/>
        </w:rPr>
        <w:t>2</w:t>
      </w:r>
      <w:r w:rsidR="005E7CA6">
        <w:rPr>
          <w:rFonts w:ascii="Arial" w:hAnsi="Arial" w:cs="Arial"/>
          <w:color w:val="000000"/>
        </w:rPr>
        <w:t>.</w:t>
      </w:r>
      <w:r w:rsidRPr="009769D2">
        <w:rPr>
          <w:rFonts w:ascii="Arial" w:hAnsi="Arial" w:cs="Arial"/>
          <w:color w:val="000000"/>
        </w:rPr>
        <w:t xml:space="preserve"> </w:t>
      </w:r>
      <w:r w:rsidR="0000464E">
        <w:rPr>
          <w:rFonts w:ascii="Arial" w:hAnsi="Arial" w:cs="Arial"/>
          <w:color w:val="000000"/>
        </w:rPr>
        <w:tab/>
      </w:r>
      <w:r w:rsidRPr="009769D2">
        <w:rPr>
          <w:rFonts w:ascii="Arial" w:hAnsi="Arial" w:cs="Arial"/>
          <w:color w:val="000000"/>
        </w:rPr>
        <w:t xml:space="preserve">The </w:t>
      </w:r>
      <w:r w:rsidR="00DC5A80">
        <w:rPr>
          <w:rFonts w:ascii="Arial" w:hAnsi="Arial" w:cs="Arial"/>
          <w:color w:val="000000"/>
        </w:rPr>
        <w:t>E</w:t>
      </w:r>
      <w:r w:rsidRPr="009769D2">
        <w:rPr>
          <w:rFonts w:ascii="Arial" w:hAnsi="Arial" w:cs="Arial"/>
          <w:color w:val="000000"/>
        </w:rPr>
        <w:t xml:space="preserve">mployee must be covered under the </w:t>
      </w:r>
      <w:r w:rsidR="00815CD4" w:rsidRPr="009769D2">
        <w:rPr>
          <w:rFonts w:ascii="Arial" w:hAnsi="Arial" w:cs="Arial"/>
          <w:color w:val="000000"/>
        </w:rPr>
        <w:t>B</w:t>
      </w:r>
      <w:r w:rsidRPr="009769D2">
        <w:rPr>
          <w:rFonts w:ascii="Arial" w:hAnsi="Arial" w:cs="Arial"/>
          <w:color w:val="000000"/>
        </w:rPr>
        <w:t xml:space="preserve">asic </w:t>
      </w:r>
      <w:r w:rsidR="00F453E4">
        <w:rPr>
          <w:rFonts w:ascii="Arial" w:hAnsi="Arial" w:cs="Arial"/>
          <w:color w:val="000000"/>
        </w:rPr>
        <w:t>P</w:t>
      </w:r>
      <w:r w:rsidRPr="009769D2">
        <w:rPr>
          <w:rFonts w:ascii="Arial" w:hAnsi="Arial" w:cs="Arial"/>
          <w:color w:val="000000"/>
        </w:rPr>
        <w:t>lan and may</w:t>
      </w:r>
      <w:r w:rsidR="009769D2" w:rsidRPr="009769D2">
        <w:rPr>
          <w:rFonts w:ascii="Arial" w:hAnsi="Arial" w:cs="Arial"/>
          <w:color w:val="000000"/>
        </w:rPr>
        <w:t xml:space="preserve"> </w:t>
      </w:r>
      <w:r w:rsidRPr="009769D2">
        <w:rPr>
          <w:rFonts w:ascii="Arial" w:hAnsi="Arial" w:cs="Arial"/>
          <w:color w:val="000000"/>
        </w:rPr>
        <w:t xml:space="preserve">elect either one or two units of coverage. Each unit provides </w:t>
      </w:r>
      <w:r w:rsidR="00EF08A2" w:rsidRPr="009769D2">
        <w:rPr>
          <w:rFonts w:ascii="Arial" w:hAnsi="Arial" w:cs="Arial"/>
          <w:color w:val="000000"/>
        </w:rPr>
        <w:t>b</w:t>
      </w:r>
      <w:r w:rsidRPr="009769D2">
        <w:rPr>
          <w:rFonts w:ascii="Arial" w:hAnsi="Arial" w:cs="Arial"/>
          <w:color w:val="000000"/>
        </w:rPr>
        <w:t>enefits</w:t>
      </w:r>
      <w:r w:rsidR="00EF08A2" w:rsidRPr="009769D2">
        <w:rPr>
          <w:rFonts w:ascii="Arial" w:hAnsi="Arial" w:cs="Arial"/>
          <w:color w:val="000000"/>
        </w:rPr>
        <w:t xml:space="preserve"> </w:t>
      </w:r>
      <w:r w:rsidRPr="009769D2">
        <w:rPr>
          <w:rFonts w:ascii="Arial" w:hAnsi="Arial" w:cs="Arial"/>
          <w:color w:val="000000"/>
        </w:rPr>
        <w:t>according to the following schedule:</w:t>
      </w:r>
    </w:p>
    <w:p w14:paraId="5F49CA7F" w14:textId="77777777" w:rsidR="001C4180" w:rsidRPr="009769D2" w:rsidRDefault="001C4180" w:rsidP="0000464E">
      <w:pPr>
        <w:autoSpaceDE w:val="0"/>
        <w:autoSpaceDN w:val="0"/>
        <w:adjustRightInd w:val="0"/>
        <w:spacing w:after="0" w:line="240" w:lineRule="auto"/>
        <w:ind w:left="1800" w:hanging="720"/>
        <w:rPr>
          <w:rFonts w:ascii="Arial" w:hAnsi="Arial" w:cs="Arial"/>
          <w:color w:val="000000"/>
        </w:rPr>
      </w:pPr>
    </w:p>
    <w:p w14:paraId="49A0C470" w14:textId="45509249" w:rsidR="009916CB" w:rsidRPr="001C4180" w:rsidRDefault="009916CB" w:rsidP="00172C80">
      <w:pPr>
        <w:pStyle w:val="ListParagraph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</w:rPr>
      </w:pPr>
      <w:r w:rsidRPr="001C4180">
        <w:rPr>
          <w:rFonts w:ascii="Arial" w:hAnsi="Arial" w:cs="Arial"/>
          <w:color w:val="000000"/>
        </w:rPr>
        <w:t>Spouse $10,000</w:t>
      </w:r>
    </w:p>
    <w:p w14:paraId="3588D99A" w14:textId="77777777" w:rsidR="001C4180" w:rsidRPr="001C4180" w:rsidRDefault="001C4180" w:rsidP="00172C80">
      <w:pPr>
        <w:pStyle w:val="ListParagraph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hAnsi="Arial" w:cs="Arial"/>
          <w:color w:val="000000"/>
        </w:rPr>
      </w:pPr>
    </w:p>
    <w:p w14:paraId="49A0C471" w14:textId="009CCA5D" w:rsidR="009916CB" w:rsidRPr="009769D2" w:rsidRDefault="0000464E" w:rsidP="00172C80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b. </w:t>
      </w:r>
      <w:r>
        <w:rPr>
          <w:rFonts w:ascii="Arial" w:hAnsi="Arial" w:cs="Arial"/>
          <w:color w:val="000000"/>
        </w:rPr>
        <w:tab/>
      </w:r>
      <w:r w:rsidR="009916CB" w:rsidRPr="009769D2">
        <w:rPr>
          <w:rFonts w:ascii="Arial" w:hAnsi="Arial" w:cs="Arial"/>
          <w:color w:val="000000"/>
        </w:rPr>
        <w:t>Dependent $5,000</w:t>
      </w:r>
    </w:p>
    <w:p w14:paraId="49A0C472" w14:textId="77777777" w:rsidR="00EF08A2" w:rsidRPr="009769D2" w:rsidRDefault="00EF08A2" w:rsidP="0000464E">
      <w:pPr>
        <w:autoSpaceDE w:val="0"/>
        <w:autoSpaceDN w:val="0"/>
        <w:adjustRightInd w:val="0"/>
        <w:spacing w:after="0" w:line="240" w:lineRule="auto"/>
        <w:ind w:left="2340" w:hanging="360"/>
        <w:rPr>
          <w:rFonts w:ascii="Arial" w:hAnsi="Arial" w:cs="Arial"/>
          <w:color w:val="000000"/>
        </w:rPr>
      </w:pPr>
    </w:p>
    <w:p w14:paraId="49A0C475" w14:textId="6760F39E" w:rsidR="009916CB" w:rsidRPr="009769D2" w:rsidRDefault="009916CB" w:rsidP="00172C8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  <w:r w:rsidRPr="009769D2">
        <w:rPr>
          <w:rFonts w:ascii="Arial" w:hAnsi="Arial" w:cs="Arial"/>
          <w:color w:val="000000"/>
        </w:rPr>
        <w:t>3</w:t>
      </w:r>
      <w:r w:rsidR="005E7CA6">
        <w:rPr>
          <w:rFonts w:ascii="Arial" w:hAnsi="Arial" w:cs="Arial"/>
          <w:color w:val="000000"/>
        </w:rPr>
        <w:t>.</w:t>
      </w:r>
      <w:r w:rsidRPr="009769D2">
        <w:rPr>
          <w:rFonts w:ascii="Arial" w:hAnsi="Arial" w:cs="Arial"/>
          <w:color w:val="000000"/>
        </w:rPr>
        <w:t xml:space="preserve"> </w:t>
      </w:r>
      <w:r w:rsidR="0000464E">
        <w:rPr>
          <w:rFonts w:ascii="Arial" w:hAnsi="Arial" w:cs="Arial"/>
          <w:color w:val="000000"/>
        </w:rPr>
        <w:tab/>
      </w:r>
      <w:r w:rsidRPr="009769D2">
        <w:rPr>
          <w:rFonts w:ascii="Arial" w:hAnsi="Arial" w:cs="Arial"/>
          <w:color w:val="000000"/>
        </w:rPr>
        <w:t xml:space="preserve">Waiver of </w:t>
      </w:r>
      <w:r w:rsidR="007D3707">
        <w:rPr>
          <w:rFonts w:ascii="Arial" w:hAnsi="Arial" w:cs="Arial"/>
          <w:color w:val="000000"/>
        </w:rPr>
        <w:t>p</w:t>
      </w:r>
      <w:r w:rsidRPr="009769D2">
        <w:rPr>
          <w:rFonts w:ascii="Arial" w:hAnsi="Arial" w:cs="Arial"/>
          <w:color w:val="000000"/>
        </w:rPr>
        <w:t xml:space="preserve">remium </w:t>
      </w:r>
      <w:r w:rsidR="00A97DC2">
        <w:rPr>
          <w:rFonts w:ascii="Arial" w:hAnsi="Arial" w:cs="Arial"/>
          <w:color w:val="000000"/>
        </w:rPr>
        <w:t xml:space="preserve">for </w:t>
      </w:r>
      <w:r w:rsidR="007D3707">
        <w:rPr>
          <w:rFonts w:ascii="Arial" w:hAnsi="Arial" w:cs="Arial"/>
          <w:color w:val="000000"/>
        </w:rPr>
        <w:t>d</w:t>
      </w:r>
      <w:r w:rsidRPr="009769D2">
        <w:rPr>
          <w:rFonts w:ascii="Arial" w:hAnsi="Arial" w:cs="Arial"/>
          <w:color w:val="000000"/>
        </w:rPr>
        <w:t>isability</w:t>
      </w:r>
      <w:r w:rsidR="004D473D">
        <w:rPr>
          <w:rFonts w:ascii="Arial" w:hAnsi="Arial" w:cs="Arial"/>
          <w:color w:val="000000"/>
        </w:rPr>
        <w:t xml:space="preserve"> benefits for Spouse and Dependent insurance </w:t>
      </w:r>
      <w:r w:rsidRPr="009769D2">
        <w:rPr>
          <w:rFonts w:ascii="Arial" w:hAnsi="Arial" w:cs="Arial"/>
          <w:color w:val="000000"/>
        </w:rPr>
        <w:t>is available while the insured</w:t>
      </w:r>
      <w:r w:rsidR="009769D2" w:rsidRPr="009769D2">
        <w:rPr>
          <w:rFonts w:ascii="Arial" w:hAnsi="Arial" w:cs="Arial"/>
          <w:color w:val="000000"/>
        </w:rPr>
        <w:t xml:space="preserve"> </w:t>
      </w:r>
      <w:r w:rsidR="008A6A8B">
        <w:rPr>
          <w:rFonts w:ascii="Arial" w:hAnsi="Arial" w:cs="Arial"/>
          <w:color w:val="000000"/>
        </w:rPr>
        <w:t>E</w:t>
      </w:r>
      <w:r w:rsidRPr="009769D2">
        <w:rPr>
          <w:rFonts w:ascii="Arial" w:hAnsi="Arial" w:cs="Arial"/>
          <w:color w:val="000000"/>
        </w:rPr>
        <w:t xml:space="preserve">mployee is under age </w:t>
      </w:r>
      <w:r w:rsidR="008A6A8B">
        <w:rPr>
          <w:rFonts w:ascii="Arial" w:hAnsi="Arial" w:cs="Arial"/>
          <w:color w:val="000000"/>
        </w:rPr>
        <w:t>seventy (</w:t>
      </w:r>
      <w:r w:rsidR="007D3707">
        <w:rPr>
          <w:rFonts w:ascii="Arial" w:hAnsi="Arial" w:cs="Arial"/>
          <w:color w:val="000000"/>
        </w:rPr>
        <w:t>70</w:t>
      </w:r>
      <w:r w:rsidR="008A6A8B">
        <w:rPr>
          <w:rFonts w:ascii="Arial" w:hAnsi="Arial" w:cs="Arial"/>
          <w:color w:val="000000"/>
        </w:rPr>
        <w:t>)</w:t>
      </w:r>
      <w:r w:rsidRPr="009769D2">
        <w:rPr>
          <w:rFonts w:ascii="Arial" w:hAnsi="Arial" w:cs="Arial"/>
          <w:color w:val="000000"/>
        </w:rPr>
        <w:t>.</w:t>
      </w:r>
    </w:p>
    <w:p w14:paraId="49A0C476" w14:textId="77777777" w:rsidR="00EF08A2" w:rsidRPr="009769D2" w:rsidRDefault="00EF08A2" w:rsidP="0000464E">
      <w:pPr>
        <w:autoSpaceDE w:val="0"/>
        <w:autoSpaceDN w:val="0"/>
        <w:adjustRightInd w:val="0"/>
        <w:spacing w:after="0" w:line="240" w:lineRule="auto"/>
        <w:ind w:left="1800" w:hanging="720"/>
        <w:rPr>
          <w:rFonts w:ascii="Arial" w:hAnsi="Arial" w:cs="Arial"/>
          <w:color w:val="000000"/>
        </w:rPr>
      </w:pPr>
    </w:p>
    <w:p w14:paraId="30D47FDF" w14:textId="48882337" w:rsidR="00046FC7" w:rsidRPr="009769D2" w:rsidRDefault="009916CB" w:rsidP="00172C8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</w:rPr>
      </w:pPr>
      <w:r w:rsidRPr="009769D2">
        <w:rPr>
          <w:rFonts w:ascii="Arial" w:hAnsi="Arial" w:cs="Arial"/>
          <w:color w:val="000000"/>
        </w:rPr>
        <w:lastRenderedPageBreak/>
        <w:t>4</w:t>
      </w:r>
      <w:r w:rsidR="005E7CA6">
        <w:rPr>
          <w:rFonts w:ascii="Arial" w:hAnsi="Arial" w:cs="Arial"/>
          <w:color w:val="000000"/>
        </w:rPr>
        <w:t>.</w:t>
      </w:r>
      <w:r w:rsidRPr="009769D2">
        <w:rPr>
          <w:rFonts w:ascii="Arial" w:hAnsi="Arial" w:cs="Arial"/>
          <w:color w:val="000000"/>
        </w:rPr>
        <w:t xml:space="preserve"> </w:t>
      </w:r>
      <w:r w:rsidR="0000464E">
        <w:rPr>
          <w:rFonts w:ascii="Arial" w:hAnsi="Arial" w:cs="Arial"/>
          <w:color w:val="000000"/>
        </w:rPr>
        <w:tab/>
      </w:r>
      <w:r w:rsidR="00046FC7" w:rsidRPr="009769D2">
        <w:rPr>
          <w:rFonts w:ascii="Arial" w:hAnsi="Arial" w:cs="Arial"/>
        </w:rPr>
        <w:t xml:space="preserve">Children are eligible from live birth (stillborn and unborn children are not eligible) to the attainment of age </w:t>
      </w:r>
      <w:r w:rsidR="002D5D30">
        <w:rPr>
          <w:rFonts w:ascii="Arial" w:hAnsi="Arial" w:cs="Arial"/>
        </w:rPr>
        <w:t>twenty-six (</w:t>
      </w:r>
      <w:r w:rsidR="00046FC7" w:rsidRPr="009769D2">
        <w:rPr>
          <w:rFonts w:ascii="Arial" w:hAnsi="Arial" w:cs="Arial"/>
        </w:rPr>
        <w:t>26</w:t>
      </w:r>
      <w:r w:rsidR="002D5D30">
        <w:rPr>
          <w:rFonts w:ascii="Arial" w:hAnsi="Arial" w:cs="Arial"/>
        </w:rPr>
        <w:t>)</w:t>
      </w:r>
      <w:r w:rsidR="00046FC7" w:rsidRPr="009769D2">
        <w:rPr>
          <w:rFonts w:ascii="Arial" w:hAnsi="Arial" w:cs="Arial"/>
        </w:rPr>
        <w:t xml:space="preserve">. A child who is age </w:t>
      </w:r>
      <w:r w:rsidR="002D5D30">
        <w:rPr>
          <w:rFonts w:ascii="Arial" w:hAnsi="Arial" w:cs="Arial"/>
        </w:rPr>
        <w:t>twenty-six (</w:t>
      </w:r>
      <w:r w:rsidR="00046FC7" w:rsidRPr="009769D2">
        <w:rPr>
          <w:rFonts w:ascii="Arial" w:hAnsi="Arial" w:cs="Arial"/>
        </w:rPr>
        <w:t>26</w:t>
      </w:r>
      <w:r w:rsidR="002D5D30">
        <w:rPr>
          <w:rFonts w:ascii="Arial" w:hAnsi="Arial" w:cs="Arial"/>
        </w:rPr>
        <w:t>)</w:t>
      </w:r>
      <w:r w:rsidR="00046FC7" w:rsidRPr="009769D2">
        <w:rPr>
          <w:rFonts w:ascii="Arial" w:hAnsi="Arial" w:cs="Arial"/>
        </w:rPr>
        <w:t xml:space="preserve"> or older is also eligible if he or she is incapable of </w:t>
      </w:r>
      <w:r w:rsidR="00015935" w:rsidRPr="009769D2">
        <w:rPr>
          <w:rFonts w:ascii="Arial" w:hAnsi="Arial" w:cs="Arial"/>
        </w:rPr>
        <w:t>self-support</w:t>
      </w:r>
      <w:r w:rsidR="00046FC7" w:rsidRPr="009769D2">
        <w:rPr>
          <w:rFonts w:ascii="Arial" w:hAnsi="Arial" w:cs="Arial"/>
        </w:rPr>
        <w:t xml:space="preserve"> because of a physical or mental disability which is expected to be of a long continued and indefinite duration.</w:t>
      </w:r>
    </w:p>
    <w:p w14:paraId="45E57FFC" w14:textId="77777777" w:rsidR="00AF4E95" w:rsidRPr="009769D2" w:rsidRDefault="00AF4E95" w:rsidP="00172C8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</w:rPr>
      </w:pPr>
    </w:p>
    <w:p w14:paraId="49A0C47E" w14:textId="5F16B783" w:rsidR="009916CB" w:rsidRPr="009769D2" w:rsidRDefault="009916CB" w:rsidP="00172C8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  <w:r w:rsidRPr="009769D2">
        <w:rPr>
          <w:rFonts w:ascii="Arial" w:hAnsi="Arial" w:cs="Arial"/>
          <w:color w:val="000000"/>
        </w:rPr>
        <w:t>5</w:t>
      </w:r>
      <w:r w:rsidR="005E7CA6">
        <w:rPr>
          <w:rFonts w:ascii="Arial" w:hAnsi="Arial" w:cs="Arial"/>
          <w:color w:val="000000"/>
        </w:rPr>
        <w:t>.</w:t>
      </w:r>
      <w:r w:rsidRPr="009769D2">
        <w:rPr>
          <w:rFonts w:ascii="Arial" w:hAnsi="Arial" w:cs="Arial"/>
          <w:color w:val="000000"/>
        </w:rPr>
        <w:t xml:space="preserve"> </w:t>
      </w:r>
      <w:r w:rsidR="0000464E">
        <w:rPr>
          <w:rFonts w:ascii="Arial" w:hAnsi="Arial" w:cs="Arial"/>
          <w:color w:val="000000"/>
        </w:rPr>
        <w:tab/>
      </w:r>
      <w:r w:rsidRPr="009769D2">
        <w:rPr>
          <w:rFonts w:ascii="Arial" w:hAnsi="Arial" w:cs="Arial"/>
          <w:color w:val="000000"/>
        </w:rPr>
        <w:t xml:space="preserve">The conversion privilege is available to any </w:t>
      </w:r>
      <w:r w:rsidR="00C43724">
        <w:rPr>
          <w:rFonts w:ascii="Arial" w:hAnsi="Arial" w:cs="Arial"/>
          <w:color w:val="000000"/>
        </w:rPr>
        <w:t>S</w:t>
      </w:r>
      <w:r w:rsidRPr="009769D2">
        <w:rPr>
          <w:rFonts w:ascii="Arial" w:hAnsi="Arial" w:cs="Arial"/>
          <w:color w:val="000000"/>
        </w:rPr>
        <w:t xml:space="preserve">pouse or </w:t>
      </w:r>
      <w:r w:rsidR="00C43724">
        <w:rPr>
          <w:rFonts w:ascii="Arial" w:hAnsi="Arial" w:cs="Arial"/>
          <w:color w:val="000000"/>
        </w:rPr>
        <w:t>D</w:t>
      </w:r>
      <w:r w:rsidR="00B734ED">
        <w:rPr>
          <w:rFonts w:ascii="Arial" w:hAnsi="Arial" w:cs="Arial"/>
          <w:color w:val="000000"/>
        </w:rPr>
        <w:t>e</w:t>
      </w:r>
      <w:r w:rsidRPr="009769D2">
        <w:rPr>
          <w:rFonts w:ascii="Arial" w:hAnsi="Arial" w:cs="Arial"/>
          <w:color w:val="000000"/>
        </w:rPr>
        <w:t>pendent who</w:t>
      </w:r>
      <w:r w:rsidR="009769D2" w:rsidRPr="009769D2">
        <w:rPr>
          <w:rFonts w:ascii="Arial" w:hAnsi="Arial" w:cs="Arial"/>
          <w:color w:val="000000"/>
        </w:rPr>
        <w:t xml:space="preserve"> </w:t>
      </w:r>
      <w:r w:rsidRPr="009769D2">
        <w:rPr>
          <w:rFonts w:ascii="Arial" w:hAnsi="Arial" w:cs="Arial"/>
          <w:color w:val="000000"/>
        </w:rPr>
        <w:t xml:space="preserve">loses coverage and was insured continuously for the entire six </w:t>
      </w:r>
      <w:r w:rsidR="002D5D30">
        <w:rPr>
          <w:rFonts w:ascii="Arial" w:hAnsi="Arial" w:cs="Arial"/>
          <w:color w:val="000000"/>
        </w:rPr>
        <w:t xml:space="preserve">(6) </w:t>
      </w:r>
      <w:r w:rsidRPr="009769D2">
        <w:rPr>
          <w:rFonts w:ascii="Arial" w:hAnsi="Arial" w:cs="Arial"/>
          <w:color w:val="000000"/>
        </w:rPr>
        <w:t>months</w:t>
      </w:r>
      <w:r w:rsidR="009769D2" w:rsidRPr="009769D2">
        <w:rPr>
          <w:rFonts w:ascii="Arial" w:hAnsi="Arial" w:cs="Arial"/>
          <w:color w:val="000000"/>
        </w:rPr>
        <w:t xml:space="preserve"> </w:t>
      </w:r>
      <w:r w:rsidRPr="009769D2">
        <w:rPr>
          <w:rFonts w:ascii="Arial" w:hAnsi="Arial" w:cs="Arial"/>
          <w:color w:val="000000"/>
        </w:rPr>
        <w:t>preceding termination.</w:t>
      </w:r>
      <w:r w:rsidR="004D473D">
        <w:rPr>
          <w:rFonts w:ascii="Arial" w:hAnsi="Arial" w:cs="Arial"/>
          <w:color w:val="000000"/>
        </w:rPr>
        <w:t xml:space="preserve"> (See Section II.F below.)</w:t>
      </w:r>
    </w:p>
    <w:p w14:paraId="49A0C47F" w14:textId="77777777" w:rsidR="00EF08A2" w:rsidRPr="009769D2" w:rsidRDefault="00EF08A2" w:rsidP="00172C8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</w:p>
    <w:p w14:paraId="49A0C480" w14:textId="01518B11" w:rsidR="009916CB" w:rsidRPr="009769D2" w:rsidRDefault="009916CB" w:rsidP="00172C8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  <w:r w:rsidRPr="009769D2">
        <w:rPr>
          <w:rFonts w:ascii="Arial" w:hAnsi="Arial" w:cs="Arial"/>
          <w:color w:val="000000"/>
        </w:rPr>
        <w:t>6</w:t>
      </w:r>
      <w:r w:rsidR="005E7CA6">
        <w:rPr>
          <w:rFonts w:ascii="Arial" w:hAnsi="Arial" w:cs="Arial"/>
          <w:color w:val="000000"/>
        </w:rPr>
        <w:t>.</w:t>
      </w:r>
      <w:r w:rsidRPr="009769D2">
        <w:rPr>
          <w:rFonts w:ascii="Arial" w:hAnsi="Arial" w:cs="Arial"/>
          <w:color w:val="000000"/>
        </w:rPr>
        <w:t xml:space="preserve"> </w:t>
      </w:r>
      <w:r w:rsidR="0000464E">
        <w:rPr>
          <w:rFonts w:ascii="Arial" w:hAnsi="Arial" w:cs="Arial"/>
          <w:color w:val="000000"/>
        </w:rPr>
        <w:tab/>
      </w:r>
      <w:r w:rsidRPr="009769D2">
        <w:rPr>
          <w:rFonts w:ascii="Arial" w:hAnsi="Arial" w:cs="Arial"/>
          <w:color w:val="000000"/>
        </w:rPr>
        <w:t xml:space="preserve">There is no </w:t>
      </w:r>
      <w:r w:rsidR="009158CB">
        <w:rPr>
          <w:rFonts w:ascii="Arial" w:hAnsi="Arial" w:cs="Arial"/>
          <w:color w:val="000000"/>
        </w:rPr>
        <w:t>P</w:t>
      </w:r>
      <w:r w:rsidRPr="009769D2">
        <w:rPr>
          <w:rFonts w:ascii="Arial" w:hAnsi="Arial" w:cs="Arial"/>
          <w:color w:val="000000"/>
        </w:rPr>
        <w:t>ost-</w:t>
      </w:r>
      <w:r w:rsidR="009158CB">
        <w:rPr>
          <w:rFonts w:ascii="Arial" w:hAnsi="Arial" w:cs="Arial"/>
          <w:color w:val="000000"/>
        </w:rPr>
        <w:t>R</w:t>
      </w:r>
      <w:r w:rsidRPr="009769D2">
        <w:rPr>
          <w:rFonts w:ascii="Arial" w:hAnsi="Arial" w:cs="Arial"/>
          <w:color w:val="000000"/>
        </w:rPr>
        <w:t xml:space="preserve">etirement </w:t>
      </w:r>
      <w:r w:rsidR="004D473D">
        <w:rPr>
          <w:rFonts w:ascii="Arial" w:hAnsi="Arial" w:cs="Arial"/>
          <w:color w:val="000000"/>
        </w:rPr>
        <w:t xml:space="preserve">Spouse </w:t>
      </w:r>
      <w:r w:rsidR="007F4D0D">
        <w:rPr>
          <w:rFonts w:ascii="Arial" w:hAnsi="Arial" w:cs="Arial"/>
          <w:color w:val="000000"/>
        </w:rPr>
        <w:t>and</w:t>
      </w:r>
      <w:r w:rsidR="004D473D">
        <w:rPr>
          <w:rFonts w:ascii="Arial" w:hAnsi="Arial" w:cs="Arial"/>
          <w:color w:val="000000"/>
        </w:rPr>
        <w:t xml:space="preserve"> Dependent</w:t>
      </w:r>
      <w:r w:rsidR="007F4D0D">
        <w:rPr>
          <w:rFonts w:ascii="Arial" w:hAnsi="Arial" w:cs="Arial"/>
          <w:color w:val="000000"/>
        </w:rPr>
        <w:t xml:space="preserve"> Plan</w:t>
      </w:r>
      <w:r w:rsidR="004D473D">
        <w:rPr>
          <w:rFonts w:ascii="Arial" w:hAnsi="Arial" w:cs="Arial"/>
          <w:color w:val="000000"/>
        </w:rPr>
        <w:t xml:space="preserve"> i</w:t>
      </w:r>
      <w:r w:rsidR="009158CB">
        <w:rPr>
          <w:rFonts w:ascii="Arial" w:hAnsi="Arial" w:cs="Arial"/>
          <w:color w:val="000000"/>
        </w:rPr>
        <w:t xml:space="preserve">nsurance </w:t>
      </w:r>
      <w:r w:rsidRPr="009769D2">
        <w:rPr>
          <w:rFonts w:ascii="Arial" w:hAnsi="Arial" w:cs="Arial"/>
          <w:color w:val="000000"/>
        </w:rPr>
        <w:t>benefit.</w:t>
      </w:r>
    </w:p>
    <w:p w14:paraId="49A0C481" w14:textId="77777777" w:rsidR="00EF08A2" w:rsidRPr="009769D2" w:rsidRDefault="00EF08A2" w:rsidP="00172C8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</w:rPr>
      </w:pPr>
    </w:p>
    <w:p w14:paraId="49A0C483" w14:textId="1C0E3C25" w:rsidR="009916CB" w:rsidRPr="009769D2" w:rsidRDefault="009916CB" w:rsidP="00172C8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  <w:r w:rsidRPr="009769D2">
        <w:rPr>
          <w:rFonts w:ascii="Arial" w:hAnsi="Arial" w:cs="Arial"/>
          <w:color w:val="000000"/>
        </w:rPr>
        <w:t>7</w:t>
      </w:r>
      <w:r w:rsidR="005E7CA6">
        <w:rPr>
          <w:rFonts w:ascii="Arial" w:hAnsi="Arial" w:cs="Arial"/>
          <w:color w:val="000000"/>
        </w:rPr>
        <w:t>.</w:t>
      </w:r>
      <w:r w:rsidRPr="009769D2">
        <w:rPr>
          <w:rFonts w:ascii="Arial" w:hAnsi="Arial" w:cs="Arial"/>
          <w:color w:val="000000"/>
        </w:rPr>
        <w:t xml:space="preserve"> </w:t>
      </w:r>
      <w:r w:rsidR="0000464E">
        <w:rPr>
          <w:rFonts w:ascii="Arial" w:hAnsi="Arial" w:cs="Arial"/>
          <w:color w:val="000000"/>
        </w:rPr>
        <w:tab/>
      </w:r>
      <w:r w:rsidRPr="009769D2">
        <w:rPr>
          <w:rFonts w:ascii="Arial" w:hAnsi="Arial" w:cs="Arial"/>
          <w:color w:val="000000"/>
        </w:rPr>
        <w:t>There are no statutory limits on premiums for this coverage. Employer</w:t>
      </w:r>
      <w:r w:rsidR="009769D2" w:rsidRPr="009769D2">
        <w:rPr>
          <w:rFonts w:ascii="Arial" w:hAnsi="Arial" w:cs="Arial"/>
          <w:color w:val="000000"/>
        </w:rPr>
        <w:t xml:space="preserve"> </w:t>
      </w:r>
      <w:r w:rsidRPr="009769D2">
        <w:rPr>
          <w:rFonts w:ascii="Arial" w:hAnsi="Arial" w:cs="Arial"/>
          <w:color w:val="000000"/>
        </w:rPr>
        <w:t>contributions are not required.</w:t>
      </w:r>
    </w:p>
    <w:p w14:paraId="49A0C49C" w14:textId="77777777" w:rsidR="00EF08A2" w:rsidRPr="009769D2" w:rsidRDefault="00EF08A2" w:rsidP="00EF08A2">
      <w:pPr>
        <w:autoSpaceDE w:val="0"/>
        <w:autoSpaceDN w:val="0"/>
        <w:adjustRightInd w:val="0"/>
        <w:spacing w:after="0" w:line="240" w:lineRule="auto"/>
        <w:ind w:left="1620"/>
        <w:rPr>
          <w:rFonts w:ascii="Arial" w:hAnsi="Arial" w:cs="Arial"/>
          <w:color w:val="000000"/>
        </w:rPr>
      </w:pPr>
    </w:p>
    <w:p w14:paraId="49A0C49D" w14:textId="09A0CF20" w:rsidR="009916CB" w:rsidRPr="009769D2" w:rsidRDefault="009916CB" w:rsidP="00AD536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/>
          <w:bCs/>
          <w:color w:val="000000"/>
        </w:rPr>
      </w:pPr>
      <w:r w:rsidRPr="009769D2">
        <w:rPr>
          <w:rFonts w:ascii="Arial" w:hAnsi="Arial" w:cs="Arial"/>
          <w:b/>
          <w:bCs/>
          <w:color w:val="000000"/>
        </w:rPr>
        <w:t xml:space="preserve">II. </w:t>
      </w:r>
      <w:bookmarkStart w:id="2" w:name="_Hlk23777179"/>
      <w:r w:rsidR="00AD5363">
        <w:rPr>
          <w:rFonts w:ascii="Arial" w:hAnsi="Arial" w:cs="Arial"/>
          <w:b/>
          <w:bCs/>
          <w:color w:val="000000"/>
        </w:rPr>
        <w:tab/>
      </w:r>
      <w:r w:rsidRPr="009769D2">
        <w:rPr>
          <w:rFonts w:ascii="Arial" w:hAnsi="Arial" w:cs="Arial"/>
          <w:b/>
          <w:bCs/>
          <w:color w:val="000000"/>
        </w:rPr>
        <w:t>Special Benefits of the State and Local Government Plans</w:t>
      </w:r>
    </w:p>
    <w:bookmarkEnd w:id="2"/>
    <w:p w14:paraId="49A0C49F" w14:textId="40031FF8" w:rsidR="009916CB" w:rsidRPr="009769D2" w:rsidRDefault="009916CB" w:rsidP="00172C8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b/>
          <w:bCs/>
          <w:color w:val="000000"/>
        </w:rPr>
      </w:pPr>
      <w:r w:rsidRPr="009769D2">
        <w:rPr>
          <w:rFonts w:ascii="Arial" w:hAnsi="Arial" w:cs="Arial"/>
          <w:b/>
          <w:bCs/>
          <w:color w:val="000000"/>
        </w:rPr>
        <w:t xml:space="preserve">A. </w:t>
      </w:r>
      <w:r w:rsidR="00172C80">
        <w:rPr>
          <w:rFonts w:ascii="Arial" w:hAnsi="Arial" w:cs="Arial"/>
          <w:b/>
          <w:bCs/>
          <w:color w:val="000000"/>
        </w:rPr>
        <w:tab/>
      </w:r>
      <w:r w:rsidRPr="009769D2">
        <w:rPr>
          <w:rFonts w:ascii="Arial" w:hAnsi="Arial" w:cs="Arial"/>
          <w:b/>
          <w:bCs/>
          <w:color w:val="000000"/>
        </w:rPr>
        <w:t>Post-</w:t>
      </w:r>
      <w:r w:rsidR="00FD616C" w:rsidRPr="009769D2">
        <w:rPr>
          <w:rFonts w:ascii="Arial" w:hAnsi="Arial" w:cs="Arial"/>
          <w:b/>
          <w:bCs/>
          <w:color w:val="000000"/>
        </w:rPr>
        <w:t>R</w:t>
      </w:r>
      <w:r w:rsidRPr="009769D2">
        <w:rPr>
          <w:rFonts w:ascii="Arial" w:hAnsi="Arial" w:cs="Arial"/>
          <w:b/>
          <w:bCs/>
          <w:color w:val="000000"/>
        </w:rPr>
        <w:t>etirement Insurance Coverage</w:t>
      </w:r>
    </w:p>
    <w:p w14:paraId="49A0C4A2" w14:textId="4AC0EB5C" w:rsidR="009916CB" w:rsidRPr="009769D2" w:rsidRDefault="009916CB" w:rsidP="00172C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9769D2">
        <w:rPr>
          <w:rFonts w:ascii="Arial" w:hAnsi="Arial" w:cs="Arial"/>
          <w:color w:val="000000"/>
        </w:rPr>
        <w:t>Post-</w:t>
      </w:r>
      <w:r w:rsidR="00DE19D6">
        <w:rPr>
          <w:rFonts w:ascii="Arial" w:hAnsi="Arial" w:cs="Arial"/>
          <w:color w:val="000000"/>
        </w:rPr>
        <w:t>R</w:t>
      </w:r>
      <w:r w:rsidRPr="009769D2">
        <w:rPr>
          <w:rFonts w:ascii="Arial" w:hAnsi="Arial" w:cs="Arial"/>
          <w:color w:val="000000"/>
        </w:rPr>
        <w:t xml:space="preserve">etirement </w:t>
      </w:r>
      <w:r w:rsidR="00DE19D6">
        <w:rPr>
          <w:rFonts w:ascii="Arial" w:hAnsi="Arial" w:cs="Arial"/>
          <w:color w:val="000000"/>
        </w:rPr>
        <w:t>I</w:t>
      </w:r>
      <w:r w:rsidRPr="009769D2">
        <w:rPr>
          <w:rFonts w:ascii="Arial" w:hAnsi="Arial" w:cs="Arial"/>
          <w:color w:val="000000"/>
        </w:rPr>
        <w:t>nsurance coverage, calculated as a percentage of the</w:t>
      </w:r>
      <w:r w:rsidR="009769D2" w:rsidRPr="009769D2">
        <w:rPr>
          <w:rFonts w:ascii="Arial" w:hAnsi="Arial" w:cs="Arial"/>
          <w:color w:val="000000"/>
        </w:rPr>
        <w:t xml:space="preserve"> </w:t>
      </w:r>
      <w:r w:rsidR="006A0E10">
        <w:rPr>
          <w:rFonts w:ascii="Arial" w:hAnsi="Arial" w:cs="Arial"/>
          <w:color w:val="000000"/>
        </w:rPr>
        <w:t>E</w:t>
      </w:r>
      <w:r w:rsidRPr="009769D2">
        <w:rPr>
          <w:rFonts w:ascii="Arial" w:hAnsi="Arial" w:cs="Arial"/>
          <w:color w:val="000000"/>
        </w:rPr>
        <w:t>mployee</w:t>
      </w:r>
      <w:r w:rsidR="001A3E97">
        <w:rPr>
          <w:rFonts w:ascii="Arial" w:hAnsi="Arial" w:cs="Arial"/>
          <w:color w:val="000000"/>
        </w:rPr>
        <w:t>’</w:t>
      </w:r>
      <w:r w:rsidRPr="009769D2">
        <w:rPr>
          <w:rFonts w:ascii="Arial" w:hAnsi="Arial" w:cs="Arial"/>
          <w:color w:val="000000"/>
        </w:rPr>
        <w:t xml:space="preserve">s </w:t>
      </w:r>
      <w:r w:rsidR="00687079">
        <w:rPr>
          <w:rFonts w:ascii="Arial" w:hAnsi="Arial" w:cs="Arial"/>
          <w:color w:val="000000"/>
        </w:rPr>
        <w:t>P</w:t>
      </w:r>
      <w:r w:rsidRPr="009769D2">
        <w:rPr>
          <w:rFonts w:ascii="Arial" w:hAnsi="Arial" w:cs="Arial"/>
          <w:color w:val="000000"/>
        </w:rPr>
        <w:t>re-</w:t>
      </w:r>
      <w:r w:rsidR="00687079">
        <w:rPr>
          <w:rFonts w:ascii="Arial" w:hAnsi="Arial" w:cs="Arial"/>
          <w:color w:val="000000"/>
        </w:rPr>
        <w:t>R</w:t>
      </w:r>
      <w:r w:rsidRPr="009769D2">
        <w:rPr>
          <w:rFonts w:ascii="Arial" w:hAnsi="Arial" w:cs="Arial"/>
          <w:color w:val="000000"/>
        </w:rPr>
        <w:t xml:space="preserve">etirement </w:t>
      </w:r>
      <w:r w:rsidR="00687079">
        <w:rPr>
          <w:rFonts w:ascii="Arial" w:hAnsi="Arial" w:cs="Arial"/>
          <w:color w:val="000000"/>
        </w:rPr>
        <w:t xml:space="preserve">Insurance </w:t>
      </w:r>
      <w:r w:rsidR="006A0E10">
        <w:rPr>
          <w:rFonts w:ascii="Arial" w:hAnsi="Arial" w:cs="Arial"/>
          <w:color w:val="000000"/>
        </w:rPr>
        <w:t>B</w:t>
      </w:r>
      <w:r w:rsidRPr="009769D2">
        <w:rPr>
          <w:rFonts w:ascii="Arial" w:hAnsi="Arial" w:cs="Arial"/>
          <w:color w:val="000000"/>
        </w:rPr>
        <w:t xml:space="preserve">asic </w:t>
      </w:r>
      <w:r w:rsidR="006A0E10">
        <w:rPr>
          <w:rFonts w:ascii="Arial" w:hAnsi="Arial" w:cs="Arial"/>
          <w:color w:val="000000"/>
        </w:rPr>
        <w:t>I</w:t>
      </w:r>
      <w:r w:rsidRPr="009769D2">
        <w:rPr>
          <w:rFonts w:ascii="Arial" w:hAnsi="Arial" w:cs="Arial"/>
          <w:color w:val="000000"/>
        </w:rPr>
        <w:t>nsurance amount, commences at the</w:t>
      </w:r>
      <w:r w:rsidR="009769D2" w:rsidRPr="009769D2">
        <w:rPr>
          <w:rFonts w:ascii="Arial" w:hAnsi="Arial" w:cs="Arial"/>
          <w:color w:val="000000"/>
        </w:rPr>
        <w:t xml:space="preserve"> </w:t>
      </w:r>
      <w:r w:rsidR="006A0E10">
        <w:rPr>
          <w:rFonts w:ascii="Arial" w:hAnsi="Arial" w:cs="Arial"/>
          <w:color w:val="000000"/>
        </w:rPr>
        <w:t>I</w:t>
      </w:r>
      <w:r w:rsidRPr="009769D2">
        <w:rPr>
          <w:rFonts w:ascii="Arial" w:hAnsi="Arial" w:cs="Arial"/>
          <w:color w:val="000000"/>
        </w:rPr>
        <w:t xml:space="preserve">nsurance </w:t>
      </w:r>
      <w:r w:rsidR="006A0E10">
        <w:rPr>
          <w:rFonts w:ascii="Arial" w:hAnsi="Arial" w:cs="Arial"/>
          <w:color w:val="000000"/>
        </w:rPr>
        <w:t>R</w:t>
      </w:r>
      <w:r w:rsidRPr="009769D2">
        <w:rPr>
          <w:rFonts w:ascii="Arial" w:hAnsi="Arial" w:cs="Arial"/>
          <w:color w:val="000000"/>
        </w:rPr>
        <w:t xml:space="preserve">eduction </w:t>
      </w:r>
      <w:r w:rsidR="006A0E10">
        <w:rPr>
          <w:rFonts w:ascii="Arial" w:hAnsi="Arial" w:cs="Arial"/>
          <w:color w:val="000000"/>
        </w:rPr>
        <w:t>A</w:t>
      </w:r>
      <w:r w:rsidRPr="009769D2">
        <w:rPr>
          <w:rFonts w:ascii="Arial" w:hAnsi="Arial" w:cs="Arial"/>
          <w:color w:val="000000"/>
        </w:rPr>
        <w:t>ge according to the following schedule.</w:t>
      </w:r>
    </w:p>
    <w:p w14:paraId="49A0C4A3" w14:textId="77777777" w:rsidR="009916CB" w:rsidRPr="009769D2" w:rsidRDefault="009916CB" w:rsidP="0099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9769D2">
        <w:rPr>
          <w:rFonts w:ascii="Arial" w:hAnsi="Arial" w:cs="Arial"/>
          <w:b/>
          <w:bCs/>
          <w:color w:val="FFFFFF"/>
        </w:rPr>
        <w:t>Attained Age</w:t>
      </w:r>
    </w:p>
    <w:tbl>
      <w:tblPr>
        <w:tblpPr w:leftFromText="180" w:rightFromText="180" w:vertAnchor="text" w:horzAnchor="margin" w:tblpXSpec="right" w:tblpY="-44"/>
        <w:tblW w:w="8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4777"/>
      </w:tblGrid>
      <w:tr w:rsidR="00FD616C" w:rsidRPr="009769D2" w14:paraId="4F878631" w14:textId="77777777" w:rsidTr="00E971FA">
        <w:trPr>
          <w:trHeight w:val="620"/>
        </w:trPr>
        <w:tc>
          <w:tcPr>
            <w:tcW w:w="3885" w:type="dxa"/>
            <w:shd w:val="clear" w:color="auto" w:fill="D5DCE4" w:themeFill="text2" w:themeFillTint="33"/>
            <w:noWrap/>
            <w:vAlign w:val="bottom"/>
            <w:hideMark/>
          </w:tcPr>
          <w:p w14:paraId="1377F576" w14:textId="77777777" w:rsidR="00FD616C" w:rsidRPr="00B734ED" w:rsidRDefault="00FD616C" w:rsidP="00FD61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734ED">
              <w:rPr>
                <w:rFonts w:ascii="Arial" w:eastAsia="Times New Roman" w:hAnsi="Arial" w:cs="Arial"/>
                <w:b/>
                <w:bCs/>
              </w:rPr>
              <w:t>Attained Age</w:t>
            </w:r>
          </w:p>
          <w:p w14:paraId="430B1A64" w14:textId="77D2E6A5" w:rsidR="00840A2D" w:rsidRPr="00B734ED" w:rsidRDefault="00840A2D" w:rsidP="00FD61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734ED">
              <w:rPr>
                <w:rFonts w:ascii="Arial" w:hAnsi="Arial" w:cs="Arial"/>
                <w:b/>
                <w:bCs/>
              </w:rPr>
              <w:t xml:space="preserve">(Final </w:t>
            </w:r>
            <w:r w:rsidR="006A0E10" w:rsidRPr="00B734ED">
              <w:rPr>
                <w:rFonts w:ascii="Arial" w:hAnsi="Arial" w:cs="Arial"/>
                <w:b/>
                <w:bCs/>
              </w:rPr>
              <w:t>I</w:t>
            </w:r>
            <w:r w:rsidRPr="00B734ED">
              <w:rPr>
                <w:rFonts w:ascii="Arial" w:hAnsi="Arial" w:cs="Arial"/>
                <w:b/>
                <w:bCs/>
              </w:rPr>
              <w:t xml:space="preserve">nsurance </w:t>
            </w:r>
            <w:r w:rsidR="006A0E10" w:rsidRPr="00B734ED">
              <w:rPr>
                <w:rFonts w:ascii="Arial" w:hAnsi="Arial" w:cs="Arial"/>
                <w:b/>
                <w:bCs/>
              </w:rPr>
              <w:t>R</w:t>
            </w:r>
            <w:r w:rsidRPr="00B734ED">
              <w:rPr>
                <w:rFonts w:ascii="Arial" w:hAnsi="Arial" w:cs="Arial"/>
                <w:b/>
                <w:bCs/>
              </w:rPr>
              <w:t xml:space="preserve">eduction </w:t>
            </w:r>
            <w:r w:rsidR="006A0E10" w:rsidRPr="00B734ED">
              <w:rPr>
                <w:rFonts w:ascii="Arial" w:hAnsi="Arial" w:cs="Arial"/>
                <w:b/>
                <w:bCs/>
              </w:rPr>
              <w:t>A</w:t>
            </w:r>
            <w:r w:rsidRPr="00B734ED">
              <w:rPr>
                <w:rFonts w:ascii="Arial" w:hAnsi="Arial" w:cs="Arial"/>
                <w:b/>
                <w:bCs/>
              </w:rPr>
              <w:t>ge)</w:t>
            </w:r>
          </w:p>
        </w:tc>
        <w:tc>
          <w:tcPr>
            <w:tcW w:w="4777" w:type="dxa"/>
            <w:shd w:val="clear" w:color="auto" w:fill="D5DCE4" w:themeFill="text2" w:themeFillTint="33"/>
            <w:vAlign w:val="bottom"/>
            <w:hideMark/>
          </w:tcPr>
          <w:p w14:paraId="1C003896" w14:textId="77777777" w:rsidR="00FD616C" w:rsidRPr="00B734ED" w:rsidRDefault="00FD616C" w:rsidP="00FD6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34ED">
              <w:rPr>
                <w:rFonts w:ascii="Arial" w:eastAsia="Times New Roman" w:hAnsi="Arial" w:cs="Arial"/>
                <w:b/>
                <w:bCs/>
              </w:rPr>
              <w:t xml:space="preserve">Post-Retirement Insurance as a Percent of Pre-Retirement Basic Insurance </w:t>
            </w:r>
          </w:p>
        </w:tc>
      </w:tr>
      <w:tr w:rsidR="00FD616C" w:rsidRPr="009769D2" w14:paraId="59C98A0D" w14:textId="77777777" w:rsidTr="00B734ED">
        <w:trPr>
          <w:trHeight w:val="416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14:paraId="1D33EC61" w14:textId="77777777" w:rsidR="00FD616C" w:rsidRPr="009769D2" w:rsidRDefault="00FD616C" w:rsidP="00FD61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69D2">
              <w:rPr>
                <w:rFonts w:ascii="Arial" w:eastAsia="Times New Roman" w:hAnsi="Arial" w:cs="Arial"/>
                <w:color w:val="000000"/>
              </w:rPr>
              <w:t>While age 65</w:t>
            </w:r>
          </w:p>
        </w:tc>
        <w:tc>
          <w:tcPr>
            <w:tcW w:w="4777" w:type="dxa"/>
            <w:shd w:val="clear" w:color="auto" w:fill="auto"/>
            <w:noWrap/>
            <w:vAlign w:val="bottom"/>
            <w:hideMark/>
          </w:tcPr>
          <w:p w14:paraId="6C001243" w14:textId="77777777" w:rsidR="00FD616C" w:rsidRPr="009769D2" w:rsidRDefault="00FD616C" w:rsidP="00FD6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69D2">
              <w:rPr>
                <w:rFonts w:ascii="Arial" w:eastAsia="Times New Roman" w:hAnsi="Arial" w:cs="Arial"/>
                <w:color w:val="000000"/>
              </w:rPr>
              <w:t>75%</w:t>
            </w:r>
          </w:p>
        </w:tc>
      </w:tr>
      <w:tr w:rsidR="00FD616C" w:rsidRPr="009769D2" w14:paraId="264547D2" w14:textId="77777777" w:rsidTr="00B734ED">
        <w:trPr>
          <w:trHeight w:val="416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14:paraId="23C1FC5A" w14:textId="77777777" w:rsidR="00FD616C" w:rsidRPr="009769D2" w:rsidRDefault="00FD616C" w:rsidP="00FD61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69D2">
              <w:rPr>
                <w:rFonts w:ascii="Arial" w:eastAsia="Times New Roman" w:hAnsi="Arial" w:cs="Arial"/>
                <w:color w:val="000000"/>
              </w:rPr>
              <w:t>While age 66</w:t>
            </w:r>
          </w:p>
        </w:tc>
        <w:tc>
          <w:tcPr>
            <w:tcW w:w="4777" w:type="dxa"/>
            <w:shd w:val="clear" w:color="auto" w:fill="auto"/>
            <w:noWrap/>
            <w:vAlign w:val="bottom"/>
            <w:hideMark/>
          </w:tcPr>
          <w:p w14:paraId="63FAC430" w14:textId="77777777" w:rsidR="00FD616C" w:rsidRPr="009769D2" w:rsidRDefault="00FD616C" w:rsidP="00FD6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69D2">
              <w:rPr>
                <w:rFonts w:ascii="Arial" w:eastAsia="Times New Roman" w:hAnsi="Arial" w:cs="Arial"/>
                <w:color w:val="000000"/>
              </w:rPr>
              <w:t>50%</w:t>
            </w:r>
          </w:p>
        </w:tc>
      </w:tr>
      <w:tr w:rsidR="00FD616C" w:rsidRPr="009769D2" w14:paraId="2277A71B" w14:textId="77777777" w:rsidTr="00B734ED">
        <w:trPr>
          <w:trHeight w:val="416"/>
        </w:trPr>
        <w:tc>
          <w:tcPr>
            <w:tcW w:w="3885" w:type="dxa"/>
            <w:shd w:val="clear" w:color="auto" w:fill="auto"/>
            <w:noWrap/>
            <w:vAlign w:val="bottom"/>
            <w:hideMark/>
          </w:tcPr>
          <w:p w14:paraId="4AE109B9" w14:textId="0EEC35F5" w:rsidR="00FD616C" w:rsidRPr="009769D2" w:rsidRDefault="00FD616C" w:rsidP="00FD61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769D2">
              <w:rPr>
                <w:rFonts w:ascii="Arial" w:eastAsia="Times New Roman" w:hAnsi="Arial" w:cs="Arial"/>
                <w:color w:val="000000"/>
              </w:rPr>
              <w:t>While age 67 and after</w:t>
            </w:r>
            <w:r w:rsidR="007D3707">
              <w:rPr>
                <w:rFonts w:ascii="Arial" w:eastAsia="Times New Roman" w:hAnsi="Arial" w:cs="Arial"/>
                <w:color w:val="000000"/>
              </w:rPr>
              <w:t>*</w:t>
            </w:r>
          </w:p>
        </w:tc>
        <w:tc>
          <w:tcPr>
            <w:tcW w:w="4777" w:type="dxa"/>
            <w:shd w:val="clear" w:color="auto" w:fill="auto"/>
            <w:noWrap/>
            <w:vAlign w:val="bottom"/>
            <w:hideMark/>
          </w:tcPr>
          <w:p w14:paraId="363ECE28" w14:textId="77777777" w:rsidR="00FD616C" w:rsidRPr="009769D2" w:rsidRDefault="00FD616C" w:rsidP="00FD6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69D2">
              <w:rPr>
                <w:rFonts w:ascii="Arial" w:eastAsia="Times New Roman" w:hAnsi="Arial" w:cs="Arial"/>
                <w:color w:val="000000"/>
              </w:rPr>
              <w:t>25%</w:t>
            </w:r>
          </w:p>
        </w:tc>
      </w:tr>
      <w:tr w:rsidR="00B734ED" w:rsidRPr="009769D2" w14:paraId="12093A81" w14:textId="77777777" w:rsidTr="004E4161">
        <w:trPr>
          <w:trHeight w:val="416"/>
        </w:trPr>
        <w:tc>
          <w:tcPr>
            <w:tcW w:w="8662" w:type="dxa"/>
            <w:gridSpan w:val="2"/>
            <w:shd w:val="clear" w:color="auto" w:fill="auto"/>
            <w:noWrap/>
            <w:vAlign w:val="bottom"/>
          </w:tcPr>
          <w:p w14:paraId="5E26D012" w14:textId="1BBB95AC" w:rsidR="00B734ED" w:rsidRPr="009769D2" w:rsidRDefault="00B734ED" w:rsidP="00B734ED">
            <w:pPr>
              <w:autoSpaceDE w:val="0"/>
              <w:autoSpaceDN w:val="0"/>
              <w:adjustRightInd w:val="0"/>
              <w:spacing w:after="0" w:line="240" w:lineRule="auto"/>
              <w:ind w:left="-20"/>
              <w:rPr>
                <w:rFonts w:ascii="Arial" w:eastAsia="Times New Roman" w:hAnsi="Arial" w:cs="Arial"/>
                <w:color w:val="000000"/>
              </w:rPr>
            </w:pPr>
            <w:r w:rsidRPr="009769D2">
              <w:rPr>
                <w:rFonts w:ascii="Arial" w:hAnsi="Arial" w:cs="Arial"/>
                <w:color w:val="000000"/>
              </w:rPr>
              <w:t xml:space="preserve">*Applies only to </w:t>
            </w:r>
            <w:r>
              <w:rPr>
                <w:rFonts w:ascii="Arial" w:hAnsi="Arial" w:cs="Arial"/>
                <w:color w:val="000000"/>
              </w:rPr>
              <w:t>E</w:t>
            </w:r>
            <w:r w:rsidRPr="009769D2">
              <w:rPr>
                <w:rFonts w:ascii="Arial" w:hAnsi="Arial" w:cs="Arial"/>
                <w:color w:val="000000"/>
              </w:rPr>
              <w:t xml:space="preserve">mployees of local government </w:t>
            </w:r>
            <w:r>
              <w:rPr>
                <w:rFonts w:ascii="Arial" w:hAnsi="Arial" w:cs="Arial"/>
                <w:color w:val="000000"/>
              </w:rPr>
              <w:t>E</w:t>
            </w:r>
            <w:r w:rsidRPr="009769D2">
              <w:rPr>
                <w:rFonts w:ascii="Arial" w:hAnsi="Arial" w:cs="Arial"/>
                <w:color w:val="000000"/>
              </w:rPr>
              <w:t>mployers. Local government</w:t>
            </w:r>
            <w:r>
              <w:rPr>
                <w:rFonts w:ascii="Arial" w:hAnsi="Arial" w:cs="Arial"/>
                <w:color w:val="000000"/>
              </w:rPr>
              <w:t xml:space="preserve"> E</w:t>
            </w:r>
            <w:r w:rsidRPr="009769D2">
              <w:rPr>
                <w:rFonts w:ascii="Arial" w:hAnsi="Arial" w:cs="Arial"/>
                <w:color w:val="000000"/>
              </w:rPr>
              <w:t xml:space="preserve">mployers may elect a continuation of 50% of the Basic </w:t>
            </w:r>
            <w:r>
              <w:rPr>
                <w:rFonts w:ascii="Arial" w:hAnsi="Arial" w:cs="Arial"/>
                <w:color w:val="000000"/>
              </w:rPr>
              <w:t xml:space="preserve">Insurance </w:t>
            </w:r>
            <w:r w:rsidRPr="009769D2">
              <w:rPr>
                <w:rFonts w:ascii="Arial" w:hAnsi="Arial" w:cs="Arial"/>
                <w:color w:val="000000"/>
              </w:rPr>
              <w:t>coverage if they agree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769D2">
              <w:rPr>
                <w:rFonts w:ascii="Arial" w:hAnsi="Arial" w:cs="Arial"/>
                <w:color w:val="000000"/>
              </w:rPr>
              <w:t xml:space="preserve">to make the increased </w:t>
            </w:r>
            <w:r>
              <w:rPr>
                <w:rFonts w:ascii="Arial" w:hAnsi="Arial" w:cs="Arial"/>
                <w:color w:val="000000"/>
              </w:rPr>
              <w:t>E</w:t>
            </w:r>
            <w:r w:rsidRPr="009769D2">
              <w:rPr>
                <w:rFonts w:ascii="Arial" w:hAnsi="Arial" w:cs="Arial"/>
                <w:color w:val="000000"/>
              </w:rPr>
              <w:t xml:space="preserve">mployer contributions. State </w:t>
            </w:r>
            <w:r>
              <w:rPr>
                <w:rFonts w:ascii="Arial" w:hAnsi="Arial" w:cs="Arial"/>
                <w:color w:val="000000"/>
              </w:rPr>
              <w:t>E</w:t>
            </w:r>
            <w:r w:rsidRPr="009769D2">
              <w:rPr>
                <w:rFonts w:ascii="Arial" w:hAnsi="Arial" w:cs="Arial"/>
                <w:color w:val="000000"/>
              </w:rPr>
              <w:t>mployee coverage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769D2">
              <w:rPr>
                <w:rFonts w:ascii="Arial" w:hAnsi="Arial" w:cs="Arial"/>
                <w:color w:val="000000"/>
              </w:rPr>
              <w:t>continues at the 50% rate from age 66 and after.</w:t>
            </w:r>
          </w:p>
        </w:tc>
      </w:tr>
    </w:tbl>
    <w:p w14:paraId="49A0C4B7" w14:textId="48DCB1B2" w:rsidR="009916CB" w:rsidRPr="009769D2" w:rsidRDefault="009916CB" w:rsidP="00172C8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b/>
          <w:bCs/>
          <w:color w:val="000000"/>
        </w:rPr>
      </w:pPr>
      <w:r w:rsidRPr="009769D2">
        <w:rPr>
          <w:rFonts w:ascii="Arial" w:hAnsi="Arial" w:cs="Arial"/>
          <w:b/>
          <w:bCs/>
          <w:color w:val="000000"/>
        </w:rPr>
        <w:t xml:space="preserve">B. </w:t>
      </w:r>
      <w:r w:rsidR="00172C80">
        <w:rPr>
          <w:rFonts w:ascii="Arial" w:hAnsi="Arial" w:cs="Arial"/>
          <w:b/>
          <w:bCs/>
          <w:color w:val="000000"/>
        </w:rPr>
        <w:tab/>
      </w:r>
      <w:r w:rsidRPr="009769D2">
        <w:rPr>
          <w:rFonts w:ascii="Arial" w:hAnsi="Arial" w:cs="Arial"/>
          <w:b/>
          <w:bCs/>
          <w:color w:val="000000"/>
        </w:rPr>
        <w:t>A</w:t>
      </w:r>
      <w:r w:rsidR="005D6635" w:rsidRPr="009769D2">
        <w:rPr>
          <w:rFonts w:ascii="Arial" w:hAnsi="Arial" w:cs="Arial"/>
          <w:b/>
          <w:bCs/>
          <w:color w:val="000000"/>
        </w:rPr>
        <w:t xml:space="preserve">ccidental </w:t>
      </w:r>
      <w:r w:rsidRPr="009769D2">
        <w:rPr>
          <w:rFonts w:ascii="Arial" w:hAnsi="Arial" w:cs="Arial"/>
          <w:b/>
          <w:bCs/>
          <w:color w:val="000000"/>
        </w:rPr>
        <w:t>D</w:t>
      </w:r>
      <w:r w:rsidR="005D6635" w:rsidRPr="009769D2">
        <w:rPr>
          <w:rFonts w:ascii="Arial" w:hAnsi="Arial" w:cs="Arial"/>
          <w:b/>
          <w:bCs/>
          <w:color w:val="000000"/>
        </w:rPr>
        <w:t xml:space="preserve">eath </w:t>
      </w:r>
      <w:r w:rsidRPr="009769D2">
        <w:rPr>
          <w:rFonts w:ascii="Arial" w:hAnsi="Arial" w:cs="Arial"/>
          <w:b/>
          <w:bCs/>
          <w:color w:val="000000"/>
        </w:rPr>
        <w:t>&amp;</w:t>
      </w:r>
      <w:r w:rsidR="005D6635" w:rsidRPr="009769D2">
        <w:rPr>
          <w:rFonts w:ascii="Arial" w:hAnsi="Arial" w:cs="Arial"/>
          <w:b/>
          <w:bCs/>
          <w:color w:val="000000"/>
        </w:rPr>
        <w:t xml:space="preserve"> </w:t>
      </w:r>
      <w:r w:rsidRPr="009769D2">
        <w:rPr>
          <w:rFonts w:ascii="Arial" w:hAnsi="Arial" w:cs="Arial"/>
          <w:b/>
          <w:bCs/>
          <w:color w:val="000000"/>
        </w:rPr>
        <w:t>D</w:t>
      </w:r>
      <w:r w:rsidR="005D6635" w:rsidRPr="009769D2">
        <w:rPr>
          <w:rFonts w:ascii="Arial" w:hAnsi="Arial" w:cs="Arial"/>
          <w:b/>
          <w:bCs/>
          <w:color w:val="000000"/>
        </w:rPr>
        <w:t>ismemberment</w:t>
      </w:r>
      <w:r w:rsidRPr="009769D2">
        <w:rPr>
          <w:rFonts w:ascii="Arial" w:hAnsi="Arial" w:cs="Arial"/>
          <w:b/>
          <w:bCs/>
          <w:color w:val="000000"/>
        </w:rPr>
        <w:t xml:space="preserve"> </w:t>
      </w:r>
      <w:r w:rsidR="005D6635" w:rsidRPr="009769D2">
        <w:rPr>
          <w:rFonts w:ascii="Arial" w:hAnsi="Arial" w:cs="Arial"/>
          <w:b/>
          <w:bCs/>
          <w:color w:val="000000"/>
        </w:rPr>
        <w:t xml:space="preserve">(AD&amp;D) </w:t>
      </w:r>
      <w:r w:rsidR="000E16A7">
        <w:rPr>
          <w:rFonts w:ascii="Arial" w:hAnsi="Arial" w:cs="Arial"/>
          <w:b/>
          <w:bCs/>
          <w:color w:val="000000"/>
        </w:rPr>
        <w:t xml:space="preserve">Insurance </w:t>
      </w:r>
      <w:r w:rsidRPr="009769D2">
        <w:rPr>
          <w:rFonts w:ascii="Arial" w:hAnsi="Arial" w:cs="Arial"/>
          <w:b/>
          <w:bCs/>
          <w:color w:val="000000"/>
        </w:rPr>
        <w:t>Coverage</w:t>
      </w:r>
    </w:p>
    <w:p w14:paraId="49A0C4B8" w14:textId="1C966142" w:rsidR="009916CB" w:rsidRPr="009769D2" w:rsidRDefault="009916CB" w:rsidP="00172C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9769D2">
        <w:rPr>
          <w:rFonts w:ascii="Arial" w:hAnsi="Arial" w:cs="Arial"/>
          <w:color w:val="000000"/>
        </w:rPr>
        <w:t xml:space="preserve">AD&amp;D </w:t>
      </w:r>
      <w:r w:rsidR="000E16A7">
        <w:rPr>
          <w:rFonts w:ascii="Arial" w:hAnsi="Arial" w:cs="Arial"/>
          <w:color w:val="000000"/>
        </w:rPr>
        <w:t xml:space="preserve">Insurance </w:t>
      </w:r>
      <w:r w:rsidRPr="009769D2">
        <w:rPr>
          <w:rFonts w:ascii="Arial" w:hAnsi="Arial" w:cs="Arial"/>
          <w:color w:val="000000"/>
        </w:rPr>
        <w:t>coverage is equal to the total amount of life insurance in effect before the</w:t>
      </w:r>
      <w:r w:rsidR="00EC1558" w:rsidRPr="009769D2">
        <w:rPr>
          <w:rFonts w:ascii="Arial" w:hAnsi="Arial" w:cs="Arial"/>
          <w:color w:val="000000"/>
        </w:rPr>
        <w:t xml:space="preserve"> </w:t>
      </w:r>
      <w:r w:rsidR="000E16A7">
        <w:rPr>
          <w:rFonts w:ascii="Arial" w:hAnsi="Arial" w:cs="Arial"/>
          <w:color w:val="000000"/>
        </w:rPr>
        <w:t>I</w:t>
      </w:r>
      <w:r w:rsidRPr="009769D2">
        <w:rPr>
          <w:rFonts w:ascii="Arial" w:hAnsi="Arial" w:cs="Arial"/>
          <w:color w:val="000000"/>
        </w:rPr>
        <w:t xml:space="preserve">nsurance </w:t>
      </w:r>
      <w:r w:rsidR="000E16A7">
        <w:rPr>
          <w:rFonts w:ascii="Arial" w:hAnsi="Arial" w:cs="Arial"/>
          <w:color w:val="000000"/>
        </w:rPr>
        <w:t>R</w:t>
      </w:r>
      <w:r w:rsidRPr="009769D2">
        <w:rPr>
          <w:rFonts w:ascii="Arial" w:hAnsi="Arial" w:cs="Arial"/>
          <w:color w:val="000000"/>
        </w:rPr>
        <w:t xml:space="preserve">eduction </w:t>
      </w:r>
      <w:r w:rsidR="000E16A7">
        <w:rPr>
          <w:rFonts w:ascii="Arial" w:hAnsi="Arial" w:cs="Arial"/>
          <w:color w:val="000000"/>
        </w:rPr>
        <w:t>A</w:t>
      </w:r>
      <w:r w:rsidRPr="009769D2">
        <w:rPr>
          <w:rFonts w:ascii="Arial" w:hAnsi="Arial" w:cs="Arial"/>
          <w:color w:val="000000"/>
        </w:rPr>
        <w:t>ge.</w:t>
      </w:r>
      <w:r w:rsidR="00AF4E95" w:rsidRPr="009769D2">
        <w:rPr>
          <w:rFonts w:ascii="Arial" w:hAnsi="Arial" w:cs="Arial"/>
          <w:color w:val="000000"/>
        </w:rPr>
        <w:t xml:space="preserve"> </w:t>
      </w:r>
      <w:r w:rsidRPr="009769D2">
        <w:rPr>
          <w:rFonts w:ascii="Arial" w:hAnsi="Arial" w:cs="Arial"/>
          <w:color w:val="000000"/>
        </w:rPr>
        <w:t xml:space="preserve">AD&amp;D </w:t>
      </w:r>
      <w:r w:rsidR="000E16A7">
        <w:rPr>
          <w:rFonts w:ascii="Arial" w:hAnsi="Arial" w:cs="Arial"/>
          <w:color w:val="000000"/>
        </w:rPr>
        <w:t>I</w:t>
      </w:r>
      <w:r w:rsidRPr="009769D2">
        <w:rPr>
          <w:rFonts w:ascii="Arial" w:hAnsi="Arial" w:cs="Arial"/>
          <w:color w:val="000000"/>
        </w:rPr>
        <w:t>nsurance terminates upon attainment of</w:t>
      </w:r>
      <w:r w:rsidR="00EC1558" w:rsidRPr="009769D2">
        <w:rPr>
          <w:rFonts w:ascii="Arial" w:hAnsi="Arial" w:cs="Arial"/>
          <w:color w:val="000000"/>
        </w:rPr>
        <w:t xml:space="preserve"> </w:t>
      </w:r>
      <w:r w:rsidRPr="009769D2">
        <w:rPr>
          <w:rFonts w:ascii="Arial" w:hAnsi="Arial" w:cs="Arial"/>
          <w:color w:val="000000"/>
        </w:rPr>
        <w:t xml:space="preserve">the </w:t>
      </w:r>
      <w:r w:rsidR="000E16A7">
        <w:rPr>
          <w:rFonts w:ascii="Arial" w:hAnsi="Arial" w:cs="Arial"/>
          <w:color w:val="000000"/>
        </w:rPr>
        <w:t>I</w:t>
      </w:r>
      <w:r w:rsidRPr="009769D2">
        <w:rPr>
          <w:rFonts w:ascii="Arial" w:hAnsi="Arial" w:cs="Arial"/>
          <w:color w:val="000000"/>
        </w:rPr>
        <w:t xml:space="preserve">nsurance </w:t>
      </w:r>
      <w:r w:rsidR="000E16A7">
        <w:rPr>
          <w:rFonts w:ascii="Arial" w:hAnsi="Arial" w:cs="Arial"/>
          <w:color w:val="000000"/>
        </w:rPr>
        <w:t>R</w:t>
      </w:r>
      <w:r w:rsidRPr="009769D2">
        <w:rPr>
          <w:rFonts w:ascii="Arial" w:hAnsi="Arial" w:cs="Arial"/>
          <w:color w:val="000000"/>
        </w:rPr>
        <w:t xml:space="preserve">eduction </w:t>
      </w:r>
      <w:r w:rsidR="000E16A7">
        <w:rPr>
          <w:rFonts w:ascii="Arial" w:hAnsi="Arial" w:cs="Arial"/>
          <w:color w:val="000000"/>
        </w:rPr>
        <w:t>A</w:t>
      </w:r>
      <w:r w:rsidRPr="009769D2">
        <w:rPr>
          <w:rFonts w:ascii="Arial" w:hAnsi="Arial" w:cs="Arial"/>
          <w:color w:val="000000"/>
        </w:rPr>
        <w:t>ge.</w:t>
      </w:r>
    </w:p>
    <w:p w14:paraId="49A0C4B9" w14:textId="5599D347" w:rsidR="008E7464" w:rsidRDefault="008E7464" w:rsidP="00EC155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9"/>
        <w:gridCol w:w="4459"/>
      </w:tblGrid>
      <w:tr w:rsidR="00854F03" w:rsidRPr="008049C4" w14:paraId="0A307EE1" w14:textId="77777777" w:rsidTr="00E971FA">
        <w:tc>
          <w:tcPr>
            <w:tcW w:w="8918" w:type="dxa"/>
            <w:gridSpan w:val="2"/>
            <w:shd w:val="clear" w:color="auto" w:fill="D5DCE4" w:themeFill="text2" w:themeFillTint="33"/>
          </w:tcPr>
          <w:p w14:paraId="3DA8A78C" w14:textId="17B72F53" w:rsidR="00854F03" w:rsidRPr="008049C4" w:rsidRDefault="00854F03" w:rsidP="00854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69D2">
              <w:rPr>
                <w:rFonts w:ascii="Arial" w:hAnsi="Arial" w:cs="Arial"/>
                <w:b/>
                <w:bCs/>
                <w:color w:val="000000"/>
              </w:rPr>
              <w:t>Coverage A – Loss of Life, Life or Sight</w:t>
            </w:r>
          </w:p>
        </w:tc>
      </w:tr>
      <w:tr w:rsidR="008049C4" w:rsidRPr="008049C4" w14:paraId="749AF4CD" w14:textId="77777777" w:rsidTr="00854F03">
        <w:tc>
          <w:tcPr>
            <w:tcW w:w="4459" w:type="dxa"/>
          </w:tcPr>
          <w:p w14:paraId="1DD85DB5" w14:textId="474BD7F4" w:rsidR="008049C4" w:rsidRPr="008049C4" w:rsidRDefault="008049C4" w:rsidP="00EC15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049C4">
              <w:rPr>
                <w:rFonts w:ascii="Arial" w:hAnsi="Arial" w:cs="Arial"/>
                <w:b/>
                <w:bCs/>
                <w:color w:val="000000"/>
              </w:rPr>
              <w:t>Loss</w:t>
            </w:r>
          </w:p>
        </w:tc>
        <w:tc>
          <w:tcPr>
            <w:tcW w:w="4459" w:type="dxa"/>
          </w:tcPr>
          <w:p w14:paraId="108FB838" w14:textId="3F5389AB" w:rsidR="008049C4" w:rsidRPr="008049C4" w:rsidRDefault="008049C4" w:rsidP="00EC15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049C4">
              <w:rPr>
                <w:rFonts w:ascii="Arial" w:hAnsi="Arial" w:cs="Arial"/>
                <w:b/>
                <w:bCs/>
                <w:color w:val="000000"/>
              </w:rPr>
              <w:t>Benefit Payment</w:t>
            </w:r>
          </w:p>
        </w:tc>
      </w:tr>
      <w:tr w:rsidR="008049C4" w:rsidRPr="008049C4" w14:paraId="45FD2011" w14:textId="77777777" w:rsidTr="00854F03">
        <w:tc>
          <w:tcPr>
            <w:tcW w:w="4459" w:type="dxa"/>
          </w:tcPr>
          <w:p w14:paraId="77AE445C" w14:textId="43816B8C" w:rsidR="008049C4" w:rsidRPr="008049C4" w:rsidRDefault="008049C4" w:rsidP="00EC15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049C4">
              <w:rPr>
                <w:rFonts w:ascii="Arial" w:hAnsi="Arial" w:cs="Arial"/>
                <w:color w:val="000000"/>
              </w:rPr>
              <w:t>Life</w:t>
            </w:r>
          </w:p>
        </w:tc>
        <w:tc>
          <w:tcPr>
            <w:tcW w:w="4459" w:type="dxa"/>
          </w:tcPr>
          <w:p w14:paraId="73816498" w14:textId="62D3A388" w:rsidR="008049C4" w:rsidRPr="008049C4" w:rsidRDefault="008049C4" w:rsidP="00EC15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049C4">
              <w:rPr>
                <w:rFonts w:ascii="Arial" w:hAnsi="Arial" w:cs="Arial"/>
                <w:color w:val="000000"/>
              </w:rPr>
              <w:t>Principal Sum</w:t>
            </w:r>
          </w:p>
        </w:tc>
      </w:tr>
      <w:tr w:rsidR="008049C4" w:rsidRPr="008049C4" w14:paraId="5650FB2C" w14:textId="77777777" w:rsidTr="00854F03">
        <w:tc>
          <w:tcPr>
            <w:tcW w:w="4459" w:type="dxa"/>
          </w:tcPr>
          <w:p w14:paraId="1AC407F7" w14:textId="0D6EEF5D" w:rsidR="008049C4" w:rsidRPr="008049C4" w:rsidRDefault="008049C4" w:rsidP="00EC15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049C4">
              <w:rPr>
                <w:rFonts w:ascii="Arial" w:hAnsi="Arial" w:cs="Arial"/>
                <w:color w:val="000000"/>
              </w:rPr>
              <w:t xml:space="preserve">Two or more </w:t>
            </w:r>
            <w:r w:rsidR="0094493C">
              <w:rPr>
                <w:rFonts w:ascii="Arial" w:hAnsi="Arial" w:cs="Arial"/>
                <w:color w:val="000000"/>
              </w:rPr>
              <w:t>of the following: hand, foot, eye</w:t>
            </w:r>
          </w:p>
        </w:tc>
        <w:tc>
          <w:tcPr>
            <w:tcW w:w="4459" w:type="dxa"/>
          </w:tcPr>
          <w:p w14:paraId="6D7255C3" w14:textId="744FC351" w:rsidR="008049C4" w:rsidRPr="008049C4" w:rsidRDefault="008049C4" w:rsidP="00EC15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049C4">
              <w:rPr>
                <w:rFonts w:ascii="Arial" w:hAnsi="Arial" w:cs="Arial"/>
                <w:color w:val="000000"/>
              </w:rPr>
              <w:t>Principal Sum</w:t>
            </w:r>
          </w:p>
        </w:tc>
      </w:tr>
      <w:tr w:rsidR="008049C4" w:rsidRPr="008049C4" w14:paraId="7CA1AC50" w14:textId="77777777" w:rsidTr="00854F03">
        <w:tc>
          <w:tcPr>
            <w:tcW w:w="4459" w:type="dxa"/>
          </w:tcPr>
          <w:p w14:paraId="7BC09F06" w14:textId="73E169AC" w:rsidR="008049C4" w:rsidRPr="008049C4" w:rsidRDefault="008049C4" w:rsidP="00EC15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049C4">
              <w:rPr>
                <w:rFonts w:ascii="Arial" w:hAnsi="Arial" w:cs="Arial"/>
                <w:color w:val="000000"/>
              </w:rPr>
              <w:t xml:space="preserve">One </w:t>
            </w:r>
            <w:r w:rsidR="0094493C">
              <w:rPr>
                <w:rFonts w:ascii="Arial" w:hAnsi="Arial" w:cs="Arial"/>
                <w:color w:val="000000"/>
              </w:rPr>
              <w:t>of the following: hand, foot, eye</w:t>
            </w:r>
          </w:p>
        </w:tc>
        <w:tc>
          <w:tcPr>
            <w:tcW w:w="4459" w:type="dxa"/>
          </w:tcPr>
          <w:p w14:paraId="27A1936E" w14:textId="5DFB7104" w:rsidR="008049C4" w:rsidRPr="008049C4" w:rsidRDefault="008049C4" w:rsidP="00EC15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049C4">
              <w:rPr>
                <w:rFonts w:ascii="Arial" w:hAnsi="Arial" w:cs="Arial"/>
                <w:color w:val="000000"/>
              </w:rPr>
              <w:t>One-half of principal sum</w:t>
            </w:r>
          </w:p>
        </w:tc>
      </w:tr>
      <w:tr w:rsidR="008049C4" w:rsidRPr="008049C4" w14:paraId="043DE6BE" w14:textId="77777777" w:rsidTr="00854F03">
        <w:tc>
          <w:tcPr>
            <w:tcW w:w="4459" w:type="dxa"/>
          </w:tcPr>
          <w:p w14:paraId="615C7298" w14:textId="299FCFBD" w:rsidR="008049C4" w:rsidRPr="008049C4" w:rsidRDefault="008049C4" w:rsidP="00EC15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049C4">
              <w:rPr>
                <w:rFonts w:ascii="Arial" w:hAnsi="Arial" w:cs="Arial"/>
                <w:color w:val="000000"/>
              </w:rPr>
              <w:t>Thumb and ind</w:t>
            </w:r>
            <w:r w:rsidR="0094493C">
              <w:rPr>
                <w:rFonts w:ascii="Arial" w:hAnsi="Arial" w:cs="Arial"/>
                <w:color w:val="000000"/>
              </w:rPr>
              <w:t>e</w:t>
            </w:r>
            <w:r w:rsidR="001A3E97">
              <w:rPr>
                <w:rFonts w:ascii="Arial" w:hAnsi="Arial" w:cs="Arial"/>
                <w:color w:val="000000"/>
              </w:rPr>
              <w:t>x</w:t>
            </w:r>
            <w:r w:rsidRPr="008049C4">
              <w:rPr>
                <w:rFonts w:ascii="Arial" w:hAnsi="Arial" w:cs="Arial"/>
                <w:color w:val="000000"/>
              </w:rPr>
              <w:t xml:space="preserve"> finger on the same hand</w:t>
            </w:r>
          </w:p>
        </w:tc>
        <w:tc>
          <w:tcPr>
            <w:tcW w:w="4459" w:type="dxa"/>
          </w:tcPr>
          <w:p w14:paraId="32A52309" w14:textId="78691E2C" w:rsidR="008049C4" w:rsidRPr="008049C4" w:rsidRDefault="008049C4" w:rsidP="00EC15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049C4">
              <w:rPr>
                <w:rFonts w:ascii="Arial" w:hAnsi="Arial" w:cs="Arial"/>
                <w:color w:val="000000"/>
              </w:rPr>
              <w:t>One-fourth of principal sum</w:t>
            </w:r>
          </w:p>
        </w:tc>
      </w:tr>
    </w:tbl>
    <w:p w14:paraId="7CE6392F" w14:textId="3064E467" w:rsidR="00172C80" w:rsidRDefault="00172C80" w:rsidP="00EC155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9"/>
        <w:gridCol w:w="4459"/>
      </w:tblGrid>
      <w:tr w:rsidR="00854F03" w:rsidRPr="008049C4" w14:paraId="67B614CE" w14:textId="77777777" w:rsidTr="00E971FA">
        <w:tc>
          <w:tcPr>
            <w:tcW w:w="8918" w:type="dxa"/>
            <w:gridSpan w:val="2"/>
            <w:shd w:val="clear" w:color="auto" w:fill="D5DCE4" w:themeFill="text2" w:themeFillTint="33"/>
          </w:tcPr>
          <w:p w14:paraId="093F97FA" w14:textId="491E89EE" w:rsidR="00854F03" w:rsidRPr="008049C4" w:rsidRDefault="00854F03" w:rsidP="00630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69D2">
              <w:rPr>
                <w:rFonts w:ascii="Arial" w:hAnsi="Arial" w:cs="Arial"/>
                <w:b/>
                <w:bCs/>
                <w:color w:val="000000"/>
              </w:rPr>
              <w:t xml:space="preserve">Coverage </w:t>
            </w:r>
            <w:r>
              <w:rPr>
                <w:rFonts w:ascii="Arial" w:hAnsi="Arial" w:cs="Arial"/>
                <w:b/>
                <w:bCs/>
                <w:color w:val="000000"/>
              </w:rPr>
              <w:t>B</w:t>
            </w:r>
            <w:r w:rsidRPr="009769D2">
              <w:rPr>
                <w:rFonts w:ascii="Arial" w:hAnsi="Arial" w:cs="Arial"/>
                <w:b/>
                <w:bCs/>
                <w:color w:val="000000"/>
              </w:rPr>
              <w:t xml:space="preserve"> – </w:t>
            </w:r>
            <w:r>
              <w:rPr>
                <w:rFonts w:ascii="Arial" w:hAnsi="Arial" w:cs="Arial"/>
                <w:b/>
                <w:bCs/>
                <w:color w:val="000000"/>
              </w:rPr>
              <w:t>Permanent and Total Loss of Use</w:t>
            </w:r>
          </w:p>
        </w:tc>
      </w:tr>
      <w:tr w:rsidR="00854F03" w:rsidRPr="008049C4" w14:paraId="2937900F" w14:textId="77777777" w:rsidTr="00630F55">
        <w:tc>
          <w:tcPr>
            <w:tcW w:w="4459" w:type="dxa"/>
          </w:tcPr>
          <w:p w14:paraId="4F490B83" w14:textId="77777777" w:rsidR="00854F03" w:rsidRPr="008049C4" w:rsidRDefault="00854F03" w:rsidP="00630F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049C4">
              <w:rPr>
                <w:rFonts w:ascii="Arial" w:hAnsi="Arial" w:cs="Arial"/>
                <w:b/>
                <w:bCs/>
                <w:color w:val="000000"/>
              </w:rPr>
              <w:t>Loss</w:t>
            </w:r>
          </w:p>
        </w:tc>
        <w:tc>
          <w:tcPr>
            <w:tcW w:w="4459" w:type="dxa"/>
          </w:tcPr>
          <w:p w14:paraId="404B70EA" w14:textId="77777777" w:rsidR="00854F03" w:rsidRPr="008049C4" w:rsidRDefault="00854F03" w:rsidP="00630F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049C4">
              <w:rPr>
                <w:rFonts w:ascii="Arial" w:hAnsi="Arial" w:cs="Arial"/>
                <w:b/>
                <w:bCs/>
                <w:color w:val="000000"/>
              </w:rPr>
              <w:t>Benefit Payment</w:t>
            </w:r>
          </w:p>
        </w:tc>
      </w:tr>
      <w:tr w:rsidR="00854F03" w:rsidRPr="008049C4" w14:paraId="072AACA5" w14:textId="77777777" w:rsidTr="00630F55">
        <w:tc>
          <w:tcPr>
            <w:tcW w:w="4459" w:type="dxa"/>
          </w:tcPr>
          <w:p w14:paraId="539E5B20" w14:textId="46ADB9A2" w:rsidR="00854F03" w:rsidRPr="008049C4" w:rsidRDefault="00854F03" w:rsidP="00630F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769D2">
              <w:rPr>
                <w:rFonts w:ascii="Arial" w:eastAsia="Times New Roman" w:hAnsi="Arial" w:cs="Arial"/>
                <w:color w:val="000000"/>
              </w:rPr>
              <w:t>Each hand or foot from wrist or ankle</w:t>
            </w:r>
          </w:p>
        </w:tc>
        <w:tc>
          <w:tcPr>
            <w:tcW w:w="4459" w:type="dxa"/>
          </w:tcPr>
          <w:p w14:paraId="7D1AC5FE" w14:textId="73D102A2" w:rsidR="00854F03" w:rsidRPr="008049C4" w:rsidRDefault="00854F03" w:rsidP="00630F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769D2">
              <w:rPr>
                <w:rFonts w:ascii="Arial" w:eastAsia="Times New Roman" w:hAnsi="Arial" w:cs="Arial"/>
                <w:color w:val="000000"/>
              </w:rPr>
              <w:t>One-fourth of principal sum</w:t>
            </w:r>
          </w:p>
        </w:tc>
      </w:tr>
      <w:tr w:rsidR="00854F03" w:rsidRPr="008049C4" w14:paraId="03226133" w14:textId="77777777" w:rsidTr="00630F55">
        <w:tc>
          <w:tcPr>
            <w:tcW w:w="4459" w:type="dxa"/>
          </w:tcPr>
          <w:p w14:paraId="0B2DE3BA" w14:textId="4F7F8B5B" w:rsidR="00854F03" w:rsidRPr="008049C4" w:rsidRDefault="00854F03" w:rsidP="00630F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769D2">
              <w:rPr>
                <w:rFonts w:ascii="Arial" w:eastAsia="Times New Roman" w:hAnsi="Arial" w:cs="Arial"/>
                <w:color w:val="000000"/>
              </w:rPr>
              <w:t>Each arm or leg from shoulder or hip</w:t>
            </w:r>
          </w:p>
        </w:tc>
        <w:tc>
          <w:tcPr>
            <w:tcW w:w="4459" w:type="dxa"/>
          </w:tcPr>
          <w:p w14:paraId="7A86095E" w14:textId="05CC813C" w:rsidR="00854F03" w:rsidRPr="008049C4" w:rsidRDefault="00854F03" w:rsidP="00630F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769D2">
              <w:rPr>
                <w:rFonts w:ascii="Arial" w:eastAsia="Times New Roman" w:hAnsi="Arial" w:cs="Arial"/>
                <w:color w:val="000000"/>
              </w:rPr>
              <w:t>One-fourth of principal sum</w:t>
            </w:r>
          </w:p>
        </w:tc>
      </w:tr>
    </w:tbl>
    <w:p w14:paraId="49A0C4CB" w14:textId="3CF81315" w:rsidR="00172C80" w:rsidRDefault="00172C80" w:rsidP="00EC155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49A0C4E2" w14:textId="1AA47F03" w:rsidR="009916CB" w:rsidRPr="009769D2" w:rsidRDefault="009916CB" w:rsidP="00172C8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b/>
          <w:bCs/>
          <w:color w:val="000000"/>
        </w:rPr>
      </w:pPr>
      <w:r w:rsidRPr="009769D2">
        <w:rPr>
          <w:rFonts w:ascii="Arial" w:hAnsi="Arial" w:cs="Arial"/>
          <w:b/>
          <w:bCs/>
          <w:color w:val="000000"/>
        </w:rPr>
        <w:lastRenderedPageBreak/>
        <w:t xml:space="preserve">C. </w:t>
      </w:r>
      <w:r w:rsidR="00172C80">
        <w:rPr>
          <w:rFonts w:ascii="Arial" w:hAnsi="Arial" w:cs="Arial"/>
          <w:b/>
          <w:bCs/>
          <w:color w:val="000000"/>
        </w:rPr>
        <w:tab/>
      </w:r>
      <w:r w:rsidRPr="009769D2">
        <w:rPr>
          <w:rFonts w:ascii="Arial" w:hAnsi="Arial" w:cs="Arial"/>
          <w:b/>
          <w:bCs/>
          <w:color w:val="000000"/>
        </w:rPr>
        <w:t>Waiver of Premium for Disabled Employees</w:t>
      </w:r>
    </w:p>
    <w:p w14:paraId="49A0C4E4" w14:textId="5C53A7A5" w:rsidR="009916CB" w:rsidRPr="009769D2" w:rsidRDefault="009916CB" w:rsidP="00172C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  <w:r w:rsidRPr="009769D2">
        <w:rPr>
          <w:rFonts w:ascii="Arial" w:hAnsi="Arial" w:cs="Arial"/>
          <w:color w:val="000000"/>
        </w:rPr>
        <w:t>1</w:t>
      </w:r>
      <w:r w:rsidR="00854F03">
        <w:rPr>
          <w:rFonts w:ascii="Arial" w:hAnsi="Arial" w:cs="Arial"/>
          <w:color w:val="000000"/>
        </w:rPr>
        <w:t>.</w:t>
      </w:r>
      <w:r w:rsidRPr="009769D2">
        <w:rPr>
          <w:rFonts w:ascii="Arial" w:hAnsi="Arial" w:cs="Arial"/>
          <w:color w:val="000000"/>
        </w:rPr>
        <w:t xml:space="preserve"> </w:t>
      </w:r>
      <w:r w:rsidR="0000464E">
        <w:rPr>
          <w:rFonts w:ascii="Arial" w:hAnsi="Arial" w:cs="Arial"/>
          <w:color w:val="000000"/>
        </w:rPr>
        <w:tab/>
      </w:r>
      <w:r w:rsidR="000E16A7">
        <w:rPr>
          <w:rFonts w:ascii="Arial" w:hAnsi="Arial" w:cs="Arial"/>
          <w:color w:val="000000"/>
        </w:rPr>
        <w:t>W</w:t>
      </w:r>
      <w:r w:rsidRPr="009769D2">
        <w:rPr>
          <w:rFonts w:ascii="Arial" w:hAnsi="Arial" w:cs="Arial"/>
          <w:color w:val="000000"/>
        </w:rPr>
        <w:t>aiver of premium</w:t>
      </w:r>
      <w:r w:rsidR="00AF4E95" w:rsidRPr="009769D2">
        <w:rPr>
          <w:rFonts w:ascii="Arial" w:hAnsi="Arial" w:cs="Arial"/>
          <w:color w:val="000000"/>
        </w:rPr>
        <w:t xml:space="preserve"> </w:t>
      </w:r>
      <w:r w:rsidR="000E16A7">
        <w:rPr>
          <w:rFonts w:ascii="Arial" w:hAnsi="Arial" w:cs="Arial"/>
          <w:color w:val="000000"/>
        </w:rPr>
        <w:t>for disability</w:t>
      </w:r>
      <w:r w:rsidR="000E16A7" w:rsidRPr="009769D2">
        <w:rPr>
          <w:rFonts w:ascii="Arial" w:hAnsi="Arial" w:cs="Arial"/>
          <w:color w:val="000000"/>
        </w:rPr>
        <w:t xml:space="preserve"> </w:t>
      </w:r>
      <w:r w:rsidRPr="009769D2">
        <w:rPr>
          <w:rFonts w:ascii="Arial" w:hAnsi="Arial" w:cs="Arial"/>
          <w:color w:val="000000"/>
        </w:rPr>
        <w:t xml:space="preserve">is available to all </w:t>
      </w:r>
      <w:r w:rsidR="006C5FDE">
        <w:rPr>
          <w:rFonts w:ascii="Arial" w:hAnsi="Arial" w:cs="Arial"/>
          <w:color w:val="000000"/>
        </w:rPr>
        <w:t>E</w:t>
      </w:r>
      <w:r w:rsidRPr="009769D2">
        <w:rPr>
          <w:rFonts w:ascii="Arial" w:hAnsi="Arial" w:cs="Arial"/>
          <w:color w:val="000000"/>
        </w:rPr>
        <w:t xml:space="preserve">mployees </w:t>
      </w:r>
      <w:r w:rsidR="007F4D0D">
        <w:rPr>
          <w:rFonts w:ascii="Arial" w:hAnsi="Arial" w:cs="Arial"/>
          <w:color w:val="000000"/>
        </w:rPr>
        <w:t xml:space="preserve">who become disabled </w:t>
      </w:r>
      <w:r w:rsidRPr="009769D2">
        <w:rPr>
          <w:rFonts w:ascii="Arial" w:hAnsi="Arial" w:cs="Arial"/>
          <w:color w:val="000000"/>
        </w:rPr>
        <w:t>under</w:t>
      </w:r>
      <w:r w:rsidR="00C651AC" w:rsidRPr="009769D2">
        <w:rPr>
          <w:rFonts w:ascii="Arial" w:hAnsi="Arial" w:cs="Arial"/>
          <w:color w:val="000000"/>
        </w:rPr>
        <w:t xml:space="preserve"> </w:t>
      </w:r>
      <w:r w:rsidRPr="009769D2">
        <w:rPr>
          <w:rFonts w:ascii="Arial" w:hAnsi="Arial" w:cs="Arial"/>
          <w:color w:val="000000"/>
        </w:rPr>
        <w:t xml:space="preserve">age </w:t>
      </w:r>
      <w:r w:rsidR="000E16A7">
        <w:rPr>
          <w:rFonts w:ascii="Arial" w:hAnsi="Arial" w:cs="Arial"/>
          <w:color w:val="000000"/>
        </w:rPr>
        <w:t>seventy (</w:t>
      </w:r>
      <w:r w:rsidRPr="009769D2">
        <w:rPr>
          <w:rFonts w:ascii="Arial" w:hAnsi="Arial" w:cs="Arial"/>
          <w:color w:val="000000"/>
        </w:rPr>
        <w:t>70</w:t>
      </w:r>
      <w:r w:rsidR="000E16A7">
        <w:rPr>
          <w:rFonts w:ascii="Arial" w:hAnsi="Arial" w:cs="Arial"/>
          <w:color w:val="000000"/>
        </w:rPr>
        <w:t>)</w:t>
      </w:r>
      <w:r w:rsidRPr="009769D2">
        <w:rPr>
          <w:rFonts w:ascii="Arial" w:hAnsi="Arial" w:cs="Arial"/>
          <w:color w:val="000000"/>
        </w:rPr>
        <w:t>.</w:t>
      </w:r>
    </w:p>
    <w:p w14:paraId="49A0C4E5" w14:textId="77777777" w:rsidR="00C651AC" w:rsidRPr="009769D2" w:rsidRDefault="00C651AC" w:rsidP="00172C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</w:p>
    <w:p w14:paraId="49A0C4E9" w14:textId="4B7ABB87" w:rsidR="00C651AC" w:rsidRPr="009769D2" w:rsidRDefault="009916CB" w:rsidP="00172C8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  <w:r w:rsidRPr="009769D2">
        <w:rPr>
          <w:rFonts w:ascii="Arial" w:hAnsi="Arial" w:cs="Arial"/>
          <w:color w:val="000000"/>
        </w:rPr>
        <w:t>2</w:t>
      </w:r>
      <w:r w:rsidR="00854F03">
        <w:rPr>
          <w:rFonts w:ascii="Arial" w:hAnsi="Arial" w:cs="Arial"/>
          <w:color w:val="000000"/>
        </w:rPr>
        <w:t>.</w:t>
      </w:r>
      <w:r w:rsidRPr="009769D2">
        <w:rPr>
          <w:rFonts w:ascii="Arial" w:hAnsi="Arial" w:cs="Arial"/>
          <w:color w:val="000000"/>
        </w:rPr>
        <w:t xml:space="preserve"> </w:t>
      </w:r>
      <w:r w:rsidR="0000464E">
        <w:rPr>
          <w:rFonts w:ascii="Arial" w:hAnsi="Arial" w:cs="Arial"/>
          <w:color w:val="000000"/>
        </w:rPr>
        <w:tab/>
      </w:r>
      <w:r w:rsidR="007F4D0D">
        <w:rPr>
          <w:rFonts w:ascii="Arial" w:hAnsi="Arial" w:cs="Arial"/>
          <w:color w:val="000000"/>
        </w:rPr>
        <w:t>A</w:t>
      </w:r>
      <w:r w:rsidRPr="009769D2">
        <w:rPr>
          <w:rFonts w:ascii="Arial" w:hAnsi="Arial" w:cs="Arial"/>
          <w:color w:val="000000"/>
        </w:rPr>
        <w:t xml:space="preserve">n </w:t>
      </w:r>
      <w:r w:rsidR="009158CB">
        <w:rPr>
          <w:rFonts w:ascii="Arial" w:hAnsi="Arial" w:cs="Arial"/>
          <w:color w:val="000000"/>
        </w:rPr>
        <w:t>E</w:t>
      </w:r>
      <w:r w:rsidRPr="009769D2">
        <w:rPr>
          <w:rFonts w:ascii="Arial" w:hAnsi="Arial" w:cs="Arial"/>
          <w:color w:val="000000"/>
        </w:rPr>
        <w:t xml:space="preserve">mployee </w:t>
      </w:r>
      <w:r w:rsidR="007F4D0D">
        <w:rPr>
          <w:rFonts w:ascii="Arial" w:hAnsi="Arial" w:cs="Arial"/>
          <w:color w:val="000000"/>
        </w:rPr>
        <w:t xml:space="preserve">who is considered disabled under </w:t>
      </w:r>
      <w:r w:rsidR="007F4D0D" w:rsidRPr="009769D2">
        <w:rPr>
          <w:rFonts w:ascii="Arial" w:hAnsi="Arial" w:cs="Arial"/>
          <w:color w:val="000000"/>
        </w:rPr>
        <w:t>Wis</w:t>
      </w:r>
      <w:r w:rsidR="007F4D0D">
        <w:rPr>
          <w:rFonts w:ascii="Arial" w:hAnsi="Arial" w:cs="Arial"/>
          <w:color w:val="000000"/>
        </w:rPr>
        <w:t>.</w:t>
      </w:r>
      <w:r w:rsidR="007F4D0D" w:rsidRPr="009769D2">
        <w:rPr>
          <w:rFonts w:ascii="Arial" w:hAnsi="Arial" w:cs="Arial"/>
          <w:color w:val="000000"/>
        </w:rPr>
        <w:t xml:space="preserve"> Stat</w:t>
      </w:r>
      <w:r w:rsidR="007F4D0D">
        <w:rPr>
          <w:rFonts w:ascii="Arial" w:hAnsi="Arial" w:cs="Arial"/>
          <w:color w:val="000000"/>
        </w:rPr>
        <w:t>.</w:t>
      </w:r>
      <w:r w:rsidR="007F4D0D" w:rsidRPr="009769D2">
        <w:rPr>
          <w:rFonts w:ascii="Arial" w:hAnsi="Arial" w:cs="Arial"/>
          <w:color w:val="000000"/>
        </w:rPr>
        <w:t xml:space="preserve"> </w:t>
      </w:r>
      <w:r w:rsidR="001A3E97" w:rsidRPr="00B25D09">
        <w:rPr>
          <w:rFonts w:cs="Arial"/>
        </w:rPr>
        <w:t>§</w:t>
      </w:r>
      <w:r w:rsidR="001A3E97">
        <w:rPr>
          <w:rFonts w:cs="Arial"/>
        </w:rPr>
        <w:t xml:space="preserve"> </w:t>
      </w:r>
      <w:r w:rsidR="007F4D0D" w:rsidRPr="009769D2">
        <w:rPr>
          <w:rFonts w:ascii="Arial" w:hAnsi="Arial" w:cs="Arial"/>
          <w:color w:val="000000"/>
        </w:rPr>
        <w:t>40.63</w:t>
      </w:r>
      <w:r w:rsidR="007F4D0D">
        <w:rPr>
          <w:rFonts w:ascii="Arial" w:hAnsi="Arial" w:cs="Arial"/>
          <w:color w:val="000000"/>
        </w:rPr>
        <w:t xml:space="preserve"> </w:t>
      </w:r>
      <w:r w:rsidRPr="009769D2">
        <w:rPr>
          <w:rFonts w:ascii="Arial" w:hAnsi="Arial" w:cs="Arial"/>
          <w:color w:val="000000"/>
        </w:rPr>
        <w:t xml:space="preserve">automatically qualifies </w:t>
      </w:r>
      <w:r w:rsidR="007F4D0D">
        <w:rPr>
          <w:rFonts w:ascii="Arial" w:hAnsi="Arial" w:cs="Arial"/>
          <w:color w:val="000000"/>
        </w:rPr>
        <w:t xml:space="preserve">for waiver of premium benefits </w:t>
      </w:r>
      <w:r w:rsidRPr="009769D2">
        <w:rPr>
          <w:rFonts w:ascii="Arial" w:hAnsi="Arial" w:cs="Arial"/>
          <w:color w:val="000000"/>
        </w:rPr>
        <w:t xml:space="preserve">under the </w:t>
      </w:r>
      <w:r w:rsidR="00DB7AA4">
        <w:rPr>
          <w:rFonts w:ascii="Arial" w:hAnsi="Arial" w:cs="Arial"/>
          <w:color w:val="000000"/>
        </w:rPr>
        <w:t>Program.</w:t>
      </w:r>
    </w:p>
    <w:p w14:paraId="136FD31E" w14:textId="77777777" w:rsidR="00FB58E5" w:rsidRPr="009769D2" w:rsidRDefault="00FB58E5" w:rsidP="00172C8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</w:p>
    <w:p w14:paraId="49A0C4EC" w14:textId="68FF65C3" w:rsidR="009916CB" w:rsidRPr="009769D2" w:rsidRDefault="009916CB" w:rsidP="00172C8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  <w:r w:rsidRPr="009769D2">
        <w:rPr>
          <w:rFonts w:ascii="Arial" w:hAnsi="Arial" w:cs="Arial"/>
          <w:color w:val="000000"/>
        </w:rPr>
        <w:t xml:space="preserve">3 </w:t>
      </w:r>
      <w:r w:rsidR="0000464E">
        <w:rPr>
          <w:rFonts w:ascii="Arial" w:hAnsi="Arial" w:cs="Arial"/>
          <w:color w:val="000000"/>
        </w:rPr>
        <w:tab/>
      </w:r>
      <w:r w:rsidRPr="009769D2">
        <w:rPr>
          <w:rFonts w:ascii="Arial" w:hAnsi="Arial" w:cs="Arial"/>
          <w:color w:val="000000"/>
        </w:rPr>
        <w:t xml:space="preserve">Employees </w:t>
      </w:r>
      <w:r w:rsidR="007F4D0D">
        <w:rPr>
          <w:rFonts w:ascii="Arial" w:hAnsi="Arial" w:cs="Arial"/>
          <w:color w:val="000000"/>
        </w:rPr>
        <w:t xml:space="preserve">who become disabled and are approved for waiver of premium benefits </w:t>
      </w:r>
      <w:r w:rsidRPr="009769D2">
        <w:rPr>
          <w:rFonts w:ascii="Arial" w:hAnsi="Arial" w:cs="Arial"/>
          <w:color w:val="000000"/>
        </w:rPr>
        <w:t xml:space="preserve">at age </w:t>
      </w:r>
      <w:r w:rsidR="006C5FDE">
        <w:rPr>
          <w:rFonts w:ascii="Arial" w:hAnsi="Arial" w:cs="Arial"/>
          <w:color w:val="000000"/>
        </w:rPr>
        <w:t>sixty-five (</w:t>
      </w:r>
      <w:r w:rsidRPr="009769D2">
        <w:rPr>
          <w:rFonts w:ascii="Arial" w:hAnsi="Arial" w:cs="Arial"/>
          <w:color w:val="000000"/>
        </w:rPr>
        <w:t>65</w:t>
      </w:r>
      <w:r w:rsidR="006C5FDE">
        <w:rPr>
          <w:rFonts w:ascii="Arial" w:hAnsi="Arial" w:cs="Arial"/>
          <w:color w:val="000000"/>
        </w:rPr>
        <w:t>)</w:t>
      </w:r>
      <w:r w:rsidRPr="009769D2">
        <w:rPr>
          <w:rFonts w:ascii="Arial" w:hAnsi="Arial" w:cs="Arial"/>
          <w:color w:val="000000"/>
        </w:rPr>
        <w:t xml:space="preserve"> or later are assumed to b</w:t>
      </w:r>
      <w:r w:rsidR="00960666" w:rsidRPr="009769D2">
        <w:rPr>
          <w:rFonts w:ascii="Arial" w:hAnsi="Arial" w:cs="Arial"/>
          <w:color w:val="000000"/>
        </w:rPr>
        <w:t>e</w:t>
      </w:r>
      <w:r w:rsidR="0000464E">
        <w:rPr>
          <w:rFonts w:ascii="Arial" w:hAnsi="Arial" w:cs="Arial"/>
          <w:color w:val="000000"/>
        </w:rPr>
        <w:t xml:space="preserve"> </w:t>
      </w:r>
      <w:r w:rsidRPr="009769D2">
        <w:rPr>
          <w:rFonts w:ascii="Arial" w:hAnsi="Arial" w:cs="Arial"/>
          <w:color w:val="000000"/>
        </w:rPr>
        <w:t>retired, and</w:t>
      </w:r>
      <w:r w:rsidR="00FB58E5" w:rsidRPr="009769D2">
        <w:rPr>
          <w:rFonts w:ascii="Arial" w:hAnsi="Arial" w:cs="Arial"/>
          <w:color w:val="000000"/>
        </w:rPr>
        <w:t xml:space="preserve"> </w:t>
      </w:r>
      <w:r w:rsidRPr="009769D2">
        <w:rPr>
          <w:rFonts w:ascii="Arial" w:hAnsi="Arial" w:cs="Arial"/>
          <w:color w:val="000000"/>
        </w:rPr>
        <w:t>they continue their insurance at the amounts shown in</w:t>
      </w:r>
      <w:r w:rsidR="00960666" w:rsidRPr="009769D2">
        <w:rPr>
          <w:rFonts w:ascii="Arial" w:hAnsi="Arial" w:cs="Arial"/>
          <w:color w:val="000000"/>
        </w:rPr>
        <w:t xml:space="preserve"> </w:t>
      </w:r>
      <w:r w:rsidRPr="006C5FDE">
        <w:rPr>
          <w:rFonts w:ascii="Arial" w:hAnsi="Arial" w:cs="Arial"/>
          <w:color w:val="000000"/>
        </w:rPr>
        <w:t>Section II.A.</w:t>
      </w:r>
      <w:r w:rsidR="00FB58E5" w:rsidRPr="009769D2">
        <w:rPr>
          <w:rFonts w:ascii="Arial" w:hAnsi="Arial" w:cs="Arial"/>
          <w:color w:val="000000"/>
        </w:rPr>
        <w:t xml:space="preserve"> </w:t>
      </w:r>
      <w:r w:rsidRPr="009769D2">
        <w:rPr>
          <w:rFonts w:ascii="Arial" w:hAnsi="Arial" w:cs="Arial"/>
          <w:color w:val="000000"/>
        </w:rPr>
        <w:t>above.</w:t>
      </w:r>
    </w:p>
    <w:p w14:paraId="49A0C4ED" w14:textId="77777777" w:rsidR="00C651AC" w:rsidRPr="009769D2" w:rsidRDefault="00C651AC" w:rsidP="00C651A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14:paraId="49A0C4EE" w14:textId="3B20D328" w:rsidR="009916CB" w:rsidRPr="009769D2" w:rsidRDefault="009916CB" w:rsidP="00172C8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b/>
          <w:bCs/>
          <w:color w:val="000000"/>
        </w:rPr>
      </w:pPr>
      <w:r w:rsidRPr="009769D2">
        <w:rPr>
          <w:rFonts w:ascii="Arial" w:hAnsi="Arial" w:cs="Arial"/>
          <w:b/>
          <w:bCs/>
          <w:color w:val="000000"/>
        </w:rPr>
        <w:t xml:space="preserve">D. </w:t>
      </w:r>
      <w:r w:rsidR="00172C80">
        <w:rPr>
          <w:rFonts w:ascii="Arial" w:hAnsi="Arial" w:cs="Arial"/>
          <w:b/>
          <w:bCs/>
          <w:color w:val="000000"/>
        </w:rPr>
        <w:tab/>
      </w:r>
      <w:r w:rsidRPr="009769D2">
        <w:rPr>
          <w:rFonts w:ascii="Arial" w:hAnsi="Arial" w:cs="Arial"/>
          <w:b/>
          <w:bCs/>
          <w:color w:val="000000"/>
        </w:rPr>
        <w:t>Living Benefit</w:t>
      </w:r>
    </w:p>
    <w:p w14:paraId="49A0C4F0" w14:textId="28EFE4A6" w:rsidR="009916CB" w:rsidRPr="009769D2" w:rsidRDefault="009916CB" w:rsidP="00172C8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  <w:r w:rsidRPr="009769D2">
        <w:rPr>
          <w:rFonts w:ascii="Arial" w:hAnsi="Arial" w:cs="Arial"/>
          <w:color w:val="000000"/>
        </w:rPr>
        <w:t>1</w:t>
      </w:r>
      <w:r w:rsidR="00DD3C98">
        <w:rPr>
          <w:rFonts w:ascii="Arial" w:hAnsi="Arial" w:cs="Arial"/>
          <w:color w:val="000000"/>
        </w:rPr>
        <w:t>.</w:t>
      </w:r>
      <w:r w:rsidRPr="009769D2">
        <w:rPr>
          <w:rFonts w:ascii="Arial" w:hAnsi="Arial" w:cs="Arial"/>
          <w:color w:val="000000"/>
        </w:rPr>
        <w:t xml:space="preserve"> </w:t>
      </w:r>
      <w:r w:rsidR="0000464E">
        <w:rPr>
          <w:rFonts w:ascii="Arial" w:hAnsi="Arial" w:cs="Arial"/>
          <w:color w:val="000000"/>
        </w:rPr>
        <w:tab/>
      </w:r>
      <w:r w:rsidRPr="009769D2">
        <w:rPr>
          <w:rFonts w:ascii="Arial" w:hAnsi="Arial" w:cs="Arial"/>
          <w:color w:val="000000"/>
        </w:rPr>
        <w:t xml:space="preserve">Insured </w:t>
      </w:r>
      <w:r w:rsidR="00C43724">
        <w:rPr>
          <w:rFonts w:ascii="Arial" w:hAnsi="Arial" w:cs="Arial"/>
          <w:color w:val="000000"/>
        </w:rPr>
        <w:t>E</w:t>
      </w:r>
      <w:r w:rsidRPr="009769D2">
        <w:rPr>
          <w:rFonts w:ascii="Arial" w:hAnsi="Arial" w:cs="Arial"/>
          <w:color w:val="000000"/>
        </w:rPr>
        <w:t xml:space="preserve">mployees, </w:t>
      </w:r>
      <w:r w:rsidR="00E971FA">
        <w:rPr>
          <w:rFonts w:ascii="Arial" w:hAnsi="Arial" w:cs="Arial"/>
          <w:color w:val="000000"/>
        </w:rPr>
        <w:t>A</w:t>
      </w:r>
      <w:r w:rsidRPr="009769D2">
        <w:rPr>
          <w:rFonts w:ascii="Arial" w:hAnsi="Arial" w:cs="Arial"/>
          <w:color w:val="000000"/>
        </w:rPr>
        <w:t xml:space="preserve">nnuitants, </w:t>
      </w:r>
      <w:r w:rsidR="00C43724">
        <w:rPr>
          <w:rFonts w:ascii="Arial" w:hAnsi="Arial" w:cs="Arial"/>
          <w:color w:val="000000"/>
        </w:rPr>
        <w:t>S</w:t>
      </w:r>
      <w:r w:rsidRPr="009769D2">
        <w:rPr>
          <w:rFonts w:ascii="Arial" w:hAnsi="Arial" w:cs="Arial"/>
          <w:color w:val="000000"/>
        </w:rPr>
        <w:t xml:space="preserve">pouses and </w:t>
      </w:r>
      <w:r w:rsidR="00C43724">
        <w:rPr>
          <w:rFonts w:ascii="Arial" w:hAnsi="Arial" w:cs="Arial"/>
          <w:color w:val="000000"/>
        </w:rPr>
        <w:t>D</w:t>
      </w:r>
      <w:r w:rsidRPr="009769D2">
        <w:rPr>
          <w:rFonts w:ascii="Arial" w:hAnsi="Arial" w:cs="Arial"/>
          <w:color w:val="000000"/>
        </w:rPr>
        <w:t>ependents may receive all</w:t>
      </w:r>
      <w:r w:rsidR="00E04978" w:rsidRPr="009769D2">
        <w:rPr>
          <w:rFonts w:ascii="Arial" w:hAnsi="Arial" w:cs="Arial"/>
          <w:color w:val="000000"/>
        </w:rPr>
        <w:t xml:space="preserve"> </w:t>
      </w:r>
      <w:r w:rsidRPr="009769D2">
        <w:rPr>
          <w:rFonts w:ascii="Arial" w:hAnsi="Arial" w:cs="Arial"/>
          <w:color w:val="000000"/>
        </w:rPr>
        <w:t xml:space="preserve">or part of the value of their life insurance </w:t>
      </w:r>
      <w:r w:rsidR="007F4D0D">
        <w:rPr>
          <w:rFonts w:ascii="Arial" w:hAnsi="Arial" w:cs="Arial"/>
          <w:color w:val="000000"/>
        </w:rPr>
        <w:t>benefit</w:t>
      </w:r>
      <w:r w:rsidR="007F4D0D" w:rsidRPr="009769D2">
        <w:rPr>
          <w:rFonts w:ascii="Arial" w:hAnsi="Arial" w:cs="Arial"/>
          <w:color w:val="000000"/>
        </w:rPr>
        <w:t xml:space="preserve"> </w:t>
      </w:r>
      <w:r w:rsidR="00B06A83">
        <w:rPr>
          <w:rFonts w:ascii="Arial" w:hAnsi="Arial" w:cs="Arial"/>
          <w:color w:val="000000"/>
        </w:rPr>
        <w:t xml:space="preserve">(Living Benefit) </w:t>
      </w:r>
      <w:r w:rsidRPr="009769D2">
        <w:rPr>
          <w:rFonts w:ascii="Arial" w:hAnsi="Arial" w:cs="Arial"/>
          <w:color w:val="000000"/>
        </w:rPr>
        <w:t>while living if they:</w:t>
      </w:r>
    </w:p>
    <w:p w14:paraId="49A0C4F1" w14:textId="77777777" w:rsidR="008D2C6B" w:rsidRPr="009769D2" w:rsidRDefault="008D2C6B" w:rsidP="00E04978">
      <w:pPr>
        <w:autoSpaceDE w:val="0"/>
        <w:autoSpaceDN w:val="0"/>
        <w:adjustRightInd w:val="0"/>
        <w:spacing w:after="0" w:line="240" w:lineRule="auto"/>
        <w:ind w:left="1710" w:hanging="450"/>
        <w:rPr>
          <w:rFonts w:ascii="Arial" w:hAnsi="Arial" w:cs="Arial"/>
          <w:color w:val="000000"/>
        </w:rPr>
      </w:pPr>
    </w:p>
    <w:p w14:paraId="49A0C4F3" w14:textId="1CAD5D02" w:rsidR="009916CB" w:rsidRPr="009769D2" w:rsidRDefault="009916CB" w:rsidP="00172C80">
      <w:pPr>
        <w:autoSpaceDE w:val="0"/>
        <w:autoSpaceDN w:val="0"/>
        <w:adjustRightInd w:val="0"/>
        <w:spacing w:after="0" w:line="240" w:lineRule="auto"/>
        <w:ind w:left="1530" w:hanging="450"/>
        <w:rPr>
          <w:rFonts w:ascii="Arial" w:hAnsi="Arial" w:cs="Arial"/>
          <w:color w:val="000000"/>
        </w:rPr>
      </w:pPr>
      <w:r w:rsidRPr="009769D2">
        <w:rPr>
          <w:rFonts w:ascii="Arial" w:hAnsi="Arial" w:cs="Arial"/>
          <w:color w:val="000000"/>
        </w:rPr>
        <w:t xml:space="preserve">a. </w:t>
      </w:r>
      <w:r w:rsidR="0000464E">
        <w:rPr>
          <w:rFonts w:ascii="Arial" w:hAnsi="Arial" w:cs="Arial"/>
          <w:color w:val="000000"/>
        </w:rPr>
        <w:tab/>
      </w:r>
      <w:r w:rsidRPr="009769D2">
        <w:rPr>
          <w:rFonts w:ascii="Arial" w:hAnsi="Arial" w:cs="Arial"/>
          <w:color w:val="000000"/>
        </w:rPr>
        <w:t>Are diagnosed with a terminal condition caused by illness or injury</w:t>
      </w:r>
      <w:r w:rsidR="009769D2" w:rsidRPr="009769D2">
        <w:rPr>
          <w:rFonts w:ascii="Arial" w:hAnsi="Arial" w:cs="Arial"/>
          <w:color w:val="000000"/>
        </w:rPr>
        <w:t xml:space="preserve"> </w:t>
      </w:r>
      <w:r w:rsidRPr="009769D2">
        <w:rPr>
          <w:rFonts w:ascii="Arial" w:hAnsi="Arial" w:cs="Arial"/>
          <w:color w:val="000000"/>
        </w:rPr>
        <w:t xml:space="preserve">and have life expectancy of </w:t>
      </w:r>
      <w:r w:rsidR="001A3E97">
        <w:rPr>
          <w:rFonts w:ascii="Arial" w:hAnsi="Arial" w:cs="Arial"/>
          <w:color w:val="000000"/>
        </w:rPr>
        <w:t>twelve (</w:t>
      </w:r>
      <w:r w:rsidRPr="009769D2">
        <w:rPr>
          <w:rFonts w:ascii="Arial" w:hAnsi="Arial" w:cs="Arial"/>
          <w:color w:val="000000"/>
        </w:rPr>
        <w:t>12</w:t>
      </w:r>
      <w:r w:rsidR="001A3E97">
        <w:rPr>
          <w:rFonts w:ascii="Arial" w:hAnsi="Arial" w:cs="Arial"/>
          <w:color w:val="000000"/>
        </w:rPr>
        <w:t>)</w:t>
      </w:r>
      <w:r w:rsidRPr="009769D2">
        <w:rPr>
          <w:rFonts w:ascii="Arial" w:hAnsi="Arial" w:cs="Arial"/>
          <w:color w:val="000000"/>
        </w:rPr>
        <w:t xml:space="preserve"> months or less;</w:t>
      </w:r>
      <w:r w:rsidR="00C668EE" w:rsidRPr="009769D2">
        <w:rPr>
          <w:rFonts w:ascii="Arial" w:hAnsi="Arial" w:cs="Arial"/>
          <w:color w:val="000000"/>
        </w:rPr>
        <w:t xml:space="preserve"> and</w:t>
      </w:r>
    </w:p>
    <w:p w14:paraId="49A0C4F4" w14:textId="77777777" w:rsidR="00E04978" w:rsidRPr="009769D2" w:rsidRDefault="00E04978" w:rsidP="00172C80">
      <w:pPr>
        <w:autoSpaceDE w:val="0"/>
        <w:autoSpaceDN w:val="0"/>
        <w:adjustRightInd w:val="0"/>
        <w:spacing w:after="0" w:line="240" w:lineRule="auto"/>
        <w:ind w:left="1530" w:hanging="450"/>
        <w:rPr>
          <w:rFonts w:ascii="Arial" w:hAnsi="Arial" w:cs="Arial"/>
          <w:color w:val="000000"/>
        </w:rPr>
      </w:pPr>
    </w:p>
    <w:p w14:paraId="49A0C4F5" w14:textId="0BB04218" w:rsidR="009916CB" w:rsidRPr="009769D2" w:rsidRDefault="009916CB" w:rsidP="00172C80">
      <w:pPr>
        <w:autoSpaceDE w:val="0"/>
        <w:autoSpaceDN w:val="0"/>
        <w:adjustRightInd w:val="0"/>
        <w:spacing w:after="0" w:line="240" w:lineRule="auto"/>
        <w:ind w:left="1530" w:hanging="450"/>
        <w:rPr>
          <w:rFonts w:ascii="Arial" w:hAnsi="Arial" w:cs="Arial"/>
          <w:color w:val="000000"/>
        </w:rPr>
      </w:pPr>
      <w:r w:rsidRPr="009769D2">
        <w:rPr>
          <w:rFonts w:ascii="Arial" w:hAnsi="Arial" w:cs="Arial"/>
          <w:color w:val="000000"/>
        </w:rPr>
        <w:t xml:space="preserve">b. </w:t>
      </w:r>
      <w:r w:rsidR="0000464E">
        <w:rPr>
          <w:rFonts w:ascii="Arial" w:hAnsi="Arial" w:cs="Arial"/>
          <w:color w:val="000000"/>
        </w:rPr>
        <w:tab/>
      </w:r>
      <w:r w:rsidRPr="009769D2">
        <w:rPr>
          <w:rFonts w:ascii="Arial" w:hAnsi="Arial" w:cs="Arial"/>
          <w:color w:val="000000"/>
        </w:rPr>
        <w:t>Are enrolled in a certified hospice care program; or</w:t>
      </w:r>
    </w:p>
    <w:p w14:paraId="49A0C4F6" w14:textId="77777777" w:rsidR="00E04978" w:rsidRPr="009769D2" w:rsidRDefault="00E04978" w:rsidP="00172C80">
      <w:pPr>
        <w:autoSpaceDE w:val="0"/>
        <w:autoSpaceDN w:val="0"/>
        <w:adjustRightInd w:val="0"/>
        <w:spacing w:after="0" w:line="240" w:lineRule="auto"/>
        <w:ind w:left="1530" w:hanging="450"/>
        <w:rPr>
          <w:rFonts w:ascii="Arial" w:hAnsi="Arial" w:cs="Arial"/>
          <w:color w:val="000000"/>
        </w:rPr>
      </w:pPr>
    </w:p>
    <w:p w14:paraId="49A0C4F9" w14:textId="03E45A21" w:rsidR="009916CB" w:rsidRPr="009769D2" w:rsidRDefault="009916CB" w:rsidP="00172C80">
      <w:pPr>
        <w:autoSpaceDE w:val="0"/>
        <w:autoSpaceDN w:val="0"/>
        <w:adjustRightInd w:val="0"/>
        <w:spacing w:after="0" w:line="240" w:lineRule="auto"/>
        <w:ind w:left="1530" w:hanging="450"/>
        <w:rPr>
          <w:rFonts w:ascii="Arial" w:hAnsi="Arial" w:cs="Arial"/>
          <w:color w:val="000000"/>
        </w:rPr>
      </w:pPr>
      <w:r w:rsidRPr="009769D2">
        <w:rPr>
          <w:rFonts w:ascii="Arial" w:hAnsi="Arial" w:cs="Arial"/>
          <w:color w:val="000000"/>
        </w:rPr>
        <w:t xml:space="preserve">c. </w:t>
      </w:r>
      <w:r w:rsidR="0000464E">
        <w:rPr>
          <w:rFonts w:ascii="Arial" w:hAnsi="Arial" w:cs="Arial"/>
          <w:color w:val="000000"/>
        </w:rPr>
        <w:tab/>
      </w:r>
      <w:r w:rsidRPr="009769D2">
        <w:rPr>
          <w:rFonts w:ascii="Arial" w:hAnsi="Arial" w:cs="Arial"/>
          <w:color w:val="000000"/>
        </w:rPr>
        <w:t>Have been confined for medical reasons to a skilled, intermediate</w:t>
      </w:r>
      <w:r w:rsidR="009769D2" w:rsidRPr="009769D2">
        <w:rPr>
          <w:rFonts w:ascii="Arial" w:hAnsi="Arial" w:cs="Arial"/>
          <w:color w:val="000000"/>
        </w:rPr>
        <w:t xml:space="preserve"> </w:t>
      </w:r>
      <w:r w:rsidRPr="009769D2">
        <w:rPr>
          <w:rFonts w:ascii="Arial" w:hAnsi="Arial" w:cs="Arial"/>
          <w:color w:val="000000"/>
        </w:rPr>
        <w:t>or custodial care facility for six continuous months and are</w:t>
      </w:r>
      <w:r w:rsidR="009769D2" w:rsidRPr="009769D2">
        <w:rPr>
          <w:rFonts w:ascii="Arial" w:hAnsi="Arial" w:cs="Arial"/>
          <w:color w:val="000000"/>
        </w:rPr>
        <w:t xml:space="preserve"> </w:t>
      </w:r>
      <w:r w:rsidRPr="009769D2">
        <w:rPr>
          <w:rFonts w:ascii="Arial" w:hAnsi="Arial" w:cs="Arial"/>
          <w:color w:val="000000"/>
        </w:rPr>
        <w:t>expected to be confined until death.</w:t>
      </w:r>
    </w:p>
    <w:p w14:paraId="49A0C4FA" w14:textId="77777777" w:rsidR="00E04978" w:rsidRPr="009769D2" w:rsidRDefault="00E04978" w:rsidP="0000464E">
      <w:pPr>
        <w:autoSpaceDE w:val="0"/>
        <w:autoSpaceDN w:val="0"/>
        <w:adjustRightInd w:val="0"/>
        <w:spacing w:after="0" w:line="240" w:lineRule="auto"/>
        <w:ind w:left="1800" w:hanging="720"/>
        <w:rPr>
          <w:rFonts w:ascii="Arial" w:hAnsi="Arial" w:cs="Arial"/>
          <w:color w:val="000000"/>
        </w:rPr>
      </w:pPr>
    </w:p>
    <w:p w14:paraId="49A0C4FC" w14:textId="7A8FB45B" w:rsidR="009916CB" w:rsidRPr="009769D2" w:rsidRDefault="009916CB" w:rsidP="00172C8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  <w:r w:rsidRPr="009769D2">
        <w:rPr>
          <w:rFonts w:ascii="Arial" w:hAnsi="Arial" w:cs="Arial"/>
          <w:color w:val="000000"/>
        </w:rPr>
        <w:t>2</w:t>
      </w:r>
      <w:r w:rsidR="00DD3C98">
        <w:rPr>
          <w:rFonts w:ascii="Arial" w:hAnsi="Arial" w:cs="Arial"/>
          <w:color w:val="000000"/>
        </w:rPr>
        <w:t>.</w:t>
      </w:r>
      <w:r w:rsidRPr="009769D2">
        <w:rPr>
          <w:rFonts w:ascii="Arial" w:hAnsi="Arial" w:cs="Arial"/>
          <w:color w:val="000000"/>
        </w:rPr>
        <w:t xml:space="preserve"> </w:t>
      </w:r>
      <w:r w:rsidR="0000464E">
        <w:rPr>
          <w:rFonts w:ascii="Arial" w:hAnsi="Arial" w:cs="Arial"/>
          <w:color w:val="000000"/>
        </w:rPr>
        <w:tab/>
      </w:r>
      <w:r w:rsidRPr="009769D2">
        <w:rPr>
          <w:rFonts w:ascii="Arial" w:hAnsi="Arial" w:cs="Arial"/>
          <w:color w:val="000000"/>
        </w:rPr>
        <w:t>The minimum benefit is $5,000 or the whole value of the insurance, if</w:t>
      </w:r>
      <w:r w:rsidR="009769D2" w:rsidRPr="009769D2">
        <w:rPr>
          <w:rFonts w:ascii="Arial" w:hAnsi="Arial" w:cs="Arial"/>
          <w:color w:val="000000"/>
        </w:rPr>
        <w:t xml:space="preserve"> </w:t>
      </w:r>
      <w:r w:rsidRPr="009769D2">
        <w:rPr>
          <w:rFonts w:ascii="Arial" w:hAnsi="Arial" w:cs="Arial"/>
          <w:color w:val="000000"/>
        </w:rPr>
        <w:t>less.</w:t>
      </w:r>
    </w:p>
    <w:p w14:paraId="49A0C4FD" w14:textId="77777777" w:rsidR="00E04978" w:rsidRPr="009769D2" w:rsidRDefault="00E04978" w:rsidP="00172C8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</w:p>
    <w:p w14:paraId="49A0C4FE" w14:textId="7607028A" w:rsidR="009916CB" w:rsidRPr="009769D2" w:rsidRDefault="009916CB" w:rsidP="00172C8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  <w:r w:rsidRPr="009769D2">
        <w:rPr>
          <w:rFonts w:ascii="Arial" w:hAnsi="Arial" w:cs="Arial"/>
          <w:color w:val="000000"/>
        </w:rPr>
        <w:t>3</w:t>
      </w:r>
      <w:r w:rsidR="00DD3C98">
        <w:rPr>
          <w:rFonts w:ascii="Arial" w:hAnsi="Arial" w:cs="Arial"/>
          <w:color w:val="000000"/>
        </w:rPr>
        <w:t>.</w:t>
      </w:r>
      <w:r w:rsidRPr="009769D2">
        <w:rPr>
          <w:rFonts w:ascii="Arial" w:hAnsi="Arial" w:cs="Arial"/>
          <w:color w:val="000000"/>
        </w:rPr>
        <w:t xml:space="preserve"> </w:t>
      </w:r>
      <w:r w:rsidR="0000464E">
        <w:rPr>
          <w:rFonts w:ascii="Arial" w:hAnsi="Arial" w:cs="Arial"/>
          <w:color w:val="000000"/>
        </w:rPr>
        <w:tab/>
      </w:r>
      <w:r w:rsidRPr="009769D2">
        <w:rPr>
          <w:rFonts w:ascii="Arial" w:hAnsi="Arial" w:cs="Arial"/>
          <w:color w:val="000000"/>
        </w:rPr>
        <w:t>Any remaining value at death will be paid to the beneficiary(</w:t>
      </w:r>
      <w:proofErr w:type="spellStart"/>
      <w:r w:rsidRPr="009769D2">
        <w:rPr>
          <w:rFonts w:ascii="Arial" w:hAnsi="Arial" w:cs="Arial"/>
          <w:color w:val="000000"/>
        </w:rPr>
        <w:t>ies</w:t>
      </w:r>
      <w:proofErr w:type="spellEnd"/>
      <w:r w:rsidRPr="009769D2">
        <w:rPr>
          <w:rFonts w:ascii="Arial" w:hAnsi="Arial" w:cs="Arial"/>
          <w:color w:val="000000"/>
        </w:rPr>
        <w:t>).</w:t>
      </w:r>
    </w:p>
    <w:p w14:paraId="49A0C4FF" w14:textId="77777777" w:rsidR="00E04978" w:rsidRPr="009769D2" w:rsidRDefault="00E04978" w:rsidP="00E04978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</w:rPr>
      </w:pPr>
    </w:p>
    <w:p w14:paraId="49A0C501" w14:textId="713ED146" w:rsidR="009916CB" w:rsidRPr="009769D2" w:rsidRDefault="009916CB" w:rsidP="00172C8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b/>
          <w:bCs/>
          <w:color w:val="000000"/>
        </w:rPr>
      </w:pPr>
      <w:r w:rsidRPr="009769D2">
        <w:rPr>
          <w:rFonts w:ascii="Arial" w:hAnsi="Arial" w:cs="Arial"/>
          <w:b/>
          <w:bCs/>
          <w:color w:val="000000"/>
        </w:rPr>
        <w:t xml:space="preserve">E. </w:t>
      </w:r>
      <w:r w:rsidR="00172C80">
        <w:rPr>
          <w:rFonts w:ascii="Arial" w:hAnsi="Arial" w:cs="Arial"/>
          <w:b/>
          <w:bCs/>
          <w:color w:val="000000"/>
        </w:rPr>
        <w:tab/>
      </w:r>
      <w:r w:rsidRPr="009769D2">
        <w:rPr>
          <w:rFonts w:ascii="Arial" w:hAnsi="Arial" w:cs="Arial"/>
          <w:b/>
          <w:bCs/>
          <w:color w:val="000000"/>
        </w:rPr>
        <w:t xml:space="preserve">Converting Life Insurance to Pay Health or Long-Term Care </w:t>
      </w:r>
      <w:r w:rsidR="0094493C" w:rsidRPr="009769D2">
        <w:rPr>
          <w:rFonts w:ascii="Arial" w:hAnsi="Arial" w:cs="Arial"/>
          <w:b/>
          <w:bCs/>
          <w:color w:val="000000"/>
        </w:rPr>
        <w:t>Insurance Premiums</w:t>
      </w:r>
    </w:p>
    <w:p w14:paraId="49A0C504" w14:textId="750EE3EC" w:rsidR="009916CB" w:rsidRPr="009769D2" w:rsidRDefault="009916CB" w:rsidP="00172C8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  <w:r w:rsidRPr="009769D2">
        <w:rPr>
          <w:rFonts w:ascii="Arial" w:hAnsi="Arial" w:cs="Arial"/>
          <w:color w:val="000000"/>
        </w:rPr>
        <w:t>1</w:t>
      </w:r>
      <w:r w:rsidR="00DD3C98">
        <w:rPr>
          <w:rFonts w:ascii="Arial" w:hAnsi="Arial" w:cs="Arial"/>
          <w:color w:val="000000"/>
        </w:rPr>
        <w:t>.</w:t>
      </w:r>
      <w:r w:rsidRPr="009769D2">
        <w:rPr>
          <w:rFonts w:ascii="Arial" w:hAnsi="Arial" w:cs="Arial"/>
          <w:color w:val="000000"/>
        </w:rPr>
        <w:t xml:space="preserve"> </w:t>
      </w:r>
      <w:r w:rsidR="0000464E">
        <w:rPr>
          <w:rFonts w:ascii="Arial" w:hAnsi="Arial" w:cs="Arial"/>
          <w:color w:val="000000"/>
        </w:rPr>
        <w:tab/>
      </w:r>
      <w:r w:rsidR="007F4D0D">
        <w:rPr>
          <w:rFonts w:ascii="Arial" w:hAnsi="Arial" w:cs="Arial"/>
          <w:color w:val="000000"/>
        </w:rPr>
        <w:t>An E</w:t>
      </w:r>
      <w:r w:rsidR="007F4D0D" w:rsidRPr="008F2F09">
        <w:rPr>
          <w:rFonts w:ascii="Arial" w:hAnsi="Arial" w:cs="Arial"/>
          <w:color w:val="000000"/>
        </w:rPr>
        <w:t xml:space="preserve">mployee who has health or long-term care insurance through </w:t>
      </w:r>
      <w:r w:rsidR="007F4D0D">
        <w:rPr>
          <w:rFonts w:ascii="Arial" w:hAnsi="Arial" w:cs="Arial"/>
          <w:color w:val="000000"/>
        </w:rPr>
        <w:t xml:space="preserve">the Department, </w:t>
      </w:r>
      <w:r w:rsidR="007F4D0D" w:rsidRPr="008F2F09">
        <w:rPr>
          <w:rFonts w:ascii="Arial" w:hAnsi="Arial" w:cs="Arial"/>
          <w:color w:val="000000"/>
        </w:rPr>
        <w:t xml:space="preserve">and whose Basic </w:t>
      </w:r>
      <w:r w:rsidR="007F4D0D">
        <w:rPr>
          <w:rFonts w:ascii="Arial" w:hAnsi="Arial" w:cs="Arial"/>
          <w:color w:val="000000"/>
        </w:rPr>
        <w:t>L</w:t>
      </w:r>
      <w:r w:rsidR="007F4D0D" w:rsidRPr="008F2F09">
        <w:rPr>
          <w:rFonts w:ascii="Arial" w:hAnsi="Arial" w:cs="Arial"/>
          <w:color w:val="000000"/>
        </w:rPr>
        <w:t xml:space="preserve">ife </w:t>
      </w:r>
      <w:r w:rsidR="007F4D0D">
        <w:rPr>
          <w:rFonts w:ascii="Arial" w:hAnsi="Arial" w:cs="Arial"/>
          <w:color w:val="000000"/>
        </w:rPr>
        <w:t>I</w:t>
      </w:r>
      <w:r w:rsidR="007F4D0D" w:rsidRPr="008F2F09">
        <w:rPr>
          <w:rFonts w:ascii="Arial" w:hAnsi="Arial" w:cs="Arial"/>
          <w:color w:val="000000"/>
        </w:rPr>
        <w:t xml:space="preserve">nsurance has been reduced to its final amount under the </w:t>
      </w:r>
      <w:r w:rsidR="007F4D0D">
        <w:rPr>
          <w:rFonts w:ascii="Arial" w:hAnsi="Arial" w:cs="Arial"/>
          <w:color w:val="000000"/>
        </w:rPr>
        <w:t>P</w:t>
      </w:r>
      <w:r w:rsidR="007F4D0D" w:rsidRPr="008F2F09">
        <w:rPr>
          <w:rFonts w:ascii="Arial" w:hAnsi="Arial" w:cs="Arial"/>
          <w:color w:val="000000"/>
        </w:rPr>
        <w:t>ost</w:t>
      </w:r>
      <w:r w:rsidR="007F4D0D">
        <w:rPr>
          <w:rFonts w:ascii="Arial" w:hAnsi="Arial" w:cs="Arial"/>
          <w:color w:val="000000"/>
        </w:rPr>
        <w:t>-R</w:t>
      </w:r>
      <w:r w:rsidR="007F4D0D" w:rsidRPr="008F2F09">
        <w:rPr>
          <w:rFonts w:ascii="Arial" w:hAnsi="Arial" w:cs="Arial"/>
          <w:color w:val="000000"/>
        </w:rPr>
        <w:t xml:space="preserve">etirement </w:t>
      </w:r>
      <w:r w:rsidR="007F4D0D">
        <w:rPr>
          <w:rFonts w:ascii="Arial" w:hAnsi="Arial" w:cs="Arial"/>
          <w:color w:val="000000"/>
        </w:rPr>
        <w:t xml:space="preserve">Insurance Coverage </w:t>
      </w:r>
      <w:r w:rsidR="007F4D0D" w:rsidRPr="008F2F09">
        <w:rPr>
          <w:rFonts w:ascii="Arial" w:hAnsi="Arial" w:cs="Arial"/>
          <w:color w:val="000000"/>
        </w:rPr>
        <w:t xml:space="preserve">schedule </w:t>
      </w:r>
      <w:r w:rsidR="007F4D0D">
        <w:rPr>
          <w:rFonts w:ascii="Arial" w:hAnsi="Arial" w:cs="Arial"/>
          <w:color w:val="000000"/>
        </w:rPr>
        <w:t xml:space="preserve">shown above, </w:t>
      </w:r>
      <w:r w:rsidR="007F4D0D" w:rsidRPr="008F2F09">
        <w:rPr>
          <w:rFonts w:ascii="Arial" w:hAnsi="Arial" w:cs="Arial"/>
          <w:color w:val="000000"/>
        </w:rPr>
        <w:t xml:space="preserve">may elect to convert </w:t>
      </w:r>
      <w:r w:rsidR="007F4D0D">
        <w:rPr>
          <w:rFonts w:ascii="Arial" w:hAnsi="Arial" w:cs="Arial"/>
          <w:color w:val="000000"/>
        </w:rPr>
        <w:t>t</w:t>
      </w:r>
      <w:r w:rsidRPr="009769D2">
        <w:rPr>
          <w:rFonts w:ascii="Arial" w:hAnsi="Arial" w:cs="Arial"/>
          <w:color w:val="000000"/>
        </w:rPr>
        <w:t>he present value of life insurance to pay premiums for</w:t>
      </w:r>
      <w:r w:rsidR="009769D2" w:rsidRPr="009769D2">
        <w:rPr>
          <w:rFonts w:ascii="Arial" w:hAnsi="Arial" w:cs="Arial"/>
          <w:color w:val="000000"/>
        </w:rPr>
        <w:t xml:space="preserve"> </w:t>
      </w:r>
      <w:r w:rsidRPr="009769D2">
        <w:rPr>
          <w:rFonts w:ascii="Arial" w:hAnsi="Arial" w:cs="Arial"/>
          <w:color w:val="000000"/>
        </w:rPr>
        <w:t>health or long-term care insurance offered through the Department.</w:t>
      </w:r>
      <w:r w:rsidR="008D2C6B" w:rsidRPr="009769D2">
        <w:rPr>
          <w:rFonts w:ascii="Arial" w:hAnsi="Arial" w:cs="Arial"/>
          <w:color w:val="000000"/>
        </w:rPr>
        <w:t xml:space="preserve"> </w:t>
      </w:r>
    </w:p>
    <w:p w14:paraId="49A0C505" w14:textId="77777777" w:rsidR="008D2C6B" w:rsidRPr="009769D2" w:rsidRDefault="008D2C6B" w:rsidP="00172C8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</w:p>
    <w:p w14:paraId="49A0C506" w14:textId="5A8EE5B8" w:rsidR="009916CB" w:rsidRPr="009769D2" w:rsidRDefault="009916CB" w:rsidP="00172C8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  <w:r w:rsidRPr="009769D2">
        <w:rPr>
          <w:rFonts w:ascii="Arial" w:hAnsi="Arial" w:cs="Arial"/>
          <w:color w:val="000000"/>
        </w:rPr>
        <w:t>2</w:t>
      </w:r>
      <w:r w:rsidR="00DD3C98">
        <w:rPr>
          <w:rFonts w:ascii="Arial" w:hAnsi="Arial" w:cs="Arial"/>
          <w:color w:val="000000"/>
        </w:rPr>
        <w:t>.</w:t>
      </w:r>
      <w:r w:rsidRPr="009769D2">
        <w:rPr>
          <w:rFonts w:ascii="Arial" w:hAnsi="Arial" w:cs="Arial"/>
          <w:color w:val="000000"/>
        </w:rPr>
        <w:t xml:space="preserve"> </w:t>
      </w:r>
      <w:r w:rsidR="0000464E">
        <w:rPr>
          <w:rFonts w:ascii="Arial" w:hAnsi="Arial" w:cs="Arial"/>
          <w:color w:val="000000"/>
        </w:rPr>
        <w:tab/>
      </w:r>
      <w:r w:rsidRPr="009769D2">
        <w:rPr>
          <w:rFonts w:ascii="Arial" w:hAnsi="Arial" w:cs="Arial"/>
          <w:color w:val="000000"/>
        </w:rPr>
        <w:t xml:space="preserve">The </w:t>
      </w:r>
      <w:r w:rsidR="006A0E10">
        <w:rPr>
          <w:rFonts w:ascii="Arial" w:hAnsi="Arial" w:cs="Arial"/>
          <w:color w:val="000000"/>
        </w:rPr>
        <w:t>Employee</w:t>
      </w:r>
      <w:r w:rsidRPr="009769D2">
        <w:rPr>
          <w:rFonts w:ascii="Arial" w:hAnsi="Arial" w:cs="Arial"/>
          <w:color w:val="000000"/>
        </w:rPr>
        <w:t xml:space="preserve"> must be at their final </w:t>
      </w:r>
      <w:r w:rsidR="006C5FDE">
        <w:rPr>
          <w:rFonts w:ascii="Arial" w:hAnsi="Arial" w:cs="Arial"/>
          <w:color w:val="000000"/>
        </w:rPr>
        <w:t>I</w:t>
      </w:r>
      <w:r w:rsidRPr="009769D2">
        <w:rPr>
          <w:rFonts w:ascii="Arial" w:hAnsi="Arial" w:cs="Arial"/>
          <w:color w:val="000000"/>
        </w:rPr>
        <w:t xml:space="preserve">nsurance </w:t>
      </w:r>
      <w:r w:rsidR="006C5FDE">
        <w:rPr>
          <w:rFonts w:ascii="Arial" w:hAnsi="Arial" w:cs="Arial"/>
          <w:color w:val="000000"/>
        </w:rPr>
        <w:t>R</w:t>
      </w:r>
      <w:r w:rsidRPr="009769D2">
        <w:rPr>
          <w:rFonts w:ascii="Arial" w:hAnsi="Arial" w:cs="Arial"/>
          <w:color w:val="000000"/>
        </w:rPr>
        <w:t xml:space="preserve">eduction </w:t>
      </w:r>
      <w:r w:rsidR="006C5FDE">
        <w:rPr>
          <w:rFonts w:ascii="Arial" w:hAnsi="Arial" w:cs="Arial"/>
          <w:color w:val="000000"/>
        </w:rPr>
        <w:t>A</w:t>
      </w:r>
      <w:r w:rsidRPr="009769D2">
        <w:rPr>
          <w:rFonts w:ascii="Arial" w:hAnsi="Arial" w:cs="Arial"/>
          <w:color w:val="000000"/>
        </w:rPr>
        <w:t>ge</w:t>
      </w:r>
      <w:r w:rsidR="00840A2D">
        <w:rPr>
          <w:rFonts w:ascii="Arial" w:hAnsi="Arial" w:cs="Arial"/>
          <w:color w:val="000000"/>
        </w:rPr>
        <w:t xml:space="preserve"> (see the table in Section II.A above)</w:t>
      </w:r>
      <w:r w:rsidRPr="009769D2">
        <w:rPr>
          <w:rFonts w:ascii="Arial" w:hAnsi="Arial" w:cs="Arial"/>
          <w:color w:val="000000"/>
        </w:rPr>
        <w:t xml:space="preserve"> and the life</w:t>
      </w:r>
      <w:r w:rsidR="008D2C6B" w:rsidRPr="009769D2">
        <w:rPr>
          <w:rFonts w:ascii="Arial" w:hAnsi="Arial" w:cs="Arial"/>
          <w:color w:val="000000"/>
        </w:rPr>
        <w:t xml:space="preserve"> </w:t>
      </w:r>
      <w:r w:rsidRPr="009769D2">
        <w:rPr>
          <w:rFonts w:ascii="Arial" w:hAnsi="Arial" w:cs="Arial"/>
          <w:color w:val="000000"/>
        </w:rPr>
        <w:t>insurance must be reduced to its final amount.</w:t>
      </w:r>
    </w:p>
    <w:p w14:paraId="49A0C507" w14:textId="77777777" w:rsidR="008D2C6B" w:rsidRPr="009769D2" w:rsidRDefault="008D2C6B" w:rsidP="00172C8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</w:p>
    <w:p w14:paraId="49A0C509" w14:textId="7270DB01" w:rsidR="009916CB" w:rsidRPr="009769D2" w:rsidRDefault="009916CB" w:rsidP="00172C8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  <w:r w:rsidRPr="009769D2">
        <w:rPr>
          <w:rFonts w:ascii="Arial" w:hAnsi="Arial" w:cs="Arial"/>
          <w:color w:val="000000"/>
        </w:rPr>
        <w:t>3</w:t>
      </w:r>
      <w:r w:rsidR="00DD3C98">
        <w:rPr>
          <w:rFonts w:ascii="Arial" w:hAnsi="Arial" w:cs="Arial"/>
          <w:color w:val="000000"/>
        </w:rPr>
        <w:t>.</w:t>
      </w:r>
      <w:r w:rsidRPr="009769D2">
        <w:rPr>
          <w:rFonts w:ascii="Arial" w:hAnsi="Arial" w:cs="Arial"/>
          <w:color w:val="000000"/>
        </w:rPr>
        <w:t xml:space="preserve"> </w:t>
      </w:r>
      <w:r w:rsidR="0000464E">
        <w:rPr>
          <w:rFonts w:ascii="Arial" w:hAnsi="Arial" w:cs="Arial"/>
          <w:color w:val="000000"/>
        </w:rPr>
        <w:tab/>
      </w:r>
      <w:r w:rsidRPr="009769D2">
        <w:rPr>
          <w:rFonts w:ascii="Arial" w:hAnsi="Arial" w:cs="Arial"/>
          <w:color w:val="000000"/>
        </w:rPr>
        <w:t xml:space="preserve">State </w:t>
      </w:r>
      <w:r w:rsidR="006A0E10">
        <w:rPr>
          <w:rFonts w:ascii="Arial" w:hAnsi="Arial" w:cs="Arial"/>
          <w:color w:val="000000"/>
        </w:rPr>
        <w:t>Employee</w:t>
      </w:r>
      <w:r w:rsidRPr="009769D2">
        <w:rPr>
          <w:rFonts w:ascii="Arial" w:hAnsi="Arial" w:cs="Arial"/>
          <w:color w:val="000000"/>
        </w:rPr>
        <w:t>s must exhaust their accumulated sick leave before</w:t>
      </w:r>
      <w:r w:rsidR="009769D2" w:rsidRPr="009769D2">
        <w:rPr>
          <w:rFonts w:ascii="Arial" w:hAnsi="Arial" w:cs="Arial"/>
          <w:color w:val="000000"/>
        </w:rPr>
        <w:t xml:space="preserve"> </w:t>
      </w:r>
      <w:r w:rsidRPr="009769D2">
        <w:rPr>
          <w:rFonts w:ascii="Arial" w:hAnsi="Arial" w:cs="Arial"/>
          <w:color w:val="000000"/>
        </w:rPr>
        <w:t>paying for health insurance premiums through the conversion program.</w:t>
      </w:r>
    </w:p>
    <w:p w14:paraId="49A0C50A" w14:textId="77777777" w:rsidR="008D2C6B" w:rsidRPr="009769D2" w:rsidRDefault="008D2C6B" w:rsidP="00172C8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</w:p>
    <w:p w14:paraId="49A0C50B" w14:textId="6E8E9B0A" w:rsidR="009916CB" w:rsidRPr="009769D2" w:rsidRDefault="009916CB" w:rsidP="00172C8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  <w:r w:rsidRPr="009769D2">
        <w:rPr>
          <w:rFonts w:ascii="Arial" w:hAnsi="Arial" w:cs="Arial"/>
          <w:color w:val="000000"/>
        </w:rPr>
        <w:t>4</w:t>
      </w:r>
      <w:r w:rsidR="00DD3C98">
        <w:rPr>
          <w:rFonts w:ascii="Arial" w:hAnsi="Arial" w:cs="Arial"/>
          <w:color w:val="000000"/>
        </w:rPr>
        <w:t>.</w:t>
      </w:r>
      <w:r w:rsidRPr="009769D2">
        <w:rPr>
          <w:rFonts w:ascii="Arial" w:hAnsi="Arial" w:cs="Arial"/>
          <w:color w:val="000000"/>
        </w:rPr>
        <w:t xml:space="preserve"> </w:t>
      </w:r>
      <w:r w:rsidR="0000464E">
        <w:rPr>
          <w:rFonts w:ascii="Arial" w:hAnsi="Arial" w:cs="Arial"/>
          <w:color w:val="000000"/>
        </w:rPr>
        <w:tab/>
      </w:r>
      <w:r w:rsidRPr="009769D2">
        <w:rPr>
          <w:rFonts w:ascii="Arial" w:hAnsi="Arial" w:cs="Arial"/>
          <w:color w:val="000000"/>
        </w:rPr>
        <w:t>The election is permanent; it cannot be withdrawn.</w:t>
      </w:r>
    </w:p>
    <w:p w14:paraId="49A0C50C" w14:textId="77777777" w:rsidR="008D2C6B" w:rsidRPr="009769D2" w:rsidRDefault="008D2C6B" w:rsidP="008D2C6B">
      <w:pPr>
        <w:autoSpaceDE w:val="0"/>
        <w:autoSpaceDN w:val="0"/>
        <w:adjustRightInd w:val="0"/>
        <w:spacing w:after="0" w:line="240" w:lineRule="auto"/>
        <w:ind w:left="1350"/>
        <w:rPr>
          <w:rFonts w:ascii="Arial" w:hAnsi="Arial" w:cs="Arial"/>
          <w:color w:val="000000"/>
        </w:rPr>
      </w:pPr>
    </w:p>
    <w:p w14:paraId="49A0C50D" w14:textId="467E055F" w:rsidR="009916CB" w:rsidRPr="009769D2" w:rsidRDefault="009916CB" w:rsidP="00172C8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b/>
          <w:bCs/>
          <w:color w:val="000000"/>
        </w:rPr>
      </w:pPr>
      <w:bookmarkStart w:id="3" w:name="_Hlk24641114"/>
      <w:r w:rsidRPr="009769D2">
        <w:rPr>
          <w:rFonts w:ascii="Arial" w:hAnsi="Arial" w:cs="Arial"/>
          <w:b/>
          <w:bCs/>
          <w:color w:val="000000"/>
        </w:rPr>
        <w:t xml:space="preserve">F. </w:t>
      </w:r>
      <w:r w:rsidR="00172C80">
        <w:rPr>
          <w:rFonts w:ascii="Arial" w:hAnsi="Arial" w:cs="Arial"/>
          <w:b/>
          <w:bCs/>
          <w:color w:val="000000"/>
        </w:rPr>
        <w:tab/>
      </w:r>
      <w:r w:rsidRPr="009769D2">
        <w:rPr>
          <w:rFonts w:ascii="Arial" w:hAnsi="Arial" w:cs="Arial"/>
          <w:b/>
          <w:bCs/>
          <w:color w:val="000000"/>
        </w:rPr>
        <w:t>Conversion Privilege</w:t>
      </w:r>
    </w:p>
    <w:p w14:paraId="49A0C510" w14:textId="418B9E50" w:rsidR="009916CB" w:rsidRPr="009769D2" w:rsidRDefault="009916CB" w:rsidP="00172C8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  <w:r w:rsidRPr="009769D2">
        <w:rPr>
          <w:rFonts w:ascii="Arial" w:hAnsi="Arial" w:cs="Arial"/>
          <w:color w:val="000000"/>
        </w:rPr>
        <w:t>1</w:t>
      </w:r>
      <w:r w:rsidR="00DD3C98">
        <w:rPr>
          <w:rFonts w:ascii="Arial" w:hAnsi="Arial" w:cs="Arial"/>
          <w:color w:val="000000"/>
        </w:rPr>
        <w:t>.</w:t>
      </w:r>
      <w:r w:rsidRPr="009769D2">
        <w:rPr>
          <w:rFonts w:ascii="Arial" w:hAnsi="Arial" w:cs="Arial"/>
          <w:color w:val="000000"/>
        </w:rPr>
        <w:t xml:space="preserve"> </w:t>
      </w:r>
      <w:r w:rsidR="0000464E" w:rsidRPr="006B1D1C">
        <w:rPr>
          <w:rFonts w:ascii="Arial" w:hAnsi="Arial" w:cs="Arial"/>
          <w:color w:val="000000"/>
        </w:rPr>
        <w:tab/>
      </w:r>
      <w:hyperlink r:id="rId14" w:history="1">
        <w:r w:rsidR="00E65C26" w:rsidRPr="005B3D3D">
          <w:rPr>
            <w:rStyle w:val="Hyperlink"/>
            <w:rFonts w:ascii="Arial" w:hAnsi="Arial" w:cs="Arial"/>
          </w:rPr>
          <w:t>Wis</w:t>
        </w:r>
        <w:r w:rsidR="006C5FDE">
          <w:rPr>
            <w:rStyle w:val="Hyperlink"/>
            <w:rFonts w:ascii="Arial" w:hAnsi="Arial" w:cs="Arial"/>
          </w:rPr>
          <w:t>.</w:t>
        </w:r>
        <w:r w:rsidR="00E65C26" w:rsidRPr="005B3D3D">
          <w:rPr>
            <w:rStyle w:val="Hyperlink"/>
            <w:rFonts w:ascii="Arial" w:hAnsi="Arial" w:cs="Arial"/>
          </w:rPr>
          <w:t xml:space="preserve"> Stat</w:t>
        </w:r>
        <w:r w:rsidR="006C5FDE">
          <w:rPr>
            <w:rStyle w:val="Hyperlink"/>
            <w:rFonts w:ascii="Arial" w:hAnsi="Arial" w:cs="Arial"/>
          </w:rPr>
          <w:t>.</w:t>
        </w:r>
        <w:r w:rsidR="00E65C26" w:rsidRPr="005B3D3D">
          <w:rPr>
            <w:rStyle w:val="Hyperlink"/>
            <w:rFonts w:ascii="Arial" w:hAnsi="Arial" w:cs="Arial"/>
          </w:rPr>
          <w:t xml:space="preserve"> </w:t>
        </w:r>
        <w:r w:rsidR="001A3E97" w:rsidRPr="00B25D09">
          <w:rPr>
            <w:rFonts w:cs="Arial"/>
          </w:rPr>
          <w:t>§</w:t>
        </w:r>
        <w:r w:rsidR="001A3E97">
          <w:rPr>
            <w:rFonts w:cs="Arial"/>
          </w:rPr>
          <w:t xml:space="preserve"> </w:t>
        </w:r>
        <w:r w:rsidR="00E65C26" w:rsidRPr="005B3D3D">
          <w:rPr>
            <w:rStyle w:val="Hyperlink"/>
            <w:rFonts w:ascii="Arial" w:hAnsi="Arial" w:cs="Arial"/>
          </w:rPr>
          <w:t>40.70(9)</w:t>
        </w:r>
      </w:hyperlink>
      <w:r w:rsidR="00E65C26" w:rsidRPr="005B3D3D">
        <w:rPr>
          <w:rFonts w:ascii="Arial" w:hAnsi="Arial" w:cs="Arial"/>
        </w:rPr>
        <w:t xml:space="preserve"> </w:t>
      </w:r>
      <w:r w:rsidRPr="006B1D1C">
        <w:rPr>
          <w:rFonts w:ascii="Arial" w:hAnsi="Arial" w:cs="Arial"/>
          <w:color w:val="000000"/>
        </w:rPr>
        <w:t>provides that the life insurance shall</w:t>
      </w:r>
      <w:r w:rsidR="009769D2" w:rsidRPr="006B1D1C">
        <w:rPr>
          <w:rFonts w:ascii="Arial" w:hAnsi="Arial" w:cs="Arial"/>
          <w:color w:val="000000"/>
        </w:rPr>
        <w:t xml:space="preserve"> </w:t>
      </w:r>
      <w:r w:rsidRPr="006B1D1C">
        <w:rPr>
          <w:rFonts w:ascii="Arial" w:hAnsi="Arial" w:cs="Arial"/>
          <w:color w:val="000000"/>
        </w:rPr>
        <w:t xml:space="preserve">terminate as provided in the </w:t>
      </w:r>
      <w:r w:rsidR="002666E9">
        <w:rPr>
          <w:rFonts w:ascii="Arial" w:hAnsi="Arial" w:cs="Arial"/>
          <w:color w:val="000000"/>
        </w:rPr>
        <w:t>C</w:t>
      </w:r>
      <w:r w:rsidRPr="006B1D1C">
        <w:rPr>
          <w:rFonts w:ascii="Arial" w:hAnsi="Arial" w:cs="Arial"/>
          <w:color w:val="000000"/>
        </w:rPr>
        <w:t>ontract.</w:t>
      </w:r>
    </w:p>
    <w:p w14:paraId="49A0C511" w14:textId="77777777" w:rsidR="008D2C6B" w:rsidRPr="009769D2" w:rsidRDefault="008D2C6B" w:rsidP="00172C8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</w:p>
    <w:p w14:paraId="49A0C515" w14:textId="731B7BC4" w:rsidR="009916CB" w:rsidRPr="009769D2" w:rsidRDefault="009916CB" w:rsidP="00172C8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  <w:r w:rsidRPr="009769D2">
        <w:rPr>
          <w:rFonts w:ascii="Arial" w:hAnsi="Arial" w:cs="Arial"/>
          <w:color w:val="000000"/>
        </w:rPr>
        <w:t>2</w:t>
      </w:r>
      <w:r w:rsidR="00DD3C98">
        <w:rPr>
          <w:rFonts w:ascii="Arial" w:hAnsi="Arial" w:cs="Arial"/>
          <w:color w:val="000000"/>
        </w:rPr>
        <w:t>.</w:t>
      </w:r>
      <w:r w:rsidRPr="009769D2">
        <w:rPr>
          <w:rFonts w:ascii="Arial" w:hAnsi="Arial" w:cs="Arial"/>
          <w:color w:val="000000"/>
        </w:rPr>
        <w:t xml:space="preserve"> </w:t>
      </w:r>
      <w:r w:rsidR="0000464E">
        <w:rPr>
          <w:rFonts w:ascii="Arial" w:hAnsi="Arial" w:cs="Arial"/>
          <w:color w:val="000000"/>
        </w:rPr>
        <w:tab/>
      </w:r>
      <w:r w:rsidR="006C5FDE">
        <w:rPr>
          <w:rFonts w:ascii="Arial" w:hAnsi="Arial" w:cs="Arial"/>
          <w:color w:val="000000"/>
        </w:rPr>
        <w:t>Contractor’s</w:t>
      </w:r>
      <w:r w:rsidR="006C5FDE" w:rsidRPr="009769D2">
        <w:rPr>
          <w:rFonts w:ascii="Arial" w:hAnsi="Arial" w:cs="Arial"/>
          <w:color w:val="000000"/>
        </w:rPr>
        <w:t xml:space="preserve"> </w:t>
      </w:r>
      <w:r w:rsidR="00DD3C98">
        <w:rPr>
          <w:rFonts w:ascii="Arial" w:hAnsi="Arial" w:cs="Arial"/>
          <w:color w:val="000000"/>
        </w:rPr>
        <w:t>policy</w:t>
      </w:r>
      <w:r w:rsidR="00DD3C98" w:rsidRPr="009769D2">
        <w:rPr>
          <w:rFonts w:ascii="Arial" w:hAnsi="Arial" w:cs="Arial"/>
          <w:color w:val="000000"/>
        </w:rPr>
        <w:t xml:space="preserve"> </w:t>
      </w:r>
      <w:r w:rsidR="006C5FDE">
        <w:rPr>
          <w:rFonts w:ascii="Arial" w:hAnsi="Arial" w:cs="Arial"/>
          <w:color w:val="000000"/>
        </w:rPr>
        <w:t>shall</w:t>
      </w:r>
      <w:r w:rsidR="006C5FDE" w:rsidRPr="009769D2">
        <w:rPr>
          <w:rFonts w:ascii="Arial" w:hAnsi="Arial" w:cs="Arial"/>
          <w:color w:val="000000"/>
        </w:rPr>
        <w:t xml:space="preserve"> </w:t>
      </w:r>
      <w:r w:rsidRPr="009769D2">
        <w:rPr>
          <w:rFonts w:ascii="Arial" w:hAnsi="Arial" w:cs="Arial"/>
          <w:color w:val="000000"/>
        </w:rPr>
        <w:t xml:space="preserve">provide an option for the </w:t>
      </w:r>
      <w:r w:rsidR="006A0E10">
        <w:rPr>
          <w:rFonts w:ascii="Arial" w:hAnsi="Arial" w:cs="Arial"/>
          <w:color w:val="000000"/>
        </w:rPr>
        <w:t>Employee</w:t>
      </w:r>
      <w:r w:rsidRPr="009769D2">
        <w:rPr>
          <w:rFonts w:ascii="Arial" w:hAnsi="Arial" w:cs="Arial"/>
          <w:color w:val="000000"/>
        </w:rPr>
        <w:t xml:space="preserve"> to convert life</w:t>
      </w:r>
      <w:r w:rsidR="009769D2" w:rsidRPr="009769D2">
        <w:rPr>
          <w:rFonts w:ascii="Arial" w:hAnsi="Arial" w:cs="Arial"/>
          <w:color w:val="000000"/>
        </w:rPr>
        <w:t xml:space="preserve"> </w:t>
      </w:r>
      <w:r w:rsidRPr="009769D2">
        <w:rPr>
          <w:rFonts w:ascii="Arial" w:hAnsi="Arial" w:cs="Arial"/>
          <w:color w:val="000000"/>
        </w:rPr>
        <w:t xml:space="preserve">insurance coverage </w:t>
      </w:r>
      <w:r w:rsidR="007F4D0D">
        <w:rPr>
          <w:rFonts w:ascii="Arial" w:hAnsi="Arial" w:cs="Arial"/>
          <w:color w:val="000000"/>
        </w:rPr>
        <w:t xml:space="preserve">to an individual whole life insurance policy </w:t>
      </w:r>
      <w:r w:rsidRPr="009769D2">
        <w:rPr>
          <w:rFonts w:ascii="Arial" w:hAnsi="Arial" w:cs="Arial"/>
          <w:color w:val="000000"/>
        </w:rPr>
        <w:t xml:space="preserve">upon termination of employment if the </w:t>
      </w:r>
      <w:r w:rsidR="006A0E10">
        <w:rPr>
          <w:rFonts w:ascii="Arial" w:hAnsi="Arial" w:cs="Arial"/>
          <w:color w:val="000000"/>
        </w:rPr>
        <w:t>Employee</w:t>
      </w:r>
      <w:r w:rsidRPr="009769D2">
        <w:rPr>
          <w:rFonts w:ascii="Arial" w:hAnsi="Arial" w:cs="Arial"/>
          <w:color w:val="000000"/>
        </w:rPr>
        <w:t xml:space="preserve"> was</w:t>
      </w:r>
      <w:r w:rsidR="00FF5111" w:rsidRPr="009769D2">
        <w:rPr>
          <w:rFonts w:ascii="Arial" w:hAnsi="Arial" w:cs="Arial"/>
          <w:color w:val="000000"/>
        </w:rPr>
        <w:t xml:space="preserve"> </w:t>
      </w:r>
      <w:r w:rsidRPr="009769D2">
        <w:rPr>
          <w:rFonts w:ascii="Arial" w:hAnsi="Arial" w:cs="Arial"/>
          <w:color w:val="000000"/>
        </w:rPr>
        <w:t xml:space="preserve">covered </w:t>
      </w:r>
      <w:r w:rsidR="007F4D0D">
        <w:rPr>
          <w:rFonts w:ascii="Arial" w:hAnsi="Arial" w:cs="Arial"/>
          <w:color w:val="000000"/>
        </w:rPr>
        <w:t>under</w:t>
      </w:r>
      <w:r w:rsidR="005C0039">
        <w:rPr>
          <w:rFonts w:ascii="Arial" w:hAnsi="Arial" w:cs="Arial"/>
          <w:color w:val="000000"/>
        </w:rPr>
        <w:t xml:space="preserve"> the Program</w:t>
      </w:r>
      <w:r w:rsidRPr="009769D2">
        <w:rPr>
          <w:rFonts w:ascii="Arial" w:hAnsi="Arial" w:cs="Arial"/>
          <w:color w:val="000000"/>
        </w:rPr>
        <w:t xml:space="preserve"> during the entire six months preceding</w:t>
      </w:r>
      <w:r w:rsidR="00FF5111" w:rsidRPr="009769D2">
        <w:rPr>
          <w:rFonts w:ascii="Arial" w:hAnsi="Arial" w:cs="Arial"/>
          <w:color w:val="000000"/>
        </w:rPr>
        <w:t xml:space="preserve"> </w:t>
      </w:r>
      <w:r w:rsidRPr="009769D2">
        <w:rPr>
          <w:rFonts w:ascii="Arial" w:hAnsi="Arial" w:cs="Arial"/>
          <w:color w:val="000000"/>
        </w:rPr>
        <w:t>termination.</w:t>
      </w:r>
    </w:p>
    <w:p w14:paraId="49A0C516" w14:textId="77777777" w:rsidR="008D2C6B" w:rsidRPr="009769D2" w:rsidRDefault="008D2C6B" w:rsidP="00172C8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</w:p>
    <w:p w14:paraId="49A0C517" w14:textId="5AB9F49B" w:rsidR="009916CB" w:rsidRPr="009769D2" w:rsidRDefault="009916CB" w:rsidP="00172C8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  <w:r w:rsidRPr="009769D2">
        <w:rPr>
          <w:rFonts w:ascii="Arial" w:hAnsi="Arial" w:cs="Arial"/>
          <w:color w:val="000000"/>
        </w:rPr>
        <w:lastRenderedPageBreak/>
        <w:t>3</w:t>
      </w:r>
      <w:r w:rsidR="00DD3C98">
        <w:rPr>
          <w:rFonts w:ascii="Arial" w:hAnsi="Arial" w:cs="Arial"/>
          <w:color w:val="000000"/>
        </w:rPr>
        <w:t>.</w:t>
      </w:r>
      <w:r w:rsidRPr="009769D2">
        <w:rPr>
          <w:rFonts w:ascii="Arial" w:hAnsi="Arial" w:cs="Arial"/>
          <w:color w:val="000000"/>
        </w:rPr>
        <w:t xml:space="preserve"> </w:t>
      </w:r>
      <w:r w:rsidR="0000464E">
        <w:rPr>
          <w:rFonts w:ascii="Arial" w:hAnsi="Arial" w:cs="Arial"/>
          <w:color w:val="000000"/>
        </w:rPr>
        <w:tab/>
      </w:r>
      <w:r w:rsidRPr="009769D2">
        <w:rPr>
          <w:rFonts w:ascii="Arial" w:hAnsi="Arial" w:cs="Arial"/>
          <w:color w:val="000000"/>
        </w:rPr>
        <w:t xml:space="preserve">A </w:t>
      </w:r>
      <w:r w:rsidR="005C0039">
        <w:rPr>
          <w:rFonts w:ascii="Arial" w:hAnsi="Arial" w:cs="Arial"/>
          <w:color w:val="000000"/>
        </w:rPr>
        <w:t>L</w:t>
      </w:r>
      <w:r w:rsidRPr="009769D2">
        <w:rPr>
          <w:rFonts w:ascii="Arial" w:hAnsi="Arial" w:cs="Arial"/>
          <w:color w:val="000000"/>
        </w:rPr>
        <w:t xml:space="preserve">ocal </w:t>
      </w:r>
      <w:r w:rsidR="005C0039">
        <w:rPr>
          <w:rFonts w:ascii="Arial" w:hAnsi="Arial" w:cs="Arial"/>
          <w:color w:val="000000"/>
        </w:rPr>
        <w:t>G</w:t>
      </w:r>
      <w:r w:rsidRPr="009769D2">
        <w:rPr>
          <w:rFonts w:ascii="Arial" w:hAnsi="Arial" w:cs="Arial"/>
          <w:color w:val="000000"/>
        </w:rPr>
        <w:t xml:space="preserve">overnment </w:t>
      </w:r>
      <w:r w:rsidR="006A0E10">
        <w:rPr>
          <w:rFonts w:ascii="Arial" w:hAnsi="Arial" w:cs="Arial"/>
          <w:color w:val="000000"/>
        </w:rPr>
        <w:t>Employee</w:t>
      </w:r>
      <w:r w:rsidRPr="009769D2">
        <w:rPr>
          <w:rFonts w:ascii="Arial" w:hAnsi="Arial" w:cs="Arial"/>
          <w:color w:val="000000"/>
        </w:rPr>
        <w:t xml:space="preserve"> may secure an earlier right to conversion if</w:t>
      </w:r>
      <w:r w:rsidR="008D2C6B" w:rsidRPr="009769D2">
        <w:rPr>
          <w:rFonts w:ascii="Arial" w:hAnsi="Arial" w:cs="Arial"/>
          <w:color w:val="000000"/>
        </w:rPr>
        <w:t xml:space="preserve"> </w:t>
      </w:r>
      <w:r w:rsidRPr="009769D2">
        <w:rPr>
          <w:rFonts w:ascii="Arial" w:hAnsi="Arial" w:cs="Arial"/>
          <w:color w:val="000000"/>
        </w:rPr>
        <w:t xml:space="preserve">insured under the </w:t>
      </w:r>
      <w:r w:rsidR="00FF5111" w:rsidRPr="009769D2">
        <w:rPr>
          <w:rFonts w:ascii="Arial" w:hAnsi="Arial" w:cs="Arial"/>
          <w:color w:val="000000"/>
        </w:rPr>
        <w:t>L</w:t>
      </w:r>
      <w:r w:rsidRPr="009769D2">
        <w:rPr>
          <w:rFonts w:ascii="Arial" w:hAnsi="Arial" w:cs="Arial"/>
          <w:color w:val="000000"/>
        </w:rPr>
        <w:t xml:space="preserve">ocal </w:t>
      </w:r>
      <w:r w:rsidR="006C5FDE">
        <w:rPr>
          <w:rFonts w:ascii="Arial" w:hAnsi="Arial" w:cs="Arial"/>
          <w:color w:val="000000"/>
        </w:rPr>
        <w:t>P</w:t>
      </w:r>
      <w:r w:rsidRPr="009769D2">
        <w:rPr>
          <w:rFonts w:ascii="Arial" w:hAnsi="Arial" w:cs="Arial"/>
          <w:color w:val="000000"/>
        </w:rPr>
        <w:t>lan from the effective date of the</w:t>
      </w:r>
      <w:r w:rsidR="008D2C6B" w:rsidRPr="009769D2">
        <w:rPr>
          <w:rFonts w:ascii="Arial" w:hAnsi="Arial" w:cs="Arial"/>
          <w:color w:val="000000"/>
        </w:rPr>
        <w:t xml:space="preserve"> </w:t>
      </w:r>
      <w:r w:rsidRPr="009769D2">
        <w:rPr>
          <w:rFonts w:ascii="Arial" w:hAnsi="Arial" w:cs="Arial"/>
          <w:color w:val="000000"/>
        </w:rPr>
        <w:t xml:space="preserve">plan to the date of </w:t>
      </w:r>
      <w:r w:rsidR="006A0E10">
        <w:rPr>
          <w:rFonts w:ascii="Arial" w:hAnsi="Arial" w:cs="Arial"/>
          <w:color w:val="000000"/>
        </w:rPr>
        <w:t>Employee</w:t>
      </w:r>
      <w:r w:rsidRPr="009769D2">
        <w:rPr>
          <w:rFonts w:ascii="Arial" w:hAnsi="Arial" w:cs="Arial"/>
          <w:color w:val="000000"/>
        </w:rPr>
        <w:t xml:space="preserve"> termination and, if employed for at least six</w:t>
      </w:r>
      <w:r w:rsidR="00DC5A80">
        <w:rPr>
          <w:rFonts w:ascii="Arial" w:hAnsi="Arial" w:cs="Arial"/>
          <w:color w:val="000000"/>
        </w:rPr>
        <w:t xml:space="preserve"> (6)</w:t>
      </w:r>
      <w:r w:rsidR="008D2C6B" w:rsidRPr="009769D2">
        <w:rPr>
          <w:rFonts w:ascii="Arial" w:hAnsi="Arial" w:cs="Arial"/>
          <w:color w:val="000000"/>
        </w:rPr>
        <w:t xml:space="preserve"> </w:t>
      </w:r>
      <w:r w:rsidRPr="009769D2">
        <w:rPr>
          <w:rFonts w:ascii="Arial" w:hAnsi="Arial" w:cs="Arial"/>
          <w:color w:val="000000"/>
        </w:rPr>
        <w:t xml:space="preserve">months with the </w:t>
      </w:r>
      <w:r w:rsidR="005C0039">
        <w:rPr>
          <w:rFonts w:ascii="Arial" w:hAnsi="Arial" w:cs="Arial"/>
          <w:color w:val="000000"/>
        </w:rPr>
        <w:t>L</w:t>
      </w:r>
      <w:r w:rsidRPr="009769D2">
        <w:rPr>
          <w:rFonts w:ascii="Arial" w:hAnsi="Arial" w:cs="Arial"/>
          <w:color w:val="000000"/>
        </w:rPr>
        <w:t xml:space="preserve">ocal </w:t>
      </w:r>
      <w:r w:rsidR="005C0039">
        <w:rPr>
          <w:rFonts w:ascii="Arial" w:hAnsi="Arial" w:cs="Arial"/>
          <w:color w:val="000000"/>
        </w:rPr>
        <w:t>G</w:t>
      </w:r>
      <w:r w:rsidRPr="009769D2">
        <w:rPr>
          <w:rFonts w:ascii="Arial" w:hAnsi="Arial" w:cs="Arial"/>
          <w:color w:val="000000"/>
        </w:rPr>
        <w:t xml:space="preserve">overnment </w:t>
      </w:r>
      <w:r w:rsidR="006A0E10">
        <w:rPr>
          <w:rFonts w:ascii="Arial" w:hAnsi="Arial" w:cs="Arial"/>
          <w:color w:val="000000"/>
        </w:rPr>
        <w:t>E</w:t>
      </w:r>
      <w:r w:rsidRPr="009769D2">
        <w:rPr>
          <w:rFonts w:ascii="Arial" w:hAnsi="Arial" w:cs="Arial"/>
          <w:color w:val="000000"/>
        </w:rPr>
        <w:t>mployer.</w:t>
      </w:r>
    </w:p>
    <w:p w14:paraId="49A0C518" w14:textId="77777777" w:rsidR="008D2C6B" w:rsidRPr="009769D2" w:rsidRDefault="008D2C6B" w:rsidP="00172C8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</w:p>
    <w:p w14:paraId="49A0C519" w14:textId="27AFAA6B" w:rsidR="009916CB" w:rsidRPr="009769D2" w:rsidRDefault="009916CB" w:rsidP="00172C8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  <w:r w:rsidRPr="009769D2">
        <w:rPr>
          <w:rFonts w:ascii="Arial" w:hAnsi="Arial" w:cs="Arial"/>
          <w:color w:val="000000"/>
        </w:rPr>
        <w:t>4</w:t>
      </w:r>
      <w:r w:rsidR="00DD3C98">
        <w:rPr>
          <w:rFonts w:ascii="Arial" w:hAnsi="Arial" w:cs="Arial"/>
          <w:color w:val="000000"/>
        </w:rPr>
        <w:t>.</w:t>
      </w:r>
      <w:r w:rsidRPr="009769D2">
        <w:rPr>
          <w:rFonts w:ascii="Arial" w:hAnsi="Arial" w:cs="Arial"/>
          <w:color w:val="000000"/>
        </w:rPr>
        <w:t xml:space="preserve"> </w:t>
      </w:r>
      <w:r w:rsidR="0000464E">
        <w:rPr>
          <w:rFonts w:ascii="Arial" w:hAnsi="Arial" w:cs="Arial"/>
          <w:color w:val="000000"/>
        </w:rPr>
        <w:tab/>
      </w:r>
      <w:r w:rsidRPr="009769D2">
        <w:rPr>
          <w:rFonts w:ascii="Arial" w:hAnsi="Arial" w:cs="Arial"/>
          <w:color w:val="000000"/>
        </w:rPr>
        <w:t xml:space="preserve">The premium for the converted policy must be on a </w:t>
      </w:r>
      <w:proofErr w:type="spellStart"/>
      <w:r w:rsidRPr="009769D2">
        <w:rPr>
          <w:rFonts w:ascii="Arial" w:hAnsi="Arial" w:cs="Arial"/>
          <w:color w:val="000000"/>
        </w:rPr>
        <w:t>uni</w:t>
      </w:r>
      <w:proofErr w:type="spellEnd"/>
      <w:r w:rsidRPr="009769D2">
        <w:rPr>
          <w:rFonts w:ascii="Arial" w:hAnsi="Arial" w:cs="Arial"/>
          <w:color w:val="000000"/>
        </w:rPr>
        <w:t>-sex rate basis.</w:t>
      </w:r>
    </w:p>
    <w:p w14:paraId="49A0C51A" w14:textId="77777777" w:rsidR="008D2C6B" w:rsidRPr="009769D2" w:rsidRDefault="008D2C6B" w:rsidP="00172C8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</w:p>
    <w:p w14:paraId="49A0C51C" w14:textId="34B15D99" w:rsidR="009916CB" w:rsidRPr="009769D2" w:rsidRDefault="009916CB" w:rsidP="00172C8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  <w:r w:rsidRPr="009769D2">
        <w:rPr>
          <w:rFonts w:ascii="Arial" w:hAnsi="Arial" w:cs="Arial"/>
          <w:color w:val="000000"/>
        </w:rPr>
        <w:t>5</w:t>
      </w:r>
      <w:r w:rsidR="00DD3C98">
        <w:rPr>
          <w:rFonts w:ascii="Arial" w:hAnsi="Arial" w:cs="Arial"/>
          <w:color w:val="000000"/>
        </w:rPr>
        <w:t>.</w:t>
      </w:r>
      <w:r w:rsidRPr="009769D2">
        <w:rPr>
          <w:rFonts w:ascii="Arial" w:hAnsi="Arial" w:cs="Arial"/>
          <w:color w:val="000000"/>
        </w:rPr>
        <w:t xml:space="preserve"> </w:t>
      </w:r>
      <w:r w:rsidR="0000464E">
        <w:rPr>
          <w:rFonts w:ascii="Arial" w:hAnsi="Arial" w:cs="Arial"/>
          <w:color w:val="000000"/>
        </w:rPr>
        <w:tab/>
      </w:r>
      <w:r w:rsidRPr="009769D2">
        <w:rPr>
          <w:rFonts w:ascii="Arial" w:hAnsi="Arial" w:cs="Arial"/>
          <w:color w:val="000000"/>
        </w:rPr>
        <w:t xml:space="preserve">The waiver of premium benefit and AD&amp;D </w:t>
      </w:r>
      <w:r w:rsidR="000E16A7">
        <w:rPr>
          <w:rFonts w:ascii="Arial" w:hAnsi="Arial" w:cs="Arial"/>
          <w:color w:val="000000"/>
        </w:rPr>
        <w:t>I</w:t>
      </w:r>
      <w:r w:rsidRPr="009769D2">
        <w:rPr>
          <w:rFonts w:ascii="Arial" w:hAnsi="Arial" w:cs="Arial"/>
          <w:color w:val="000000"/>
        </w:rPr>
        <w:t>nsurance are not</w:t>
      </w:r>
      <w:r w:rsidR="009769D2" w:rsidRPr="009769D2">
        <w:rPr>
          <w:rFonts w:ascii="Arial" w:hAnsi="Arial" w:cs="Arial"/>
          <w:color w:val="000000"/>
        </w:rPr>
        <w:t xml:space="preserve"> </w:t>
      </w:r>
      <w:r w:rsidRPr="009769D2">
        <w:rPr>
          <w:rFonts w:ascii="Arial" w:hAnsi="Arial" w:cs="Arial"/>
          <w:color w:val="000000"/>
        </w:rPr>
        <w:t>convertible.</w:t>
      </w:r>
    </w:p>
    <w:p w14:paraId="49A0C51D" w14:textId="77777777" w:rsidR="008D2C6B" w:rsidRPr="009769D2" w:rsidRDefault="008D2C6B" w:rsidP="00172C8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</w:p>
    <w:p w14:paraId="49A0C520" w14:textId="2B5742CD" w:rsidR="009916CB" w:rsidRPr="009769D2" w:rsidRDefault="009916CB" w:rsidP="00172C8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  <w:r w:rsidRPr="009769D2">
        <w:rPr>
          <w:rFonts w:ascii="Arial" w:hAnsi="Arial" w:cs="Arial"/>
          <w:color w:val="000000"/>
        </w:rPr>
        <w:t>6</w:t>
      </w:r>
      <w:r w:rsidR="00DD3C98">
        <w:rPr>
          <w:rFonts w:ascii="Arial" w:hAnsi="Arial" w:cs="Arial"/>
          <w:color w:val="000000"/>
        </w:rPr>
        <w:t>.</w:t>
      </w:r>
      <w:r w:rsidRPr="009769D2">
        <w:rPr>
          <w:rFonts w:ascii="Arial" w:hAnsi="Arial" w:cs="Arial"/>
          <w:color w:val="000000"/>
        </w:rPr>
        <w:t xml:space="preserve"> </w:t>
      </w:r>
      <w:r w:rsidR="0000464E">
        <w:rPr>
          <w:rFonts w:ascii="Arial" w:hAnsi="Arial" w:cs="Arial"/>
          <w:color w:val="000000"/>
        </w:rPr>
        <w:tab/>
      </w:r>
      <w:r w:rsidRPr="009769D2">
        <w:rPr>
          <w:rFonts w:ascii="Arial" w:hAnsi="Arial" w:cs="Arial"/>
          <w:color w:val="000000"/>
        </w:rPr>
        <w:t xml:space="preserve">No conversion privilege is offered to </w:t>
      </w:r>
      <w:r w:rsidR="006A0E10">
        <w:rPr>
          <w:rFonts w:ascii="Arial" w:hAnsi="Arial" w:cs="Arial"/>
          <w:color w:val="000000"/>
        </w:rPr>
        <w:t>Employee</w:t>
      </w:r>
      <w:r w:rsidRPr="009769D2">
        <w:rPr>
          <w:rFonts w:ascii="Arial" w:hAnsi="Arial" w:cs="Arial"/>
          <w:color w:val="000000"/>
        </w:rPr>
        <w:t>s whose insurance</w:t>
      </w:r>
      <w:r w:rsidR="009769D2" w:rsidRPr="009769D2">
        <w:rPr>
          <w:rFonts w:ascii="Arial" w:hAnsi="Arial" w:cs="Arial"/>
          <w:color w:val="000000"/>
        </w:rPr>
        <w:t xml:space="preserve"> </w:t>
      </w:r>
      <w:r w:rsidRPr="009769D2">
        <w:rPr>
          <w:rFonts w:ascii="Arial" w:hAnsi="Arial" w:cs="Arial"/>
          <w:color w:val="000000"/>
        </w:rPr>
        <w:t xml:space="preserve">decreases because they have reached age </w:t>
      </w:r>
      <w:r w:rsidR="000E16A7">
        <w:rPr>
          <w:rFonts w:ascii="Arial" w:hAnsi="Arial" w:cs="Arial"/>
          <w:color w:val="000000"/>
        </w:rPr>
        <w:t>sixty-five (</w:t>
      </w:r>
      <w:r w:rsidRPr="009769D2">
        <w:rPr>
          <w:rFonts w:ascii="Arial" w:hAnsi="Arial" w:cs="Arial"/>
          <w:color w:val="000000"/>
        </w:rPr>
        <w:t>65</w:t>
      </w:r>
      <w:r w:rsidR="000E16A7">
        <w:rPr>
          <w:rFonts w:ascii="Arial" w:hAnsi="Arial" w:cs="Arial"/>
          <w:color w:val="000000"/>
        </w:rPr>
        <w:t>)</w:t>
      </w:r>
      <w:r w:rsidRPr="009769D2">
        <w:rPr>
          <w:rFonts w:ascii="Arial" w:hAnsi="Arial" w:cs="Arial"/>
          <w:color w:val="000000"/>
        </w:rPr>
        <w:t xml:space="preserve"> (if retired) or age </w:t>
      </w:r>
      <w:r w:rsidR="000E16A7">
        <w:rPr>
          <w:rFonts w:ascii="Arial" w:hAnsi="Arial" w:cs="Arial"/>
          <w:color w:val="000000"/>
        </w:rPr>
        <w:t>seventy (</w:t>
      </w:r>
      <w:r w:rsidRPr="009769D2">
        <w:rPr>
          <w:rFonts w:ascii="Arial" w:hAnsi="Arial" w:cs="Arial"/>
          <w:color w:val="000000"/>
        </w:rPr>
        <w:t>70</w:t>
      </w:r>
      <w:r w:rsidR="000E16A7">
        <w:rPr>
          <w:rFonts w:ascii="Arial" w:hAnsi="Arial" w:cs="Arial"/>
          <w:color w:val="000000"/>
        </w:rPr>
        <w:t>)</w:t>
      </w:r>
      <w:r w:rsidRPr="009769D2">
        <w:rPr>
          <w:rFonts w:ascii="Arial" w:hAnsi="Arial" w:cs="Arial"/>
          <w:color w:val="000000"/>
        </w:rPr>
        <w:t xml:space="preserve"> (if</w:t>
      </w:r>
      <w:r w:rsidR="009769D2" w:rsidRPr="009769D2">
        <w:rPr>
          <w:rFonts w:ascii="Arial" w:hAnsi="Arial" w:cs="Arial"/>
          <w:color w:val="000000"/>
        </w:rPr>
        <w:t xml:space="preserve"> </w:t>
      </w:r>
      <w:r w:rsidRPr="009769D2">
        <w:rPr>
          <w:rFonts w:ascii="Arial" w:hAnsi="Arial" w:cs="Arial"/>
          <w:color w:val="000000"/>
        </w:rPr>
        <w:t>actively employed).</w:t>
      </w:r>
    </w:p>
    <w:bookmarkEnd w:id="3"/>
    <w:p w14:paraId="49A0C521" w14:textId="77777777" w:rsidR="008D2C6B" w:rsidRPr="009769D2" w:rsidRDefault="008D2C6B" w:rsidP="006C5FDE">
      <w:pPr>
        <w:spacing w:after="0"/>
        <w:ind w:left="1800" w:hanging="720"/>
        <w:rPr>
          <w:rFonts w:ascii="Arial" w:hAnsi="Arial" w:cs="Arial"/>
          <w:color w:val="000000"/>
        </w:rPr>
      </w:pPr>
    </w:p>
    <w:p w14:paraId="49A0C522" w14:textId="42F36158" w:rsidR="008D2C6B" w:rsidRPr="009769D2" w:rsidRDefault="008D2C6B" w:rsidP="00172C8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b/>
          <w:bCs/>
        </w:rPr>
      </w:pPr>
      <w:r w:rsidRPr="009769D2">
        <w:rPr>
          <w:rFonts w:ascii="Arial" w:hAnsi="Arial" w:cs="Arial"/>
          <w:b/>
          <w:bCs/>
        </w:rPr>
        <w:t xml:space="preserve">G. </w:t>
      </w:r>
      <w:r w:rsidR="00172C80">
        <w:rPr>
          <w:rFonts w:ascii="Arial" w:hAnsi="Arial" w:cs="Arial"/>
          <w:b/>
          <w:bCs/>
        </w:rPr>
        <w:tab/>
      </w:r>
      <w:r w:rsidRPr="009769D2">
        <w:rPr>
          <w:rFonts w:ascii="Arial" w:hAnsi="Arial" w:cs="Arial"/>
          <w:b/>
          <w:bCs/>
        </w:rPr>
        <w:t xml:space="preserve">Continuation of </w:t>
      </w:r>
      <w:r w:rsidR="003F16AD">
        <w:rPr>
          <w:rFonts w:ascii="Arial" w:hAnsi="Arial" w:cs="Arial"/>
          <w:b/>
          <w:bCs/>
        </w:rPr>
        <w:t xml:space="preserve">Life Insurance </w:t>
      </w:r>
      <w:r w:rsidRPr="009769D2">
        <w:rPr>
          <w:rFonts w:ascii="Arial" w:hAnsi="Arial" w:cs="Arial"/>
          <w:b/>
          <w:bCs/>
        </w:rPr>
        <w:t>Coverage</w:t>
      </w:r>
    </w:p>
    <w:p w14:paraId="49A0C524" w14:textId="723A3FA5" w:rsidR="008D2C6B" w:rsidRPr="009769D2" w:rsidRDefault="008D2C6B" w:rsidP="00172C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9769D2">
        <w:rPr>
          <w:rFonts w:ascii="Arial" w:hAnsi="Arial" w:cs="Arial"/>
        </w:rPr>
        <w:t>Employees who meet the following requirements may continue coverage</w:t>
      </w:r>
      <w:r w:rsidR="005C0039">
        <w:rPr>
          <w:rFonts w:ascii="Arial" w:hAnsi="Arial" w:cs="Arial"/>
        </w:rPr>
        <w:t xml:space="preserve"> after terminating employment</w:t>
      </w:r>
      <w:r w:rsidRPr="009769D2">
        <w:rPr>
          <w:rFonts w:ascii="Arial" w:hAnsi="Arial" w:cs="Arial"/>
        </w:rPr>
        <w:t>:</w:t>
      </w:r>
    </w:p>
    <w:p w14:paraId="49A0C525" w14:textId="77777777" w:rsidR="008D2C6B" w:rsidRPr="009769D2" w:rsidRDefault="008D2C6B" w:rsidP="008D2C6B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14:paraId="49A0C526" w14:textId="759B8CF3" w:rsidR="008D2C6B" w:rsidRPr="009769D2" w:rsidRDefault="008D2C6B" w:rsidP="00172C8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</w:rPr>
      </w:pPr>
      <w:r w:rsidRPr="009769D2">
        <w:rPr>
          <w:rFonts w:ascii="Arial" w:hAnsi="Arial" w:cs="Arial"/>
        </w:rPr>
        <w:t>1</w:t>
      </w:r>
      <w:r w:rsidR="00DD3C98">
        <w:rPr>
          <w:rFonts w:ascii="Arial" w:hAnsi="Arial" w:cs="Arial"/>
        </w:rPr>
        <w:t>.</w:t>
      </w:r>
      <w:r w:rsidRPr="009769D2">
        <w:rPr>
          <w:rFonts w:ascii="Arial" w:hAnsi="Arial" w:cs="Arial"/>
        </w:rPr>
        <w:t xml:space="preserve"> </w:t>
      </w:r>
      <w:r w:rsidR="0000464E">
        <w:rPr>
          <w:rFonts w:ascii="Arial" w:hAnsi="Arial" w:cs="Arial"/>
        </w:rPr>
        <w:tab/>
      </w:r>
      <w:r w:rsidR="003F16AD">
        <w:rPr>
          <w:rFonts w:ascii="Arial" w:hAnsi="Arial" w:cs="Arial"/>
        </w:rPr>
        <w:t xml:space="preserve">The Employee was covered under the </w:t>
      </w:r>
      <w:r w:rsidRPr="009769D2">
        <w:rPr>
          <w:rFonts w:ascii="Arial" w:hAnsi="Arial" w:cs="Arial"/>
        </w:rPr>
        <w:t xml:space="preserve">WRS </w:t>
      </w:r>
      <w:r w:rsidR="003F16AD">
        <w:rPr>
          <w:rFonts w:ascii="Arial" w:hAnsi="Arial" w:cs="Arial"/>
        </w:rPr>
        <w:t>beginning</w:t>
      </w:r>
      <w:r w:rsidRPr="009769D2">
        <w:rPr>
          <w:rFonts w:ascii="Arial" w:hAnsi="Arial" w:cs="Arial"/>
        </w:rPr>
        <w:t xml:space="preserve"> before January 1, 1990 or </w:t>
      </w:r>
      <w:r w:rsidR="003F16AD">
        <w:rPr>
          <w:rFonts w:ascii="Arial" w:hAnsi="Arial" w:cs="Arial"/>
        </w:rPr>
        <w:t>was covered under the Program</w:t>
      </w:r>
      <w:r w:rsidRPr="009769D2">
        <w:rPr>
          <w:rFonts w:ascii="Arial" w:hAnsi="Arial" w:cs="Arial"/>
        </w:rPr>
        <w:t xml:space="preserve"> in five calendar years beginning </w:t>
      </w:r>
      <w:r w:rsidR="003F16AD">
        <w:rPr>
          <w:rFonts w:ascii="Arial" w:hAnsi="Arial" w:cs="Arial"/>
        </w:rPr>
        <w:t xml:space="preserve">on or after </w:t>
      </w:r>
      <w:r w:rsidRPr="009769D2">
        <w:rPr>
          <w:rFonts w:ascii="Arial" w:hAnsi="Arial" w:cs="Arial"/>
        </w:rPr>
        <w:t>January 1, 1990; and</w:t>
      </w:r>
    </w:p>
    <w:p w14:paraId="49A0C527" w14:textId="77777777" w:rsidR="008D2C6B" w:rsidRPr="009769D2" w:rsidRDefault="008D2C6B" w:rsidP="00172C8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</w:rPr>
      </w:pPr>
    </w:p>
    <w:p w14:paraId="49A0C528" w14:textId="6B7B383E" w:rsidR="008D2C6B" w:rsidRPr="009769D2" w:rsidRDefault="008D2C6B" w:rsidP="00172C8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</w:rPr>
      </w:pPr>
      <w:r w:rsidRPr="009769D2">
        <w:rPr>
          <w:rFonts w:ascii="Arial" w:hAnsi="Arial" w:cs="Arial"/>
        </w:rPr>
        <w:t>2</w:t>
      </w:r>
      <w:r w:rsidR="00DD3C98">
        <w:rPr>
          <w:rFonts w:ascii="Arial" w:hAnsi="Arial" w:cs="Arial"/>
        </w:rPr>
        <w:t>.</w:t>
      </w:r>
      <w:r w:rsidRPr="009769D2">
        <w:rPr>
          <w:rFonts w:ascii="Arial" w:hAnsi="Arial" w:cs="Arial"/>
        </w:rPr>
        <w:t xml:space="preserve"> </w:t>
      </w:r>
      <w:r w:rsidR="0000464E">
        <w:rPr>
          <w:rFonts w:ascii="Arial" w:hAnsi="Arial" w:cs="Arial"/>
        </w:rPr>
        <w:tab/>
      </w:r>
      <w:r w:rsidRPr="009769D2">
        <w:rPr>
          <w:rFonts w:ascii="Arial" w:hAnsi="Arial" w:cs="Arial"/>
        </w:rPr>
        <w:t>One of the following situations applies:</w:t>
      </w:r>
    </w:p>
    <w:p w14:paraId="49A0C529" w14:textId="77777777" w:rsidR="008D2C6B" w:rsidRPr="009769D2" w:rsidRDefault="008D2C6B" w:rsidP="008D2C6B">
      <w:pPr>
        <w:autoSpaceDE w:val="0"/>
        <w:autoSpaceDN w:val="0"/>
        <w:adjustRightInd w:val="0"/>
        <w:spacing w:after="0" w:line="240" w:lineRule="auto"/>
        <w:ind w:left="1530"/>
        <w:rPr>
          <w:rFonts w:ascii="Arial" w:hAnsi="Arial" w:cs="Arial"/>
        </w:rPr>
      </w:pPr>
    </w:p>
    <w:p w14:paraId="49A0C52A" w14:textId="26DA4E57" w:rsidR="008D2C6B" w:rsidRPr="009769D2" w:rsidRDefault="008D2C6B" w:rsidP="00172C80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Arial" w:hAnsi="Arial" w:cs="Arial"/>
        </w:rPr>
      </w:pPr>
      <w:r w:rsidRPr="009769D2">
        <w:rPr>
          <w:rFonts w:ascii="Arial" w:hAnsi="Arial" w:cs="Arial"/>
        </w:rPr>
        <w:t xml:space="preserve">a. </w:t>
      </w:r>
      <w:r w:rsidR="0000464E">
        <w:rPr>
          <w:rFonts w:ascii="Arial" w:hAnsi="Arial" w:cs="Arial"/>
        </w:rPr>
        <w:tab/>
      </w:r>
      <w:r w:rsidRPr="009769D2">
        <w:rPr>
          <w:rFonts w:ascii="Arial" w:hAnsi="Arial" w:cs="Arial"/>
        </w:rPr>
        <w:t xml:space="preserve">The </w:t>
      </w:r>
      <w:r w:rsidR="006A0E10">
        <w:rPr>
          <w:rFonts w:ascii="Arial" w:hAnsi="Arial" w:cs="Arial"/>
        </w:rPr>
        <w:t>Employee</w:t>
      </w:r>
      <w:r w:rsidRPr="009769D2">
        <w:rPr>
          <w:rFonts w:ascii="Arial" w:hAnsi="Arial" w:cs="Arial"/>
        </w:rPr>
        <w:t xml:space="preserve"> is receiving an immediate WRS annuity or </w:t>
      </w:r>
      <w:r w:rsidR="0094493C">
        <w:rPr>
          <w:rFonts w:ascii="Arial" w:hAnsi="Arial" w:cs="Arial"/>
        </w:rPr>
        <w:t>the Employee qualifies for an immediate WRS annuity</w:t>
      </w:r>
      <w:r w:rsidRPr="009769D2">
        <w:rPr>
          <w:rFonts w:ascii="Arial" w:hAnsi="Arial" w:cs="Arial"/>
        </w:rPr>
        <w:t>; or</w:t>
      </w:r>
    </w:p>
    <w:p w14:paraId="49A0C52B" w14:textId="77777777" w:rsidR="008D2C6B" w:rsidRPr="009769D2" w:rsidRDefault="008D2C6B" w:rsidP="00172C80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Arial" w:hAnsi="Arial" w:cs="Arial"/>
        </w:rPr>
      </w:pPr>
    </w:p>
    <w:p w14:paraId="49A0C52E" w14:textId="6C536D18" w:rsidR="008D2C6B" w:rsidRPr="009769D2" w:rsidRDefault="008D2C6B" w:rsidP="00172C80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Arial" w:hAnsi="Arial" w:cs="Arial"/>
        </w:rPr>
      </w:pPr>
      <w:r w:rsidRPr="009769D2">
        <w:rPr>
          <w:rFonts w:ascii="Arial" w:hAnsi="Arial" w:cs="Arial"/>
        </w:rPr>
        <w:t xml:space="preserve">b. </w:t>
      </w:r>
      <w:r w:rsidR="0000464E">
        <w:rPr>
          <w:rFonts w:ascii="Arial" w:hAnsi="Arial" w:cs="Arial"/>
        </w:rPr>
        <w:tab/>
      </w:r>
      <w:r w:rsidRPr="009769D2">
        <w:rPr>
          <w:rFonts w:ascii="Arial" w:hAnsi="Arial" w:cs="Arial"/>
        </w:rPr>
        <w:t>The sum of the years of creditable serv</w:t>
      </w:r>
      <w:r w:rsidR="00EA17C7">
        <w:rPr>
          <w:rFonts w:ascii="Arial" w:hAnsi="Arial" w:cs="Arial"/>
        </w:rPr>
        <w:t>ice</w:t>
      </w:r>
      <w:r w:rsidRPr="009769D2">
        <w:rPr>
          <w:rFonts w:ascii="Arial" w:hAnsi="Arial" w:cs="Arial"/>
        </w:rPr>
        <w:t xml:space="preserve"> in the WRS on January 1,</w:t>
      </w:r>
      <w:r w:rsidR="009769D2" w:rsidRPr="009769D2">
        <w:rPr>
          <w:rFonts w:ascii="Arial" w:hAnsi="Arial" w:cs="Arial"/>
        </w:rPr>
        <w:t xml:space="preserve"> </w:t>
      </w:r>
      <w:r w:rsidRPr="009769D2">
        <w:rPr>
          <w:rFonts w:ascii="Arial" w:hAnsi="Arial" w:cs="Arial"/>
        </w:rPr>
        <w:t>1990 plus the years of group life insurance coverage after 1989</w:t>
      </w:r>
      <w:r w:rsidR="009769D2" w:rsidRPr="009769D2">
        <w:rPr>
          <w:rFonts w:ascii="Arial" w:hAnsi="Arial" w:cs="Arial"/>
        </w:rPr>
        <w:t xml:space="preserve"> </w:t>
      </w:r>
      <w:r w:rsidRPr="009769D2">
        <w:rPr>
          <w:rFonts w:ascii="Arial" w:hAnsi="Arial" w:cs="Arial"/>
        </w:rPr>
        <w:t xml:space="preserve">equals </w:t>
      </w:r>
      <w:r w:rsidR="00DC5A80">
        <w:rPr>
          <w:rFonts w:ascii="Arial" w:hAnsi="Arial" w:cs="Arial"/>
        </w:rPr>
        <w:t>twenty (</w:t>
      </w:r>
      <w:r w:rsidRPr="009769D2">
        <w:rPr>
          <w:rFonts w:ascii="Arial" w:hAnsi="Arial" w:cs="Arial"/>
        </w:rPr>
        <w:t>20</w:t>
      </w:r>
      <w:r w:rsidR="00DC5A80">
        <w:rPr>
          <w:rFonts w:ascii="Arial" w:hAnsi="Arial" w:cs="Arial"/>
        </w:rPr>
        <w:t>)</w:t>
      </w:r>
      <w:r w:rsidR="004B7991">
        <w:rPr>
          <w:rFonts w:ascii="Arial" w:hAnsi="Arial" w:cs="Arial"/>
        </w:rPr>
        <w:t xml:space="preserve"> or more</w:t>
      </w:r>
      <w:r w:rsidRPr="009769D2">
        <w:rPr>
          <w:rFonts w:ascii="Arial" w:hAnsi="Arial" w:cs="Arial"/>
        </w:rPr>
        <w:t xml:space="preserve"> years; or</w:t>
      </w:r>
    </w:p>
    <w:p w14:paraId="49A0C52F" w14:textId="77777777" w:rsidR="008D2C6B" w:rsidRPr="009769D2" w:rsidRDefault="008D2C6B" w:rsidP="00172C80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Arial" w:hAnsi="Arial" w:cs="Arial"/>
        </w:rPr>
      </w:pPr>
    </w:p>
    <w:p w14:paraId="49A0C530" w14:textId="3F3D2C18" w:rsidR="008D2C6B" w:rsidRPr="009769D2" w:rsidRDefault="008D2C6B" w:rsidP="00172C80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Arial" w:hAnsi="Arial" w:cs="Arial"/>
        </w:rPr>
      </w:pPr>
      <w:r w:rsidRPr="009769D2">
        <w:rPr>
          <w:rFonts w:ascii="Arial" w:hAnsi="Arial" w:cs="Arial"/>
        </w:rPr>
        <w:t xml:space="preserve">c. </w:t>
      </w:r>
      <w:r w:rsidR="0000464E">
        <w:rPr>
          <w:rFonts w:ascii="Arial" w:hAnsi="Arial" w:cs="Arial"/>
        </w:rPr>
        <w:tab/>
      </w:r>
      <w:r w:rsidR="004B7991">
        <w:rPr>
          <w:rFonts w:ascii="Arial" w:hAnsi="Arial" w:cs="Arial"/>
        </w:rPr>
        <w:t>The Employee has</w:t>
      </w:r>
      <w:r w:rsidRPr="009769D2">
        <w:rPr>
          <w:rFonts w:ascii="Arial" w:hAnsi="Arial" w:cs="Arial"/>
        </w:rPr>
        <w:t xml:space="preserve"> </w:t>
      </w:r>
      <w:r w:rsidR="00DB7AA4">
        <w:rPr>
          <w:rFonts w:ascii="Arial" w:hAnsi="Arial" w:cs="Arial"/>
        </w:rPr>
        <w:t>twenty (</w:t>
      </w:r>
      <w:r w:rsidRPr="009769D2">
        <w:rPr>
          <w:rFonts w:ascii="Arial" w:hAnsi="Arial" w:cs="Arial"/>
        </w:rPr>
        <w:t>20</w:t>
      </w:r>
      <w:r w:rsidR="00DB7AA4">
        <w:rPr>
          <w:rFonts w:ascii="Arial" w:hAnsi="Arial" w:cs="Arial"/>
        </w:rPr>
        <w:t>)</w:t>
      </w:r>
      <w:r w:rsidRPr="009769D2">
        <w:rPr>
          <w:rFonts w:ascii="Arial" w:hAnsi="Arial" w:cs="Arial"/>
        </w:rPr>
        <w:t xml:space="preserve"> </w:t>
      </w:r>
      <w:r w:rsidR="004B7991">
        <w:rPr>
          <w:rFonts w:ascii="Arial" w:hAnsi="Arial" w:cs="Arial"/>
        </w:rPr>
        <w:t xml:space="preserve">or more </w:t>
      </w:r>
      <w:r w:rsidRPr="009769D2">
        <w:rPr>
          <w:rFonts w:ascii="Arial" w:hAnsi="Arial" w:cs="Arial"/>
        </w:rPr>
        <w:t>years of service on payroll with the</w:t>
      </w:r>
      <w:r w:rsidR="004B7991">
        <w:rPr>
          <w:rFonts w:ascii="Arial" w:hAnsi="Arial" w:cs="Arial"/>
        </w:rPr>
        <w:t>ir</w:t>
      </w:r>
      <w:r w:rsidRPr="009769D2">
        <w:rPr>
          <w:rFonts w:ascii="Arial" w:hAnsi="Arial" w:cs="Arial"/>
        </w:rPr>
        <w:t xml:space="preserve"> last employer.</w:t>
      </w:r>
    </w:p>
    <w:p w14:paraId="49A0C531" w14:textId="77777777" w:rsidR="008D2C6B" w:rsidRPr="009769D2" w:rsidRDefault="008D2C6B" w:rsidP="008D2C6B">
      <w:pPr>
        <w:autoSpaceDE w:val="0"/>
        <w:autoSpaceDN w:val="0"/>
        <w:adjustRightInd w:val="0"/>
        <w:spacing w:after="0" w:line="240" w:lineRule="auto"/>
        <w:ind w:left="1980"/>
        <w:rPr>
          <w:rFonts w:ascii="Arial" w:hAnsi="Arial" w:cs="Arial"/>
        </w:rPr>
      </w:pPr>
    </w:p>
    <w:p w14:paraId="49A0C532" w14:textId="578D306C" w:rsidR="008D2C6B" w:rsidRDefault="008D2C6B" w:rsidP="00172C80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</w:rPr>
      </w:pPr>
      <w:r w:rsidRPr="009769D2">
        <w:rPr>
          <w:rFonts w:ascii="Arial" w:hAnsi="Arial" w:cs="Arial"/>
        </w:rPr>
        <w:t>3</w:t>
      </w:r>
      <w:r w:rsidR="00DD3C98">
        <w:rPr>
          <w:rFonts w:ascii="Arial" w:hAnsi="Arial" w:cs="Arial"/>
        </w:rPr>
        <w:t>.</w:t>
      </w:r>
      <w:r w:rsidRPr="009769D2">
        <w:rPr>
          <w:rFonts w:ascii="Arial" w:hAnsi="Arial" w:cs="Arial"/>
        </w:rPr>
        <w:t xml:space="preserve"> </w:t>
      </w:r>
      <w:r w:rsidR="0000464E">
        <w:rPr>
          <w:rFonts w:ascii="Arial" w:hAnsi="Arial" w:cs="Arial"/>
        </w:rPr>
        <w:tab/>
      </w:r>
      <w:r w:rsidRPr="009769D2">
        <w:rPr>
          <w:rFonts w:ascii="Arial" w:hAnsi="Arial" w:cs="Arial"/>
        </w:rPr>
        <w:t xml:space="preserve">Until a </w:t>
      </w:r>
      <w:r w:rsidR="006A0E10">
        <w:rPr>
          <w:rFonts w:ascii="Arial" w:hAnsi="Arial" w:cs="Arial"/>
        </w:rPr>
        <w:t xml:space="preserve">Retired Employee </w:t>
      </w:r>
      <w:r w:rsidRPr="009769D2">
        <w:rPr>
          <w:rFonts w:ascii="Arial" w:hAnsi="Arial" w:cs="Arial"/>
        </w:rPr>
        <w:t xml:space="preserve">reaches age </w:t>
      </w:r>
      <w:r w:rsidR="00EA17C7">
        <w:rPr>
          <w:rFonts w:ascii="Arial" w:hAnsi="Arial" w:cs="Arial"/>
        </w:rPr>
        <w:t>sixty-five (</w:t>
      </w:r>
      <w:r w:rsidRPr="009769D2">
        <w:rPr>
          <w:rFonts w:ascii="Arial" w:hAnsi="Arial" w:cs="Arial"/>
        </w:rPr>
        <w:t>65</w:t>
      </w:r>
      <w:r w:rsidR="00EA17C7">
        <w:rPr>
          <w:rFonts w:ascii="Arial" w:hAnsi="Arial" w:cs="Arial"/>
        </w:rPr>
        <w:t>)</w:t>
      </w:r>
      <w:r w:rsidRPr="009769D2">
        <w:rPr>
          <w:rFonts w:ascii="Arial" w:hAnsi="Arial" w:cs="Arial"/>
        </w:rPr>
        <w:t xml:space="preserve">, the amount of insurance is the same as prior to termination or retirement. Premiums will cease at the beginning of the month in which the </w:t>
      </w:r>
      <w:r w:rsidR="006A0E10">
        <w:rPr>
          <w:rFonts w:ascii="Arial" w:hAnsi="Arial" w:cs="Arial"/>
        </w:rPr>
        <w:t>Employee</w:t>
      </w:r>
      <w:r w:rsidRPr="009769D2">
        <w:rPr>
          <w:rFonts w:ascii="Arial" w:hAnsi="Arial" w:cs="Arial"/>
        </w:rPr>
        <w:t xml:space="preserve"> reaches age </w:t>
      </w:r>
      <w:r w:rsidR="00EA17C7">
        <w:rPr>
          <w:rFonts w:ascii="Arial" w:hAnsi="Arial" w:cs="Arial"/>
        </w:rPr>
        <w:t>sixty-five (</w:t>
      </w:r>
      <w:r w:rsidR="00EA17C7" w:rsidRPr="009769D2">
        <w:rPr>
          <w:rFonts w:ascii="Arial" w:hAnsi="Arial" w:cs="Arial"/>
        </w:rPr>
        <w:t>65</w:t>
      </w:r>
      <w:r w:rsidR="00EA17C7">
        <w:rPr>
          <w:rFonts w:ascii="Arial" w:hAnsi="Arial" w:cs="Arial"/>
        </w:rPr>
        <w:t>)</w:t>
      </w:r>
      <w:r w:rsidRPr="009769D2">
        <w:rPr>
          <w:rFonts w:ascii="Arial" w:hAnsi="Arial" w:cs="Arial"/>
        </w:rPr>
        <w:t>.</w:t>
      </w:r>
    </w:p>
    <w:p w14:paraId="255E361D" w14:textId="2A4EC48A" w:rsidR="009771D3" w:rsidRDefault="009771D3" w:rsidP="0000464E">
      <w:pPr>
        <w:autoSpaceDE w:val="0"/>
        <w:autoSpaceDN w:val="0"/>
        <w:adjustRightInd w:val="0"/>
        <w:spacing w:after="0" w:line="240" w:lineRule="auto"/>
        <w:ind w:left="1800" w:hanging="720"/>
        <w:rPr>
          <w:rFonts w:ascii="Arial" w:hAnsi="Arial" w:cs="Arial"/>
        </w:rPr>
      </w:pPr>
    </w:p>
    <w:p w14:paraId="6B20A4DD" w14:textId="5EDBCF4A" w:rsidR="002F7D34" w:rsidRPr="005B3D3D" w:rsidRDefault="009771D3" w:rsidP="00AD536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</w:rPr>
      </w:pPr>
      <w:r w:rsidRPr="004B7991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  <w:r w:rsidRPr="009771D3">
        <w:rPr>
          <w:rFonts w:ascii="Arial" w:hAnsi="Arial" w:cs="Arial"/>
          <w:b/>
          <w:bCs/>
          <w:color w:val="000000"/>
        </w:rPr>
        <w:t xml:space="preserve"> </w:t>
      </w:r>
      <w:r w:rsidR="00AD5363">
        <w:rPr>
          <w:rFonts w:ascii="Arial" w:hAnsi="Arial" w:cs="Arial"/>
          <w:b/>
          <w:bCs/>
          <w:color w:val="000000"/>
        </w:rPr>
        <w:tab/>
      </w:r>
      <w:r w:rsidRPr="009769D2">
        <w:rPr>
          <w:rFonts w:ascii="Arial" w:hAnsi="Arial" w:cs="Arial"/>
          <w:b/>
          <w:bCs/>
          <w:color w:val="000000"/>
        </w:rPr>
        <w:t>Special Benefits of the State Government Pla</w:t>
      </w:r>
      <w:r w:rsidRPr="006A0E10">
        <w:rPr>
          <w:rFonts w:ascii="Arial" w:hAnsi="Arial" w:cs="Arial"/>
          <w:b/>
          <w:bCs/>
          <w:color w:val="000000"/>
        </w:rPr>
        <w:t>n</w:t>
      </w:r>
    </w:p>
    <w:p w14:paraId="63535C3C" w14:textId="25806A3C" w:rsidR="009771D3" w:rsidRPr="006C5FDE" w:rsidRDefault="008919E1" w:rsidP="00172C80">
      <w:pPr>
        <w:pStyle w:val="ListParagraph"/>
        <w:numPr>
          <w:ilvl w:val="0"/>
          <w:numId w:val="4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  <w:r w:rsidRPr="006C5FDE">
        <w:rPr>
          <w:rFonts w:ascii="Arial" w:hAnsi="Arial" w:cs="Arial"/>
          <w:color w:val="000000"/>
        </w:rPr>
        <w:t xml:space="preserve">Legal, Financial and Grief Resources   </w:t>
      </w:r>
    </w:p>
    <w:p w14:paraId="4F0316FE" w14:textId="77777777" w:rsidR="006C5FDE" w:rsidRPr="006C5FDE" w:rsidRDefault="006C5FDE" w:rsidP="00172C80">
      <w:pPr>
        <w:pStyle w:val="ListParagraph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</w:p>
    <w:p w14:paraId="195A19D9" w14:textId="04086B6E" w:rsidR="008919E1" w:rsidRPr="006C5FDE" w:rsidRDefault="008919E1" w:rsidP="00172C80">
      <w:pPr>
        <w:pStyle w:val="ListParagraph"/>
        <w:numPr>
          <w:ilvl w:val="0"/>
          <w:numId w:val="4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  <w:r w:rsidRPr="006C5FDE">
        <w:rPr>
          <w:rFonts w:ascii="Arial" w:hAnsi="Arial" w:cs="Arial"/>
          <w:color w:val="000000"/>
        </w:rPr>
        <w:t>Travel Assistance</w:t>
      </w:r>
    </w:p>
    <w:p w14:paraId="5202A8DD" w14:textId="77777777" w:rsidR="006C5FDE" w:rsidRPr="006C5FDE" w:rsidRDefault="006C5FDE" w:rsidP="00172C80">
      <w:pPr>
        <w:pStyle w:val="ListParagraph"/>
        <w:tabs>
          <w:tab w:val="left" w:pos="1440"/>
        </w:tabs>
        <w:ind w:left="1080" w:hanging="360"/>
        <w:rPr>
          <w:rFonts w:ascii="Arial" w:hAnsi="Arial" w:cs="Arial"/>
          <w:color w:val="000000"/>
        </w:rPr>
      </w:pPr>
    </w:p>
    <w:p w14:paraId="57F3AF39" w14:textId="51A7E18C" w:rsidR="008919E1" w:rsidRPr="006C5FDE" w:rsidRDefault="008919E1" w:rsidP="00172C80">
      <w:pPr>
        <w:pStyle w:val="ListParagraph"/>
        <w:numPr>
          <w:ilvl w:val="0"/>
          <w:numId w:val="4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  <w:r w:rsidRPr="006C5FDE">
        <w:rPr>
          <w:rFonts w:ascii="Arial" w:hAnsi="Arial" w:cs="Arial"/>
          <w:color w:val="000000"/>
        </w:rPr>
        <w:t>Legacy Planning Resources</w:t>
      </w:r>
    </w:p>
    <w:p w14:paraId="2C937D76" w14:textId="77777777" w:rsidR="006C5FDE" w:rsidRPr="006C5FDE" w:rsidRDefault="006C5FDE" w:rsidP="00172C80">
      <w:pPr>
        <w:pStyle w:val="ListParagraph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</w:p>
    <w:p w14:paraId="73E51B51" w14:textId="142C59DE" w:rsidR="008919E1" w:rsidRPr="005B3D3D" w:rsidRDefault="006B4DD6" w:rsidP="00172C80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8919E1" w:rsidRPr="005B3D3D">
        <w:rPr>
          <w:rFonts w:ascii="Arial" w:hAnsi="Arial" w:cs="Arial"/>
          <w:color w:val="000000"/>
        </w:rPr>
        <w:t xml:space="preserve">. </w:t>
      </w:r>
      <w:r w:rsidR="005B3D3D">
        <w:rPr>
          <w:rFonts w:ascii="Arial" w:hAnsi="Arial" w:cs="Arial"/>
          <w:color w:val="000000"/>
        </w:rPr>
        <w:tab/>
      </w:r>
      <w:r w:rsidR="008919E1" w:rsidRPr="005B3D3D">
        <w:rPr>
          <w:rFonts w:ascii="Arial" w:hAnsi="Arial" w:cs="Arial"/>
          <w:color w:val="000000"/>
        </w:rPr>
        <w:t xml:space="preserve">Beneficiary Financial Counseling  </w:t>
      </w:r>
    </w:p>
    <w:p w14:paraId="61657AA3" w14:textId="77777777" w:rsidR="006A0E10" w:rsidRDefault="006A0E1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</w:rPr>
      </w:pPr>
    </w:p>
    <w:p w14:paraId="2AD698FB" w14:textId="4CE88495" w:rsidR="009771D3" w:rsidRPr="005B3D3D" w:rsidRDefault="006A0E10" w:rsidP="005B3D3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</w:rPr>
      </w:pPr>
      <w:r w:rsidRPr="00630F55">
        <w:rPr>
          <w:rFonts w:ascii="Arial" w:hAnsi="Arial" w:cs="Arial"/>
          <w:color w:val="000000"/>
        </w:rPr>
        <w:t>F</w:t>
      </w:r>
      <w:r w:rsidRPr="00630F55">
        <w:rPr>
          <w:rFonts w:ascii="Arial" w:hAnsi="Arial" w:cs="Arial"/>
        </w:rPr>
        <w:t xml:space="preserve">or additional information </w:t>
      </w:r>
      <w:r>
        <w:rPr>
          <w:rFonts w:ascii="Arial" w:hAnsi="Arial" w:cs="Arial"/>
        </w:rPr>
        <w:t xml:space="preserve">regarding the above special benefits, </w:t>
      </w:r>
      <w:r w:rsidRPr="00630F55">
        <w:rPr>
          <w:rFonts w:ascii="Arial" w:hAnsi="Arial" w:cs="Arial"/>
        </w:rPr>
        <w:t xml:space="preserve">see </w:t>
      </w:r>
      <w:hyperlink r:id="rId15" w:history="1">
        <w:r w:rsidRPr="00630F55">
          <w:rPr>
            <w:rStyle w:val="Hyperlink"/>
            <w:rFonts w:ascii="Arial" w:hAnsi="Arial" w:cs="Arial"/>
          </w:rPr>
          <w:t>Lifestyle Benefits</w:t>
        </w:r>
        <w:r>
          <w:rPr>
            <w:rStyle w:val="Hyperlink"/>
            <w:rFonts w:ascii="Arial" w:hAnsi="Arial" w:cs="Arial"/>
          </w:rPr>
          <w:t>.</w:t>
        </w:r>
        <w:r w:rsidRPr="00630F55">
          <w:rPr>
            <w:rStyle w:val="Hyperlink"/>
            <w:rFonts w:ascii="Arial" w:hAnsi="Arial" w:cs="Arial"/>
          </w:rPr>
          <w:t xml:space="preserve"> </w:t>
        </w:r>
      </w:hyperlink>
    </w:p>
    <w:sectPr w:rsidR="009771D3" w:rsidRPr="005B3D3D" w:rsidSect="00AB752E"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1584" w:right="1296" w:bottom="1296" w:left="1296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AEB8F" w14:textId="77777777" w:rsidR="005D6635" w:rsidRDefault="005D6635" w:rsidP="005D6635">
      <w:pPr>
        <w:spacing w:after="0" w:line="240" w:lineRule="auto"/>
      </w:pPr>
      <w:r>
        <w:separator/>
      </w:r>
    </w:p>
  </w:endnote>
  <w:endnote w:type="continuationSeparator" w:id="0">
    <w:p w14:paraId="7BDB3E3A" w14:textId="77777777" w:rsidR="005D6635" w:rsidRDefault="005D6635" w:rsidP="005D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DD8CF" w14:textId="723B8B2E" w:rsidR="00653F12" w:rsidRPr="007E7D3F" w:rsidRDefault="00653F12">
    <w:pPr>
      <w:pStyle w:val="Footer"/>
      <w:rPr>
        <w:rFonts w:ascii="Arial" w:hAnsi="Arial" w:cs="Arial"/>
        <w:sz w:val="18"/>
        <w:szCs w:val="18"/>
      </w:rPr>
    </w:pPr>
    <w:r w:rsidRPr="007E7D3F">
      <w:rPr>
        <w:rFonts w:ascii="Arial" w:hAnsi="Arial" w:cs="Arial"/>
        <w:sz w:val="18"/>
        <w:szCs w:val="18"/>
      </w:rPr>
      <w:t>ET</w:t>
    </w:r>
    <w:r w:rsidR="00AB752E" w:rsidRPr="007E7D3F">
      <w:rPr>
        <w:rFonts w:ascii="Arial" w:hAnsi="Arial" w:cs="Arial"/>
        <w:sz w:val="18"/>
        <w:szCs w:val="18"/>
      </w:rPr>
      <w:t>I</w:t>
    </w:r>
    <w:r w:rsidRPr="007E7D3F">
      <w:rPr>
        <w:rFonts w:ascii="Arial" w:hAnsi="Arial" w:cs="Arial"/>
        <w:sz w:val="18"/>
        <w:szCs w:val="18"/>
      </w:rPr>
      <w:t>0047</w:t>
    </w:r>
  </w:p>
  <w:p w14:paraId="7F63D829" w14:textId="363BF1B9" w:rsidR="00653F12" w:rsidRPr="007E7D3F" w:rsidRDefault="007E7D3F" w:rsidP="00211E34">
    <w:pPr>
      <w:pStyle w:val="Footer"/>
      <w:rPr>
        <w:rFonts w:ascii="Arial" w:hAnsi="Arial" w:cs="Arial"/>
        <w:sz w:val="18"/>
        <w:szCs w:val="18"/>
      </w:rPr>
    </w:pPr>
    <w:r w:rsidRPr="007E7D3F">
      <w:rPr>
        <w:rFonts w:ascii="Arial" w:hAnsi="Arial" w:cs="Arial"/>
        <w:sz w:val="18"/>
        <w:szCs w:val="18"/>
      </w:rPr>
      <w:t>Appendix 5</w:t>
    </w:r>
    <w:r w:rsidR="00211E34">
      <w:rPr>
        <w:rFonts w:ascii="Arial" w:hAnsi="Arial" w:cs="Arial"/>
        <w:sz w:val="18"/>
        <w:szCs w:val="18"/>
      </w:rPr>
      <w:tab/>
    </w:r>
    <w:r w:rsidR="00653F12" w:rsidRPr="007E7D3F">
      <w:rPr>
        <w:rFonts w:ascii="Arial" w:hAnsi="Arial" w:cs="Arial"/>
        <w:sz w:val="18"/>
        <w:szCs w:val="18"/>
      </w:rPr>
      <w:fldChar w:fldCharType="begin"/>
    </w:r>
    <w:r w:rsidR="00653F12" w:rsidRPr="007E7D3F">
      <w:rPr>
        <w:rFonts w:ascii="Arial" w:hAnsi="Arial" w:cs="Arial"/>
        <w:sz w:val="18"/>
        <w:szCs w:val="18"/>
      </w:rPr>
      <w:instrText xml:space="preserve"> PAGE   \* MERGEFORMAT </w:instrText>
    </w:r>
    <w:r w:rsidR="00653F12" w:rsidRPr="007E7D3F">
      <w:rPr>
        <w:rFonts w:ascii="Arial" w:hAnsi="Arial" w:cs="Arial"/>
        <w:sz w:val="18"/>
        <w:szCs w:val="18"/>
      </w:rPr>
      <w:fldChar w:fldCharType="separate"/>
    </w:r>
    <w:r w:rsidR="00653F12" w:rsidRPr="007E7D3F">
      <w:rPr>
        <w:rFonts w:ascii="Arial" w:hAnsi="Arial" w:cs="Arial"/>
        <w:noProof/>
        <w:sz w:val="18"/>
        <w:szCs w:val="18"/>
      </w:rPr>
      <w:t>1</w:t>
    </w:r>
    <w:r w:rsidR="00653F12" w:rsidRPr="007E7D3F"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2B64E" w14:textId="261E75CD" w:rsidR="00AB752E" w:rsidRPr="00172C80" w:rsidRDefault="00AB752E">
    <w:pPr>
      <w:pStyle w:val="Footer"/>
      <w:rPr>
        <w:rFonts w:ascii="Arial" w:hAnsi="Arial" w:cs="Arial"/>
        <w:sz w:val="18"/>
        <w:szCs w:val="18"/>
      </w:rPr>
    </w:pPr>
    <w:r w:rsidRPr="00172C80">
      <w:rPr>
        <w:rFonts w:ascii="Arial" w:hAnsi="Arial" w:cs="Arial"/>
        <w:sz w:val="18"/>
        <w:szCs w:val="18"/>
      </w:rPr>
      <w:t>ETI0047</w:t>
    </w:r>
  </w:p>
  <w:p w14:paraId="3A652C6C" w14:textId="19D81B73" w:rsidR="00AB752E" w:rsidRPr="00172C80" w:rsidRDefault="00391036" w:rsidP="00172C80">
    <w:pPr>
      <w:pStyle w:val="Footer"/>
      <w:rPr>
        <w:rFonts w:ascii="Arial" w:hAnsi="Arial" w:cs="Arial"/>
        <w:sz w:val="18"/>
        <w:szCs w:val="18"/>
      </w:rPr>
    </w:pPr>
    <w:r w:rsidRPr="00172C80">
      <w:rPr>
        <w:rFonts w:ascii="Arial" w:hAnsi="Arial" w:cs="Arial"/>
        <w:sz w:val="18"/>
        <w:szCs w:val="18"/>
      </w:rPr>
      <w:t>Appendix 5</w:t>
    </w:r>
    <w:r w:rsidR="00172C80">
      <w:rPr>
        <w:rFonts w:ascii="Arial" w:hAnsi="Arial" w:cs="Arial"/>
        <w:sz w:val="18"/>
        <w:szCs w:val="18"/>
      </w:rPr>
      <w:tab/>
    </w:r>
    <w:r w:rsidR="00AB752E" w:rsidRPr="00172C80">
      <w:rPr>
        <w:rFonts w:ascii="Arial" w:hAnsi="Arial" w:cs="Arial"/>
        <w:sz w:val="18"/>
        <w:szCs w:val="18"/>
      </w:rPr>
      <w:fldChar w:fldCharType="begin"/>
    </w:r>
    <w:r w:rsidR="00AB752E" w:rsidRPr="00172C80">
      <w:rPr>
        <w:rFonts w:ascii="Arial" w:hAnsi="Arial" w:cs="Arial"/>
        <w:sz w:val="18"/>
        <w:szCs w:val="18"/>
      </w:rPr>
      <w:instrText xml:space="preserve"> PAGE   \* MERGEFORMAT </w:instrText>
    </w:r>
    <w:r w:rsidR="00AB752E" w:rsidRPr="00172C80">
      <w:rPr>
        <w:rFonts w:ascii="Arial" w:hAnsi="Arial" w:cs="Arial"/>
        <w:sz w:val="18"/>
        <w:szCs w:val="18"/>
      </w:rPr>
      <w:fldChar w:fldCharType="separate"/>
    </w:r>
    <w:r w:rsidR="00AB752E" w:rsidRPr="00172C80">
      <w:rPr>
        <w:rFonts w:ascii="Arial" w:hAnsi="Arial" w:cs="Arial"/>
        <w:noProof/>
        <w:sz w:val="18"/>
        <w:szCs w:val="18"/>
      </w:rPr>
      <w:t>1</w:t>
    </w:r>
    <w:r w:rsidR="00AB752E" w:rsidRPr="00172C80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B8015" w14:textId="77777777" w:rsidR="005D6635" w:rsidRDefault="005D6635" w:rsidP="005D6635">
      <w:pPr>
        <w:spacing w:after="0" w:line="240" w:lineRule="auto"/>
      </w:pPr>
      <w:r>
        <w:separator/>
      </w:r>
    </w:p>
  </w:footnote>
  <w:footnote w:type="continuationSeparator" w:id="0">
    <w:p w14:paraId="281AC526" w14:textId="77777777" w:rsidR="005D6635" w:rsidRDefault="005D6635" w:rsidP="005D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2803A" w14:textId="5E3E8281" w:rsidR="005D6635" w:rsidRPr="005D6635" w:rsidRDefault="005D6635" w:rsidP="005D6635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25777" w14:textId="77777777" w:rsidR="00AB752E" w:rsidRDefault="00AB752E" w:rsidP="00AB752E">
    <w:pPr>
      <w:pStyle w:val="Default"/>
      <w:jc w:val="center"/>
      <w:rPr>
        <w:sz w:val="20"/>
        <w:szCs w:val="20"/>
      </w:rPr>
    </w:pPr>
    <w:r w:rsidRPr="004E1819">
      <w:rPr>
        <w:b/>
        <w:noProof/>
      </w:rPr>
      <w:drawing>
        <wp:anchor distT="0" distB="0" distL="114300" distR="114300" simplePos="0" relativeHeight="251661312" behindDoc="0" locked="0" layoutInCell="1" allowOverlap="1" wp14:anchorId="03B4AED1" wp14:editId="45A34119">
          <wp:simplePos x="0" y="0"/>
          <wp:positionH relativeFrom="column">
            <wp:posOffset>-62332</wp:posOffset>
          </wp:positionH>
          <wp:positionV relativeFrom="paragraph">
            <wp:posOffset>-83845</wp:posOffset>
          </wp:positionV>
          <wp:extent cx="1356360" cy="8991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TF_LOGO_ET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1819">
      <w:rPr>
        <w:b/>
        <w:sz w:val="20"/>
        <w:szCs w:val="20"/>
      </w:rPr>
      <w:t>Department of Employee</w:t>
    </w:r>
    <w:r>
      <w:rPr>
        <w:sz w:val="20"/>
        <w:szCs w:val="20"/>
      </w:rPr>
      <w:t xml:space="preserve"> </w:t>
    </w:r>
    <w:r w:rsidRPr="004E1819">
      <w:rPr>
        <w:b/>
        <w:sz w:val="20"/>
        <w:szCs w:val="20"/>
      </w:rPr>
      <w:t>Trust</w:t>
    </w:r>
    <w:r>
      <w:rPr>
        <w:sz w:val="20"/>
        <w:szCs w:val="20"/>
      </w:rPr>
      <w:t xml:space="preserve"> </w:t>
    </w:r>
    <w:r w:rsidRPr="004E1819">
      <w:rPr>
        <w:b/>
        <w:sz w:val="20"/>
        <w:szCs w:val="20"/>
      </w:rPr>
      <w:t>Funds</w:t>
    </w:r>
  </w:p>
  <w:p w14:paraId="71623922" w14:textId="77777777" w:rsidR="00AB752E" w:rsidRDefault="00AB752E" w:rsidP="00AB752E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P.O. Box 7931</w:t>
    </w:r>
  </w:p>
  <w:p w14:paraId="6036C370" w14:textId="77777777" w:rsidR="00AB752E" w:rsidRDefault="00AB752E" w:rsidP="00AB752E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Madison, WI 53707-7931</w:t>
    </w:r>
  </w:p>
  <w:p w14:paraId="2FF483B8" w14:textId="77777777" w:rsidR="00AB752E" w:rsidRDefault="00AB752E" w:rsidP="00AB752E">
    <w:pPr>
      <w:pStyle w:val="Default"/>
      <w:jc w:val="center"/>
      <w:rPr>
        <w:b/>
        <w:bCs/>
        <w:color w:val="44546A" w:themeColor="text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5071F"/>
    <w:multiLevelType w:val="hybridMultilevel"/>
    <w:tmpl w:val="2EE8CB1A"/>
    <w:lvl w:ilvl="0" w:tplc="41EEA158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C1B4F80"/>
    <w:multiLevelType w:val="hybridMultilevel"/>
    <w:tmpl w:val="A36E522C"/>
    <w:lvl w:ilvl="0" w:tplc="871A582A">
      <w:start w:val="1"/>
      <w:numFmt w:val="lowerLetter"/>
      <w:lvlText w:val="%1."/>
      <w:lvlJc w:val="left"/>
      <w:pPr>
        <w:ind w:left="23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BC13C81"/>
    <w:multiLevelType w:val="hybridMultilevel"/>
    <w:tmpl w:val="F4BC5DCA"/>
    <w:lvl w:ilvl="0" w:tplc="06E264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544E4"/>
    <w:multiLevelType w:val="hybridMultilevel"/>
    <w:tmpl w:val="DAFC7428"/>
    <w:lvl w:ilvl="0" w:tplc="535C5D54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CB"/>
    <w:rsid w:val="0000464E"/>
    <w:rsid w:val="00015935"/>
    <w:rsid w:val="00023BE1"/>
    <w:rsid w:val="000331C3"/>
    <w:rsid w:val="000338A3"/>
    <w:rsid w:val="00046FC7"/>
    <w:rsid w:val="000A4B94"/>
    <w:rsid w:val="000D321F"/>
    <w:rsid w:val="000D6A94"/>
    <w:rsid w:val="000E16A7"/>
    <w:rsid w:val="000F68E7"/>
    <w:rsid w:val="000F7020"/>
    <w:rsid w:val="0011320E"/>
    <w:rsid w:val="00172C80"/>
    <w:rsid w:val="001A3E97"/>
    <w:rsid w:val="001C4180"/>
    <w:rsid w:val="001D6644"/>
    <w:rsid w:val="00211E34"/>
    <w:rsid w:val="00251F3B"/>
    <w:rsid w:val="002666E9"/>
    <w:rsid w:val="002B4FFE"/>
    <w:rsid w:val="002D5D30"/>
    <w:rsid w:val="002F7D34"/>
    <w:rsid w:val="0033020B"/>
    <w:rsid w:val="0033275F"/>
    <w:rsid w:val="0034582C"/>
    <w:rsid w:val="00391036"/>
    <w:rsid w:val="003E67B5"/>
    <w:rsid w:val="003F16AD"/>
    <w:rsid w:val="00466774"/>
    <w:rsid w:val="004B7991"/>
    <w:rsid w:val="004D473D"/>
    <w:rsid w:val="00535619"/>
    <w:rsid w:val="00544B8B"/>
    <w:rsid w:val="00561210"/>
    <w:rsid w:val="005A78AD"/>
    <w:rsid w:val="005B3D3D"/>
    <w:rsid w:val="005C0039"/>
    <w:rsid w:val="005D6635"/>
    <w:rsid w:val="005E5A8A"/>
    <w:rsid w:val="005E7CA6"/>
    <w:rsid w:val="00653F12"/>
    <w:rsid w:val="00672D55"/>
    <w:rsid w:val="00687079"/>
    <w:rsid w:val="006A0E10"/>
    <w:rsid w:val="006B1D1C"/>
    <w:rsid w:val="006B4DD6"/>
    <w:rsid w:val="006C5FDE"/>
    <w:rsid w:val="00722EF7"/>
    <w:rsid w:val="00737594"/>
    <w:rsid w:val="007C3CD5"/>
    <w:rsid w:val="007D3707"/>
    <w:rsid w:val="007D620C"/>
    <w:rsid w:val="007E7D3F"/>
    <w:rsid w:val="007F4D0D"/>
    <w:rsid w:val="008032EC"/>
    <w:rsid w:val="008049C4"/>
    <w:rsid w:val="00814693"/>
    <w:rsid w:val="00815CD4"/>
    <w:rsid w:val="00840A2D"/>
    <w:rsid w:val="00854F03"/>
    <w:rsid w:val="008778F9"/>
    <w:rsid w:val="008919E1"/>
    <w:rsid w:val="00893DAD"/>
    <w:rsid w:val="008A6A8B"/>
    <w:rsid w:val="008D2C6B"/>
    <w:rsid w:val="008E7464"/>
    <w:rsid w:val="008F7AC7"/>
    <w:rsid w:val="009005C0"/>
    <w:rsid w:val="009158CB"/>
    <w:rsid w:val="00940E09"/>
    <w:rsid w:val="0094493C"/>
    <w:rsid w:val="009462B0"/>
    <w:rsid w:val="00960666"/>
    <w:rsid w:val="009769D2"/>
    <w:rsid w:val="009771D3"/>
    <w:rsid w:val="009916CB"/>
    <w:rsid w:val="009B4C82"/>
    <w:rsid w:val="00A844B7"/>
    <w:rsid w:val="00A97DC2"/>
    <w:rsid w:val="00AB752E"/>
    <w:rsid w:val="00AC7D2D"/>
    <w:rsid w:val="00AD5363"/>
    <w:rsid w:val="00AE38F3"/>
    <w:rsid w:val="00AF4E95"/>
    <w:rsid w:val="00B0406B"/>
    <w:rsid w:val="00B06A83"/>
    <w:rsid w:val="00B23603"/>
    <w:rsid w:val="00B3623F"/>
    <w:rsid w:val="00B734ED"/>
    <w:rsid w:val="00C30451"/>
    <w:rsid w:val="00C43724"/>
    <w:rsid w:val="00C539A2"/>
    <w:rsid w:val="00C651AC"/>
    <w:rsid w:val="00C668EE"/>
    <w:rsid w:val="00CC7D77"/>
    <w:rsid w:val="00CE6423"/>
    <w:rsid w:val="00DB3DE4"/>
    <w:rsid w:val="00DB7AA4"/>
    <w:rsid w:val="00DC5A80"/>
    <w:rsid w:val="00DD3C98"/>
    <w:rsid w:val="00DE19D6"/>
    <w:rsid w:val="00E04978"/>
    <w:rsid w:val="00E20D91"/>
    <w:rsid w:val="00E256E9"/>
    <w:rsid w:val="00E40593"/>
    <w:rsid w:val="00E42C77"/>
    <w:rsid w:val="00E65C26"/>
    <w:rsid w:val="00E75591"/>
    <w:rsid w:val="00E81771"/>
    <w:rsid w:val="00E8245E"/>
    <w:rsid w:val="00E9372C"/>
    <w:rsid w:val="00E971FA"/>
    <w:rsid w:val="00EA17C7"/>
    <w:rsid w:val="00EA5AA8"/>
    <w:rsid w:val="00EB38DC"/>
    <w:rsid w:val="00EC1558"/>
    <w:rsid w:val="00EF08A2"/>
    <w:rsid w:val="00EF5ACB"/>
    <w:rsid w:val="00F453E4"/>
    <w:rsid w:val="00FB211A"/>
    <w:rsid w:val="00FB58E5"/>
    <w:rsid w:val="00FD616C"/>
    <w:rsid w:val="00FF42F2"/>
    <w:rsid w:val="00F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0C42D"/>
  <w15:chartTrackingRefBased/>
  <w15:docId w15:val="{B0D200B0-2541-498E-898E-860AD051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E3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8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8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8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8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6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635"/>
  </w:style>
  <w:style w:type="paragraph" w:styleId="Footer">
    <w:name w:val="footer"/>
    <w:basedOn w:val="Normal"/>
    <w:link w:val="FooterChar"/>
    <w:uiPriority w:val="99"/>
    <w:unhideWhenUsed/>
    <w:rsid w:val="005D6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635"/>
  </w:style>
  <w:style w:type="paragraph" w:customStyle="1" w:styleId="Default">
    <w:name w:val="Default"/>
    <w:rsid w:val="005D66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769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C2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D3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04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666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0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etf.wi.gov/publications/et2101/direct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etf.wi.gov/media/5176/direct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docs.legis.wisconsin.gov/statutes/statutes/40/VI/70/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5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Proposal</TermName>
          <TermId xmlns="http://schemas.microsoft.com/office/infopath/2007/PartnerControls">114f4dca-c60d-47e8-9ce5-dd991c051588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i:0#.w|accounts\rasmutxtir,#i:0#.w|accounts\rasmutxtir,#Tom.Rasmussen@etf.wi.gov,#Tom.Rasmussen@etf.wi.gov,#Rasmussen, Tom - ETF,#,#Employee Trust Fund, Department of,#</DisplayName>
        <AccountId>1762</AccountId>
        <AccountType/>
      </UserInfo>
      <UserInfo>
        <DisplayName>i:0#.w|accounts\siegtxcox,#i:0#.w|accounts\siegtxcox,#Tricia2.Sieg@etf.wi.gov,#Tricia2.Sieg@etf.wi.gov,#Sieg, Tricia - ETF,#,#Employee Trust Fund, Department of,#Program Manager</DisplayName>
        <AccountId>1761</AccountId>
        <AccountType/>
      </UserInfo>
      <UserInfo>
        <DisplayName>i:0#.w|accounts\bucaibxbzy,#i:0#.w|accounts\bucaibxbzy,#Beth.Bucaida@etf.wi.gov,#Beth.Bucaida@etf.wi.gov,#Bucaida, Beth - ETF,#,#Employee Trust Fund, Department of,#Contracts Specialist</DisplayName>
        <AccountId>718</AccountId>
        <AccountType/>
      </UserInfo>
    </ETF_x0020_Author_x0028_s_x0029_>
    <ETF_x0020_Doc_x0020_Title xmlns="960c24f1-2fba-47cf-b31e-05a06f969bef" xsi:nil="true"/>
    <_dlc_DocId xmlns="960c24f1-2fba-47cf-b31e-05a06f969bef">ETFTEAMS-1549406276-15</_dlc_DocId>
    <_dlc_DocIdUrl xmlns="960c24f1-2fba-47cf-b31e-05a06f969bef">
      <Url>https://share.etf.wisconsin.gov/sites/teams/RFPs/LI-ETI0047/_layouts/15/DocIdRedir.aspx?ID=ETFTEAMS-1549406276-15</Url>
      <Description>ETFTEAMS-1549406276-15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TF Document" ma:contentTypeID="0x01010043333FEEB45B354AA9689ECF7938F27D0007E25E468DA4714CB9D31AE644B26C1D" ma:contentTypeVersion="14" ma:contentTypeDescription="" ma:contentTypeScope="" ma:versionID="4d42c374079c8eb7e7e82e0d27a19a19">
  <xsd:schema xmlns:xsd="http://www.w3.org/2001/XMLSchema" xmlns:xs="http://www.w3.org/2001/XMLSchema" xmlns:p="http://schemas.microsoft.com/office/2006/metadata/properties" xmlns:ns2="960c24f1-2fba-47cf-b31e-05a06f969bef" xmlns:ns3="581e7300-c4c3-4bbe-9073-90d0d232a8ed" targetNamespace="http://schemas.microsoft.com/office/2006/metadata/properties" ma:root="true" ma:fieldsID="8f4f6c86102af7c7720ee604853685bf" ns2:_="" ns3:_="">
    <xsd:import namespace="960c24f1-2fba-47cf-b31e-05a06f969bef"/>
    <xsd:import namespace="581e7300-c4c3-4bbe-9073-90d0d232a8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 minOccurs="0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nillable="true" ma:displayName="Doc Title" ma:hidden="tru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e7300-c4c3-4bbe-9073-90d0d232a8ed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6a0cf0f5-8779-45a0-99ee-ea0e96d41a11" ContentTypeId="0x01010043333FEEB45B354AA9689ECF7938F27D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E592E-DE04-4673-BB35-2D6453164664}">
  <ds:schemaRefs>
    <ds:schemaRef ds:uri="http://schemas.microsoft.com/office/2006/metadata/properties"/>
    <ds:schemaRef ds:uri="http://purl.org/dc/elements/1.1/"/>
    <ds:schemaRef ds:uri="960c24f1-2fba-47cf-b31e-05a06f969bef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581e7300-c4c3-4bbe-9073-90d0d232a8e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AFBA6E-5597-4810-9F57-ACF4967F2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581e7300-c4c3-4bbe-9073-90d0d232a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2AB53E-28C7-42B7-B888-4B9174F560C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72C6D60-3F2A-46E5-86D8-2A726BC8BA8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2268161-984D-4092-9FC0-9763C24A688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BD29FAC-E9BD-4F18-91FE-DAC85A93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Tom - ETF</dc:creator>
  <cp:keywords/>
  <dc:description/>
  <cp:lastModifiedBy>Bucaida, Beth - ETF</cp:lastModifiedBy>
  <cp:revision>5</cp:revision>
  <cp:lastPrinted>2019-11-20T14:49:00Z</cp:lastPrinted>
  <dcterms:created xsi:type="dcterms:W3CDTF">2020-01-27T19:47:00Z</dcterms:created>
  <dcterms:modified xsi:type="dcterms:W3CDTF">2020-01-28T19:44:00Z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0x01010043333FEEB45B354AA9689ECF7938F27D0007E25E468DA4714CB9D31AE644B26C1D</vt:lpwstr>
  </property>
  <property fmtid="{D5CDD505-2E9C-101B-9397-08002B2CF9AE}" pid="3" name="_dlc_DocIdItemGuid">
    <vt:lpwstr>cd2cfbca-7074-4682-a4fa-c5855be4985b</vt:lpwstr>
  </property>
  <property fmtid="{D5CDD505-2E9C-101B-9397-08002B2CF9AE}" pid="4" name="ETF Audiences">
    <vt:lpwstr/>
  </property>
  <property fmtid="{D5CDD505-2E9C-101B-9397-08002B2CF9AE}" pid="5" name="ETF Business Area">
    <vt:lpwstr>103;#Budget, Contract Administration and Procurement|10e9926c-8901-40da-ad8c-e73e8222464e</vt:lpwstr>
  </property>
  <property fmtid="{D5CDD505-2E9C-101B-9397-08002B2CF9AE}" pid="6" name="ETF Doc_Type">
    <vt:lpwstr>5;#Proposal|114f4dca-c60d-47e8-9ce5-dd991c051588</vt:lpwstr>
  </property>
  <property fmtid="{D5CDD505-2E9C-101B-9397-08002B2CF9AE}" pid="7" name="ETF Topics">
    <vt:lpwstr/>
  </property>
  <property fmtid="{D5CDD505-2E9C-101B-9397-08002B2CF9AE}" pid="8" name="ETF Benefits">
    <vt:lpwstr/>
  </property>
</Properties>
</file>