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D23D2" w14:textId="77777777" w:rsidR="00DB3910" w:rsidRPr="005D6635" w:rsidRDefault="00DB3910" w:rsidP="00DB3910">
      <w:pPr>
        <w:pStyle w:val="Default"/>
        <w:jc w:val="center"/>
        <w:rPr>
          <w:b/>
          <w:bCs/>
          <w:color w:val="44546A" w:themeColor="text2"/>
          <w:sz w:val="28"/>
          <w:szCs w:val="28"/>
        </w:rPr>
      </w:pPr>
      <w:r w:rsidRPr="005D6635">
        <w:rPr>
          <w:b/>
          <w:bCs/>
          <w:color w:val="44546A" w:themeColor="text2"/>
          <w:sz w:val="28"/>
          <w:szCs w:val="28"/>
        </w:rPr>
        <w:t xml:space="preserve">Appendix </w:t>
      </w:r>
      <w:r>
        <w:rPr>
          <w:b/>
          <w:bCs/>
          <w:color w:val="44546A" w:themeColor="text2"/>
          <w:sz w:val="28"/>
          <w:szCs w:val="28"/>
        </w:rPr>
        <w:t>7</w:t>
      </w:r>
    </w:p>
    <w:p w14:paraId="4D23F1AD" w14:textId="77777777" w:rsidR="00DB3910" w:rsidRPr="005D6635" w:rsidRDefault="00DB3910" w:rsidP="00DB3910">
      <w:pPr>
        <w:pStyle w:val="Header"/>
        <w:jc w:val="center"/>
        <w:rPr>
          <w:rFonts w:ascii="Arial" w:hAnsi="Arial" w:cs="Arial"/>
        </w:rPr>
      </w:pPr>
      <w:r>
        <w:rPr>
          <w:rFonts w:ascii="Arial" w:hAnsi="Arial" w:cs="Arial"/>
          <w:b/>
          <w:bCs/>
          <w:color w:val="44546A" w:themeColor="text2"/>
          <w:sz w:val="28"/>
          <w:szCs w:val="28"/>
        </w:rPr>
        <w:t>Funding Arrangements</w:t>
      </w:r>
    </w:p>
    <w:p w14:paraId="34537DC8" w14:textId="77777777" w:rsidR="00DB3910" w:rsidRDefault="00DB3910" w:rsidP="00097AEF">
      <w:pPr>
        <w:spacing w:after="0" w:line="240" w:lineRule="auto"/>
        <w:rPr>
          <w:rFonts w:ascii="Arial" w:hAnsi="Arial" w:cs="Arial"/>
        </w:rPr>
      </w:pPr>
    </w:p>
    <w:p w14:paraId="3FF64C22" w14:textId="015D01A1" w:rsidR="0058572E" w:rsidRDefault="0058572E" w:rsidP="00097AEF">
      <w:pPr>
        <w:spacing w:after="0" w:line="240" w:lineRule="auto"/>
        <w:rPr>
          <w:rFonts w:ascii="Arial" w:hAnsi="Arial" w:cs="Arial"/>
        </w:rPr>
      </w:pPr>
      <w:r w:rsidRPr="00097AEF">
        <w:rPr>
          <w:rFonts w:ascii="Arial" w:hAnsi="Arial" w:cs="Arial"/>
        </w:rPr>
        <w:t>The information in th</w:t>
      </w:r>
      <w:bookmarkStart w:id="0" w:name="_GoBack"/>
      <w:bookmarkEnd w:id="0"/>
      <w:r w:rsidRPr="00097AEF">
        <w:rPr>
          <w:rFonts w:ascii="Arial" w:hAnsi="Arial" w:cs="Arial"/>
        </w:rPr>
        <w:t xml:space="preserve">is </w:t>
      </w:r>
      <w:r w:rsidR="00A30515">
        <w:rPr>
          <w:rFonts w:ascii="Arial" w:hAnsi="Arial" w:cs="Arial"/>
        </w:rPr>
        <w:t>A</w:t>
      </w:r>
      <w:r w:rsidRPr="00097AEF">
        <w:rPr>
          <w:rFonts w:ascii="Arial" w:hAnsi="Arial" w:cs="Arial"/>
        </w:rPr>
        <w:t>ppendix</w:t>
      </w:r>
      <w:r w:rsidR="00DB3910">
        <w:rPr>
          <w:rFonts w:ascii="Arial" w:hAnsi="Arial" w:cs="Arial"/>
        </w:rPr>
        <w:t xml:space="preserve"> 7</w:t>
      </w:r>
      <w:r w:rsidRPr="00097AEF">
        <w:rPr>
          <w:rFonts w:ascii="Arial" w:hAnsi="Arial" w:cs="Arial"/>
        </w:rPr>
        <w:t xml:space="preserve"> provides a description of the funding arrangements </w:t>
      </w:r>
      <w:r w:rsidRPr="005529BF">
        <w:rPr>
          <w:rFonts w:ascii="Arial" w:hAnsi="Arial" w:cs="Arial"/>
        </w:rPr>
        <w:t xml:space="preserve">currently used for the State </w:t>
      </w:r>
      <w:r w:rsidR="00116EEB" w:rsidRPr="005529BF">
        <w:rPr>
          <w:rFonts w:ascii="Arial" w:hAnsi="Arial" w:cs="Arial"/>
        </w:rPr>
        <w:t xml:space="preserve">Plan </w:t>
      </w:r>
      <w:r w:rsidRPr="005529BF">
        <w:rPr>
          <w:rFonts w:ascii="Arial" w:hAnsi="Arial" w:cs="Arial"/>
        </w:rPr>
        <w:t>and Local Plan.</w:t>
      </w:r>
      <w:r w:rsidRPr="00097AEF">
        <w:rPr>
          <w:rFonts w:ascii="Arial" w:hAnsi="Arial" w:cs="Arial"/>
        </w:rPr>
        <w:t xml:space="preserve"> </w:t>
      </w:r>
      <w:r w:rsidR="00AF32AB" w:rsidRPr="00DB3910">
        <w:rPr>
          <w:rFonts w:ascii="Arial" w:hAnsi="Arial" w:cs="Arial"/>
          <w:b/>
          <w:bCs/>
        </w:rPr>
        <w:t xml:space="preserve">Proposals, including Cost Proposals, must be based on the funding arrangements </w:t>
      </w:r>
      <w:r w:rsidR="00DB3910">
        <w:rPr>
          <w:rFonts w:ascii="Arial" w:hAnsi="Arial" w:cs="Arial"/>
          <w:b/>
          <w:bCs/>
        </w:rPr>
        <w:t xml:space="preserve">described herein </w:t>
      </w:r>
      <w:r w:rsidR="00AF32AB" w:rsidRPr="00DB3910">
        <w:rPr>
          <w:rFonts w:ascii="Arial" w:hAnsi="Arial" w:cs="Arial"/>
          <w:b/>
          <w:bCs/>
        </w:rPr>
        <w:t xml:space="preserve">in order for the Department to accurately compare Proposals. </w:t>
      </w:r>
      <w:r w:rsidRPr="00097AEF">
        <w:rPr>
          <w:rFonts w:ascii="Arial" w:hAnsi="Arial" w:cs="Arial"/>
        </w:rPr>
        <w:t xml:space="preserve">Other funding </w:t>
      </w:r>
      <w:r w:rsidR="00A30515">
        <w:rPr>
          <w:rFonts w:ascii="Arial" w:hAnsi="Arial" w:cs="Arial"/>
        </w:rPr>
        <w:t xml:space="preserve">arrangements </w:t>
      </w:r>
      <w:r w:rsidR="00070D3F">
        <w:rPr>
          <w:rFonts w:ascii="Arial" w:hAnsi="Arial" w:cs="Arial"/>
        </w:rPr>
        <w:t xml:space="preserve">may be </w:t>
      </w:r>
      <w:r w:rsidR="00116EEB">
        <w:rPr>
          <w:rFonts w:ascii="Arial" w:hAnsi="Arial" w:cs="Arial"/>
        </w:rPr>
        <w:t xml:space="preserve">proposed by a </w:t>
      </w:r>
      <w:r w:rsidR="00394A97">
        <w:rPr>
          <w:rFonts w:ascii="Arial" w:hAnsi="Arial" w:cs="Arial"/>
        </w:rPr>
        <w:t>Proposer</w:t>
      </w:r>
      <w:r w:rsidR="00E31CDC">
        <w:rPr>
          <w:rFonts w:ascii="Arial" w:hAnsi="Arial" w:cs="Arial"/>
        </w:rPr>
        <w:t xml:space="preserve"> (in Tab 3</w:t>
      </w:r>
      <w:r w:rsidR="008512BA">
        <w:rPr>
          <w:rFonts w:ascii="Arial" w:hAnsi="Arial" w:cs="Arial"/>
        </w:rPr>
        <w:t xml:space="preserve"> of the Proposal)</w:t>
      </w:r>
      <w:r w:rsidR="00394A97">
        <w:rPr>
          <w:rFonts w:ascii="Arial" w:hAnsi="Arial" w:cs="Arial"/>
        </w:rPr>
        <w:t>;</w:t>
      </w:r>
      <w:r w:rsidR="00AF32AB">
        <w:rPr>
          <w:rFonts w:ascii="Arial" w:hAnsi="Arial" w:cs="Arial"/>
        </w:rPr>
        <w:t xml:space="preserve"> however,</w:t>
      </w:r>
      <w:r w:rsidR="00070D3F">
        <w:rPr>
          <w:rFonts w:ascii="Arial" w:hAnsi="Arial" w:cs="Arial"/>
        </w:rPr>
        <w:t xml:space="preserve"> any new funding arrangement</w:t>
      </w:r>
      <w:r w:rsidR="009E7F5C">
        <w:rPr>
          <w:rFonts w:ascii="Arial" w:hAnsi="Arial" w:cs="Arial"/>
        </w:rPr>
        <w:t>s</w:t>
      </w:r>
      <w:r w:rsidR="00070D3F">
        <w:rPr>
          <w:rFonts w:ascii="Arial" w:hAnsi="Arial" w:cs="Arial"/>
        </w:rPr>
        <w:t xml:space="preserve"> must be </w:t>
      </w:r>
      <w:r w:rsidR="00FD1964">
        <w:rPr>
          <w:rFonts w:ascii="Arial" w:hAnsi="Arial" w:cs="Arial"/>
        </w:rPr>
        <w:t xml:space="preserve">agreed to by the Department and </w:t>
      </w:r>
      <w:r w:rsidR="00070D3F">
        <w:rPr>
          <w:rFonts w:ascii="Arial" w:hAnsi="Arial" w:cs="Arial"/>
        </w:rPr>
        <w:t>approved</w:t>
      </w:r>
      <w:r w:rsidR="00116EEB">
        <w:rPr>
          <w:rFonts w:ascii="Arial" w:hAnsi="Arial" w:cs="Arial"/>
        </w:rPr>
        <w:t xml:space="preserve"> </w:t>
      </w:r>
      <w:r w:rsidRPr="00097AEF">
        <w:rPr>
          <w:rFonts w:ascii="Arial" w:hAnsi="Arial" w:cs="Arial"/>
        </w:rPr>
        <w:t xml:space="preserve">by the </w:t>
      </w:r>
      <w:r w:rsidR="00A30515">
        <w:rPr>
          <w:rFonts w:ascii="Arial" w:hAnsi="Arial" w:cs="Arial"/>
        </w:rPr>
        <w:t xml:space="preserve">Board. </w:t>
      </w:r>
      <w:r w:rsidRPr="00097AEF">
        <w:rPr>
          <w:rFonts w:ascii="Arial" w:hAnsi="Arial" w:cs="Arial"/>
        </w:rPr>
        <w:t xml:space="preserve"> </w:t>
      </w:r>
    </w:p>
    <w:p w14:paraId="20E412BA" w14:textId="530C1208" w:rsidR="00097AEF" w:rsidRDefault="00097AEF" w:rsidP="00097AEF">
      <w:pPr>
        <w:spacing w:after="0" w:line="240" w:lineRule="auto"/>
        <w:rPr>
          <w:rFonts w:ascii="Arial" w:hAnsi="Arial" w:cs="Arial"/>
        </w:rPr>
      </w:pPr>
    </w:p>
    <w:p w14:paraId="11E9A263" w14:textId="08BA3197" w:rsidR="00AF32AB" w:rsidRDefault="00AF32AB" w:rsidP="005A05C9">
      <w:pPr>
        <w:pStyle w:val="ListParagraph"/>
        <w:spacing w:after="0" w:line="240" w:lineRule="auto"/>
        <w:ind w:left="360" w:hanging="360"/>
        <w:contextualSpacing w:val="0"/>
        <w:rPr>
          <w:rFonts w:ascii="Arial" w:hAnsi="Arial" w:cs="Arial"/>
          <w:b/>
          <w:bCs/>
        </w:rPr>
      </w:pPr>
      <w:r>
        <w:rPr>
          <w:rFonts w:ascii="Arial" w:hAnsi="Arial" w:cs="Arial"/>
          <w:b/>
          <w:bCs/>
        </w:rPr>
        <w:t xml:space="preserve">I. </w:t>
      </w:r>
      <w:r w:rsidR="005A05C9">
        <w:rPr>
          <w:rFonts w:ascii="Arial" w:hAnsi="Arial" w:cs="Arial"/>
          <w:b/>
          <w:bCs/>
        </w:rPr>
        <w:tab/>
      </w:r>
      <w:r>
        <w:rPr>
          <w:rFonts w:ascii="Arial" w:hAnsi="Arial" w:cs="Arial"/>
          <w:b/>
          <w:bCs/>
        </w:rPr>
        <w:t>General Funding Methods</w:t>
      </w:r>
    </w:p>
    <w:p w14:paraId="4B077520" w14:textId="77777777" w:rsidR="00AF32AB" w:rsidRDefault="00AF32AB" w:rsidP="00AF32AB">
      <w:pPr>
        <w:pStyle w:val="ListParagraph"/>
        <w:spacing w:after="0" w:line="240" w:lineRule="auto"/>
        <w:ind w:left="0"/>
        <w:contextualSpacing w:val="0"/>
        <w:rPr>
          <w:rFonts w:ascii="Arial" w:hAnsi="Arial" w:cs="Arial"/>
          <w:b/>
          <w:bCs/>
        </w:rPr>
      </w:pPr>
    </w:p>
    <w:p w14:paraId="78251933" w14:textId="7D9540D2" w:rsidR="00AF32AB" w:rsidRPr="0072430A" w:rsidRDefault="00AF32AB" w:rsidP="005A05C9">
      <w:pPr>
        <w:pStyle w:val="ListParagraph"/>
        <w:spacing w:after="0" w:line="240" w:lineRule="auto"/>
        <w:ind w:left="360"/>
        <w:rPr>
          <w:rFonts w:ascii="Arial" w:hAnsi="Arial" w:cs="Arial"/>
          <w:bCs/>
        </w:rPr>
      </w:pPr>
      <w:r w:rsidRPr="0072430A">
        <w:rPr>
          <w:rFonts w:ascii="Arial" w:hAnsi="Arial" w:cs="Arial"/>
          <w:bCs/>
        </w:rPr>
        <w:t xml:space="preserve">The current </w:t>
      </w:r>
      <w:r>
        <w:rPr>
          <w:rFonts w:ascii="Arial" w:hAnsi="Arial" w:cs="Arial"/>
          <w:bCs/>
        </w:rPr>
        <w:t>P</w:t>
      </w:r>
      <w:r w:rsidRPr="0072430A">
        <w:rPr>
          <w:rFonts w:ascii="Arial" w:hAnsi="Arial" w:cs="Arial"/>
          <w:bCs/>
        </w:rPr>
        <w:t xml:space="preserve">rogram for pre-retirement </w:t>
      </w:r>
      <w:r>
        <w:rPr>
          <w:rFonts w:ascii="Arial" w:hAnsi="Arial" w:cs="Arial"/>
          <w:bCs/>
        </w:rPr>
        <w:t>E</w:t>
      </w:r>
      <w:r w:rsidRPr="0072430A">
        <w:rPr>
          <w:rFonts w:ascii="Arial" w:hAnsi="Arial" w:cs="Arial"/>
          <w:bCs/>
        </w:rPr>
        <w:t xml:space="preserve">mployees is fully insured and funded through Employee and Employer contributions. </w:t>
      </w:r>
      <w:r>
        <w:rPr>
          <w:rFonts w:ascii="Arial" w:hAnsi="Arial" w:cs="Arial"/>
          <w:bCs/>
        </w:rPr>
        <w:t>The</w:t>
      </w:r>
      <w:r w:rsidRPr="0072430A">
        <w:rPr>
          <w:rFonts w:ascii="Arial" w:hAnsi="Arial" w:cs="Arial"/>
          <w:bCs/>
        </w:rPr>
        <w:t xml:space="preserve"> </w:t>
      </w:r>
      <w:r>
        <w:rPr>
          <w:rFonts w:ascii="Arial" w:hAnsi="Arial" w:cs="Arial"/>
          <w:bCs/>
        </w:rPr>
        <w:t>P</w:t>
      </w:r>
      <w:r w:rsidRPr="0072430A">
        <w:rPr>
          <w:rFonts w:ascii="Arial" w:hAnsi="Arial" w:cs="Arial"/>
          <w:bCs/>
        </w:rPr>
        <w:t xml:space="preserve">rogram is retrospectively experience rated through a </w:t>
      </w:r>
      <w:r w:rsidR="009636E8">
        <w:rPr>
          <w:rFonts w:ascii="Arial" w:hAnsi="Arial" w:cs="Arial"/>
          <w:bCs/>
        </w:rPr>
        <w:t>S</w:t>
      </w:r>
      <w:r w:rsidRPr="0072430A">
        <w:rPr>
          <w:rFonts w:ascii="Arial" w:hAnsi="Arial" w:cs="Arial"/>
          <w:bCs/>
        </w:rPr>
        <w:t xml:space="preserve">tabilization </w:t>
      </w:r>
      <w:r w:rsidR="009636E8">
        <w:rPr>
          <w:rFonts w:ascii="Arial" w:hAnsi="Arial" w:cs="Arial"/>
          <w:bCs/>
        </w:rPr>
        <w:t>R</w:t>
      </w:r>
      <w:r w:rsidRPr="0072430A">
        <w:rPr>
          <w:rFonts w:ascii="Arial" w:hAnsi="Arial" w:cs="Arial"/>
          <w:bCs/>
        </w:rPr>
        <w:t xml:space="preserve">eserve. The </w:t>
      </w:r>
      <w:r w:rsidR="009636E8">
        <w:rPr>
          <w:rFonts w:ascii="Arial" w:hAnsi="Arial" w:cs="Arial"/>
          <w:bCs/>
        </w:rPr>
        <w:t>S</w:t>
      </w:r>
      <w:r w:rsidRPr="0072430A">
        <w:rPr>
          <w:rFonts w:ascii="Arial" w:hAnsi="Arial" w:cs="Arial"/>
          <w:bCs/>
        </w:rPr>
        <w:t xml:space="preserve">tabilization </w:t>
      </w:r>
      <w:r w:rsidR="009636E8">
        <w:rPr>
          <w:rFonts w:ascii="Arial" w:hAnsi="Arial" w:cs="Arial"/>
          <w:bCs/>
        </w:rPr>
        <w:t>R</w:t>
      </w:r>
      <w:r w:rsidRPr="0072430A">
        <w:rPr>
          <w:rFonts w:ascii="Arial" w:hAnsi="Arial" w:cs="Arial"/>
          <w:bCs/>
        </w:rPr>
        <w:t xml:space="preserve">eserve is credited for premiums and interest credits and debited for claims and expenses. The </w:t>
      </w:r>
      <w:r>
        <w:rPr>
          <w:rFonts w:ascii="Arial" w:hAnsi="Arial" w:cs="Arial"/>
          <w:bCs/>
        </w:rPr>
        <w:t>S</w:t>
      </w:r>
      <w:r w:rsidRPr="0072430A">
        <w:rPr>
          <w:rFonts w:ascii="Arial" w:hAnsi="Arial" w:cs="Arial"/>
          <w:bCs/>
        </w:rPr>
        <w:t>tate</w:t>
      </w:r>
      <w:r>
        <w:rPr>
          <w:rFonts w:ascii="Arial" w:hAnsi="Arial" w:cs="Arial"/>
          <w:bCs/>
        </w:rPr>
        <w:t xml:space="preserve"> Plan</w:t>
      </w:r>
      <w:r w:rsidRPr="0072430A">
        <w:rPr>
          <w:rFonts w:ascii="Arial" w:hAnsi="Arial" w:cs="Arial"/>
          <w:bCs/>
        </w:rPr>
        <w:t xml:space="preserve"> and </w:t>
      </w:r>
      <w:r>
        <w:rPr>
          <w:rFonts w:ascii="Arial" w:hAnsi="Arial" w:cs="Arial"/>
          <w:bCs/>
        </w:rPr>
        <w:t>L</w:t>
      </w:r>
      <w:r w:rsidRPr="0072430A">
        <w:rPr>
          <w:rFonts w:ascii="Arial" w:hAnsi="Arial" w:cs="Arial"/>
          <w:bCs/>
        </w:rPr>
        <w:t xml:space="preserve">ocal </w:t>
      </w:r>
      <w:r>
        <w:rPr>
          <w:rFonts w:ascii="Arial" w:hAnsi="Arial" w:cs="Arial"/>
          <w:bCs/>
        </w:rPr>
        <w:t>Plan</w:t>
      </w:r>
      <w:r w:rsidRPr="0072430A">
        <w:rPr>
          <w:rFonts w:ascii="Arial" w:hAnsi="Arial" w:cs="Arial"/>
          <w:bCs/>
        </w:rPr>
        <w:t xml:space="preserve"> have separate </w:t>
      </w:r>
      <w:r w:rsidR="009636E8">
        <w:rPr>
          <w:rFonts w:ascii="Arial" w:hAnsi="Arial" w:cs="Arial"/>
          <w:bCs/>
        </w:rPr>
        <w:t>S</w:t>
      </w:r>
      <w:r w:rsidRPr="0072430A">
        <w:rPr>
          <w:rFonts w:ascii="Arial" w:hAnsi="Arial" w:cs="Arial"/>
          <w:bCs/>
        </w:rPr>
        <w:t xml:space="preserve">tabilization </w:t>
      </w:r>
      <w:r w:rsidR="009636E8">
        <w:rPr>
          <w:rFonts w:ascii="Arial" w:hAnsi="Arial" w:cs="Arial"/>
          <w:bCs/>
        </w:rPr>
        <w:t>R</w:t>
      </w:r>
      <w:r w:rsidRPr="0072430A">
        <w:rPr>
          <w:rFonts w:ascii="Arial" w:hAnsi="Arial" w:cs="Arial"/>
          <w:bCs/>
        </w:rPr>
        <w:t>eserves.</w:t>
      </w:r>
    </w:p>
    <w:p w14:paraId="4244ABCB" w14:textId="77777777" w:rsidR="00AF32AB" w:rsidRPr="0072430A" w:rsidRDefault="00AF32AB" w:rsidP="005A05C9">
      <w:pPr>
        <w:pStyle w:val="ListParagraph"/>
        <w:spacing w:after="0" w:line="240" w:lineRule="auto"/>
        <w:ind w:left="360"/>
        <w:rPr>
          <w:rFonts w:ascii="Arial" w:hAnsi="Arial" w:cs="Arial"/>
          <w:bCs/>
        </w:rPr>
      </w:pPr>
    </w:p>
    <w:p w14:paraId="5F7F64BC" w14:textId="5F596D28" w:rsidR="00AF32AB" w:rsidRDefault="00AF32AB" w:rsidP="005A05C9">
      <w:pPr>
        <w:pStyle w:val="ListParagraph"/>
        <w:spacing w:after="0" w:line="240" w:lineRule="auto"/>
        <w:ind w:left="360"/>
        <w:rPr>
          <w:rFonts w:ascii="Arial" w:hAnsi="Arial" w:cs="Arial"/>
          <w:bCs/>
        </w:rPr>
      </w:pPr>
      <w:r>
        <w:rPr>
          <w:rFonts w:ascii="Arial" w:hAnsi="Arial" w:cs="Arial"/>
          <w:bCs/>
        </w:rPr>
        <w:t>P</w:t>
      </w:r>
      <w:r w:rsidRPr="0072430A">
        <w:rPr>
          <w:rFonts w:ascii="Arial" w:hAnsi="Arial" w:cs="Arial"/>
          <w:bCs/>
        </w:rPr>
        <w:t>ost-</w:t>
      </w:r>
      <w:r>
        <w:rPr>
          <w:rFonts w:ascii="Arial" w:hAnsi="Arial" w:cs="Arial"/>
          <w:bCs/>
        </w:rPr>
        <w:t>R</w:t>
      </w:r>
      <w:r w:rsidRPr="0072430A">
        <w:rPr>
          <w:rFonts w:ascii="Arial" w:hAnsi="Arial" w:cs="Arial"/>
          <w:bCs/>
        </w:rPr>
        <w:t xml:space="preserve">etirement </w:t>
      </w:r>
      <w:r>
        <w:rPr>
          <w:rFonts w:ascii="Arial" w:hAnsi="Arial" w:cs="Arial"/>
          <w:bCs/>
        </w:rPr>
        <w:t xml:space="preserve">Insurance </w:t>
      </w:r>
      <w:r w:rsidRPr="0072430A">
        <w:rPr>
          <w:rFonts w:ascii="Arial" w:hAnsi="Arial" w:cs="Arial"/>
          <w:bCs/>
        </w:rPr>
        <w:t xml:space="preserve">is supported by contributions from </w:t>
      </w:r>
      <w:r>
        <w:rPr>
          <w:rFonts w:ascii="Arial" w:hAnsi="Arial" w:cs="Arial"/>
          <w:bCs/>
        </w:rPr>
        <w:t>E</w:t>
      </w:r>
      <w:r w:rsidRPr="0072430A">
        <w:rPr>
          <w:rFonts w:ascii="Arial" w:hAnsi="Arial" w:cs="Arial"/>
          <w:bCs/>
        </w:rPr>
        <w:t xml:space="preserve">mployers and from pre-age 65 </w:t>
      </w:r>
      <w:r>
        <w:rPr>
          <w:rFonts w:ascii="Arial" w:hAnsi="Arial" w:cs="Arial"/>
          <w:bCs/>
        </w:rPr>
        <w:t>R</w:t>
      </w:r>
      <w:r w:rsidRPr="0072430A">
        <w:rPr>
          <w:rFonts w:ascii="Arial" w:hAnsi="Arial" w:cs="Arial"/>
          <w:bCs/>
        </w:rPr>
        <w:t xml:space="preserve">etirees. Contributions are made </w:t>
      </w:r>
      <w:r w:rsidR="005E1E78">
        <w:rPr>
          <w:rFonts w:ascii="Arial" w:hAnsi="Arial" w:cs="Arial"/>
          <w:bCs/>
        </w:rPr>
        <w:t>until</w:t>
      </w:r>
      <w:r w:rsidR="005E1E78" w:rsidRPr="0072430A">
        <w:rPr>
          <w:rFonts w:ascii="Arial" w:hAnsi="Arial" w:cs="Arial"/>
          <w:bCs/>
        </w:rPr>
        <w:t xml:space="preserve"> </w:t>
      </w:r>
      <w:r w:rsidRPr="0072430A">
        <w:rPr>
          <w:rFonts w:ascii="Arial" w:hAnsi="Arial" w:cs="Arial"/>
          <w:bCs/>
        </w:rPr>
        <w:t xml:space="preserve">age 65 and are intended to pre-fund the cost of </w:t>
      </w:r>
      <w:r>
        <w:rPr>
          <w:rFonts w:ascii="Arial" w:hAnsi="Arial" w:cs="Arial"/>
          <w:bCs/>
        </w:rPr>
        <w:t>P</w:t>
      </w:r>
      <w:r w:rsidRPr="0072430A">
        <w:rPr>
          <w:rFonts w:ascii="Arial" w:hAnsi="Arial" w:cs="Arial"/>
          <w:bCs/>
        </w:rPr>
        <w:t>ost-</w:t>
      </w:r>
      <w:r>
        <w:rPr>
          <w:rFonts w:ascii="Arial" w:hAnsi="Arial" w:cs="Arial"/>
          <w:bCs/>
        </w:rPr>
        <w:t>R</w:t>
      </w:r>
      <w:r w:rsidRPr="0072430A">
        <w:rPr>
          <w:rFonts w:ascii="Arial" w:hAnsi="Arial" w:cs="Arial"/>
          <w:bCs/>
        </w:rPr>
        <w:t xml:space="preserve">etirement </w:t>
      </w:r>
      <w:r>
        <w:rPr>
          <w:rFonts w:ascii="Arial" w:hAnsi="Arial" w:cs="Arial"/>
          <w:bCs/>
        </w:rPr>
        <w:t xml:space="preserve">Insurance </w:t>
      </w:r>
      <w:r w:rsidRPr="0072430A">
        <w:rPr>
          <w:rFonts w:ascii="Arial" w:hAnsi="Arial" w:cs="Arial"/>
          <w:bCs/>
        </w:rPr>
        <w:t xml:space="preserve">benefits. The funds supporting </w:t>
      </w:r>
      <w:r>
        <w:rPr>
          <w:rFonts w:ascii="Arial" w:hAnsi="Arial" w:cs="Arial"/>
          <w:bCs/>
        </w:rPr>
        <w:t>P</w:t>
      </w:r>
      <w:r w:rsidRPr="0072430A">
        <w:rPr>
          <w:rFonts w:ascii="Arial" w:hAnsi="Arial" w:cs="Arial"/>
          <w:bCs/>
        </w:rPr>
        <w:t>ost-</w:t>
      </w:r>
      <w:r>
        <w:rPr>
          <w:rFonts w:ascii="Arial" w:hAnsi="Arial" w:cs="Arial"/>
          <w:bCs/>
        </w:rPr>
        <w:t>R</w:t>
      </w:r>
      <w:r w:rsidRPr="0072430A">
        <w:rPr>
          <w:rFonts w:ascii="Arial" w:hAnsi="Arial" w:cs="Arial"/>
          <w:bCs/>
        </w:rPr>
        <w:t xml:space="preserve">etirement </w:t>
      </w:r>
      <w:r>
        <w:rPr>
          <w:rFonts w:ascii="Arial" w:hAnsi="Arial" w:cs="Arial"/>
          <w:bCs/>
        </w:rPr>
        <w:t>Insurance</w:t>
      </w:r>
      <w:r w:rsidRPr="0072430A">
        <w:rPr>
          <w:rFonts w:ascii="Arial" w:hAnsi="Arial" w:cs="Arial"/>
          <w:bCs/>
        </w:rPr>
        <w:t xml:space="preserve"> are held in </w:t>
      </w:r>
      <w:r w:rsidR="005E1E78">
        <w:rPr>
          <w:rFonts w:ascii="Arial" w:hAnsi="Arial" w:cs="Arial"/>
          <w:bCs/>
        </w:rPr>
        <w:t>the Retiree</w:t>
      </w:r>
      <w:r w:rsidRPr="0072430A">
        <w:rPr>
          <w:rFonts w:ascii="Arial" w:hAnsi="Arial" w:cs="Arial"/>
          <w:bCs/>
        </w:rPr>
        <w:t xml:space="preserve"> Premium Deposit Fund (PDF). These funds represent </w:t>
      </w:r>
      <w:r w:rsidR="005E1E78">
        <w:rPr>
          <w:rFonts w:ascii="Arial" w:hAnsi="Arial" w:cs="Arial"/>
          <w:bCs/>
        </w:rPr>
        <w:t xml:space="preserve">a portion of </w:t>
      </w:r>
      <w:r>
        <w:rPr>
          <w:rFonts w:ascii="Arial" w:hAnsi="Arial" w:cs="Arial"/>
          <w:bCs/>
        </w:rPr>
        <w:t>E</w:t>
      </w:r>
      <w:r w:rsidRPr="0072430A">
        <w:rPr>
          <w:rFonts w:ascii="Arial" w:hAnsi="Arial" w:cs="Arial"/>
          <w:bCs/>
        </w:rPr>
        <w:t xml:space="preserve">mployer contributions on behalf of </w:t>
      </w:r>
      <w:r>
        <w:rPr>
          <w:rFonts w:ascii="Arial" w:hAnsi="Arial" w:cs="Arial"/>
          <w:bCs/>
        </w:rPr>
        <w:t>A</w:t>
      </w:r>
      <w:r w:rsidRPr="0072430A">
        <w:rPr>
          <w:rFonts w:ascii="Arial" w:hAnsi="Arial" w:cs="Arial"/>
          <w:bCs/>
        </w:rPr>
        <w:t xml:space="preserve">ctive </w:t>
      </w:r>
      <w:r>
        <w:rPr>
          <w:rFonts w:ascii="Arial" w:hAnsi="Arial" w:cs="Arial"/>
          <w:bCs/>
        </w:rPr>
        <w:t>E</w:t>
      </w:r>
      <w:r w:rsidRPr="0072430A">
        <w:rPr>
          <w:rFonts w:ascii="Arial" w:hAnsi="Arial" w:cs="Arial"/>
          <w:bCs/>
        </w:rPr>
        <w:t xml:space="preserve">mployees, contributions from pre-age 65 </w:t>
      </w:r>
      <w:r>
        <w:rPr>
          <w:rFonts w:ascii="Arial" w:hAnsi="Arial" w:cs="Arial"/>
          <w:bCs/>
        </w:rPr>
        <w:t>R</w:t>
      </w:r>
      <w:r w:rsidRPr="0072430A">
        <w:rPr>
          <w:rFonts w:ascii="Arial" w:hAnsi="Arial" w:cs="Arial"/>
          <w:bCs/>
        </w:rPr>
        <w:t>etire</w:t>
      </w:r>
      <w:r>
        <w:rPr>
          <w:rFonts w:ascii="Arial" w:hAnsi="Arial" w:cs="Arial"/>
          <w:bCs/>
        </w:rPr>
        <w:t>e</w:t>
      </w:r>
      <w:r w:rsidRPr="0072430A">
        <w:rPr>
          <w:rFonts w:ascii="Arial" w:hAnsi="Arial" w:cs="Arial"/>
          <w:bCs/>
        </w:rPr>
        <w:t>s, and interest credits on prior PDF balances. Withdrawals from the</w:t>
      </w:r>
      <w:r w:rsidR="005E1E78">
        <w:rPr>
          <w:rFonts w:ascii="Arial" w:hAnsi="Arial" w:cs="Arial"/>
          <w:bCs/>
        </w:rPr>
        <w:t xml:space="preserve"> Retiree</w:t>
      </w:r>
      <w:r w:rsidRPr="0072430A">
        <w:rPr>
          <w:rFonts w:ascii="Arial" w:hAnsi="Arial" w:cs="Arial"/>
          <w:bCs/>
        </w:rPr>
        <w:t xml:space="preserve"> PDF include benefit payments from post-65 death claims and related expenses. There are separate </w:t>
      </w:r>
      <w:r w:rsidR="005E1E78">
        <w:rPr>
          <w:rFonts w:ascii="Arial" w:hAnsi="Arial" w:cs="Arial"/>
          <w:bCs/>
        </w:rPr>
        <w:t xml:space="preserve">Retiree </w:t>
      </w:r>
      <w:r w:rsidRPr="0072430A">
        <w:rPr>
          <w:rFonts w:ascii="Arial" w:hAnsi="Arial" w:cs="Arial"/>
          <w:bCs/>
        </w:rPr>
        <w:t>PDFs for the State</w:t>
      </w:r>
      <w:r>
        <w:rPr>
          <w:rFonts w:ascii="Arial" w:hAnsi="Arial" w:cs="Arial"/>
          <w:bCs/>
        </w:rPr>
        <w:t xml:space="preserve"> Plan</w:t>
      </w:r>
      <w:r w:rsidRPr="0072430A">
        <w:rPr>
          <w:rFonts w:ascii="Arial" w:hAnsi="Arial" w:cs="Arial"/>
          <w:bCs/>
        </w:rPr>
        <w:t xml:space="preserve"> and Local </w:t>
      </w:r>
      <w:r>
        <w:rPr>
          <w:rFonts w:ascii="Arial" w:hAnsi="Arial" w:cs="Arial"/>
          <w:bCs/>
        </w:rPr>
        <w:t>Plan</w:t>
      </w:r>
      <w:r w:rsidRPr="0072430A">
        <w:rPr>
          <w:rFonts w:ascii="Arial" w:hAnsi="Arial" w:cs="Arial"/>
          <w:bCs/>
        </w:rPr>
        <w:t xml:space="preserve">.  </w:t>
      </w:r>
    </w:p>
    <w:p w14:paraId="35485FE8" w14:textId="77777777" w:rsidR="00AF32AB" w:rsidRDefault="00AF32AB" w:rsidP="005A05C9">
      <w:pPr>
        <w:pStyle w:val="ListParagraph"/>
        <w:spacing w:after="0" w:line="240" w:lineRule="auto"/>
        <w:ind w:left="360"/>
        <w:rPr>
          <w:rFonts w:ascii="Arial" w:hAnsi="Arial" w:cs="Arial"/>
          <w:bCs/>
        </w:rPr>
      </w:pPr>
    </w:p>
    <w:p w14:paraId="3494186E" w14:textId="2A59E6D4" w:rsidR="00AF32AB" w:rsidRPr="0072430A" w:rsidRDefault="00AF32AB" w:rsidP="005A05C9">
      <w:pPr>
        <w:pStyle w:val="ListParagraph"/>
        <w:spacing w:after="0" w:line="240" w:lineRule="auto"/>
        <w:ind w:left="360"/>
        <w:rPr>
          <w:rFonts w:ascii="Arial" w:hAnsi="Arial" w:cs="Arial"/>
          <w:bCs/>
        </w:rPr>
      </w:pPr>
      <w:r>
        <w:rPr>
          <w:rFonts w:ascii="Arial" w:hAnsi="Arial" w:cs="Arial"/>
          <w:bCs/>
        </w:rPr>
        <w:t xml:space="preserve">There is also a separate Contingent Liability Reserve (CLR) for the Local Plan that contains funds supporting Post-Retirement Insurance. </w:t>
      </w:r>
      <w:r w:rsidRPr="0072430A">
        <w:rPr>
          <w:rFonts w:ascii="Arial" w:hAnsi="Arial" w:cs="Arial"/>
          <w:bCs/>
        </w:rPr>
        <w:t xml:space="preserve">Benefits for pre-65 and post-65 </w:t>
      </w:r>
      <w:r>
        <w:rPr>
          <w:rFonts w:ascii="Arial" w:hAnsi="Arial" w:cs="Arial"/>
          <w:bCs/>
        </w:rPr>
        <w:t>R</w:t>
      </w:r>
      <w:r w:rsidRPr="0072430A">
        <w:rPr>
          <w:rFonts w:ascii="Arial" w:hAnsi="Arial" w:cs="Arial"/>
          <w:bCs/>
        </w:rPr>
        <w:t>etirees are paid first from the</w:t>
      </w:r>
      <w:r>
        <w:rPr>
          <w:rFonts w:ascii="Arial" w:hAnsi="Arial" w:cs="Arial"/>
          <w:bCs/>
        </w:rPr>
        <w:t xml:space="preserve"> Local</w:t>
      </w:r>
      <w:r w:rsidRPr="0072430A">
        <w:rPr>
          <w:rFonts w:ascii="Arial" w:hAnsi="Arial" w:cs="Arial"/>
          <w:bCs/>
        </w:rPr>
        <w:t xml:space="preserve"> </w:t>
      </w:r>
      <w:r>
        <w:rPr>
          <w:rFonts w:ascii="Arial" w:hAnsi="Arial" w:cs="Arial"/>
          <w:bCs/>
        </w:rPr>
        <w:t>Plan CLR</w:t>
      </w:r>
      <w:r w:rsidRPr="0072430A">
        <w:rPr>
          <w:rFonts w:ascii="Arial" w:hAnsi="Arial" w:cs="Arial"/>
          <w:bCs/>
        </w:rPr>
        <w:t xml:space="preserve"> and secondly from the </w:t>
      </w:r>
      <w:r>
        <w:rPr>
          <w:rFonts w:ascii="Arial" w:hAnsi="Arial" w:cs="Arial"/>
          <w:bCs/>
        </w:rPr>
        <w:t xml:space="preserve">Local Plan </w:t>
      </w:r>
      <w:r w:rsidR="005E1E78">
        <w:rPr>
          <w:rFonts w:ascii="Arial" w:hAnsi="Arial" w:cs="Arial"/>
          <w:bCs/>
        </w:rPr>
        <w:t xml:space="preserve">Retiree </w:t>
      </w:r>
      <w:r w:rsidRPr="0072430A">
        <w:rPr>
          <w:rFonts w:ascii="Arial" w:hAnsi="Arial" w:cs="Arial"/>
          <w:bCs/>
        </w:rPr>
        <w:t>PDF</w:t>
      </w:r>
      <w:r>
        <w:rPr>
          <w:rFonts w:ascii="Arial" w:hAnsi="Arial" w:cs="Arial"/>
          <w:bCs/>
        </w:rPr>
        <w:t xml:space="preserve">. Funds in the </w:t>
      </w:r>
      <w:r w:rsidRPr="0072430A">
        <w:rPr>
          <w:rFonts w:ascii="Arial" w:hAnsi="Arial" w:cs="Arial"/>
          <w:bCs/>
        </w:rPr>
        <w:t xml:space="preserve">Local </w:t>
      </w:r>
      <w:r>
        <w:rPr>
          <w:rFonts w:ascii="Arial" w:hAnsi="Arial" w:cs="Arial"/>
          <w:bCs/>
        </w:rPr>
        <w:t xml:space="preserve">Plan </w:t>
      </w:r>
      <w:r w:rsidRPr="0072430A">
        <w:rPr>
          <w:rFonts w:ascii="Arial" w:hAnsi="Arial" w:cs="Arial"/>
          <w:bCs/>
        </w:rPr>
        <w:t xml:space="preserve">CLR </w:t>
      </w:r>
      <w:r>
        <w:rPr>
          <w:rFonts w:ascii="Arial" w:hAnsi="Arial" w:cs="Arial"/>
          <w:bCs/>
        </w:rPr>
        <w:t>are expected to be</w:t>
      </w:r>
      <w:r w:rsidRPr="0072430A">
        <w:rPr>
          <w:rFonts w:ascii="Arial" w:hAnsi="Arial" w:cs="Arial"/>
          <w:bCs/>
        </w:rPr>
        <w:t xml:space="preserve"> depleted in the relatively near future</w:t>
      </w:r>
      <w:r>
        <w:rPr>
          <w:rFonts w:ascii="Arial" w:hAnsi="Arial" w:cs="Arial"/>
          <w:bCs/>
        </w:rPr>
        <w:t xml:space="preserve"> (by 2022)</w:t>
      </w:r>
      <w:r w:rsidRPr="0072430A">
        <w:rPr>
          <w:rFonts w:ascii="Arial" w:hAnsi="Arial" w:cs="Arial"/>
          <w:bCs/>
        </w:rPr>
        <w:t>, after which the benefits will be paid from the Local</w:t>
      </w:r>
      <w:r>
        <w:rPr>
          <w:rFonts w:ascii="Arial" w:hAnsi="Arial" w:cs="Arial"/>
          <w:bCs/>
        </w:rPr>
        <w:t xml:space="preserve"> Plan</w:t>
      </w:r>
      <w:r w:rsidRPr="0072430A">
        <w:rPr>
          <w:rFonts w:ascii="Arial" w:hAnsi="Arial" w:cs="Arial"/>
          <w:bCs/>
        </w:rPr>
        <w:t xml:space="preserve"> </w:t>
      </w:r>
      <w:r w:rsidR="005E1E78">
        <w:rPr>
          <w:rFonts w:ascii="Arial" w:hAnsi="Arial" w:cs="Arial"/>
          <w:bCs/>
        </w:rPr>
        <w:t xml:space="preserve">Retiree </w:t>
      </w:r>
      <w:r w:rsidRPr="0072430A">
        <w:rPr>
          <w:rFonts w:ascii="Arial" w:hAnsi="Arial" w:cs="Arial"/>
          <w:bCs/>
        </w:rPr>
        <w:t>PDF</w:t>
      </w:r>
      <w:r>
        <w:rPr>
          <w:rFonts w:ascii="Arial" w:hAnsi="Arial" w:cs="Arial"/>
          <w:bCs/>
        </w:rPr>
        <w:t>.</w:t>
      </w:r>
      <w:r w:rsidRPr="0072430A">
        <w:rPr>
          <w:rFonts w:ascii="Arial" w:hAnsi="Arial" w:cs="Arial"/>
          <w:bCs/>
        </w:rPr>
        <w:t xml:space="preserve"> </w:t>
      </w:r>
      <w:r>
        <w:rPr>
          <w:rFonts w:ascii="Arial" w:hAnsi="Arial" w:cs="Arial"/>
          <w:bCs/>
        </w:rPr>
        <w:t xml:space="preserve">There is no </w:t>
      </w:r>
      <w:r w:rsidR="005E1E78">
        <w:rPr>
          <w:rFonts w:ascii="Arial" w:hAnsi="Arial" w:cs="Arial"/>
          <w:bCs/>
        </w:rPr>
        <w:t xml:space="preserve">longer a </w:t>
      </w:r>
      <w:r>
        <w:rPr>
          <w:rFonts w:ascii="Arial" w:hAnsi="Arial" w:cs="Arial"/>
          <w:bCs/>
        </w:rPr>
        <w:t>CLR for the State Plan.</w:t>
      </w:r>
    </w:p>
    <w:p w14:paraId="307A02F0" w14:textId="77777777" w:rsidR="00AF32AB" w:rsidRDefault="00AF32AB" w:rsidP="005A05C9">
      <w:pPr>
        <w:pStyle w:val="ListParagraph"/>
        <w:spacing w:after="0" w:line="240" w:lineRule="auto"/>
        <w:ind w:left="360"/>
        <w:rPr>
          <w:rFonts w:ascii="Arial" w:hAnsi="Arial" w:cs="Arial"/>
          <w:bCs/>
        </w:rPr>
      </w:pPr>
    </w:p>
    <w:p w14:paraId="7B575521" w14:textId="77777777" w:rsidR="005E1E78" w:rsidRDefault="005E1E78" w:rsidP="005A05C9">
      <w:pPr>
        <w:spacing w:after="0" w:line="240" w:lineRule="auto"/>
        <w:ind w:left="360"/>
        <w:rPr>
          <w:rFonts w:ascii="Arial" w:hAnsi="Arial" w:cs="Arial"/>
        </w:rPr>
      </w:pPr>
      <w:r w:rsidRPr="0094338C">
        <w:rPr>
          <w:rFonts w:ascii="Arial" w:hAnsi="Arial" w:cs="Arial"/>
        </w:rPr>
        <w:t>The current vendor insures the Retiree life benefits but does not guarantee that existing Retiree life Assets will be enough to cover the full cost of future Retiree life benefits. Employers bear the funding risk for Retiree life benefits if the current premium rate schedule is inadequate.</w:t>
      </w:r>
    </w:p>
    <w:p w14:paraId="58EAC1AF" w14:textId="77777777" w:rsidR="00AF32AB" w:rsidRPr="0072430A" w:rsidRDefault="00AF32AB" w:rsidP="005A05C9">
      <w:pPr>
        <w:pStyle w:val="ListParagraph"/>
        <w:spacing w:after="0" w:line="240" w:lineRule="auto"/>
        <w:ind w:left="360"/>
        <w:rPr>
          <w:rFonts w:ascii="Arial" w:hAnsi="Arial" w:cs="Arial"/>
          <w:bCs/>
        </w:rPr>
      </w:pPr>
    </w:p>
    <w:p w14:paraId="41153B34" w14:textId="311B0828" w:rsidR="00AF32AB" w:rsidRPr="0072430A" w:rsidRDefault="00AF32AB" w:rsidP="005A05C9">
      <w:pPr>
        <w:pStyle w:val="ListParagraph"/>
        <w:spacing w:after="0" w:line="240" w:lineRule="auto"/>
        <w:ind w:left="360"/>
        <w:rPr>
          <w:rFonts w:ascii="Arial" w:hAnsi="Arial" w:cs="Arial"/>
          <w:bCs/>
        </w:rPr>
      </w:pPr>
      <w:r w:rsidRPr="0072430A">
        <w:rPr>
          <w:rFonts w:ascii="Arial" w:hAnsi="Arial" w:cs="Arial"/>
          <w:bCs/>
        </w:rPr>
        <w:t xml:space="preserve">If </w:t>
      </w:r>
      <w:r>
        <w:rPr>
          <w:rFonts w:ascii="Arial" w:hAnsi="Arial" w:cs="Arial"/>
          <w:bCs/>
        </w:rPr>
        <w:t>the Department</w:t>
      </w:r>
      <w:r w:rsidRPr="0072430A">
        <w:rPr>
          <w:rFonts w:ascii="Arial" w:hAnsi="Arial" w:cs="Arial"/>
          <w:bCs/>
        </w:rPr>
        <w:t xml:space="preserve"> were to terminate its </w:t>
      </w:r>
      <w:r>
        <w:rPr>
          <w:rFonts w:ascii="Arial" w:hAnsi="Arial" w:cs="Arial"/>
          <w:bCs/>
        </w:rPr>
        <w:t>policy</w:t>
      </w:r>
      <w:r w:rsidRPr="0072430A">
        <w:rPr>
          <w:rFonts w:ascii="Arial" w:hAnsi="Arial" w:cs="Arial"/>
          <w:bCs/>
        </w:rPr>
        <w:t xml:space="preserve"> with </w:t>
      </w:r>
      <w:r>
        <w:rPr>
          <w:rFonts w:ascii="Arial" w:hAnsi="Arial" w:cs="Arial"/>
          <w:bCs/>
        </w:rPr>
        <w:t>the current insurer</w:t>
      </w:r>
      <w:r w:rsidRPr="0072430A">
        <w:rPr>
          <w:rFonts w:ascii="Arial" w:hAnsi="Arial" w:cs="Arial"/>
          <w:bCs/>
        </w:rPr>
        <w:t xml:space="preserve">, </w:t>
      </w:r>
      <w:r>
        <w:rPr>
          <w:rFonts w:ascii="Arial" w:hAnsi="Arial" w:cs="Arial"/>
          <w:bCs/>
        </w:rPr>
        <w:t>the current insurer</w:t>
      </w:r>
      <w:r w:rsidRPr="0072430A">
        <w:rPr>
          <w:rFonts w:ascii="Arial" w:hAnsi="Arial" w:cs="Arial"/>
          <w:bCs/>
        </w:rPr>
        <w:t xml:space="preserve"> would keep the funds that it determines are necessary for paying future benefits for then-current </w:t>
      </w:r>
      <w:r>
        <w:rPr>
          <w:rFonts w:ascii="Arial" w:hAnsi="Arial" w:cs="Arial"/>
          <w:bCs/>
        </w:rPr>
        <w:t>R</w:t>
      </w:r>
      <w:r w:rsidRPr="0072430A">
        <w:rPr>
          <w:rFonts w:ascii="Arial" w:hAnsi="Arial" w:cs="Arial"/>
          <w:bCs/>
        </w:rPr>
        <w:t xml:space="preserve">etirees as of the </w:t>
      </w:r>
      <w:r>
        <w:rPr>
          <w:rFonts w:ascii="Arial" w:hAnsi="Arial" w:cs="Arial"/>
          <w:bCs/>
        </w:rPr>
        <w:t xml:space="preserve">policy </w:t>
      </w:r>
      <w:r w:rsidRPr="0072430A">
        <w:rPr>
          <w:rFonts w:ascii="Arial" w:hAnsi="Arial" w:cs="Arial"/>
          <w:bCs/>
        </w:rPr>
        <w:t xml:space="preserve">termination date. </w:t>
      </w:r>
      <w:r w:rsidR="005E1E78">
        <w:rPr>
          <w:rFonts w:ascii="Arial" w:hAnsi="Arial" w:cs="Arial"/>
          <w:bCs/>
        </w:rPr>
        <w:t>See Appendix 6 – Program Requirements, Section III – Financial Provisions in the Event of Cancellation of the Policy.</w:t>
      </w:r>
      <w:r w:rsidR="005E1E78" w:rsidRPr="0072430A">
        <w:rPr>
          <w:rFonts w:ascii="Arial" w:hAnsi="Arial" w:cs="Arial"/>
          <w:bCs/>
        </w:rPr>
        <w:t xml:space="preserve"> </w:t>
      </w:r>
      <w:r>
        <w:rPr>
          <w:rFonts w:ascii="Arial" w:hAnsi="Arial" w:cs="Arial"/>
          <w:bCs/>
        </w:rPr>
        <w:t>If the Program</w:t>
      </w:r>
      <w:r w:rsidRPr="0072430A">
        <w:rPr>
          <w:rFonts w:ascii="Arial" w:hAnsi="Arial" w:cs="Arial"/>
          <w:bCs/>
        </w:rPr>
        <w:t xml:space="preserve"> is transferred to a different insurance provider</w:t>
      </w:r>
      <w:r>
        <w:rPr>
          <w:rFonts w:ascii="Arial" w:hAnsi="Arial" w:cs="Arial"/>
          <w:bCs/>
        </w:rPr>
        <w:t xml:space="preserve"> (the Contractor)</w:t>
      </w:r>
      <w:r w:rsidRPr="0072430A">
        <w:rPr>
          <w:rFonts w:ascii="Arial" w:hAnsi="Arial" w:cs="Arial"/>
          <w:bCs/>
        </w:rPr>
        <w:t xml:space="preserve">, any remaining funds in the </w:t>
      </w:r>
      <w:r w:rsidR="005E1E78">
        <w:rPr>
          <w:rFonts w:ascii="Arial" w:hAnsi="Arial" w:cs="Arial"/>
          <w:bCs/>
        </w:rPr>
        <w:t xml:space="preserve">Active </w:t>
      </w:r>
      <w:r w:rsidRPr="0072430A">
        <w:rPr>
          <w:rFonts w:ascii="Arial" w:hAnsi="Arial" w:cs="Arial"/>
          <w:bCs/>
        </w:rPr>
        <w:t>PDF</w:t>
      </w:r>
      <w:r w:rsidR="005E1E78">
        <w:rPr>
          <w:rFonts w:ascii="Arial" w:hAnsi="Arial" w:cs="Arial"/>
          <w:bCs/>
        </w:rPr>
        <w:t>s</w:t>
      </w:r>
      <w:r w:rsidRPr="0072430A">
        <w:rPr>
          <w:rFonts w:ascii="Arial" w:hAnsi="Arial" w:cs="Arial"/>
          <w:bCs/>
        </w:rPr>
        <w:t xml:space="preserve"> and the </w:t>
      </w:r>
      <w:r w:rsidR="009636E8">
        <w:rPr>
          <w:rFonts w:ascii="Arial" w:hAnsi="Arial" w:cs="Arial"/>
          <w:bCs/>
        </w:rPr>
        <w:t>S</w:t>
      </w:r>
      <w:r w:rsidRPr="0072430A">
        <w:rPr>
          <w:rFonts w:ascii="Arial" w:hAnsi="Arial" w:cs="Arial"/>
          <w:bCs/>
        </w:rPr>
        <w:t xml:space="preserve">tabilization </w:t>
      </w:r>
      <w:r w:rsidR="009636E8">
        <w:rPr>
          <w:rFonts w:ascii="Arial" w:hAnsi="Arial" w:cs="Arial"/>
          <w:bCs/>
        </w:rPr>
        <w:t>R</w:t>
      </w:r>
      <w:r w:rsidRPr="0072430A">
        <w:rPr>
          <w:rFonts w:ascii="Arial" w:hAnsi="Arial" w:cs="Arial"/>
          <w:bCs/>
        </w:rPr>
        <w:t xml:space="preserve">eserve would be transferred as well. The </w:t>
      </w:r>
      <w:r>
        <w:rPr>
          <w:rFonts w:ascii="Arial" w:hAnsi="Arial" w:cs="Arial"/>
          <w:bCs/>
        </w:rPr>
        <w:t>Contractor</w:t>
      </w:r>
      <w:r w:rsidRPr="0072430A">
        <w:rPr>
          <w:rFonts w:ascii="Arial" w:hAnsi="Arial" w:cs="Arial"/>
          <w:bCs/>
        </w:rPr>
        <w:t xml:space="preserve"> would be responsible for paying future </w:t>
      </w:r>
      <w:r w:rsidR="00D23E64">
        <w:rPr>
          <w:rFonts w:ascii="Arial" w:hAnsi="Arial" w:cs="Arial"/>
          <w:bCs/>
        </w:rPr>
        <w:t>P</w:t>
      </w:r>
      <w:r w:rsidRPr="0072430A">
        <w:rPr>
          <w:rFonts w:ascii="Arial" w:hAnsi="Arial" w:cs="Arial"/>
          <w:bCs/>
        </w:rPr>
        <w:t>re-</w:t>
      </w:r>
      <w:r w:rsidR="00D23E64">
        <w:rPr>
          <w:rFonts w:ascii="Arial" w:hAnsi="Arial" w:cs="Arial"/>
          <w:bCs/>
        </w:rPr>
        <w:t>R</w:t>
      </w:r>
      <w:r>
        <w:rPr>
          <w:rFonts w:ascii="Arial" w:hAnsi="Arial" w:cs="Arial"/>
          <w:bCs/>
        </w:rPr>
        <w:t xml:space="preserve">etirement </w:t>
      </w:r>
      <w:r w:rsidR="00D23E64">
        <w:rPr>
          <w:rFonts w:ascii="Arial" w:hAnsi="Arial" w:cs="Arial"/>
          <w:bCs/>
        </w:rPr>
        <w:t>I</w:t>
      </w:r>
      <w:r>
        <w:rPr>
          <w:rFonts w:ascii="Arial" w:hAnsi="Arial" w:cs="Arial"/>
          <w:bCs/>
        </w:rPr>
        <w:t xml:space="preserve">nsurance </w:t>
      </w:r>
      <w:r w:rsidRPr="0072430A">
        <w:rPr>
          <w:rFonts w:ascii="Arial" w:hAnsi="Arial" w:cs="Arial"/>
          <w:bCs/>
        </w:rPr>
        <w:t xml:space="preserve">and </w:t>
      </w:r>
      <w:r>
        <w:rPr>
          <w:rFonts w:ascii="Arial" w:hAnsi="Arial" w:cs="Arial"/>
          <w:bCs/>
        </w:rPr>
        <w:t>P</w:t>
      </w:r>
      <w:r w:rsidRPr="0072430A">
        <w:rPr>
          <w:rFonts w:ascii="Arial" w:hAnsi="Arial" w:cs="Arial"/>
          <w:bCs/>
        </w:rPr>
        <w:t>ost-</w:t>
      </w:r>
      <w:r>
        <w:rPr>
          <w:rFonts w:ascii="Arial" w:hAnsi="Arial" w:cs="Arial"/>
          <w:bCs/>
        </w:rPr>
        <w:t>R</w:t>
      </w:r>
      <w:r w:rsidRPr="0072430A">
        <w:rPr>
          <w:rFonts w:ascii="Arial" w:hAnsi="Arial" w:cs="Arial"/>
          <w:bCs/>
        </w:rPr>
        <w:t xml:space="preserve">etirement </w:t>
      </w:r>
      <w:r>
        <w:rPr>
          <w:rFonts w:ascii="Arial" w:hAnsi="Arial" w:cs="Arial"/>
          <w:bCs/>
        </w:rPr>
        <w:t xml:space="preserve">Insurance </w:t>
      </w:r>
      <w:r w:rsidRPr="0072430A">
        <w:rPr>
          <w:rFonts w:ascii="Arial" w:hAnsi="Arial" w:cs="Arial"/>
          <w:bCs/>
        </w:rPr>
        <w:t xml:space="preserve">claims on all </w:t>
      </w:r>
      <w:r>
        <w:rPr>
          <w:rFonts w:ascii="Arial" w:hAnsi="Arial" w:cs="Arial"/>
          <w:bCs/>
        </w:rPr>
        <w:t>E</w:t>
      </w:r>
      <w:r w:rsidRPr="0072430A">
        <w:rPr>
          <w:rFonts w:ascii="Arial" w:hAnsi="Arial" w:cs="Arial"/>
          <w:bCs/>
        </w:rPr>
        <w:t xml:space="preserve">mployees who were </w:t>
      </w:r>
      <w:r w:rsidR="00E96358">
        <w:rPr>
          <w:rFonts w:ascii="Arial" w:hAnsi="Arial" w:cs="Arial"/>
          <w:bCs/>
        </w:rPr>
        <w:t>A</w:t>
      </w:r>
      <w:r w:rsidRPr="0072430A">
        <w:rPr>
          <w:rFonts w:ascii="Arial" w:hAnsi="Arial" w:cs="Arial"/>
          <w:bCs/>
        </w:rPr>
        <w:t>ctive at the time of the transfer.</w:t>
      </w:r>
    </w:p>
    <w:p w14:paraId="111C9E17" w14:textId="41A01B61" w:rsidR="005A05C9" w:rsidRDefault="005A05C9" w:rsidP="00097AEF">
      <w:pPr>
        <w:spacing w:after="0" w:line="240" w:lineRule="auto"/>
        <w:rPr>
          <w:rFonts w:ascii="Arial" w:hAnsi="Arial" w:cs="Arial"/>
        </w:rPr>
      </w:pPr>
      <w:r>
        <w:rPr>
          <w:rFonts w:ascii="Arial" w:hAnsi="Arial" w:cs="Arial"/>
        </w:rPr>
        <w:br w:type="page"/>
      </w:r>
    </w:p>
    <w:p w14:paraId="66D38ABE" w14:textId="1BD255C2" w:rsidR="0058572E" w:rsidRDefault="00D33DFF" w:rsidP="00EB162F">
      <w:pPr>
        <w:pStyle w:val="ListParagraph"/>
        <w:spacing w:after="0" w:line="240" w:lineRule="auto"/>
        <w:ind w:left="360" w:hanging="360"/>
        <w:contextualSpacing w:val="0"/>
        <w:rPr>
          <w:rFonts w:ascii="Arial" w:hAnsi="Arial" w:cs="Arial"/>
          <w:b/>
          <w:bCs/>
        </w:rPr>
      </w:pPr>
      <w:r>
        <w:rPr>
          <w:rFonts w:ascii="Arial" w:hAnsi="Arial" w:cs="Arial"/>
          <w:b/>
          <w:bCs/>
        </w:rPr>
        <w:lastRenderedPageBreak/>
        <w:t>I</w:t>
      </w:r>
      <w:r w:rsidR="00AF32AB">
        <w:rPr>
          <w:rFonts w:ascii="Arial" w:hAnsi="Arial" w:cs="Arial"/>
          <w:b/>
          <w:bCs/>
        </w:rPr>
        <w:t>I</w:t>
      </w:r>
      <w:r>
        <w:rPr>
          <w:rFonts w:ascii="Arial" w:hAnsi="Arial" w:cs="Arial"/>
          <w:b/>
          <w:bCs/>
        </w:rPr>
        <w:t xml:space="preserve">. </w:t>
      </w:r>
      <w:r w:rsidR="00EB162F">
        <w:rPr>
          <w:rFonts w:ascii="Arial" w:hAnsi="Arial" w:cs="Arial"/>
          <w:b/>
          <w:bCs/>
        </w:rPr>
        <w:tab/>
      </w:r>
      <w:r w:rsidR="0058572E" w:rsidRPr="00097AEF">
        <w:rPr>
          <w:rFonts w:ascii="Arial" w:hAnsi="Arial" w:cs="Arial"/>
          <w:b/>
          <w:bCs/>
        </w:rPr>
        <w:t>Stop-Loss Provision</w:t>
      </w:r>
    </w:p>
    <w:p w14:paraId="51794D33" w14:textId="55BCCC25" w:rsidR="000A5806" w:rsidRPr="003D56A6" w:rsidRDefault="000A5806" w:rsidP="00405A72">
      <w:pPr>
        <w:pStyle w:val="ListParagraph"/>
        <w:numPr>
          <w:ilvl w:val="0"/>
          <w:numId w:val="6"/>
        </w:numPr>
        <w:spacing w:after="0" w:line="240" w:lineRule="auto"/>
        <w:ind w:left="720"/>
        <w:rPr>
          <w:rFonts w:ascii="Arial" w:hAnsi="Arial" w:cs="Arial"/>
          <w:b/>
          <w:bCs/>
        </w:rPr>
      </w:pPr>
      <w:r w:rsidRPr="003D56A6">
        <w:rPr>
          <w:rFonts w:ascii="Arial" w:hAnsi="Arial" w:cs="Arial"/>
          <w:b/>
          <w:bCs/>
        </w:rPr>
        <w:t>General Description</w:t>
      </w:r>
    </w:p>
    <w:p w14:paraId="35937E8F" w14:textId="23E32A14" w:rsidR="000A5806" w:rsidRPr="00EB162F" w:rsidRDefault="000A5806" w:rsidP="00405A72">
      <w:pPr>
        <w:pStyle w:val="ListParagraph"/>
        <w:numPr>
          <w:ilvl w:val="0"/>
          <w:numId w:val="7"/>
        </w:numPr>
        <w:spacing w:after="0" w:line="240" w:lineRule="auto"/>
        <w:ind w:left="1080"/>
        <w:rPr>
          <w:rFonts w:ascii="Arial" w:hAnsi="Arial" w:cs="Arial"/>
        </w:rPr>
      </w:pPr>
      <w:r w:rsidRPr="00EB162F">
        <w:rPr>
          <w:rFonts w:ascii="Arial" w:hAnsi="Arial" w:cs="Arial"/>
        </w:rPr>
        <w:t>The stop</w:t>
      </w:r>
      <w:r w:rsidRPr="00EB162F">
        <w:rPr>
          <w:rFonts w:ascii="Arial" w:hAnsi="Arial" w:cs="Arial"/>
        </w:rPr>
        <w:noBreakHyphen/>
        <w:t>loss provision limits the liability of the</w:t>
      </w:r>
      <w:r w:rsidR="005529BF" w:rsidRPr="00EB162F">
        <w:rPr>
          <w:rFonts w:ascii="Arial" w:hAnsi="Arial" w:cs="Arial"/>
        </w:rPr>
        <w:t xml:space="preserve"> Program </w:t>
      </w:r>
      <w:r w:rsidRPr="00EB162F">
        <w:rPr>
          <w:rFonts w:ascii="Arial" w:hAnsi="Arial" w:cs="Arial"/>
        </w:rPr>
        <w:t xml:space="preserve">for claims and </w:t>
      </w:r>
      <w:r w:rsidR="00E96358" w:rsidRPr="00EB162F">
        <w:rPr>
          <w:rFonts w:ascii="Arial" w:hAnsi="Arial" w:cs="Arial"/>
        </w:rPr>
        <w:t xml:space="preserve">certain </w:t>
      </w:r>
      <w:r w:rsidRPr="00EB162F">
        <w:rPr>
          <w:rFonts w:ascii="Arial" w:hAnsi="Arial" w:cs="Arial"/>
        </w:rPr>
        <w:t xml:space="preserve">expense charges in any one </w:t>
      </w:r>
      <w:r w:rsidR="00E96358" w:rsidRPr="00EB162F">
        <w:rPr>
          <w:rFonts w:ascii="Arial" w:hAnsi="Arial" w:cs="Arial"/>
        </w:rPr>
        <w:t>P</w:t>
      </w:r>
      <w:r w:rsidRPr="00EB162F">
        <w:rPr>
          <w:rFonts w:ascii="Arial" w:hAnsi="Arial" w:cs="Arial"/>
        </w:rPr>
        <w:t xml:space="preserve">olicy </w:t>
      </w:r>
      <w:r w:rsidR="00E96358" w:rsidRPr="00EB162F">
        <w:rPr>
          <w:rFonts w:ascii="Arial" w:hAnsi="Arial" w:cs="Arial"/>
        </w:rPr>
        <w:t>Y</w:t>
      </w:r>
      <w:r w:rsidRPr="00EB162F">
        <w:rPr>
          <w:rFonts w:ascii="Arial" w:hAnsi="Arial" w:cs="Arial"/>
        </w:rPr>
        <w:t>ear.</w:t>
      </w:r>
    </w:p>
    <w:p w14:paraId="766B1667" w14:textId="77777777" w:rsidR="000A5806" w:rsidRPr="00097AEF" w:rsidRDefault="000A5806" w:rsidP="00EB162F">
      <w:pPr>
        <w:tabs>
          <w:tab w:val="num" w:pos="2340"/>
        </w:tabs>
        <w:spacing w:after="0" w:line="240" w:lineRule="auto"/>
        <w:ind w:left="1080" w:hanging="360"/>
        <w:rPr>
          <w:rFonts w:ascii="Arial" w:hAnsi="Arial" w:cs="Arial"/>
        </w:rPr>
      </w:pPr>
    </w:p>
    <w:p w14:paraId="1E6813FB" w14:textId="38430CFA" w:rsidR="000A5806" w:rsidRPr="00EB162F" w:rsidRDefault="000A5806" w:rsidP="00405A72">
      <w:pPr>
        <w:pStyle w:val="ListParagraph"/>
        <w:numPr>
          <w:ilvl w:val="0"/>
          <w:numId w:val="7"/>
        </w:numPr>
        <w:spacing w:after="0" w:line="240" w:lineRule="auto"/>
        <w:ind w:left="1080"/>
        <w:rPr>
          <w:rFonts w:ascii="Arial" w:hAnsi="Arial" w:cs="Arial"/>
        </w:rPr>
      </w:pPr>
      <w:r w:rsidRPr="00EB162F">
        <w:rPr>
          <w:rFonts w:ascii="Arial" w:hAnsi="Arial" w:cs="Arial"/>
        </w:rPr>
        <w:t>Stop</w:t>
      </w:r>
      <w:r w:rsidRPr="00EB162F">
        <w:rPr>
          <w:rFonts w:ascii="Arial" w:hAnsi="Arial" w:cs="Arial"/>
        </w:rPr>
        <w:noBreakHyphen/>
        <w:t xml:space="preserve">loss factors as described below are determined annually based on recent plan experience. The premium rates and stop-loss factors are determined independently for the State </w:t>
      </w:r>
      <w:r w:rsidR="00D664A0" w:rsidRPr="00EB162F">
        <w:rPr>
          <w:rFonts w:ascii="Arial" w:hAnsi="Arial" w:cs="Arial"/>
        </w:rPr>
        <w:t xml:space="preserve">Plan </w:t>
      </w:r>
      <w:r w:rsidRPr="00EB162F">
        <w:rPr>
          <w:rFonts w:ascii="Arial" w:hAnsi="Arial" w:cs="Arial"/>
        </w:rPr>
        <w:t>and</w:t>
      </w:r>
      <w:r w:rsidR="00D664A0" w:rsidRPr="00EB162F">
        <w:rPr>
          <w:rFonts w:ascii="Arial" w:hAnsi="Arial" w:cs="Arial"/>
        </w:rPr>
        <w:t xml:space="preserve"> the Local Plan</w:t>
      </w:r>
      <w:r w:rsidRPr="00EB162F">
        <w:rPr>
          <w:rFonts w:ascii="Arial" w:hAnsi="Arial" w:cs="Arial"/>
        </w:rPr>
        <w:t xml:space="preserve">.  </w:t>
      </w:r>
    </w:p>
    <w:p w14:paraId="41169361" w14:textId="77777777" w:rsidR="005E391B" w:rsidRPr="00097AEF" w:rsidRDefault="005E391B" w:rsidP="00EB162F">
      <w:pPr>
        <w:spacing w:after="0" w:line="240" w:lineRule="auto"/>
        <w:ind w:left="1080" w:hanging="360"/>
        <w:rPr>
          <w:rFonts w:ascii="Arial" w:hAnsi="Arial" w:cs="Arial"/>
        </w:rPr>
      </w:pPr>
    </w:p>
    <w:p w14:paraId="19D337BD" w14:textId="375FA0A6" w:rsidR="000A5806" w:rsidRPr="00097AEF" w:rsidRDefault="000A5806" w:rsidP="00405A72">
      <w:pPr>
        <w:numPr>
          <w:ilvl w:val="0"/>
          <w:numId w:val="7"/>
        </w:numPr>
        <w:tabs>
          <w:tab w:val="num" w:pos="1980"/>
        </w:tabs>
        <w:spacing w:after="0" w:line="240" w:lineRule="auto"/>
        <w:ind w:left="1080"/>
        <w:rPr>
          <w:rFonts w:ascii="Arial" w:hAnsi="Arial" w:cs="Arial"/>
        </w:rPr>
      </w:pPr>
      <w:r w:rsidRPr="00097AEF">
        <w:rPr>
          <w:rFonts w:ascii="Arial" w:hAnsi="Arial" w:cs="Arial"/>
        </w:rPr>
        <w:t>The stop</w:t>
      </w:r>
      <w:r w:rsidRPr="00097AEF">
        <w:rPr>
          <w:rFonts w:ascii="Arial" w:hAnsi="Arial" w:cs="Arial"/>
        </w:rPr>
        <w:noBreakHyphen/>
        <w:t xml:space="preserve">loss provisions of the State </w:t>
      </w:r>
      <w:r w:rsidR="00D664A0">
        <w:rPr>
          <w:rFonts w:ascii="Arial" w:hAnsi="Arial" w:cs="Arial"/>
        </w:rPr>
        <w:t xml:space="preserve">Plan </w:t>
      </w:r>
      <w:r w:rsidRPr="00097AEF">
        <w:rPr>
          <w:rFonts w:ascii="Arial" w:hAnsi="Arial" w:cs="Arial"/>
        </w:rPr>
        <w:t xml:space="preserve">and </w:t>
      </w:r>
      <w:r w:rsidR="00D664A0">
        <w:rPr>
          <w:rFonts w:ascii="Arial" w:hAnsi="Arial" w:cs="Arial"/>
        </w:rPr>
        <w:t>L</w:t>
      </w:r>
      <w:r w:rsidRPr="00097AEF">
        <w:rPr>
          <w:rFonts w:ascii="Arial" w:hAnsi="Arial" w:cs="Arial"/>
        </w:rPr>
        <w:t>ocal</w:t>
      </w:r>
      <w:r w:rsidR="00D664A0">
        <w:rPr>
          <w:rFonts w:ascii="Arial" w:hAnsi="Arial" w:cs="Arial"/>
        </w:rPr>
        <w:t xml:space="preserve"> Plan</w:t>
      </w:r>
      <w:r w:rsidRPr="00097AEF">
        <w:rPr>
          <w:rFonts w:ascii="Arial" w:hAnsi="Arial" w:cs="Arial"/>
        </w:rPr>
        <w:t xml:space="preserve"> are separate for financial </w:t>
      </w:r>
      <w:r w:rsidR="00E96358">
        <w:rPr>
          <w:rFonts w:ascii="Arial" w:hAnsi="Arial" w:cs="Arial"/>
        </w:rPr>
        <w:t xml:space="preserve">and </w:t>
      </w:r>
      <w:r w:rsidRPr="00097AEF">
        <w:rPr>
          <w:rFonts w:ascii="Arial" w:hAnsi="Arial" w:cs="Arial"/>
        </w:rPr>
        <w:t>experience</w:t>
      </w:r>
      <w:r w:rsidR="00E96358">
        <w:rPr>
          <w:rFonts w:ascii="Arial" w:hAnsi="Arial" w:cs="Arial"/>
        </w:rPr>
        <w:t>-rating purposes</w:t>
      </w:r>
      <w:r w:rsidRPr="00097AEF">
        <w:rPr>
          <w:rFonts w:ascii="Arial" w:hAnsi="Arial" w:cs="Arial"/>
        </w:rPr>
        <w:t>.</w:t>
      </w:r>
    </w:p>
    <w:p w14:paraId="570DFFF0" w14:textId="77777777" w:rsidR="000A5806" w:rsidRPr="00097AEF" w:rsidRDefault="000A5806" w:rsidP="00097AEF">
      <w:pPr>
        <w:spacing w:after="0" w:line="240" w:lineRule="auto"/>
        <w:rPr>
          <w:rFonts w:ascii="Arial" w:hAnsi="Arial" w:cs="Arial"/>
        </w:rPr>
      </w:pPr>
      <w:r w:rsidRPr="00097AEF">
        <w:rPr>
          <w:rFonts w:ascii="Arial" w:hAnsi="Arial" w:cs="Arial"/>
        </w:rPr>
        <w:tab/>
      </w:r>
    </w:p>
    <w:p w14:paraId="2A60AA1B" w14:textId="15E836C1" w:rsidR="000A5806" w:rsidRPr="00EB162F" w:rsidRDefault="000A5806" w:rsidP="00405A72">
      <w:pPr>
        <w:pStyle w:val="ListParagraph"/>
        <w:numPr>
          <w:ilvl w:val="0"/>
          <w:numId w:val="6"/>
        </w:numPr>
        <w:spacing w:after="0" w:line="240" w:lineRule="auto"/>
        <w:ind w:left="720"/>
        <w:rPr>
          <w:rFonts w:ascii="Arial" w:hAnsi="Arial" w:cs="Arial"/>
          <w:b/>
          <w:bCs/>
        </w:rPr>
      </w:pPr>
      <w:r w:rsidRPr="00EB162F">
        <w:rPr>
          <w:rFonts w:ascii="Arial" w:hAnsi="Arial" w:cs="Arial"/>
          <w:b/>
          <w:bCs/>
        </w:rPr>
        <w:t>State Plan</w:t>
      </w:r>
      <w:r w:rsidRPr="00EB162F">
        <w:rPr>
          <w:rFonts w:ascii="Arial" w:hAnsi="Arial" w:cs="Arial"/>
          <w:b/>
          <w:bCs/>
        </w:rPr>
        <w:tab/>
      </w:r>
      <w:r w:rsidRPr="00EB162F">
        <w:rPr>
          <w:rFonts w:ascii="Arial" w:hAnsi="Arial" w:cs="Arial"/>
          <w:b/>
          <w:bCs/>
        </w:rPr>
        <w:tab/>
      </w:r>
    </w:p>
    <w:p w14:paraId="5DA8F938" w14:textId="77777777" w:rsidR="00EB162F" w:rsidRDefault="000A5806" w:rsidP="00405A72">
      <w:pPr>
        <w:pStyle w:val="ListParagraph"/>
        <w:numPr>
          <w:ilvl w:val="0"/>
          <w:numId w:val="8"/>
        </w:numPr>
        <w:spacing w:after="0" w:line="240" w:lineRule="auto"/>
        <w:ind w:left="1080"/>
        <w:rPr>
          <w:rFonts w:ascii="Arial" w:hAnsi="Arial" w:cs="Arial"/>
        </w:rPr>
      </w:pPr>
      <w:r w:rsidRPr="00EB162F">
        <w:rPr>
          <w:rFonts w:ascii="Arial" w:hAnsi="Arial" w:cs="Arial"/>
        </w:rPr>
        <w:t>Stop</w:t>
      </w:r>
      <w:r w:rsidRPr="00EB162F">
        <w:rPr>
          <w:rFonts w:ascii="Arial" w:hAnsi="Arial" w:cs="Arial"/>
        </w:rPr>
        <w:noBreakHyphen/>
        <w:t>loss provision applies to:</w:t>
      </w:r>
    </w:p>
    <w:p w14:paraId="608E87E7" w14:textId="59C40149" w:rsidR="000A5806" w:rsidRPr="00EB162F" w:rsidRDefault="000A5806" w:rsidP="00405A72">
      <w:pPr>
        <w:pStyle w:val="ListParagraph"/>
        <w:numPr>
          <w:ilvl w:val="0"/>
          <w:numId w:val="9"/>
        </w:numPr>
        <w:spacing w:after="0" w:line="240" w:lineRule="auto"/>
        <w:ind w:left="1440"/>
        <w:rPr>
          <w:rFonts w:ascii="Arial" w:hAnsi="Arial" w:cs="Arial"/>
        </w:rPr>
      </w:pPr>
      <w:r w:rsidRPr="00EB162F">
        <w:rPr>
          <w:rFonts w:ascii="Arial" w:hAnsi="Arial" w:cs="Arial"/>
        </w:rPr>
        <w:t>Pre</w:t>
      </w:r>
      <w:r w:rsidR="00241CBD" w:rsidRPr="00EB162F">
        <w:rPr>
          <w:rFonts w:ascii="Arial" w:hAnsi="Arial" w:cs="Arial"/>
        </w:rPr>
        <w:t>-R</w:t>
      </w:r>
      <w:r w:rsidRPr="00EB162F">
        <w:rPr>
          <w:rFonts w:ascii="Arial" w:hAnsi="Arial" w:cs="Arial"/>
        </w:rPr>
        <w:t xml:space="preserve">etirement </w:t>
      </w:r>
      <w:r w:rsidR="00A41724" w:rsidRPr="00EB162F">
        <w:rPr>
          <w:rFonts w:ascii="Arial" w:hAnsi="Arial" w:cs="Arial"/>
        </w:rPr>
        <w:t>I</w:t>
      </w:r>
      <w:r w:rsidRPr="00EB162F">
        <w:rPr>
          <w:rFonts w:ascii="Arial" w:hAnsi="Arial" w:cs="Arial"/>
        </w:rPr>
        <w:t xml:space="preserve">nsurance for </w:t>
      </w:r>
      <w:r w:rsidR="00C03681" w:rsidRPr="00EB162F">
        <w:rPr>
          <w:rFonts w:ascii="Arial" w:hAnsi="Arial" w:cs="Arial"/>
        </w:rPr>
        <w:t>E</w:t>
      </w:r>
      <w:r w:rsidRPr="00EB162F">
        <w:rPr>
          <w:rFonts w:ascii="Arial" w:hAnsi="Arial" w:cs="Arial"/>
        </w:rPr>
        <w:t>mployees.</w:t>
      </w:r>
    </w:p>
    <w:p w14:paraId="57009231" w14:textId="77777777" w:rsidR="000A5806" w:rsidRPr="00097AEF" w:rsidRDefault="000A5806" w:rsidP="005A05C9">
      <w:pPr>
        <w:pStyle w:val="ListParagraph"/>
        <w:spacing w:after="0" w:line="240" w:lineRule="auto"/>
        <w:ind w:left="1440" w:hanging="360"/>
        <w:contextualSpacing w:val="0"/>
        <w:rPr>
          <w:rFonts w:ascii="Arial" w:hAnsi="Arial" w:cs="Arial"/>
        </w:rPr>
      </w:pPr>
    </w:p>
    <w:p w14:paraId="4BF54382" w14:textId="2562D025" w:rsidR="000A5806" w:rsidRPr="00097AEF" w:rsidRDefault="000A5806" w:rsidP="00405A72">
      <w:pPr>
        <w:pStyle w:val="ListParagraph"/>
        <w:numPr>
          <w:ilvl w:val="0"/>
          <w:numId w:val="9"/>
        </w:numPr>
        <w:spacing w:after="0" w:line="240" w:lineRule="auto"/>
        <w:ind w:left="1440"/>
        <w:contextualSpacing w:val="0"/>
        <w:rPr>
          <w:rFonts w:ascii="Arial" w:hAnsi="Arial" w:cs="Arial"/>
        </w:rPr>
      </w:pPr>
      <w:r w:rsidRPr="00097AEF">
        <w:rPr>
          <w:rFonts w:ascii="Arial" w:hAnsi="Arial" w:cs="Arial"/>
        </w:rPr>
        <w:t>Post</w:t>
      </w:r>
      <w:r w:rsidRPr="00097AEF">
        <w:rPr>
          <w:rFonts w:ascii="Arial" w:hAnsi="Arial" w:cs="Arial"/>
        </w:rPr>
        <w:noBreakHyphen/>
      </w:r>
      <w:r w:rsidR="00A41724">
        <w:rPr>
          <w:rFonts w:ascii="Arial" w:hAnsi="Arial" w:cs="Arial"/>
        </w:rPr>
        <w:t>R</w:t>
      </w:r>
      <w:r w:rsidRPr="00097AEF">
        <w:rPr>
          <w:rFonts w:ascii="Arial" w:hAnsi="Arial" w:cs="Arial"/>
        </w:rPr>
        <w:t xml:space="preserve">etirement </w:t>
      </w:r>
      <w:r w:rsidR="00A41724">
        <w:rPr>
          <w:rFonts w:ascii="Arial" w:hAnsi="Arial" w:cs="Arial"/>
        </w:rPr>
        <w:t>I</w:t>
      </w:r>
      <w:r w:rsidRPr="00097AEF">
        <w:rPr>
          <w:rFonts w:ascii="Arial" w:hAnsi="Arial" w:cs="Arial"/>
        </w:rPr>
        <w:t xml:space="preserve">nsurance for </w:t>
      </w:r>
      <w:r w:rsidR="00C03681">
        <w:rPr>
          <w:rFonts w:ascii="Arial" w:hAnsi="Arial" w:cs="Arial"/>
        </w:rPr>
        <w:t>E</w:t>
      </w:r>
      <w:r w:rsidRPr="00097AEF">
        <w:rPr>
          <w:rFonts w:ascii="Arial" w:hAnsi="Arial" w:cs="Arial"/>
        </w:rPr>
        <w:t>mployees.</w:t>
      </w:r>
    </w:p>
    <w:p w14:paraId="1B2BA6AC" w14:textId="77777777" w:rsidR="000A5806" w:rsidRPr="00097AEF" w:rsidRDefault="000A5806" w:rsidP="005A05C9">
      <w:pPr>
        <w:spacing w:after="0" w:line="240" w:lineRule="auto"/>
        <w:ind w:left="1440" w:hanging="360"/>
        <w:rPr>
          <w:rFonts w:ascii="Arial" w:hAnsi="Arial" w:cs="Arial"/>
        </w:rPr>
      </w:pPr>
    </w:p>
    <w:p w14:paraId="74A5E328" w14:textId="002C31C4" w:rsidR="000A5806" w:rsidRPr="00097AEF" w:rsidRDefault="00C03681" w:rsidP="00405A72">
      <w:pPr>
        <w:pStyle w:val="ListParagraph"/>
        <w:numPr>
          <w:ilvl w:val="0"/>
          <w:numId w:val="9"/>
        </w:numPr>
        <w:spacing w:after="0" w:line="240" w:lineRule="auto"/>
        <w:ind w:left="1440"/>
        <w:contextualSpacing w:val="0"/>
        <w:rPr>
          <w:rFonts w:ascii="Arial" w:hAnsi="Arial" w:cs="Arial"/>
        </w:rPr>
      </w:pPr>
      <w:r>
        <w:rPr>
          <w:rFonts w:ascii="Arial" w:hAnsi="Arial" w:cs="Arial"/>
        </w:rPr>
        <w:t xml:space="preserve">Insurance for </w:t>
      </w:r>
      <w:r w:rsidR="000A5806" w:rsidRPr="00097AEF">
        <w:rPr>
          <w:rFonts w:ascii="Arial" w:hAnsi="Arial" w:cs="Arial"/>
        </w:rPr>
        <w:t>Spouse</w:t>
      </w:r>
      <w:r>
        <w:rPr>
          <w:rFonts w:ascii="Arial" w:hAnsi="Arial" w:cs="Arial"/>
        </w:rPr>
        <w:t>s</w:t>
      </w:r>
      <w:r w:rsidR="000A5806" w:rsidRPr="00097AEF">
        <w:rPr>
          <w:rFonts w:ascii="Arial" w:hAnsi="Arial" w:cs="Arial"/>
        </w:rPr>
        <w:t xml:space="preserve"> and </w:t>
      </w:r>
      <w:r w:rsidR="005E391B">
        <w:rPr>
          <w:rFonts w:ascii="Arial" w:hAnsi="Arial" w:cs="Arial"/>
        </w:rPr>
        <w:t>D</w:t>
      </w:r>
      <w:r w:rsidR="000A5806" w:rsidRPr="00097AEF">
        <w:rPr>
          <w:rFonts w:ascii="Arial" w:hAnsi="Arial" w:cs="Arial"/>
        </w:rPr>
        <w:t>ependent</w:t>
      </w:r>
      <w:r>
        <w:rPr>
          <w:rFonts w:ascii="Arial" w:hAnsi="Arial" w:cs="Arial"/>
        </w:rPr>
        <w:t>s</w:t>
      </w:r>
      <w:r w:rsidR="000A5806" w:rsidRPr="00097AEF">
        <w:rPr>
          <w:rFonts w:ascii="Arial" w:hAnsi="Arial" w:cs="Arial"/>
        </w:rPr>
        <w:t>.</w:t>
      </w:r>
    </w:p>
    <w:p w14:paraId="1B086B19" w14:textId="77777777" w:rsidR="000A5806" w:rsidRPr="00097AEF" w:rsidRDefault="000A5806" w:rsidP="00097AEF">
      <w:pPr>
        <w:pStyle w:val="ListParagraph"/>
        <w:spacing w:after="0" w:line="240" w:lineRule="auto"/>
        <w:contextualSpacing w:val="0"/>
        <w:rPr>
          <w:rFonts w:ascii="Arial" w:hAnsi="Arial" w:cs="Arial"/>
        </w:rPr>
      </w:pPr>
    </w:p>
    <w:p w14:paraId="6D38555E" w14:textId="6A80B53C" w:rsidR="000A5806" w:rsidRPr="00EB162F" w:rsidRDefault="00EB162F" w:rsidP="00405A72">
      <w:pPr>
        <w:pStyle w:val="ListParagraph"/>
        <w:numPr>
          <w:ilvl w:val="0"/>
          <w:numId w:val="8"/>
        </w:numPr>
        <w:spacing w:after="0" w:line="240" w:lineRule="auto"/>
        <w:ind w:left="1170" w:hanging="450"/>
        <w:rPr>
          <w:rFonts w:ascii="Arial" w:hAnsi="Arial" w:cs="Arial"/>
        </w:rPr>
      </w:pPr>
      <w:r>
        <w:rPr>
          <w:rFonts w:ascii="Arial" w:hAnsi="Arial" w:cs="Arial"/>
        </w:rPr>
        <w:t xml:space="preserve">RFP </w:t>
      </w:r>
      <w:r w:rsidR="00E13908" w:rsidRPr="00EB162F">
        <w:rPr>
          <w:rFonts w:ascii="Arial" w:hAnsi="Arial" w:cs="Arial"/>
        </w:rPr>
        <w:t>FORM I</w:t>
      </w:r>
      <w:r w:rsidR="00E96358" w:rsidRPr="00EB162F">
        <w:rPr>
          <w:rFonts w:ascii="Arial" w:hAnsi="Arial" w:cs="Arial"/>
        </w:rPr>
        <w:t xml:space="preserve"> – </w:t>
      </w:r>
      <w:r w:rsidR="00E13908" w:rsidRPr="00EB162F">
        <w:rPr>
          <w:rFonts w:ascii="Arial" w:hAnsi="Arial" w:cs="Arial"/>
        </w:rPr>
        <w:t>Cost Proposal</w:t>
      </w:r>
      <w:r w:rsidR="00E96358" w:rsidRPr="00EB162F">
        <w:rPr>
          <w:rFonts w:ascii="Arial" w:hAnsi="Arial" w:cs="Arial"/>
        </w:rPr>
        <w:t xml:space="preserve"> Workbook</w:t>
      </w:r>
      <w:r w:rsidR="00E13908" w:rsidRPr="00EB162F">
        <w:rPr>
          <w:rFonts w:ascii="Arial" w:hAnsi="Arial" w:cs="Arial"/>
        </w:rPr>
        <w:t xml:space="preserve"> </w:t>
      </w:r>
      <w:r w:rsidR="000A5806" w:rsidRPr="00EB162F">
        <w:rPr>
          <w:rFonts w:ascii="Arial" w:hAnsi="Arial" w:cs="Arial"/>
        </w:rPr>
        <w:t xml:space="preserve">includes </w:t>
      </w:r>
      <w:r w:rsidR="00E13908" w:rsidRPr="00EB162F">
        <w:rPr>
          <w:rFonts w:ascii="Arial" w:hAnsi="Arial" w:cs="Arial"/>
        </w:rPr>
        <w:t xml:space="preserve">a </w:t>
      </w:r>
      <w:r w:rsidR="000A5806" w:rsidRPr="00EB162F">
        <w:rPr>
          <w:rFonts w:ascii="Arial" w:hAnsi="Arial" w:cs="Arial"/>
        </w:rPr>
        <w:t xml:space="preserve">table of </w:t>
      </w:r>
      <w:r w:rsidR="00E13908" w:rsidRPr="00EB162F">
        <w:rPr>
          <w:rFonts w:ascii="Arial" w:hAnsi="Arial" w:cs="Arial"/>
        </w:rPr>
        <w:t xml:space="preserve">Employee </w:t>
      </w:r>
      <w:r w:rsidR="000A5806" w:rsidRPr="00EB162F">
        <w:rPr>
          <w:rFonts w:ascii="Arial" w:hAnsi="Arial" w:cs="Arial"/>
        </w:rPr>
        <w:t>stop</w:t>
      </w:r>
      <w:r w:rsidR="000A5806" w:rsidRPr="00EB162F">
        <w:rPr>
          <w:rFonts w:ascii="Arial" w:hAnsi="Arial" w:cs="Arial"/>
        </w:rPr>
        <w:noBreakHyphen/>
        <w:t xml:space="preserve">loss </w:t>
      </w:r>
      <w:r w:rsidR="00E96358" w:rsidRPr="00EB162F">
        <w:rPr>
          <w:rFonts w:ascii="Arial" w:hAnsi="Arial" w:cs="Arial"/>
        </w:rPr>
        <w:t xml:space="preserve">rates that vary </w:t>
      </w:r>
      <w:r w:rsidR="00E13908" w:rsidRPr="00EB162F">
        <w:rPr>
          <w:rFonts w:ascii="Arial" w:hAnsi="Arial" w:cs="Arial"/>
        </w:rPr>
        <w:t>by age</w:t>
      </w:r>
      <w:r w:rsidR="000A5806" w:rsidRPr="00EB162F">
        <w:rPr>
          <w:rFonts w:ascii="Arial" w:hAnsi="Arial" w:cs="Arial"/>
        </w:rPr>
        <w:t xml:space="preserve"> for </w:t>
      </w:r>
      <w:r w:rsidR="005529BF" w:rsidRPr="00EB162F">
        <w:rPr>
          <w:rFonts w:ascii="Arial" w:hAnsi="Arial" w:cs="Arial"/>
        </w:rPr>
        <w:t>E</w:t>
      </w:r>
      <w:r w:rsidR="000A5806" w:rsidRPr="00EB162F">
        <w:rPr>
          <w:rFonts w:ascii="Arial" w:hAnsi="Arial" w:cs="Arial"/>
        </w:rPr>
        <w:t xml:space="preserve">mployee insurance. These </w:t>
      </w:r>
      <w:r w:rsidR="00E96358" w:rsidRPr="00EB162F">
        <w:rPr>
          <w:rFonts w:ascii="Arial" w:hAnsi="Arial" w:cs="Arial"/>
        </w:rPr>
        <w:t xml:space="preserve">rates </w:t>
      </w:r>
      <w:r w:rsidR="000A5806" w:rsidRPr="00EB162F">
        <w:rPr>
          <w:rFonts w:ascii="Arial" w:hAnsi="Arial" w:cs="Arial"/>
        </w:rPr>
        <w:t xml:space="preserve">are multiplied by the insurance in force at each age to determine the </w:t>
      </w:r>
      <w:r w:rsidR="00E96358" w:rsidRPr="00EB162F">
        <w:rPr>
          <w:rFonts w:ascii="Arial" w:hAnsi="Arial" w:cs="Arial"/>
        </w:rPr>
        <w:t xml:space="preserve">overall </w:t>
      </w:r>
      <w:r w:rsidR="000A5806" w:rsidRPr="00EB162F">
        <w:rPr>
          <w:rFonts w:ascii="Arial" w:hAnsi="Arial" w:cs="Arial"/>
        </w:rPr>
        <w:t>stop</w:t>
      </w:r>
      <w:r w:rsidR="000A5806" w:rsidRPr="00EB162F">
        <w:rPr>
          <w:rFonts w:ascii="Arial" w:hAnsi="Arial" w:cs="Arial"/>
        </w:rPr>
        <w:noBreakHyphen/>
        <w:t>loss limit. The stop</w:t>
      </w:r>
      <w:r w:rsidR="000A5806" w:rsidRPr="00EB162F">
        <w:rPr>
          <w:rFonts w:ascii="Arial" w:hAnsi="Arial" w:cs="Arial"/>
        </w:rPr>
        <w:noBreakHyphen/>
        <w:t xml:space="preserve">loss </w:t>
      </w:r>
      <w:r w:rsidR="009E7F5C" w:rsidRPr="00EB162F">
        <w:rPr>
          <w:rFonts w:ascii="Arial" w:hAnsi="Arial" w:cs="Arial"/>
        </w:rPr>
        <w:t xml:space="preserve">limits </w:t>
      </w:r>
      <w:r w:rsidR="000A5806" w:rsidRPr="00EB162F">
        <w:rPr>
          <w:rFonts w:ascii="Arial" w:hAnsi="Arial" w:cs="Arial"/>
        </w:rPr>
        <w:t>are intended to generate a stop</w:t>
      </w:r>
      <w:r w:rsidR="000A5806" w:rsidRPr="00EB162F">
        <w:rPr>
          <w:rFonts w:ascii="Arial" w:hAnsi="Arial" w:cs="Arial"/>
        </w:rPr>
        <w:noBreakHyphen/>
        <w:t xml:space="preserve">loss limit equal to approximately 140% of expected claims for active </w:t>
      </w:r>
      <w:r w:rsidR="00C03681" w:rsidRPr="00EB162F">
        <w:rPr>
          <w:rFonts w:ascii="Arial" w:hAnsi="Arial" w:cs="Arial"/>
        </w:rPr>
        <w:t>E</w:t>
      </w:r>
      <w:r w:rsidR="000A5806" w:rsidRPr="00EB162F">
        <w:rPr>
          <w:rFonts w:ascii="Arial" w:hAnsi="Arial" w:cs="Arial"/>
        </w:rPr>
        <w:t xml:space="preserve">mployees and 120% of expected claims for </w:t>
      </w:r>
      <w:r w:rsidR="00C03681" w:rsidRPr="00EB162F">
        <w:rPr>
          <w:rFonts w:ascii="Arial" w:hAnsi="Arial" w:cs="Arial"/>
        </w:rPr>
        <w:t>R</w:t>
      </w:r>
      <w:r w:rsidR="000A5806" w:rsidRPr="00EB162F">
        <w:rPr>
          <w:rFonts w:ascii="Arial" w:hAnsi="Arial" w:cs="Arial"/>
        </w:rPr>
        <w:t>etiree</w:t>
      </w:r>
      <w:r w:rsidR="005529BF" w:rsidRPr="00EB162F">
        <w:rPr>
          <w:rFonts w:ascii="Arial" w:hAnsi="Arial" w:cs="Arial"/>
        </w:rPr>
        <w:t xml:space="preserve"> Employee</w:t>
      </w:r>
      <w:r w:rsidR="000A5806" w:rsidRPr="00EB162F">
        <w:rPr>
          <w:rFonts w:ascii="Arial" w:hAnsi="Arial" w:cs="Arial"/>
        </w:rPr>
        <w:t>s.</w:t>
      </w:r>
    </w:p>
    <w:p w14:paraId="0BD36B0A" w14:textId="77777777" w:rsidR="00097AEF" w:rsidRPr="00097AEF" w:rsidRDefault="00097AEF" w:rsidP="00EB162F">
      <w:pPr>
        <w:tabs>
          <w:tab w:val="num" w:pos="2340"/>
        </w:tabs>
        <w:spacing w:after="0" w:line="240" w:lineRule="auto"/>
        <w:ind w:left="1170" w:hanging="450"/>
        <w:rPr>
          <w:rFonts w:ascii="Arial" w:hAnsi="Arial" w:cs="Arial"/>
        </w:rPr>
      </w:pPr>
    </w:p>
    <w:p w14:paraId="3A56BEDB" w14:textId="5BECBC04" w:rsidR="000A5806" w:rsidRPr="00097AEF" w:rsidRDefault="000A5806" w:rsidP="00405A72">
      <w:pPr>
        <w:numPr>
          <w:ilvl w:val="0"/>
          <w:numId w:val="8"/>
        </w:numPr>
        <w:tabs>
          <w:tab w:val="num" w:pos="1980"/>
        </w:tabs>
        <w:spacing w:after="0" w:line="240" w:lineRule="auto"/>
        <w:ind w:left="1170" w:hanging="450"/>
        <w:rPr>
          <w:rFonts w:ascii="Arial" w:hAnsi="Arial" w:cs="Arial"/>
        </w:rPr>
      </w:pPr>
      <w:r w:rsidRPr="00097AEF">
        <w:rPr>
          <w:rFonts w:ascii="Arial" w:hAnsi="Arial" w:cs="Arial"/>
        </w:rPr>
        <w:t>The stop</w:t>
      </w:r>
      <w:r w:rsidRPr="00097AEF">
        <w:rPr>
          <w:rFonts w:ascii="Arial" w:hAnsi="Arial" w:cs="Arial"/>
        </w:rPr>
        <w:noBreakHyphen/>
        <w:t xml:space="preserve">loss limit for the </w:t>
      </w:r>
      <w:r w:rsidR="00D664A0">
        <w:rPr>
          <w:rFonts w:ascii="Arial" w:hAnsi="Arial" w:cs="Arial"/>
        </w:rPr>
        <w:t>S</w:t>
      </w:r>
      <w:r w:rsidRPr="00097AEF">
        <w:rPr>
          <w:rFonts w:ascii="Arial" w:hAnsi="Arial" w:cs="Arial"/>
        </w:rPr>
        <w:t xml:space="preserve">pouse and </w:t>
      </w:r>
      <w:r w:rsidR="00D664A0">
        <w:rPr>
          <w:rFonts w:ascii="Arial" w:hAnsi="Arial" w:cs="Arial"/>
        </w:rPr>
        <w:t>D</w:t>
      </w:r>
      <w:r w:rsidRPr="00097AEF">
        <w:rPr>
          <w:rFonts w:ascii="Arial" w:hAnsi="Arial" w:cs="Arial"/>
        </w:rPr>
        <w:t xml:space="preserve">ependent </w:t>
      </w:r>
      <w:r w:rsidR="00D664A0">
        <w:rPr>
          <w:rFonts w:ascii="Arial" w:hAnsi="Arial" w:cs="Arial"/>
        </w:rPr>
        <w:t>P</w:t>
      </w:r>
      <w:r w:rsidRPr="00097AEF">
        <w:rPr>
          <w:rFonts w:ascii="Arial" w:hAnsi="Arial" w:cs="Arial"/>
        </w:rPr>
        <w:t xml:space="preserve">lan equals 130% of </w:t>
      </w:r>
      <w:r w:rsidR="00325ACE">
        <w:rPr>
          <w:rFonts w:ascii="Arial" w:hAnsi="Arial" w:cs="Arial"/>
        </w:rPr>
        <w:t>P</w:t>
      </w:r>
      <w:r w:rsidRPr="00097AEF">
        <w:rPr>
          <w:rFonts w:ascii="Arial" w:hAnsi="Arial" w:cs="Arial"/>
        </w:rPr>
        <w:t xml:space="preserve">olicy </w:t>
      </w:r>
      <w:r w:rsidR="00325ACE">
        <w:rPr>
          <w:rFonts w:ascii="Arial" w:hAnsi="Arial" w:cs="Arial"/>
        </w:rPr>
        <w:t>Y</w:t>
      </w:r>
      <w:r w:rsidRPr="00097AEF">
        <w:rPr>
          <w:rFonts w:ascii="Arial" w:hAnsi="Arial" w:cs="Arial"/>
        </w:rPr>
        <w:t xml:space="preserve">ear </w:t>
      </w:r>
      <w:r w:rsidR="00325ACE">
        <w:rPr>
          <w:rFonts w:ascii="Arial" w:hAnsi="Arial" w:cs="Arial"/>
        </w:rPr>
        <w:t>P</w:t>
      </w:r>
      <w:r w:rsidRPr="00097AEF">
        <w:rPr>
          <w:rFonts w:ascii="Arial" w:hAnsi="Arial" w:cs="Arial"/>
        </w:rPr>
        <w:t>remium.</w:t>
      </w:r>
    </w:p>
    <w:p w14:paraId="2CE4B452" w14:textId="77777777" w:rsidR="000A5806" w:rsidRPr="00097AEF" w:rsidRDefault="000A5806" w:rsidP="00EB162F">
      <w:pPr>
        <w:tabs>
          <w:tab w:val="num" w:pos="2340"/>
        </w:tabs>
        <w:spacing w:after="0" w:line="240" w:lineRule="auto"/>
        <w:ind w:left="1170" w:hanging="450"/>
        <w:rPr>
          <w:rFonts w:ascii="Arial" w:hAnsi="Arial" w:cs="Arial"/>
        </w:rPr>
      </w:pPr>
    </w:p>
    <w:p w14:paraId="5CE682AE" w14:textId="46B4FE36" w:rsidR="000A5806" w:rsidRPr="00097AEF" w:rsidRDefault="00E96358" w:rsidP="00405A72">
      <w:pPr>
        <w:numPr>
          <w:ilvl w:val="0"/>
          <w:numId w:val="8"/>
        </w:numPr>
        <w:tabs>
          <w:tab w:val="num" w:pos="1980"/>
        </w:tabs>
        <w:spacing w:after="0" w:line="240" w:lineRule="auto"/>
        <w:ind w:left="1170" w:hanging="450"/>
        <w:rPr>
          <w:rFonts w:ascii="Arial" w:hAnsi="Arial" w:cs="Arial"/>
        </w:rPr>
      </w:pPr>
      <w:r>
        <w:rPr>
          <w:rFonts w:ascii="Arial" w:hAnsi="Arial" w:cs="Arial"/>
        </w:rPr>
        <w:t xml:space="preserve">Stop-loss limits are enforced </w:t>
      </w:r>
      <w:r w:rsidR="000A5806" w:rsidRPr="00097AEF">
        <w:rPr>
          <w:rFonts w:ascii="Arial" w:hAnsi="Arial" w:cs="Arial"/>
        </w:rPr>
        <w:t xml:space="preserve">in a </w:t>
      </w:r>
      <w:r>
        <w:rPr>
          <w:rFonts w:ascii="Arial" w:hAnsi="Arial" w:cs="Arial"/>
        </w:rPr>
        <w:t>P</w:t>
      </w:r>
      <w:r w:rsidR="000A5806" w:rsidRPr="00097AEF">
        <w:rPr>
          <w:rFonts w:ascii="Arial" w:hAnsi="Arial" w:cs="Arial"/>
        </w:rPr>
        <w:t xml:space="preserve">olicy </w:t>
      </w:r>
      <w:r>
        <w:rPr>
          <w:rFonts w:ascii="Arial" w:hAnsi="Arial" w:cs="Arial"/>
        </w:rPr>
        <w:t>Y</w:t>
      </w:r>
      <w:r w:rsidR="000A5806" w:rsidRPr="00097AEF">
        <w:rPr>
          <w:rFonts w:ascii="Arial" w:hAnsi="Arial" w:cs="Arial"/>
        </w:rPr>
        <w:t xml:space="preserve">ear when death claims plus accidental death claims plus pooled claim charges plus living benefit claims plus </w:t>
      </w:r>
      <w:r>
        <w:rPr>
          <w:rFonts w:ascii="Arial" w:hAnsi="Arial" w:cs="Arial"/>
        </w:rPr>
        <w:t xml:space="preserve">the change in </w:t>
      </w:r>
      <w:r w:rsidR="000A5806" w:rsidRPr="00097AEF">
        <w:rPr>
          <w:rFonts w:ascii="Arial" w:hAnsi="Arial" w:cs="Arial"/>
        </w:rPr>
        <w:t xml:space="preserve">claim reserves during the year plus conversion charges plus </w:t>
      </w:r>
      <w:r w:rsidR="00D664A0">
        <w:rPr>
          <w:rFonts w:ascii="Arial" w:hAnsi="Arial" w:cs="Arial"/>
        </w:rPr>
        <w:t>Contractor</w:t>
      </w:r>
      <w:r w:rsidR="00D664A0" w:rsidRPr="00097AEF">
        <w:rPr>
          <w:rFonts w:ascii="Arial" w:hAnsi="Arial" w:cs="Arial"/>
        </w:rPr>
        <w:t xml:space="preserve"> </w:t>
      </w:r>
      <w:r w:rsidR="000A5806" w:rsidRPr="00097AEF">
        <w:rPr>
          <w:rFonts w:ascii="Arial" w:hAnsi="Arial" w:cs="Arial"/>
        </w:rPr>
        <w:t>expense</w:t>
      </w:r>
      <w:r w:rsidR="00C03681">
        <w:rPr>
          <w:rFonts w:ascii="Arial" w:hAnsi="Arial" w:cs="Arial"/>
        </w:rPr>
        <w:t>s</w:t>
      </w:r>
      <w:r w:rsidR="000A5806" w:rsidRPr="00097AEF">
        <w:rPr>
          <w:rFonts w:ascii="Arial" w:hAnsi="Arial" w:cs="Arial"/>
        </w:rPr>
        <w:t xml:space="preserve"> and risk charges (excludes State administrative expense</w:t>
      </w:r>
      <w:r w:rsidR="00C03681">
        <w:rPr>
          <w:rFonts w:ascii="Arial" w:hAnsi="Arial" w:cs="Arial"/>
        </w:rPr>
        <w:t>s</w:t>
      </w:r>
      <w:r w:rsidR="000A5806" w:rsidRPr="00097AEF">
        <w:rPr>
          <w:rFonts w:ascii="Arial" w:hAnsi="Arial" w:cs="Arial"/>
        </w:rPr>
        <w:t xml:space="preserve">) and </w:t>
      </w:r>
      <w:r w:rsidR="00C03681">
        <w:rPr>
          <w:rFonts w:ascii="Arial" w:hAnsi="Arial" w:cs="Arial"/>
        </w:rPr>
        <w:t>S</w:t>
      </w:r>
      <w:r w:rsidR="000A5806" w:rsidRPr="00097AEF">
        <w:rPr>
          <w:rFonts w:ascii="Arial" w:hAnsi="Arial" w:cs="Arial"/>
        </w:rPr>
        <w:t>tate premium taxes exceed the stop</w:t>
      </w:r>
      <w:r w:rsidR="000A5806" w:rsidRPr="00097AEF">
        <w:rPr>
          <w:rFonts w:ascii="Arial" w:hAnsi="Arial" w:cs="Arial"/>
        </w:rPr>
        <w:noBreakHyphen/>
        <w:t>loss limit(s).</w:t>
      </w:r>
    </w:p>
    <w:p w14:paraId="123045B3" w14:textId="77777777" w:rsidR="000A5806" w:rsidRPr="00097AEF" w:rsidRDefault="000A5806" w:rsidP="00EB162F">
      <w:pPr>
        <w:pStyle w:val="Heading9"/>
        <w:tabs>
          <w:tab w:val="num" w:pos="2340"/>
        </w:tabs>
        <w:spacing w:before="0" w:line="240" w:lineRule="auto"/>
        <w:ind w:left="1170" w:hanging="450"/>
        <w:rPr>
          <w:rFonts w:ascii="Arial" w:hAnsi="Arial" w:cs="Arial"/>
          <w:sz w:val="22"/>
          <w:szCs w:val="22"/>
        </w:rPr>
      </w:pPr>
    </w:p>
    <w:p w14:paraId="60EE9A80" w14:textId="7D9838B9" w:rsidR="000A5806" w:rsidRPr="00097AEF" w:rsidRDefault="00D5338F" w:rsidP="00405A72">
      <w:pPr>
        <w:numPr>
          <w:ilvl w:val="0"/>
          <w:numId w:val="8"/>
        </w:numPr>
        <w:tabs>
          <w:tab w:val="num" w:pos="1980"/>
        </w:tabs>
        <w:spacing w:after="0" w:line="240" w:lineRule="auto"/>
        <w:ind w:left="1170" w:hanging="450"/>
        <w:rPr>
          <w:rFonts w:ascii="Arial" w:hAnsi="Arial" w:cs="Arial"/>
        </w:rPr>
      </w:pPr>
      <w:r>
        <w:rPr>
          <w:rFonts w:ascii="Arial" w:hAnsi="Arial" w:cs="Arial"/>
        </w:rPr>
        <w:t>L</w:t>
      </w:r>
      <w:r w:rsidR="000A5806" w:rsidRPr="00097AEF">
        <w:rPr>
          <w:rFonts w:ascii="Arial" w:hAnsi="Arial" w:cs="Arial"/>
        </w:rPr>
        <w:t xml:space="preserve">osses </w:t>
      </w:r>
      <w:r>
        <w:rPr>
          <w:rFonts w:ascii="Arial" w:hAnsi="Arial" w:cs="Arial"/>
        </w:rPr>
        <w:t>exceeding the stop-loss limits stated in 2.b and 2.c above</w:t>
      </w:r>
      <w:r w:rsidRPr="00097AEF">
        <w:rPr>
          <w:rFonts w:ascii="Arial" w:hAnsi="Arial" w:cs="Arial"/>
        </w:rPr>
        <w:t xml:space="preserve"> </w:t>
      </w:r>
      <w:r w:rsidR="000A5806" w:rsidRPr="00097AEF">
        <w:rPr>
          <w:rFonts w:ascii="Arial" w:hAnsi="Arial" w:cs="Arial"/>
        </w:rPr>
        <w:t xml:space="preserve">are deemed catastrophic and are charged against the </w:t>
      </w:r>
      <w:r w:rsidR="00C03681">
        <w:rPr>
          <w:rFonts w:ascii="Arial" w:hAnsi="Arial" w:cs="Arial"/>
        </w:rPr>
        <w:t>Contractor</w:t>
      </w:r>
      <w:r w:rsidR="00C03681" w:rsidRPr="00097AEF">
        <w:rPr>
          <w:rFonts w:ascii="Arial" w:hAnsi="Arial" w:cs="Arial"/>
        </w:rPr>
        <w:t xml:space="preserve"> </w:t>
      </w:r>
      <w:r w:rsidR="000A5806" w:rsidRPr="00097AEF">
        <w:rPr>
          <w:rFonts w:ascii="Arial" w:hAnsi="Arial" w:cs="Arial"/>
        </w:rPr>
        <w:t xml:space="preserve">rather than the </w:t>
      </w:r>
      <w:r w:rsidR="00D47CD6">
        <w:rPr>
          <w:rFonts w:ascii="Arial" w:hAnsi="Arial" w:cs="Arial"/>
        </w:rPr>
        <w:t>Program</w:t>
      </w:r>
      <w:r w:rsidR="000A5806" w:rsidRPr="00097AEF">
        <w:rPr>
          <w:rFonts w:ascii="Arial" w:hAnsi="Arial" w:cs="Arial"/>
        </w:rPr>
        <w:t>.</w:t>
      </w:r>
    </w:p>
    <w:p w14:paraId="3CA9FC5D" w14:textId="77777777" w:rsidR="000A5806" w:rsidRPr="00097AEF" w:rsidRDefault="000A5806" w:rsidP="00097AEF">
      <w:pPr>
        <w:spacing w:after="0" w:line="240" w:lineRule="auto"/>
        <w:rPr>
          <w:rFonts w:ascii="Arial" w:hAnsi="Arial" w:cs="Arial"/>
        </w:rPr>
      </w:pPr>
    </w:p>
    <w:p w14:paraId="604349C9" w14:textId="2B992845" w:rsidR="000A5806" w:rsidRPr="00CB552E" w:rsidRDefault="000A5806" w:rsidP="00405A72">
      <w:pPr>
        <w:pStyle w:val="Heading3"/>
        <w:numPr>
          <w:ilvl w:val="0"/>
          <w:numId w:val="6"/>
        </w:numPr>
        <w:spacing w:before="0" w:line="240" w:lineRule="auto"/>
        <w:ind w:left="720"/>
        <w:rPr>
          <w:rFonts w:ascii="Arial" w:hAnsi="Arial" w:cs="Arial"/>
          <w:b/>
          <w:bCs/>
          <w:sz w:val="22"/>
          <w:szCs w:val="22"/>
        </w:rPr>
      </w:pPr>
      <w:r w:rsidRPr="00CB552E">
        <w:rPr>
          <w:rFonts w:ascii="Arial" w:hAnsi="Arial" w:cs="Arial"/>
          <w:b/>
          <w:bCs/>
          <w:color w:val="auto"/>
          <w:sz w:val="22"/>
          <w:szCs w:val="22"/>
        </w:rPr>
        <w:t>Local Plan</w:t>
      </w:r>
    </w:p>
    <w:p w14:paraId="13D48CC7" w14:textId="766BA21A" w:rsidR="000A5806" w:rsidRPr="00EB162F" w:rsidRDefault="000A5806" w:rsidP="00405A72">
      <w:pPr>
        <w:pStyle w:val="ListParagraph"/>
        <w:numPr>
          <w:ilvl w:val="0"/>
          <w:numId w:val="10"/>
        </w:numPr>
        <w:spacing w:after="0" w:line="240" w:lineRule="auto"/>
        <w:ind w:left="1080"/>
        <w:rPr>
          <w:rFonts w:ascii="Arial" w:hAnsi="Arial" w:cs="Arial"/>
        </w:rPr>
      </w:pPr>
      <w:r w:rsidRPr="00EB162F">
        <w:rPr>
          <w:rFonts w:ascii="Arial" w:hAnsi="Arial" w:cs="Arial"/>
        </w:rPr>
        <w:t>Stop</w:t>
      </w:r>
      <w:r w:rsidRPr="00EB162F">
        <w:rPr>
          <w:rFonts w:ascii="Arial" w:hAnsi="Arial" w:cs="Arial"/>
        </w:rPr>
        <w:noBreakHyphen/>
        <w:t>loss provision applies to:</w:t>
      </w:r>
    </w:p>
    <w:p w14:paraId="3B7BAA06" w14:textId="5C44EBA4" w:rsidR="000A5806" w:rsidRPr="00097AEF" w:rsidRDefault="000A5806" w:rsidP="00405A72">
      <w:pPr>
        <w:pStyle w:val="ListParagraph"/>
        <w:numPr>
          <w:ilvl w:val="0"/>
          <w:numId w:val="11"/>
        </w:numPr>
        <w:spacing w:after="0" w:line="240" w:lineRule="auto"/>
        <w:ind w:left="1440"/>
        <w:contextualSpacing w:val="0"/>
        <w:rPr>
          <w:rFonts w:ascii="Arial" w:hAnsi="Arial" w:cs="Arial"/>
        </w:rPr>
      </w:pPr>
      <w:r w:rsidRPr="00097AEF">
        <w:rPr>
          <w:rFonts w:ascii="Arial" w:hAnsi="Arial" w:cs="Arial"/>
        </w:rPr>
        <w:t>Pre</w:t>
      </w:r>
      <w:r w:rsidR="00D5338F">
        <w:rPr>
          <w:rFonts w:ascii="Arial" w:hAnsi="Arial" w:cs="Arial"/>
        </w:rPr>
        <w:t>-</w:t>
      </w:r>
      <w:r w:rsidR="00241CBD">
        <w:rPr>
          <w:rFonts w:ascii="Arial" w:hAnsi="Arial" w:cs="Arial"/>
        </w:rPr>
        <w:t>R</w:t>
      </w:r>
      <w:r w:rsidRPr="00097AEF">
        <w:rPr>
          <w:rFonts w:ascii="Arial" w:hAnsi="Arial" w:cs="Arial"/>
        </w:rPr>
        <w:t xml:space="preserve">etirement </w:t>
      </w:r>
      <w:r w:rsidR="00A41724">
        <w:rPr>
          <w:rFonts w:ascii="Arial" w:hAnsi="Arial" w:cs="Arial"/>
        </w:rPr>
        <w:t>I</w:t>
      </w:r>
      <w:r w:rsidRPr="00097AEF">
        <w:rPr>
          <w:rFonts w:ascii="Arial" w:hAnsi="Arial" w:cs="Arial"/>
        </w:rPr>
        <w:t xml:space="preserve">nsurance for </w:t>
      </w:r>
      <w:r w:rsidR="00D664A0">
        <w:rPr>
          <w:rFonts w:ascii="Arial" w:hAnsi="Arial" w:cs="Arial"/>
        </w:rPr>
        <w:t>E</w:t>
      </w:r>
      <w:r w:rsidRPr="00097AEF">
        <w:rPr>
          <w:rFonts w:ascii="Arial" w:hAnsi="Arial" w:cs="Arial"/>
        </w:rPr>
        <w:t>mployees.</w:t>
      </w:r>
    </w:p>
    <w:p w14:paraId="12366EEA" w14:textId="77777777" w:rsidR="000A5806" w:rsidRPr="00097AEF" w:rsidRDefault="000A5806" w:rsidP="005A05C9">
      <w:pPr>
        <w:pStyle w:val="ListParagraph"/>
        <w:spacing w:after="0" w:line="240" w:lineRule="auto"/>
        <w:ind w:left="1440" w:hanging="360"/>
        <w:contextualSpacing w:val="0"/>
        <w:rPr>
          <w:rFonts w:ascii="Arial" w:hAnsi="Arial" w:cs="Arial"/>
        </w:rPr>
      </w:pPr>
    </w:p>
    <w:p w14:paraId="4D49CC77" w14:textId="4D507C8D" w:rsidR="000A5806" w:rsidRPr="00097AEF" w:rsidRDefault="000A5806" w:rsidP="00405A72">
      <w:pPr>
        <w:pStyle w:val="ListParagraph"/>
        <w:numPr>
          <w:ilvl w:val="0"/>
          <w:numId w:val="11"/>
        </w:numPr>
        <w:spacing w:after="0" w:line="240" w:lineRule="auto"/>
        <w:ind w:left="1440"/>
        <w:contextualSpacing w:val="0"/>
        <w:rPr>
          <w:rFonts w:ascii="Arial" w:hAnsi="Arial" w:cs="Arial"/>
        </w:rPr>
      </w:pPr>
      <w:r w:rsidRPr="00097AEF">
        <w:rPr>
          <w:rFonts w:ascii="Arial" w:hAnsi="Arial" w:cs="Arial"/>
        </w:rPr>
        <w:t>Post</w:t>
      </w:r>
      <w:r w:rsidRPr="00097AEF">
        <w:rPr>
          <w:rFonts w:ascii="Arial" w:hAnsi="Arial" w:cs="Arial"/>
        </w:rPr>
        <w:noBreakHyphen/>
      </w:r>
      <w:r w:rsidR="00A41724">
        <w:rPr>
          <w:rFonts w:ascii="Arial" w:hAnsi="Arial" w:cs="Arial"/>
        </w:rPr>
        <w:t>R</w:t>
      </w:r>
      <w:r w:rsidRPr="00097AEF">
        <w:rPr>
          <w:rFonts w:ascii="Arial" w:hAnsi="Arial" w:cs="Arial"/>
        </w:rPr>
        <w:t xml:space="preserve">etirement </w:t>
      </w:r>
      <w:r w:rsidR="00A41724">
        <w:rPr>
          <w:rFonts w:ascii="Arial" w:hAnsi="Arial" w:cs="Arial"/>
        </w:rPr>
        <w:t>I</w:t>
      </w:r>
      <w:r w:rsidRPr="00097AEF">
        <w:rPr>
          <w:rFonts w:ascii="Arial" w:hAnsi="Arial" w:cs="Arial"/>
        </w:rPr>
        <w:t xml:space="preserve">nsurance for </w:t>
      </w:r>
      <w:r w:rsidR="00D664A0">
        <w:rPr>
          <w:rFonts w:ascii="Arial" w:hAnsi="Arial" w:cs="Arial"/>
        </w:rPr>
        <w:t>E</w:t>
      </w:r>
      <w:r w:rsidRPr="00097AEF">
        <w:rPr>
          <w:rFonts w:ascii="Arial" w:hAnsi="Arial" w:cs="Arial"/>
        </w:rPr>
        <w:t>mployees.</w:t>
      </w:r>
    </w:p>
    <w:p w14:paraId="2335D9AF" w14:textId="77777777" w:rsidR="000A5806" w:rsidRPr="00097AEF" w:rsidRDefault="000A5806" w:rsidP="005A05C9">
      <w:pPr>
        <w:spacing w:after="0" w:line="240" w:lineRule="auto"/>
        <w:ind w:left="1440" w:hanging="360"/>
        <w:rPr>
          <w:rFonts w:ascii="Arial" w:hAnsi="Arial" w:cs="Arial"/>
        </w:rPr>
      </w:pPr>
    </w:p>
    <w:p w14:paraId="63ECC9FE" w14:textId="0478DD51" w:rsidR="000A5806" w:rsidRPr="00097AEF" w:rsidRDefault="00341231" w:rsidP="00405A72">
      <w:pPr>
        <w:pStyle w:val="ListParagraph"/>
        <w:numPr>
          <w:ilvl w:val="0"/>
          <w:numId w:val="11"/>
        </w:numPr>
        <w:spacing w:after="0" w:line="240" w:lineRule="auto"/>
        <w:ind w:left="1440"/>
        <w:contextualSpacing w:val="0"/>
        <w:rPr>
          <w:rFonts w:ascii="Arial" w:hAnsi="Arial" w:cs="Arial"/>
        </w:rPr>
      </w:pPr>
      <w:r>
        <w:rPr>
          <w:rFonts w:ascii="Arial" w:hAnsi="Arial" w:cs="Arial"/>
        </w:rPr>
        <w:t xml:space="preserve">Insurance for </w:t>
      </w:r>
      <w:r w:rsidR="000A5806" w:rsidRPr="00097AEF">
        <w:rPr>
          <w:rFonts w:ascii="Arial" w:hAnsi="Arial" w:cs="Arial"/>
        </w:rPr>
        <w:t>Spouse</w:t>
      </w:r>
      <w:r>
        <w:rPr>
          <w:rFonts w:ascii="Arial" w:hAnsi="Arial" w:cs="Arial"/>
        </w:rPr>
        <w:t>s</w:t>
      </w:r>
      <w:r w:rsidR="000A5806" w:rsidRPr="00097AEF">
        <w:rPr>
          <w:rFonts w:ascii="Arial" w:hAnsi="Arial" w:cs="Arial"/>
        </w:rPr>
        <w:t xml:space="preserve"> and </w:t>
      </w:r>
      <w:r>
        <w:rPr>
          <w:rFonts w:ascii="Arial" w:hAnsi="Arial" w:cs="Arial"/>
        </w:rPr>
        <w:t>D</w:t>
      </w:r>
      <w:r w:rsidR="000A5806" w:rsidRPr="00097AEF">
        <w:rPr>
          <w:rFonts w:ascii="Arial" w:hAnsi="Arial" w:cs="Arial"/>
        </w:rPr>
        <w:t>ependent</w:t>
      </w:r>
      <w:r>
        <w:rPr>
          <w:rFonts w:ascii="Arial" w:hAnsi="Arial" w:cs="Arial"/>
        </w:rPr>
        <w:t>s</w:t>
      </w:r>
      <w:r w:rsidR="000A5806" w:rsidRPr="00097AEF">
        <w:rPr>
          <w:rFonts w:ascii="Arial" w:hAnsi="Arial" w:cs="Arial"/>
        </w:rPr>
        <w:t>.</w:t>
      </w:r>
    </w:p>
    <w:p w14:paraId="0E0DF0B0" w14:textId="77777777" w:rsidR="000A5806" w:rsidRPr="00097AEF" w:rsidRDefault="000A5806" w:rsidP="001E5EB2">
      <w:pPr>
        <w:pStyle w:val="ListParagraph"/>
        <w:spacing w:after="0" w:line="240" w:lineRule="auto"/>
        <w:ind w:left="2520" w:hanging="360"/>
        <w:contextualSpacing w:val="0"/>
        <w:rPr>
          <w:rFonts w:ascii="Arial" w:hAnsi="Arial" w:cs="Arial"/>
        </w:rPr>
      </w:pPr>
    </w:p>
    <w:p w14:paraId="356B236D" w14:textId="078A2F1D" w:rsidR="000A5806" w:rsidRPr="00EB162F" w:rsidRDefault="00EB162F" w:rsidP="00405A72">
      <w:pPr>
        <w:pStyle w:val="ListParagraph"/>
        <w:numPr>
          <w:ilvl w:val="0"/>
          <w:numId w:val="10"/>
        </w:numPr>
        <w:spacing w:after="0" w:line="240" w:lineRule="auto"/>
        <w:ind w:left="1080"/>
        <w:rPr>
          <w:rFonts w:ascii="Arial" w:hAnsi="Arial" w:cs="Arial"/>
        </w:rPr>
      </w:pPr>
      <w:r>
        <w:rPr>
          <w:rFonts w:ascii="Arial" w:hAnsi="Arial" w:cs="Arial"/>
        </w:rPr>
        <w:t xml:space="preserve">RFP </w:t>
      </w:r>
      <w:r w:rsidR="009E7F5C" w:rsidRPr="00EB162F">
        <w:rPr>
          <w:rFonts w:ascii="Arial" w:hAnsi="Arial" w:cs="Arial"/>
        </w:rPr>
        <w:t>FORM I</w:t>
      </w:r>
      <w:r w:rsidR="00E96358" w:rsidRPr="00EB162F">
        <w:rPr>
          <w:rFonts w:ascii="Arial" w:hAnsi="Arial" w:cs="Arial"/>
        </w:rPr>
        <w:t xml:space="preserve"> – C</w:t>
      </w:r>
      <w:r w:rsidR="009E7F5C" w:rsidRPr="00EB162F">
        <w:rPr>
          <w:rFonts w:ascii="Arial" w:hAnsi="Arial" w:cs="Arial"/>
        </w:rPr>
        <w:t>ost Proposal</w:t>
      </w:r>
      <w:r w:rsidR="00E96358" w:rsidRPr="00EB162F">
        <w:rPr>
          <w:rFonts w:ascii="Arial" w:hAnsi="Arial" w:cs="Arial"/>
        </w:rPr>
        <w:t xml:space="preserve"> Workbook</w:t>
      </w:r>
      <w:r w:rsidR="000A5806" w:rsidRPr="00EB162F">
        <w:rPr>
          <w:rFonts w:ascii="Arial" w:hAnsi="Arial" w:cs="Arial"/>
        </w:rPr>
        <w:t xml:space="preserve"> includes stop</w:t>
      </w:r>
      <w:r w:rsidR="000A5806" w:rsidRPr="00EB162F">
        <w:rPr>
          <w:rFonts w:ascii="Arial" w:hAnsi="Arial" w:cs="Arial"/>
        </w:rPr>
        <w:noBreakHyphen/>
        <w:t xml:space="preserve">loss </w:t>
      </w:r>
      <w:r w:rsidR="00E96358" w:rsidRPr="00EB162F">
        <w:rPr>
          <w:rFonts w:ascii="Arial" w:hAnsi="Arial" w:cs="Arial"/>
        </w:rPr>
        <w:t xml:space="preserve">rates </w:t>
      </w:r>
      <w:r w:rsidR="000A5806" w:rsidRPr="00EB162F">
        <w:rPr>
          <w:rFonts w:ascii="Arial" w:hAnsi="Arial" w:cs="Arial"/>
        </w:rPr>
        <w:t xml:space="preserve">for </w:t>
      </w:r>
      <w:r w:rsidR="00D47CD6" w:rsidRPr="00EB162F">
        <w:rPr>
          <w:rFonts w:ascii="Arial" w:hAnsi="Arial" w:cs="Arial"/>
        </w:rPr>
        <w:t>E</w:t>
      </w:r>
      <w:r w:rsidR="000A5806" w:rsidRPr="00EB162F">
        <w:rPr>
          <w:rFonts w:ascii="Arial" w:hAnsi="Arial" w:cs="Arial"/>
        </w:rPr>
        <w:t>mployee insurance</w:t>
      </w:r>
      <w:r w:rsidR="00E96358" w:rsidRPr="00EB162F">
        <w:rPr>
          <w:rFonts w:ascii="Arial" w:hAnsi="Arial" w:cs="Arial"/>
        </w:rPr>
        <w:t xml:space="preserve"> that vary by age</w:t>
      </w:r>
      <w:r w:rsidR="000A5806" w:rsidRPr="00EB162F">
        <w:rPr>
          <w:rFonts w:ascii="Arial" w:hAnsi="Arial" w:cs="Arial"/>
        </w:rPr>
        <w:t xml:space="preserve">. These </w:t>
      </w:r>
      <w:r w:rsidR="00E96358" w:rsidRPr="00EB162F">
        <w:rPr>
          <w:rFonts w:ascii="Arial" w:hAnsi="Arial" w:cs="Arial"/>
        </w:rPr>
        <w:t xml:space="preserve">rates </w:t>
      </w:r>
      <w:r w:rsidR="000A5806" w:rsidRPr="00EB162F">
        <w:rPr>
          <w:rFonts w:ascii="Arial" w:hAnsi="Arial" w:cs="Arial"/>
        </w:rPr>
        <w:t xml:space="preserve">are multiplied by the insurance in force at each age to determine the </w:t>
      </w:r>
      <w:r w:rsidR="00E96358" w:rsidRPr="00EB162F">
        <w:rPr>
          <w:rFonts w:ascii="Arial" w:hAnsi="Arial" w:cs="Arial"/>
        </w:rPr>
        <w:t xml:space="preserve">overall </w:t>
      </w:r>
      <w:r w:rsidR="000A5806" w:rsidRPr="00EB162F">
        <w:rPr>
          <w:rFonts w:ascii="Arial" w:hAnsi="Arial" w:cs="Arial"/>
        </w:rPr>
        <w:t>stop</w:t>
      </w:r>
      <w:r w:rsidR="000A5806" w:rsidRPr="00EB162F">
        <w:rPr>
          <w:rFonts w:ascii="Arial" w:hAnsi="Arial" w:cs="Arial"/>
        </w:rPr>
        <w:noBreakHyphen/>
        <w:t>loss limit. The stop</w:t>
      </w:r>
      <w:r w:rsidR="000A5806" w:rsidRPr="00EB162F">
        <w:rPr>
          <w:rFonts w:ascii="Arial" w:hAnsi="Arial" w:cs="Arial"/>
        </w:rPr>
        <w:noBreakHyphen/>
        <w:t xml:space="preserve">loss </w:t>
      </w:r>
      <w:r w:rsidR="00C1106B" w:rsidRPr="00EB162F">
        <w:rPr>
          <w:rFonts w:ascii="Arial" w:hAnsi="Arial" w:cs="Arial"/>
        </w:rPr>
        <w:t xml:space="preserve">rates </w:t>
      </w:r>
      <w:r w:rsidR="000A5806" w:rsidRPr="00EB162F">
        <w:rPr>
          <w:rFonts w:ascii="Arial" w:hAnsi="Arial" w:cs="Arial"/>
        </w:rPr>
        <w:t xml:space="preserve">are intended to </w:t>
      </w:r>
      <w:r w:rsidR="000A5806" w:rsidRPr="00EB162F">
        <w:rPr>
          <w:rFonts w:ascii="Arial" w:hAnsi="Arial" w:cs="Arial"/>
        </w:rPr>
        <w:lastRenderedPageBreak/>
        <w:t>generate a</w:t>
      </w:r>
      <w:r w:rsidR="00C1106B" w:rsidRPr="00EB162F">
        <w:rPr>
          <w:rFonts w:ascii="Arial" w:hAnsi="Arial" w:cs="Arial"/>
        </w:rPr>
        <w:t>n overall</w:t>
      </w:r>
      <w:r w:rsidR="000A5806" w:rsidRPr="00EB162F">
        <w:rPr>
          <w:rFonts w:ascii="Arial" w:hAnsi="Arial" w:cs="Arial"/>
        </w:rPr>
        <w:t xml:space="preserve"> stop</w:t>
      </w:r>
      <w:r w:rsidR="000A5806" w:rsidRPr="00EB162F">
        <w:rPr>
          <w:rFonts w:ascii="Arial" w:hAnsi="Arial" w:cs="Arial"/>
        </w:rPr>
        <w:noBreakHyphen/>
        <w:t xml:space="preserve">loss limit equal to approximately 140% of expected claims for active </w:t>
      </w:r>
      <w:r w:rsidR="00D47CD6" w:rsidRPr="00EB162F">
        <w:rPr>
          <w:rFonts w:ascii="Arial" w:hAnsi="Arial" w:cs="Arial"/>
        </w:rPr>
        <w:t>E</w:t>
      </w:r>
      <w:r w:rsidR="000A5806" w:rsidRPr="00EB162F">
        <w:rPr>
          <w:rFonts w:ascii="Arial" w:hAnsi="Arial" w:cs="Arial"/>
        </w:rPr>
        <w:t xml:space="preserve">mployees and 120% of expected claims for </w:t>
      </w:r>
      <w:r w:rsidR="00D47CD6" w:rsidRPr="00EB162F">
        <w:rPr>
          <w:rFonts w:ascii="Arial" w:hAnsi="Arial" w:cs="Arial"/>
        </w:rPr>
        <w:t>R</w:t>
      </w:r>
      <w:r w:rsidR="000A5806" w:rsidRPr="00EB162F">
        <w:rPr>
          <w:rFonts w:ascii="Arial" w:hAnsi="Arial" w:cs="Arial"/>
        </w:rPr>
        <w:t>etire</w:t>
      </w:r>
      <w:r w:rsidR="00D47CD6" w:rsidRPr="00EB162F">
        <w:rPr>
          <w:rFonts w:ascii="Arial" w:hAnsi="Arial" w:cs="Arial"/>
        </w:rPr>
        <w:t>d Employe</w:t>
      </w:r>
      <w:r w:rsidR="000A5806" w:rsidRPr="00EB162F">
        <w:rPr>
          <w:rFonts w:ascii="Arial" w:hAnsi="Arial" w:cs="Arial"/>
        </w:rPr>
        <w:t>es.</w:t>
      </w:r>
    </w:p>
    <w:p w14:paraId="6A3ADB1F" w14:textId="77777777" w:rsidR="000A5806" w:rsidRPr="00097AEF" w:rsidRDefault="000A5806" w:rsidP="001E5EB2">
      <w:pPr>
        <w:tabs>
          <w:tab w:val="num" w:pos="1980"/>
        </w:tabs>
        <w:spacing w:after="0" w:line="240" w:lineRule="auto"/>
        <w:ind w:left="1980" w:hanging="540"/>
        <w:rPr>
          <w:rFonts w:ascii="Arial" w:hAnsi="Arial" w:cs="Arial"/>
        </w:rPr>
      </w:pPr>
    </w:p>
    <w:p w14:paraId="572B1A44" w14:textId="2A04375B" w:rsidR="001B2ECB" w:rsidRPr="00097AEF" w:rsidRDefault="000A5806" w:rsidP="00405A72">
      <w:pPr>
        <w:numPr>
          <w:ilvl w:val="0"/>
          <w:numId w:val="10"/>
        </w:numPr>
        <w:tabs>
          <w:tab w:val="num" w:pos="1080"/>
        </w:tabs>
        <w:spacing w:after="0" w:line="240" w:lineRule="auto"/>
        <w:ind w:left="1080"/>
        <w:rPr>
          <w:rFonts w:ascii="Arial" w:hAnsi="Arial" w:cs="Arial"/>
        </w:rPr>
      </w:pPr>
      <w:r w:rsidRPr="00097AEF">
        <w:rPr>
          <w:rFonts w:ascii="Arial" w:hAnsi="Arial" w:cs="Arial"/>
        </w:rPr>
        <w:t>The stop</w:t>
      </w:r>
      <w:r w:rsidRPr="00097AEF">
        <w:rPr>
          <w:rFonts w:ascii="Arial" w:hAnsi="Arial" w:cs="Arial"/>
        </w:rPr>
        <w:noBreakHyphen/>
        <w:t xml:space="preserve">loss limit for the </w:t>
      </w:r>
      <w:r w:rsidR="00D47CD6">
        <w:rPr>
          <w:rFonts w:ascii="Arial" w:hAnsi="Arial" w:cs="Arial"/>
        </w:rPr>
        <w:t>S</w:t>
      </w:r>
      <w:r w:rsidRPr="00097AEF">
        <w:rPr>
          <w:rFonts w:ascii="Arial" w:hAnsi="Arial" w:cs="Arial"/>
        </w:rPr>
        <w:t xml:space="preserve">pouse and </w:t>
      </w:r>
      <w:r w:rsidR="00D47CD6">
        <w:rPr>
          <w:rFonts w:ascii="Arial" w:hAnsi="Arial" w:cs="Arial"/>
        </w:rPr>
        <w:t>D</w:t>
      </w:r>
      <w:r w:rsidRPr="00097AEF">
        <w:rPr>
          <w:rFonts w:ascii="Arial" w:hAnsi="Arial" w:cs="Arial"/>
        </w:rPr>
        <w:t>ependent</w:t>
      </w:r>
      <w:r w:rsidR="00D47CD6">
        <w:rPr>
          <w:rFonts w:ascii="Arial" w:hAnsi="Arial" w:cs="Arial"/>
        </w:rPr>
        <w:t xml:space="preserve"> Plan</w:t>
      </w:r>
      <w:r w:rsidRPr="00097AEF">
        <w:rPr>
          <w:rFonts w:ascii="Arial" w:hAnsi="Arial" w:cs="Arial"/>
        </w:rPr>
        <w:t xml:space="preserve"> insurance equals 145% of </w:t>
      </w:r>
      <w:r w:rsidR="00325ACE">
        <w:rPr>
          <w:rFonts w:ascii="Arial" w:hAnsi="Arial" w:cs="Arial"/>
        </w:rPr>
        <w:t>P</w:t>
      </w:r>
      <w:r w:rsidRPr="00097AEF">
        <w:rPr>
          <w:rFonts w:ascii="Arial" w:hAnsi="Arial" w:cs="Arial"/>
        </w:rPr>
        <w:t xml:space="preserve">olicy </w:t>
      </w:r>
      <w:r w:rsidR="00325ACE">
        <w:rPr>
          <w:rFonts w:ascii="Arial" w:hAnsi="Arial" w:cs="Arial"/>
        </w:rPr>
        <w:t>Y</w:t>
      </w:r>
      <w:r w:rsidRPr="00097AEF">
        <w:rPr>
          <w:rFonts w:ascii="Arial" w:hAnsi="Arial" w:cs="Arial"/>
        </w:rPr>
        <w:t xml:space="preserve">ear </w:t>
      </w:r>
      <w:r w:rsidR="00325ACE">
        <w:rPr>
          <w:rFonts w:ascii="Arial" w:hAnsi="Arial" w:cs="Arial"/>
        </w:rPr>
        <w:t>P</w:t>
      </w:r>
      <w:r w:rsidRPr="00097AEF">
        <w:rPr>
          <w:rFonts w:ascii="Arial" w:hAnsi="Arial" w:cs="Arial"/>
        </w:rPr>
        <w:t>remium.</w:t>
      </w:r>
    </w:p>
    <w:p w14:paraId="4BA6C046" w14:textId="77777777" w:rsidR="001B2ECB" w:rsidRPr="00097AEF" w:rsidRDefault="001B2ECB" w:rsidP="001F65DF">
      <w:pPr>
        <w:tabs>
          <w:tab w:val="num" w:pos="1080"/>
        </w:tabs>
        <w:spacing w:after="0" w:line="240" w:lineRule="auto"/>
        <w:ind w:left="1080" w:hanging="360"/>
        <w:rPr>
          <w:rFonts w:ascii="Arial" w:hAnsi="Arial" w:cs="Arial"/>
        </w:rPr>
      </w:pPr>
    </w:p>
    <w:p w14:paraId="29A7ED52" w14:textId="54DE2165" w:rsidR="000A5806" w:rsidRPr="00097AEF" w:rsidRDefault="00C1106B" w:rsidP="00405A72">
      <w:pPr>
        <w:numPr>
          <w:ilvl w:val="0"/>
          <w:numId w:val="10"/>
        </w:numPr>
        <w:tabs>
          <w:tab w:val="num" w:pos="1080"/>
        </w:tabs>
        <w:spacing w:after="0" w:line="240" w:lineRule="auto"/>
        <w:ind w:left="1080"/>
        <w:rPr>
          <w:rFonts w:ascii="Arial" w:hAnsi="Arial" w:cs="Arial"/>
        </w:rPr>
      </w:pPr>
      <w:r>
        <w:rPr>
          <w:rFonts w:ascii="Arial" w:hAnsi="Arial" w:cs="Arial"/>
        </w:rPr>
        <w:t xml:space="preserve">Stop-loss limits are enforced </w:t>
      </w:r>
      <w:r w:rsidR="000A5806" w:rsidRPr="00097AEF">
        <w:rPr>
          <w:rFonts w:ascii="Arial" w:hAnsi="Arial" w:cs="Arial"/>
        </w:rPr>
        <w:t xml:space="preserve">in a </w:t>
      </w:r>
      <w:r>
        <w:rPr>
          <w:rFonts w:ascii="Arial" w:hAnsi="Arial" w:cs="Arial"/>
        </w:rPr>
        <w:t>P</w:t>
      </w:r>
      <w:r w:rsidR="000A5806" w:rsidRPr="00097AEF">
        <w:rPr>
          <w:rFonts w:ascii="Arial" w:hAnsi="Arial" w:cs="Arial"/>
        </w:rPr>
        <w:t xml:space="preserve">olicy </w:t>
      </w:r>
      <w:r>
        <w:rPr>
          <w:rFonts w:ascii="Arial" w:hAnsi="Arial" w:cs="Arial"/>
        </w:rPr>
        <w:t>Y</w:t>
      </w:r>
      <w:r w:rsidR="000A5806" w:rsidRPr="00097AEF">
        <w:rPr>
          <w:rFonts w:ascii="Arial" w:hAnsi="Arial" w:cs="Arial"/>
        </w:rPr>
        <w:t>ear when death claims plus accidental death claims plus pooled claim charges plus living benefit claims plus</w:t>
      </w:r>
      <w:r>
        <w:rPr>
          <w:rFonts w:ascii="Arial" w:hAnsi="Arial" w:cs="Arial"/>
        </w:rPr>
        <w:t xml:space="preserve"> the change</w:t>
      </w:r>
      <w:r w:rsidR="000A5806" w:rsidRPr="00097AEF">
        <w:rPr>
          <w:rFonts w:ascii="Arial" w:hAnsi="Arial" w:cs="Arial"/>
        </w:rPr>
        <w:t xml:space="preserve"> in claim reserves during the year plus conversion charges plus </w:t>
      </w:r>
      <w:r w:rsidR="00D664A0">
        <w:rPr>
          <w:rFonts w:ascii="Arial" w:hAnsi="Arial" w:cs="Arial"/>
        </w:rPr>
        <w:t>Contractor</w:t>
      </w:r>
      <w:r w:rsidR="00D664A0" w:rsidRPr="00097AEF">
        <w:rPr>
          <w:rFonts w:ascii="Arial" w:hAnsi="Arial" w:cs="Arial"/>
        </w:rPr>
        <w:t xml:space="preserve"> </w:t>
      </w:r>
      <w:r w:rsidR="000A5806" w:rsidRPr="00097AEF">
        <w:rPr>
          <w:rFonts w:ascii="Arial" w:hAnsi="Arial" w:cs="Arial"/>
        </w:rPr>
        <w:t>expense</w:t>
      </w:r>
      <w:r w:rsidR="00341231">
        <w:rPr>
          <w:rFonts w:ascii="Arial" w:hAnsi="Arial" w:cs="Arial"/>
        </w:rPr>
        <w:t>s</w:t>
      </w:r>
      <w:r w:rsidR="000A5806" w:rsidRPr="00097AEF">
        <w:rPr>
          <w:rFonts w:ascii="Arial" w:hAnsi="Arial" w:cs="Arial"/>
        </w:rPr>
        <w:t xml:space="preserve"> and risk charges (excludes </w:t>
      </w:r>
      <w:r>
        <w:rPr>
          <w:rFonts w:ascii="Arial" w:hAnsi="Arial" w:cs="Arial"/>
        </w:rPr>
        <w:t>Department</w:t>
      </w:r>
      <w:r w:rsidRPr="00097AEF">
        <w:rPr>
          <w:rFonts w:ascii="Arial" w:hAnsi="Arial" w:cs="Arial"/>
        </w:rPr>
        <w:t xml:space="preserve"> </w:t>
      </w:r>
      <w:r w:rsidR="000A5806" w:rsidRPr="00097AEF">
        <w:rPr>
          <w:rFonts w:ascii="Arial" w:hAnsi="Arial" w:cs="Arial"/>
        </w:rPr>
        <w:t>administrative expense</w:t>
      </w:r>
      <w:r w:rsidR="00341231">
        <w:rPr>
          <w:rFonts w:ascii="Arial" w:hAnsi="Arial" w:cs="Arial"/>
        </w:rPr>
        <w:t>s</w:t>
      </w:r>
      <w:r w:rsidR="000A5806" w:rsidRPr="00097AEF">
        <w:rPr>
          <w:rFonts w:ascii="Arial" w:hAnsi="Arial" w:cs="Arial"/>
        </w:rPr>
        <w:t xml:space="preserve">) and </w:t>
      </w:r>
      <w:r w:rsidR="00341231">
        <w:rPr>
          <w:rFonts w:ascii="Arial" w:hAnsi="Arial" w:cs="Arial"/>
        </w:rPr>
        <w:t>S</w:t>
      </w:r>
      <w:r w:rsidR="000A5806" w:rsidRPr="00097AEF">
        <w:rPr>
          <w:rFonts w:ascii="Arial" w:hAnsi="Arial" w:cs="Arial"/>
        </w:rPr>
        <w:t>tate premium taxes exceed the stop</w:t>
      </w:r>
      <w:r w:rsidR="000A5806" w:rsidRPr="00097AEF">
        <w:rPr>
          <w:rFonts w:ascii="Arial" w:hAnsi="Arial" w:cs="Arial"/>
        </w:rPr>
        <w:noBreakHyphen/>
        <w:t>loss limit(s).</w:t>
      </w:r>
    </w:p>
    <w:p w14:paraId="2A483729" w14:textId="77777777" w:rsidR="000A5806" w:rsidRPr="00097AEF" w:rsidRDefault="000A5806" w:rsidP="001F65DF">
      <w:pPr>
        <w:tabs>
          <w:tab w:val="num" w:pos="1080"/>
        </w:tabs>
        <w:spacing w:after="0" w:line="240" w:lineRule="auto"/>
        <w:ind w:left="1080" w:hanging="360"/>
        <w:rPr>
          <w:rFonts w:ascii="Arial" w:hAnsi="Arial" w:cs="Arial"/>
        </w:rPr>
      </w:pPr>
    </w:p>
    <w:p w14:paraId="2F78E79A" w14:textId="614A73B5" w:rsidR="000A5806" w:rsidRPr="00097AEF" w:rsidRDefault="00D5338F" w:rsidP="00405A72">
      <w:pPr>
        <w:numPr>
          <w:ilvl w:val="0"/>
          <w:numId w:val="10"/>
        </w:numPr>
        <w:tabs>
          <w:tab w:val="num" w:pos="1080"/>
        </w:tabs>
        <w:spacing w:after="0" w:line="240" w:lineRule="auto"/>
        <w:ind w:left="1080"/>
        <w:rPr>
          <w:rFonts w:ascii="Arial" w:hAnsi="Arial" w:cs="Arial"/>
        </w:rPr>
      </w:pPr>
      <w:r>
        <w:rPr>
          <w:rFonts w:ascii="Arial" w:hAnsi="Arial" w:cs="Arial"/>
        </w:rPr>
        <w:t>L</w:t>
      </w:r>
      <w:r w:rsidR="000A5806" w:rsidRPr="00097AEF">
        <w:rPr>
          <w:rFonts w:ascii="Arial" w:hAnsi="Arial" w:cs="Arial"/>
        </w:rPr>
        <w:t xml:space="preserve">osses </w:t>
      </w:r>
      <w:r w:rsidRPr="00EC638A">
        <w:rPr>
          <w:rFonts w:ascii="Arial" w:hAnsi="Arial" w:cs="Arial"/>
        </w:rPr>
        <w:t xml:space="preserve">exceeding the stop-loss limits stated in 3.b and 3.c above </w:t>
      </w:r>
      <w:r w:rsidR="000A5806" w:rsidRPr="00097AEF">
        <w:rPr>
          <w:rFonts w:ascii="Arial" w:hAnsi="Arial" w:cs="Arial"/>
        </w:rPr>
        <w:t xml:space="preserve">are deemed catastrophic and are charged against the </w:t>
      </w:r>
      <w:r w:rsidR="00D664A0">
        <w:rPr>
          <w:rFonts w:ascii="Arial" w:hAnsi="Arial" w:cs="Arial"/>
        </w:rPr>
        <w:t>Contractor</w:t>
      </w:r>
      <w:r w:rsidR="00D664A0" w:rsidRPr="00097AEF">
        <w:rPr>
          <w:rFonts w:ascii="Arial" w:hAnsi="Arial" w:cs="Arial"/>
        </w:rPr>
        <w:t xml:space="preserve"> </w:t>
      </w:r>
      <w:r w:rsidR="000A5806" w:rsidRPr="00097AEF">
        <w:rPr>
          <w:rFonts w:ascii="Arial" w:hAnsi="Arial" w:cs="Arial"/>
        </w:rPr>
        <w:t xml:space="preserve">rather than the </w:t>
      </w:r>
      <w:r w:rsidR="00D47CD6">
        <w:rPr>
          <w:rFonts w:ascii="Arial" w:hAnsi="Arial" w:cs="Arial"/>
        </w:rPr>
        <w:t>Program</w:t>
      </w:r>
      <w:r w:rsidR="000A5806" w:rsidRPr="00097AEF">
        <w:rPr>
          <w:rFonts w:ascii="Arial" w:hAnsi="Arial" w:cs="Arial"/>
        </w:rPr>
        <w:t>.</w:t>
      </w:r>
    </w:p>
    <w:p w14:paraId="4C59D244" w14:textId="77777777" w:rsidR="000A5806" w:rsidRPr="00097AEF" w:rsidRDefault="000A5806" w:rsidP="00097AEF">
      <w:pPr>
        <w:spacing w:after="0" w:line="240" w:lineRule="auto"/>
        <w:ind w:left="2880" w:hanging="1440"/>
        <w:rPr>
          <w:rFonts w:ascii="Arial" w:hAnsi="Arial" w:cs="Arial"/>
        </w:rPr>
      </w:pPr>
      <w:r w:rsidRPr="00097AEF">
        <w:rPr>
          <w:rFonts w:ascii="Arial" w:hAnsi="Arial" w:cs="Arial"/>
        </w:rPr>
        <w:tab/>
      </w:r>
    </w:p>
    <w:p w14:paraId="2CE453F2" w14:textId="21A5CFD2" w:rsidR="000A5806" w:rsidRPr="00EC14E7" w:rsidRDefault="001F65DF" w:rsidP="001F65DF">
      <w:pPr>
        <w:pStyle w:val="Heading3"/>
        <w:spacing w:before="0" w:line="240" w:lineRule="auto"/>
        <w:ind w:left="720" w:hanging="360"/>
        <w:rPr>
          <w:rFonts w:ascii="Arial" w:hAnsi="Arial" w:cs="Arial"/>
          <w:b/>
          <w:bCs/>
          <w:sz w:val="22"/>
          <w:szCs w:val="22"/>
        </w:rPr>
      </w:pPr>
      <w:r>
        <w:rPr>
          <w:rFonts w:ascii="Arial" w:hAnsi="Arial" w:cs="Arial"/>
          <w:b/>
          <w:bCs/>
          <w:color w:val="auto"/>
          <w:sz w:val="22"/>
          <w:szCs w:val="22"/>
        </w:rPr>
        <w:t>D.</w:t>
      </w:r>
      <w:r>
        <w:rPr>
          <w:rFonts w:ascii="Arial" w:hAnsi="Arial" w:cs="Arial"/>
          <w:b/>
          <w:bCs/>
          <w:color w:val="auto"/>
          <w:sz w:val="22"/>
          <w:szCs w:val="22"/>
        </w:rPr>
        <w:tab/>
      </w:r>
      <w:r w:rsidR="000A5806" w:rsidRPr="00EC14E7">
        <w:rPr>
          <w:rFonts w:ascii="Arial" w:hAnsi="Arial" w:cs="Arial"/>
          <w:b/>
          <w:bCs/>
          <w:color w:val="auto"/>
          <w:sz w:val="22"/>
          <w:szCs w:val="22"/>
        </w:rPr>
        <w:t>Reinsurance Arrangements</w:t>
      </w:r>
    </w:p>
    <w:p w14:paraId="30DDF8B2" w14:textId="655AD3CB" w:rsidR="000A5806" w:rsidRDefault="000A5806" w:rsidP="001F65DF">
      <w:pPr>
        <w:spacing w:after="0" w:line="240" w:lineRule="auto"/>
        <w:ind w:left="1080" w:hanging="360"/>
        <w:rPr>
          <w:rFonts w:ascii="Arial" w:hAnsi="Arial" w:cs="Arial"/>
        </w:rPr>
      </w:pPr>
      <w:r w:rsidRPr="00097AEF">
        <w:rPr>
          <w:rFonts w:ascii="Arial" w:hAnsi="Arial" w:cs="Arial"/>
        </w:rPr>
        <w:t>1</w:t>
      </w:r>
      <w:r w:rsidR="00D664A0">
        <w:rPr>
          <w:rFonts w:ascii="Arial" w:hAnsi="Arial" w:cs="Arial"/>
        </w:rPr>
        <w:t>.</w:t>
      </w:r>
      <w:r w:rsidRPr="00097AEF">
        <w:rPr>
          <w:rFonts w:ascii="Arial" w:hAnsi="Arial" w:cs="Arial"/>
        </w:rPr>
        <w:tab/>
        <w:t xml:space="preserve">Currently, 2.4% of </w:t>
      </w:r>
      <w:r w:rsidR="00341231">
        <w:rPr>
          <w:rFonts w:ascii="Arial" w:hAnsi="Arial" w:cs="Arial"/>
        </w:rPr>
        <w:t>E</w:t>
      </w:r>
      <w:r w:rsidRPr="00097AEF">
        <w:rPr>
          <w:rFonts w:ascii="Arial" w:hAnsi="Arial" w:cs="Arial"/>
        </w:rPr>
        <w:t xml:space="preserve">mployee insurance under both the State </w:t>
      </w:r>
      <w:r w:rsidR="00116EEB">
        <w:rPr>
          <w:rFonts w:ascii="Arial" w:hAnsi="Arial" w:cs="Arial"/>
        </w:rPr>
        <w:t xml:space="preserve">Plan </w:t>
      </w:r>
      <w:r w:rsidRPr="00097AEF">
        <w:rPr>
          <w:rFonts w:ascii="Arial" w:hAnsi="Arial" w:cs="Arial"/>
        </w:rPr>
        <w:t xml:space="preserve">and </w:t>
      </w:r>
      <w:r w:rsidR="00F51F65">
        <w:rPr>
          <w:rFonts w:ascii="Arial" w:hAnsi="Arial" w:cs="Arial"/>
        </w:rPr>
        <w:t>L</w:t>
      </w:r>
      <w:r w:rsidRPr="00097AEF">
        <w:rPr>
          <w:rFonts w:ascii="Arial" w:hAnsi="Arial" w:cs="Arial"/>
        </w:rPr>
        <w:t xml:space="preserve">ocal </w:t>
      </w:r>
      <w:r w:rsidR="00116EEB">
        <w:rPr>
          <w:rFonts w:ascii="Arial" w:hAnsi="Arial" w:cs="Arial"/>
        </w:rPr>
        <w:t>P</w:t>
      </w:r>
      <w:r w:rsidRPr="00097AEF">
        <w:rPr>
          <w:rFonts w:ascii="Arial" w:hAnsi="Arial" w:cs="Arial"/>
        </w:rPr>
        <w:t xml:space="preserve">lan is reinsured through a carrier domiciled in Wisconsin per </w:t>
      </w:r>
      <w:r w:rsidR="00341231">
        <w:rPr>
          <w:rFonts w:ascii="Arial" w:hAnsi="Arial" w:cs="Arial"/>
        </w:rPr>
        <w:t xml:space="preserve">the </w:t>
      </w:r>
      <w:r w:rsidRPr="00097AEF">
        <w:rPr>
          <w:rFonts w:ascii="Arial" w:hAnsi="Arial" w:cs="Arial"/>
        </w:rPr>
        <w:t xml:space="preserve">request of the </w:t>
      </w:r>
      <w:r w:rsidR="00341231">
        <w:rPr>
          <w:rFonts w:ascii="Arial" w:hAnsi="Arial" w:cs="Arial"/>
        </w:rPr>
        <w:t>Board</w:t>
      </w:r>
      <w:r w:rsidRPr="00097AEF">
        <w:rPr>
          <w:rFonts w:ascii="Arial" w:hAnsi="Arial" w:cs="Arial"/>
        </w:rPr>
        <w:t>.</w:t>
      </w:r>
      <w:r w:rsidR="00C1106B">
        <w:rPr>
          <w:rFonts w:ascii="Arial" w:hAnsi="Arial" w:cs="Arial"/>
        </w:rPr>
        <w:t xml:space="preserve"> Since January 1, 2003, </w:t>
      </w:r>
      <w:r w:rsidR="00C1106B" w:rsidRPr="00797F6F">
        <w:rPr>
          <w:rFonts w:ascii="Arial" w:hAnsi="Arial" w:cs="Arial"/>
        </w:rPr>
        <w:t>The EPIC Life Insurance Company has been the only company participating in the reinsurance</w:t>
      </w:r>
      <w:r w:rsidR="00C1106B">
        <w:rPr>
          <w:rFonts w:ascii="Arial" w:hAnsi="Arial" w:cs="Arial"/>
        </w:rPr>
        <w:t>.</w:t>
      </w:r>
    </w:p>
    <w:p w14:paraId="0228C71E" w14:textId="77777777" w:rsidR="00EC14E7" w:rsidRPr="00097AEF" w:rsidRDefault="00EC14E7" w:rsidP="001F65DF">
      <w:pPr>
        <w:spacing w:after="0" w:line="240" w:lineRule="auto"/>
        <w:ind w:left="1080" w:hanging="360"/>
        <w:rPr>
          <w:rFonts w:ascii="Arial" w:hAnsi="Arial" w:cs="Arial"/>
        </w:rPr>
      </w:pPr>
    </w:p>
    <w:p w14:paraId="191C4414" w14:textId="77B2C97C" w:rsidR="000A5806" w:rsidRDefault="000A5806" w:rsidP="001F65DF">
      <w:pPr>
        <w:spacing w:after="0" w:line="240" w:lineRule="auto"/>
        <w:ind w:left="1080" w:hanging="360"/>
        <w:rPr>
          <w:rFonts w:ascii="Arial" w:hAnsi="Arial" w:cs="Arial"/>
        </w:rPr>
      </w:pPr>
      <w:r w:rsidRPr="00097AEF">
        <w:rPr>
          <w:rFonts w:ascii="Arial" w:hAnsi="Arial" w:cs="Arial"/>
        </w:rPr>
        <w:t>2</w:t>
      </w:r>
      <w:r w:rsidR="00D664A0">
        <w:rPr>
          <w:rFonts w:ascii="Arial" w:hAnsi="Arial" w:cs="Arial"/>
        </w:rPr>
        <w:t>.</w:t>
      </w:r>
      <w:r w:rsidRPr="00097AEF">
        <w:rPr>
          <w:rFonts w:ascii="Arial" w:hAnsi="Arial" w:cs="Arial"/>
        </w:rPr>
        <w:tab/>
        <w:t xml:space="preserve">Both </w:t>
      </w:r>
      <w:r w:rsidR="00C1106B">
        <w:rPr>
          <w:rFonts w:ascii="Arial" w:hAnsi="Arial" w:cs="Arial"/>
        </w:rPr>
        <w:t>A</w:t>
      </w:r>
      <w:r w:rsidRPr="00097AEF">
        <w:rPr>
          <w:rFonts w:ascii="Arial" w:hAnsi="Arial" w:cs="Arial"/>
        </w:rPr>
        <w:t xml:space="preserve">ctive and </w:t>
      </w:r>
      <w:r w:rsidR="00C1106B">
        <w:rPr>
          <w:rFonts w:ascii="Arial" w:hAnsi="Arial" w:cs="Arial"/>
        </w:rPr>
        <w:t>Retiree</w:t>
      </w:r>
      <w:r w:rsidRPr="00097AEF">
        <w:rPr>
          <w:rFonts w:ascii="Arial" w:hAnsi="Arial" w:cs="Arial"/>
        </w:rPr>
        <w:t xml:space="preserve"> coverage is reinsured including the pooling of large insurance amounts and the stop</w:t>
      </w:r>
      <w:r w:rsidRPr="00097AEF">
        <w:rPr>
          <w:rFonts w:ascii="Arial" w:hAnsi="Arial" w:cs="Arial"/>
        </w:rPr>
        <w:noBreakHyphen/>
        <w:t>loss arrangement.</w:t>
      </w:r>
    </w:p>
    <w:p w14:paraId="44C6B143" w14:textId="77777777" w:rsidR="00EC14E7" w:rsidRPr="00097AEF" w:rsidRDefault="00EC14E7" w:rsidP="001F65DF">
      <w:pPr>
        <w:spacing w:after="0" w:line="240" w:lineRule="auto"/>
        <w:ind w:left="1080" w:hanging="360"/>
        <w:rPr>
          <w:rFonts w:ascii="Arial" w:hAnsi="Arial" w:cs="Arial"/>
        </w:rPr>
      </w:pPr>
    </w:p>
    <w:p w14:paraId="6C6C610B" w14:textId="5F91774F" w:rsidR="000A5806" w:rsidRDefault="000A5806" w:rsidP="001F65DF">
      <w:pPr>
        <w:spacing w:after="0" w:line="240" w:lineRule="auto"/>
        <w:ind w:left="1080" w:hanging="360"/>
        <w:rPr>
          <w:rFonts w:ascii="Arial" w:hAnsi="Arial" w:cs="Arial"/>
        </w:rPr>
      </w:pPr>
      <w:r w:rsidRPr="00097AEF">
        <w:rPr>
          <w:rFonts w:ascii="Arial" w:hAnsi="Arial" w:cs="Arial"/>
        </w:rPr>
        <w:t>3</w:t>
      </w:r>
      <w:r w:rsidR="00D664A0">
        <w:rPr>
          <w:rFonts w:ascii="Arial" w:hAnsi="Arial" w:cs="Arial"/>
        </w:rPr>
        <w:t>.</w:t>
      </w:r>
      <w:r w:rsidRPr="00097AEF">
        <w:rPr>
          <w:rFonts w:ascii="Arial" w:hAnsi="Arial" w:cs="Arial"/>
        </w:rPr>
        <w:tab/>
        <w:t xml:space="preserve">The cost of reinsurance is passed on to the </w:t>
      </w:r>
      <w:r w:rsidR="00116EEB">
        <w:rPr>
          <w:rFonts w:ascii="Arial" w:hAnsi="Arial" w:cs="Arial"/>
        </w:rPr>
        <w:t xml:space="preserve">State Plan or Local Plan </w:t>
      </w:r>
      <w:r w:rsidRPr="00097AEF">
        <w:rPr>
          <w:rFonts w:ascii="Arial" w:hAnsi="Arial" w:cs="Arial"/>
        </w:rPr>
        <w:t>in the form of a reinsurance expense charge. The 20</w:t>
      </w:r>
      <w:r w:rsidR="00E64C38" w:rsidRPr="00097AEF">
        <w:rPr>
          <w:rFonts w:ascii="Arial" w:hAnsi="Arial" w:cs="Arial"/>
        </w:rPr>
        <w:t>18</w:t>
      </w:r>
      <w:r w:rsidRPr="00097AEF">
        <w:rPr>
          <w:rFonts w:ascii="Arial" w:hAnsi="Arial" w:cs="Arial"/>
        </w:rPr>
        <w:t xml:space="preserve"> charge</w:t>
      </w:r>
      <w:r w:rsidR="00341231">
        <w:rPr>
          <w:rFonts w:ascii="Arial" w:hAnsi="Arial" w:cs="Arial"/>
        </w:rPr>
        <w:t>s</w:t>
      </w:r>
      <w:r w:rsidRPr="00097AEF">
        <w:rPr>
          <w:rFonts w:ascii="Arial" w:hAnsi="Arial" w:cs="Arial"/>
        </w:rPr>
        <w:t xml:space="preserve"> </w:t>
      </w:r>
      <w:r w:rsidR="00341231">
        <w:rPr>
          <w:rFonts w:ascii="Arial" w:hAnsi="Arial" w:cs="Arial"/>
        </w:rPr>
        <w:t>were</w:t>
      </w:r>
      <w:r w:rsidRPr="00097AEF">
        <w:rPr>
          <w:rFonts w:ascii="Arial" w:hAnsi="Arial" w:cs="Arial"/>
        </w:rPr>
        <w:t>:</w:t>
      </w:r>
    </w:p>
    <w:p w14:paraId="7F183ED9" w14:textId="602FFCA5" w:rsidR="00EC14E7" w:rsidRDefault="00EC14E7" w:rsidP="00EC14E7">
      <w:pPr>
        <w:spacing w:after="0" w:line="240" w:lineRule="auto"/>
        <w:ind w:left="1800" w:hanging="720"/>
        <w:rPr>
          <w:rFonts w:ascii="Arial" w:hAnsi="Arial" w:cs="Arial"/>
        </w:rPr>
      </w:pPr>
    </w:p>
    <w:tbl>
      <w:tblPr>
        <w:tblStyle w:val="TableGrid"/>
        <w:tblW w:w="0" w:type="auto"/>
        <w:tblInd w:w="1075" w:type="dxa"/>
        <w:tblLook w:val="04A0" w:firstRow="1" w:lastRow="0" w:firstColumn="1" w:lastColumn="0" w:noHBand="0" w:noVBand="1"/>
      </w:tblPr>
      <w:tblGrid>
        <w:gridCol w:w="3325"/>
        <w:gridCol w:w="1763"/>
        <w:gridCol w:w="2462"/>
      </w:tblGrid>
      <w:tr w:rsidR="00D33DFF" w14:paraId="3399E9AD" w14:textId="77777777" w:rsidTr="001F65DF">
        <w:tc>
          <w:tcPr>
            <w:tcW w:w="3325" w:type="dxa"/>
            <w:shd w:val="clear" w:color="auto" w:fill="D9E2F3" w:themeFill="accent1" w:themeFillTint="33"/>
          </w:tcPr>
          <w:p w14:paraId="2A30E872" w14:textId="77777777" w:rsidR="00D33DFF" w:rsidRDefault="00D33DFF" w:rsidP="00EC14E7">
            <w:pPr>
              <w:rPr>
                <w:rFonts w:ascii="Arial" w:hAnsi="Arial" w:cs="Arial"/>
              </w:rPr>
            </w:pPr>
          </w:p>
        </w:tc>
        <w:tc>
          <w:tcPr>
            <w:tcW w:w="1763" w:type="dxa"/>
            <w:shd w:val="clear" w:color="auto" w:fill="D9E2F3" w:themeFill="accent1" w:themeFillTint="33"/>
          </w:tcPr>
          <w:p w14:paraId="31521AA2" w14:textId="5C3692EB" w:rsidR="00D33DFF" w:rsidRPr="00DD3893" w:rsidRDefault="00D33DFF" w:rsidP="00D33DFF">
            <w:pPr>
              <w:jc w:val="center"/>
              <w:rPr>
                <w:rFonts w:ascii="Arial" w:hAnsi="Arial" w:cs="Arial"/>
                <w:b/>
                <w:bCs/>
              </w:rPr>
            </w:pPr>
            <w:r w:rsidRPr="00DD3893">
              <w:rPr>
                <w:rFonts w:ascii="Arial" w:hAnsi="Arial" w:cs="Arial"/>
                <w:b/>
                <w:bCs/>
              </w:rPr>
              <w:t>State</w:t>
            </w:r>
          </w:p>
        </w:tc>
        <w:tc>
          <w:tcPr>
            <w:tcW w:w="2462" w:type="dxa"/>
            <w:shd w:val="clear" w:color="auto" w:fill="D9E2F3" w:themeFill="accent1" w:themeFillTint="33"/>
          </w:tcPr>
          <w:p w14:paraId="35D47BB0" w14:textId="3A5DF680" w:rsidR="00D33DFF" w:rsidRPr="00DD3893" w:rsidRDefault="00D33DFF" w:rsidP="00D33DFF">
            <w:pPr>
              <w:jc w:val="center"/>
              <w:rPr>
                <w:rFonts w:ascii="Arial" w:hAnsi="Arial" w:cs="Arial"/>
                <w:b/>
                <w:bCs/>
              </w:rPr>
            </w:pPr>
            <w:r w:rsidRPr="00DD3893">
              <w:rPr>
                <w:rFonts w:ascii="Arial" w:hAnsi="Arial" w:cs="Arial"/>
                <w:b/>
                <w:bCs/>
              </w:rPr>
              <w:t>Local</w:t>
            </w:r>
          </w:p>
        </w:tc>
      </w:tr>
      <w:tr w:rsidR="00D33DFF" w14:paraId="218D8298" w14:textId="77777777" w:rsidTr="001F65DF">
        <w:tc>
          <w:tcPr>
            <w:tcW w:w="3325" w:type="dxa"/>
            <w:shd w:val="clear" w:color="auto" w:fill="D9E2F3" w:themeFill="accent1" w:themeFillTint="33"/>
          </w:tcPr>
          <w:p w14:paraId="32A66A6A" w14:textId="6047F32F" w:rsidR="00D33DFF" w:rsidRPr="00D33DFF" w:rsidRDefault="00D33DFF" w:rsidP="00EC14E7">
            <w:pPr>
              <w:rPr>
                <w:rFonts w:ascii="Arial" w:hAnsi="Arial" w:cs="Arial"/>
                <w:b/>
                <w:bCs/>
              </w:rPr>
            </w:pPr>
            <w:r w:rsidRPr="00D33DFF">
              <w:rPr>
                <w:rFonts w:ascii="Arial" w:hAnsi="Arial" w:cs="Arial"/>
                <w:b/>
                <w:bCs/>
              </w:rPr>
              <w:t>Reinsurance Expense Charge</w:t>
            </w:r>
          </w:p>
        </w:tc>
        <w:tc>
          <w:tcPr>
            <w:tcW w:w="1763" w:type="dxa"/>
          </w:tcPr>
          <w:p w14:paraId="354D32CF" w14:textId="530C2BCB" w:rsidR="00D33DFF" w:rsidRDefault="00D33DFF" w:rsidP="00D33DFF">
            <w:pPr>
              <w:jc w:val="center"/>
              <w:rPr>
                <w:rFonts w:ascii="Arial" w:hAnsi="Arial" w:cs="Arial"/>
              </w:rPr>
            </w:pPr>
            <w:r>
              <w:rPr>
                <w:rFonts w:ascii="Arial" w:hAnsi="Arial" w:cs="Arial"/>
              </w:rPr>
              <w:t>$3,527</w:t>
            </w:r>
          </w:p>
        </w:tc>
        <w:tc>
          <w:tcPr>
            <w:tcW w:w="2462" w:type="dxa"/>
          </w:tcPr>
          <w:p w14:paraId="6DA301EB" w14:textId="2C52D8AA" w:rsidR="00D33DFF" w:rsidRDefault="00D33DFF" w:rsidP="00D33DFF">
            <w:pPr>
              <w:jc w:val="center"/>
              <w:rPr>
                <w:rFonts w:ascii="Arial" w:hAnsi="Arial" w:cs="Arial"/>
              </w:rPr>
            </w:pPr>
            <w:r>
              <w:rPr>
                <w:rFonts w:ascii="Arial" w:hAnsi="Arial" w:cs="Arial"/>
              </w:rPr>
              <w:t>$3,400</w:t>
            </w:r>
          </w:p>
        </w:tc>
      </w:tr>
    </w:tbl>
    <w:p w14:paraId="6F5FC71B" w14:textId="77777777" w:rsidR="000A5806" w:rsidRPr="00097AEF" w:rsidRDefault="000A5806" w:rsidP="00EC14E7">
      <w:pPr>
        <w:spacing w:after="0" w:line="240" w:lineRule="auto"/>
        <w:ind w:left="1800" w:hanging="720"/>
        <w:rPr>
          <w:rFonts w:ascii="Arial" w:hAnsi="Arial" w:cs="Arial"/>
        </w:rPr>
      </w:pPr>
    </w:p>
    <w:p w14:paraId="5E27939E" w14:textId="424AE99D" w:rsidR="000A5806" w:rsidRDefault="00C1106B" w:rsidP="001F65DF">
      <w:pPr>
        <w:spacing w:after="0" w:line="240" w:lineRule="auto"/>
        <w:ind w:left="1080" w:hanging="360"/>
        <w:rPr>
          <w:rFonts w:ascii="Arial" w:hAnsi="Arial" w:cs="Arial"/>
        </w:rPr>
      </w:pPr>
      <w:r>
        <w:rPr>
          <w:rFonts w:ascii="Arial" w:hAnsi="Arial" w:cs="Arial"/>
        </w:rPr>
        <w:t>4</w:t>
      </w:r>
      <w:r w:rsidR="00D664A0">
        <w:rPr>
          <w:rFonts w:ascii="Arial" w:hAnsi="Arial" w:cs="Arial"/>
        </w:rPr>
        <w:t>.</w:t>
      </w:r>
      <w:r w:rsidR="000A5806" w:rsidRPr="00097AEF">
        <w:rPr>
          <w:rFonts w:ascii="Arial" w:hAnsi="Arial" w:cs="Arial"/>
        </w:rPr>
        <w:tab/>
      </w:r>
      <w:r w:rsidR="00400539">
        <w:rPr>
          <w:rFonts w:ascii="Arial" w:hAnsi="Arial" w:cs="Arial"/>
        </w:rPr>
        <w:t xml:space="preserve">The Contractor </w:t>
      </w:r>
      <w:r>
        <w:rPr>
          <w:rFonts w:ascii="Arial" w:hAnsi="Arial" w:cs="Arial"/>
        </w:rPr>
        <w:t xml:space="preserve">shall </w:t>
      </w:r>
      <w:r w:rsidR="00400539">
        <w:rPr>
          <w:rFonts w:ascii="Arial" w:hAnsi="Arial" w:cs="Arial"/>
        </w:rPr>
        <w:t>provide</w:t>
      </w:r>
      <w:r>
        <w:rPr>
          <w:rFonts w:ascii="Arial" w:hAnsi="Arial" w:cs="Arial"/>
        </w:rPr>
        <w:t>, or work with another insu</w:t>
      </w:r>
      <w:r w:rsidR="001A618A">
        <w:rPr>
          <w:rFonts w:ascii="Arial" w:hAnsi="Arial" w:cs="Arial"/>
        </w:rPr>
        <w:t>rance provider</w:t>
      </w:r>
      <w:r w:rsidR="00AA308E">
        <w:rPr>
          <w:rFonts w:ascii="Arial" w:hAnsi="Arial" w:cs="Arial"/>
        </w:rPr>
        <w:t xml:space="preserve"> to provide,</w:t>
      </w:r>
      <w:r w:rsidR="00400539">
        <w:rPr>
          <w:rFonts w:ascii="Arial" w:hAnsi="Arial" w:cs="Arial"/>
        </w:rPr>
        <w:t xml:space="preserve"> r</w:t>
      </w:r>
      <w:r w:rsidR="000A5806" w:rsidRPr="00097AEF">
        <w:rPr>
          <w:rFonts w:ascii="Arial" w:hAnsi="Arial" w:cs="Arial"/>
        </w:rPr>
        <w:t>einsurance</w:t>
      </w:r>
      <w:r w:rsidR="00400539">
        <w:rPr>
          <w:rFonts w:ascii="Arial" w:hAnsi="Arial" w:cs="Arial"/>
        </w:rPr>
        <w:t xml:space="preserve"> sufficient to cover </w:t>
      </w:r>
      <w:r w:rsidR="00AA308E">
        <w:rPr>
          <w:rFonts w:ascii="Arial" w:hAnsi="Arial" w:cs="Arial"/>
        </w:rPr>
        <w:t xml:space="preserve">2.4% </w:t>
      </w:r>
      <w:r w:rsidR="00400539">
        <w:rPr>
          <w:rFonts w:ascii="Arial" w:hAnsi="Arial" w:cs="Arial"/>
        </w:rPr>
        <w:t>of potential claims</w:t>
      </w:r>
      <w:r w:rsidR="00AA308E">
        <w:rPr>
          <w:rFonts w:ascii="Arial" w:hAnsi="Arial" w:cs="Arial"/>
        </w:rPr>
        <w:t xml:space="preserve"> and such insurance shall commence on January 1, 2022 and continue until termination of the Department’s policy</w:t>
      </w:r>
      <w:r w:rsidR="000A5806" w:rsidRPr="00097AEF">
        <w:rPr>
          <w:rFonts w:ascii="Arial" w:hAnsi="Arial" w:cs="Arial"/>
        </w:rPr>
        <w:t>.</w:t>
      </w:r>
    </w:p>
    <w:p w14:paraId="37A8893E" w14:textId="77777777" w:rsidR="00EC14E7" w:rsidRPr="00097AEF" w:rsidRDefault="00EC14E7" w:rsidP="001F65DF">
      <w:pPr>
        <w:spacing w:after="0" w:line="240" w:lineRule="auto"/>
        <w:ind w:left="1080" w:hanging="360"/>
        <w:rPr>
          <w:rFonts w:ascii="Arial" w:hAnsi="Arial" w:cs="Arial"/>
        </w:rPr>
      </w:pPr>
    </w:p>
    <w:p w14:paraId="2F56EE9D" w14:textId="0FB5530C" w:rsidR="000A5806" w:rsidRPr="00097AEF" w:rsidRDefault="00394A97" w:rsidP="001F65DF">
      <w:pPr>
        <w:spacing w:after="0" w:line="240" w:lineRule="auto"/>
        <w:ind w:left="1080" w:hanging="360"/>
        <w:rPr>
          <w:rFonts w:ascii="Arial" w:hAnsi="Arial" w:cs="Arial"/>
        </w:rPr>
      </w:pPr>
      <w:r>
        <w:rPr>
          <w:rFonts w:ascii="Arial" w:hAnsi="Arial" w:cs="Arial"/>
        </w:rPr>
        <w:t>5</w:t>
      </w:r>
      <w:r w:rsidR="00D664A0">
        <w:rPr>
          <w:rFonts w:ascii="Arial" w:hAnsi="Arial" w:cs="Arial"/>
        </w:rPr>
        <w:t>.</w:t>
      </w:r>
      <w:r w:rsidR="000A5806" w:rsidRPr="00097AEF">
        <w:rPr>
          <w:rFonts w:ascii="Arial" w:hAnsi="Arial" w:cs="Arial"/>
        </w:rPr>
        <w:tab/>
        <w:t xml:space="preserve">There is no reinsurance on the </w:t>
      </w:r>
      <w:r w:rsidR="00F26139">
        <w:rPr>
          <w:rFonts w:ascii="Arial" w:hAnsi="Arial" w:cs="Arial"/>
        </w:rPr>
        <w:t>S</w:t>
      </w:r>
      <w:r w:rsidR="000A5806" w:rsidRPr="00097AEF">
        <w:rPr>
          <w:rFonts w:ascii="Arial" w:hAnsi="Arial" w:cs="Arial"/>
        </w:rPr>
        <w:t xml:space="preserve">pouse and </w:t>
      </w:r>
      <w:r w:rsidR="00F26139">
        <w:rPr>
          <w:rFonts w:ascii="Arial" w:hAnsi="Arial" w:cs="Arial"/>
        </w:rPr>
        <w:t>D</w:t>
      </w:r>
      <w:r w:rsidR="000A5806" w:rsidRPr="00097AEF">
        <w:rPr>
          <w:rFonts w:ascii="Arial" w:hAnsi="Arial" w:cs="Arial"/>
        </w:rPr>
        <w:t xml:space="preserve">ependent </w:t>
      </w:r>
      <w:r w:rsidR="00F26139">
        <w:rPr>
          <w:rFonts w:ascii="Arial" w:hAnsi="Arial" w:cs="Arial"/>
        </w:rPr>
        <w:t>P</w:t>
      </w:r>
      <w:r w:rsidR="000A5806" w:rsidRPr="00097AEF">
        <w:rPr>
          <w:rFonts w:ascii="Arial" w:hAnsi="Arial" w:cs="Arial"/>
        </w:rPr>
        <w:t>lans.</w:t>
      </w:r>
    </w:p>
    <w:p w14:paraId="5C614A75" w14:textId="77777777" w:rsidR="000B0EE3" w:rsidRPr="00097AEF" w:rsidRDefault="000B0EE3" w:rsidP="00097AEF">
      <w:pPr>
        <w:spacing w:after="0" w:line="240" w:lineRule="auto"/>
        <w:rPr>
          <w:rFonts w:ascii="Arial" w:hAnsi="Arial" w:cs="Arial"/>
        </w:rPr>
      </w:pPr>
    </w:p>
    <w:p w14:paraId="1B72604B" w14:textId="222905CB" w:rsidR="00FB52EC" w:rsidRPr="001F65DF" w:rsidRDefault="000B0EE3" w:rsidP="00405A72">
      <w:pPr>
        <w:pStyle w:val="ListParagraph"/>
        <w:numPr>
          <w:ilvl w:val="0"/>
          <w:numId w:val="12"/>
        </w:numPr>
        <w:spacing w:after="0" w:line="240" w:lineRule="auto"/>
        <w:ind w:left="720"/>
        <w:rPr>
          <w:rFonts w:ascii="Arial" w:hAnsi="Arial" w:cs="Arial"/>
          <w:b/>
          <w:bCs/>
        </w:rPr>
      </w:pPr>
      <w:bookmarkStart w:id="1" w:name="_Hlk11069124"/>
      <w:r w:rsidRPr="001F65DF">
        <w:rPr>
          <w:rFonts w:ascii="Arial" w:hAnsi="Arial" w:cs="Arial"/>
          <w:b/>
          <w:bCs/>
        </w:rPr>
        <w:t xml:space="preserve">Stop-Loss Experience. </w:t>
      </w:r>
    </w:p>
    <w:p w14:paraId="63176968" w14:textId="77777777" w:rsidR="00AA308E" w:rsidRPr="00724B0E" w:rsidRDefault="00AA308E" w:rsidP="001F65DF">
      <w:pPr>
        <w:spacing w:after="0" w:line="240" w:lineRule="auto"/>
        <w:ind w:left="720"/>
        <w:rPr>
          <w:rFonts w:ascii="Arial" w:hAnsi="Arial" w:cs="Arial"/>
          <w:bCs/>
        </w:rPr>
      </w:pPr>
      <w:r>
        <w:rPr>
          <w:rFonts w:ascii="Arial" w:hAnsi="Arial" w:cs="Arial"/>
          <w:bCs/>
        </w:rPr>
        <w:t>Annual losses from the State Plan</w:t>
      </w:r>
      <w:r w:rsidRPr="00724B0E">
        <w:rPr>
          <w:rFonts w:ascii="Arial" w:hAnsi="Arial" w:cs="Arial"/>
          <w:bCs/>
        </w:rPr>
        <w:t xml:space="preserve"> have not exceeded the stop</w:t>
      </w:r>
      <w:r>
        <w:rPr>
          <w:rFonts w:ascii="Arial" w:hAnsi="Arial" w:cs="Arial"/>
          <w:bCs/>
        </w:rPr>
        <w:t>-</w:t>
      </w:r>
      <w:r w:rsidRPr="00724B0E">
        <w:rPr>
          <w:rFonts w:ascii="Arial" w:hAnsi="Arial" w:cs="Arial"/>
          <w:bCs/>
        </w:rPr>
        <w:t xml:space="preserve">loss limits between 2009 and 2018, as shown below for </w:t>
      </w:r>
      <w:r>
        <w:rPr>
          <w:rFonts w:ascii="Arial" w:hAnsi="Arial" w:cs="Arial"/>
          <w:bCs/>
        </w:rPr>
        <w:t>A</w:t>
      </w:r>
      <w:r w:rsidRPr="00724B0E">
        <w:rPr>
          <w:rFonts w:ascii="Arial" w:hAnsi="Arial" w:cs="Arial"/>
          <w:bCs/>
        </w:rPr>
        <w:t>ctive</w:t>
      </w:r>
      <w:r>
        <w:rPr>
          <w:rFonts w:ascii="Arial" w:hAnsi="Arial" w:cs="Arial"/>
          <w:bCs/>
        </w:rPr>
        <w:t>s</w:t>
      </w:r>
      <w:r w:rsidRPr="00724B0E">
        <w:rPr>
          <w:rFonts w:ascii="Arial" w:hAnsi="Arial" w:cs="Arial"/>
          <w:bCs/>
        </w:rPr>
        <w:t xml:space="preserve"> and </w:t>
      </w:r>
      <w:r>
        <w:rPr>
          <w:rFonts w:ascii="Arial" w:hAnsi="Arial" w:cs="Arial"/>
          <w:bCs/>
        </w:rPr>
        <w:t>Retirees</w:t>
      </w:r>
      <w:r w:rsidRPr="00724B0E">
        <w:rPr>
          <w:rFonts w:ascii="Arial" w:hAnsi="Arial" w:cs="Arial"/>
          <w:bCs/>
        </w:rPr>
        <w:t>.</w:t>
      </w:r>
    </w:p>
    <w:p w14:paraId="35A3AC58" w14:textId="6A217D09" w:rsidR="00CD6365" w:rsidRDefault="00CD6365" w:rsidP="00D33DFF">
      <w:pPr>
        <w:pStyle w:val="ListParagraph"/>
        <w:spacing w:after="0" w:line="240" w:lineRule="auto"/>
        <w:contextualSpacing w:val="0"/>
        <w:rPr>
          <w:rFonts w:ascii="Arial" w:hAnsi="Arial" w:cs="Arial"/>
          <w:b/>
          <w:bCs/>
        </w:rPr>
      </w:pPr>
      <w:r>
        <w:rPr>
          <w:rFonts w:ascii="Arial" w:hAnsi="Arial" w:cs="Arial"/>
          <w:b/>
          <w:bCs/>
        </w:rPr>
        <w:br w:type="page"/>
      </w:r>
    </w:p>
    <w:p w14:paraId="03DD0621" w14:textId="30BD2FC5" w:rsidR="002D334F" w:rsidRPr="0066353E" w:rsidRDefault="00D664A0" w:rsidP="001F65DF">
      <w:pPr>
        <w:pStyle w:val="ListParagraph"/>
        <w:spacing w:after="0" w:line="240" w:lineRule="auto"/>
        <w:ind w:left="1080" w:hanging="360"/>
        <w:contextualSpacing w:val="0"/>
        <w:rPr>
          <w:rFonts w:ascii="Arial" w:hAnsi="Arial" w:cs="Arial"/>
          <w:b/>
          <w:bCs/>
        </w:rPr>
      </w:pPr>
      <w:r w:rsidRPr="0066353E">
        <w:rPr>
          <w:rFonts w:ascii="Arial" w:hAnsi="Arial" w:cs="Arial"/>
          <w:b/>
          <w:bCs/>
        </w:rPr>
        <w:lastRenderedPageBreak/>
        <w:t xml:space="preserve">1. </w:t>
      </w:r>
      <w:r w:rsidRPr="0066353E">
        <w:rPr>
          <w:rFonts w:ascii="Arial" w:hAnsi="Arial" w:cs="Arial"/>
          <w:b/>
          <w:bCs/>
        </w:rPr>
        <w:tab/>
      </w:r>
      <w:r w:rsidR="002D334F" w:rsidRPr="0066353E">
        <w:rPr>
          <w:rFonts w:ascii="Arial" w:hAnsi="Arial" w:cs="Arial"/>
          <w:b/>
          <w:bCs/>
        </w:rPr>
        <w:t>State Plan Active Stop-Loss Experience</w:t>
      </w:r>
      <w:r w:rsidR="0066353E">
        <w:rPr>
          <w:rFonts w:ascii="Arial" w:hAnsi="Arial" w:cs="Arial"/>
          <w:b/>
          <w:bCs/>
        </w:rPr>
        <w:t>:</w:t>
      </w:r>
      <w:r w:rsidR="002D334F" w:rsidRPr="0066353E">
        <w:rPr>
          <w:rFonts w:ascii="Arial" w:hAnsi="Arial" w:cs="Arial"/>
          <w:b/>
          <w:bCs/>
        </w:rPr>
        <w:t xml:space="preserve"> </w:t>
      </w:r>
    </w:p>
    <w:p w14:paraId="6EE81E9F" w14:textId="77777777" w:rsidR="00D664A0" w:rsidRPr="00097AEF" w:rsidRDefault="00D664A0" w:rsidP="00D664A0">
      <w:pPr>
        <w:pStyle w:val="ListParagraph"/>
        <w:spacing w:after="0" w:line="240" w:lineRule="auto"/>
        <w:ind w:left="1800" w:hanging="720"/>
        <w:contextualSpacing w:val="0"/>
        <w:rPr>
          <w:rFonts w:ascii="Arial" w:hAnsi="Arial" w:cs="Arial"/>
        </w:rPr>
      </w:pPr>
    </w:p>
    <w:tbl>
      <w:tblPr>
        <w:tblW w:w="7470" w:type="dxa"/>
        <w:tblInd w:w="1075" w:type="dxa"/>
        <w:tblLayout w:type="fixed"/>
        <w:tblLook w:val="0000" w:firstRow="0" w:lastRow="0" w:firstColumn="0" w:lastColumn="0" w:noHBand="0" w:noVBand="0"/>
      </w:tblPr>
      <w:tblGrid>
        <w:gridCol w:w="1260"/>
        <w:gridCol w:w="1620"/>
        <w:gridCol w:w="1800"/>
        <w:gridCol w:w="1440"/>
        <w:gridCol w:w="1350"/>
      </w:tblGrid>
      <w:tr w:rsidR="00163906" w:rsidRPr="00116EEB" w14:paraId="13FF284A" w14:textId="77777777" w:rsidTr="001F65DF">
        <w:tc>
          <w:tcPr>
            <w:tcW w:w="1260" w:type="dxa"/>
            <w:tcBorders>
              <w:top w:val="single" w:sz="4" w:space="0" w:color="auto"/>
              <w:left w:val="single" w:sz="4" w:space="0" w:color="auto"/>
              <w:bottom w:val="nil"/>
              <w:right w:val="nil"/>
            </w:tcBorders>
            <w:shd w:val="clear" w:color="auto" w:fill="D9E2F3" w:themeFill="accent1" w:themeFillTint="33"/>
          </w:tcPr>
          <w:p w14:paraId="5F968837" w14:textId="77777777" w:rsidR="00163906" w:rsidRPr="00116EEB" w:rsidRDefault="00163906" w:rsidP="00097AEF">
            <w:pPr>
              <w:spacing w:after="0" w:line="240" w:lineRule="auto"/>
              <w:rPr>
                <w:rFonts w:ascii="Arial" w:hAnsi="Arial" w:cs="Arial"/>
                <w:b/>
                <w:sz w:val="18"/>
                <w:szCs w:val="18"/>
              </w:rPr>
            </w:pPr>
            <w:bookmarkStart w:id="2" w:name="_Hlk11058579"/>
          </w:p>
        </w:tc>
        <w:tc>
          <w:tcPr>
            <w:tcW w:w="3420" w:type="dxa"/>
            <w:gridSpan w:val="2"/>
            <w:tcBorders>
              <w:top w:val="single" w:sz="4" w:space="0" w:color="auto"/>
              <w:left w:val="single" w:sz="6" w:space="0" w:color="auto"/>
              <w:bottom w:val="nil"/>
              <w:right w:val="single" w:sz="6" w:space="0" w:color="auto"/>
            </w:tcBorders>
            <w:shd w:val="clear" w:color="auto" w:fill="D9E2F3" w:themeFill="accent1" w:themeFillTint="33"/>
          </w:tcPr>
          <w:p w14:paraId="2CF47EC6" w14:textId="77777777" w:rsidR="00163906" w:rsidRPr="00116EEB" w:rsidRDefault="00163906" w:rsidP="00097AEF">
            <w:pPr>
              <w:spacing w:after="0" w:line="240" w:lineRule="auto"/>
              <w:jc w:val="center"/>
              <w:rPr>
                <w:rFonts w:ascii="Arial" w:hAnsi="Arial" w:cs="Arial"/>
                <w:b/>
                <w:sz w:val="18"/>
                <w:szCs w:val="18"/>
              </w:rPr>
            </w:pPr>
            <w:r w:rsidRPr="00116EEB">
              <w:rPr>
                <w:rFonts w:ascii="Arial" w:hAnsi="Arial" w:cs="Arial"/>
                <w:b/>
                <w:sz w:val="18"/>
                <w:szCs w:val="18"/>
              </w:rPr>
              <w:t>Employees</w:t>
            </w:r>
          </w:p>
        </w:tc>
        <w:tc>
          <w:tcPr>
            <w:tcW w:w="2790" w:type="dxa"/>
            <w:gridSpan w:val="2"/>
            <w:tcBorders>
              <w:top w:val="single" w:sz="4" w:space="0" w:color="auto"/>
              <w:left w:val="nil"/>
              <w:bottom w:val="nil"/>
              <w:right w:val="single" w:sz="4" w:space="0" w:color="auto"/>
            </w:tcBorders>
            <w:shd w:val="clear" w:color="auto" w:fill="D9E2F3" w:themeFill="accent1" w:themeFillTint="33"/>
          </w:tcPr>
          <w:p w14:paraId="3AB02EC6" w14:textId="77777777" w:rsidR="00163906" w:rsidRPr="00116EEB" w:rsidRDefault="00163906" w:rsidP="00097AEF">
            <w:pPr>
              <w:spacing w:after="0" w:line="240" w:lineRule="auto"/>
              <w:jc w:val="center"/>
              <w:rPr>
                <w:rFonts w:ascii="Arial" w:hAnsi="Arial" w:cs="Arial"/>
                <w:b/>
                <w:sz w:val="18"/>
                <w:szCs w:val="18"/>
              </w:rPr>
            </w:pPr>
            <w:r w:rsidRPr="00116EEB">
              <w:rPr>
                <w:rFonts w:ascii="Arial" w:hAnsi="Arial" w:cs="Arial"/>
                <w:b/>
                <w:sz w:val="18"/>
                <w:szCs w:val="18"/>
              </w:rPr>
              <w:t>Spouses and Dependents</w:t>
            </w:r>
          </w:p>
        </w:tc>
      </w:tr>
      <w:tr w:rsidR="00163906" w:rsidRPr="00116EEB" w14:paraId="3C85A197" w14:textId="77777777" w:rsidTr="001F65DF">
        <w:tc>
          <w:tcPr>
            <w:tcW w:w="1260" w:type="dxa"/>
            <w:tcBorders>
              <w:top w:val="nil"/>
              <w:left w:val="single" w:sz="4" w:space="0" w:color="auto"/>
              <w:bottom w:val="nil"/>
              <w:right w:val="nil"/>
            </w:tcBorders>
            <w:shd w:val="clear" w:color="auto" w:fill="D9E2F3" w:themeFill="accent1" w:themeFillTint="33"/>
          </w:tcPr>
          <w:p w14:paraId="3EB967DD" w14:textId="77777777" w:rsidR="00163906" w:rsidRPr="00116EEB" w:rsidRDefault="00163906" w:rsidP="00097AEF">
            <w:pPr>
              <w:keepNext/>
              <w:spacing w:after="0" w:line="240" w:lineRule="auto"/>
              <w:jc w:val="center"/>
              <w:outlineLvl w:val="5"/>
              <w:rPr>
                <w:rFonts w:ascii="Arial" w:eastAsia="Times New Roman" w:hAnsi="Arial" w:cs="Arial"/>
                <w:b/>
                <w:sz w:val="18"/>
                <w:szCs w:val="18"/>
              </w:rPr>
            </w:pPr>
            <w:r w:rsidRPr="00116EEB">
              <w:rPr>
                <w:rFonts w:ascii="Arial" w:eastAsia="Times New Roman" w:hAnsi="Arial" w:cs="Arial"/>
                <w:b/>
                <w:sz w:val="18"/>
                <w:szCs w:val="18"/>
              </w:rPr>
              <w:t>Policy</w:t>
            </w:r>
          </w:p>
        </w:tc>
        <w:tc>
          <w:tcPr>
            <w:tcW w:w="3420" w:type="dxa"/>
            <w:gridSpan w:val="2"/>
            <w:tcBorders>
              <w:top w:val="nil"/>
              <w:left w:val="single" w:sz="6" w:space="0" w:color="auto"/>
              <w:bottom w:val="single" w:sz="6" w:space="0" w:color="auto"/>
              <w:right w:val="single" w:sz="6" w:space="0" w:color="auto"/>
            </w:tcBorders>
            <w:shd w:val="clear" w:color="auto" w:fill="D9E2F3" w:themeFill="accent1" w:themeFillTint="33"/>
          </w:tcPr>
          <w:p w14:paraId="69D25FFA" w14:textId="77777777" w:rsidR="00163906" w:rsidRPr="00116EEB" w:rsidRDefault="00163906" w:rsidP="00097AEF">
            <w:pPr>
              <w:spacing w:after="0" w:line="240" w:lineRule="auto"/>
              <w:jc w:val="center"/>
              <w:rPr>
                <w:rFonts w:ascii="Arial" w:hAnsi="Arial" w:cs="Arial"/>
                <w:b/>
                <w:sz w:val="18"/>
                <w:szCs w:val="18"/>
              </w:rPr>
            </w:pPr>
            <w:r w:rsidRPr="00116EEB">
              <w:rPr>
                <w:rFonts w:ascii="Arial" w:hAnsi="Arial" w:cs="Arial"/>
                <w:b/>
                <w:sz w:val="18"/>
                <w:szCs w:val="18"/>
              </w:rPr>
              <w:t>Stop-Loss</w:t>
            </w:r>
          </w:p>
        </w:tc>
        <w:tc>
          <w:tcPr>
            <w:tcW w:w="2790" w:type="dxa"/>
            <w:gridSpan w:val="2"/>
            <w:tcBorders>
              <w:top w:val="nil"/>
              <w:left w:val="nil"/>
              <w:bottom w:val="single" w:sz="6" w:space="0" w:color="auto"/>
              <w:right w:val="single" w:sz="4" w:space="0" w:color="auto"/>
            </w:tcBorders>
            <w:shd w:val="clear" w:color="auto" w:fill="D9E2F3" w:themeFill="accent1" w:themeFillTint="33"/>
          </w:tcPr>
          <w:p w14:paraId="46B8D9BA" w14:textId="77777777" w:rsidR="00163906" w:rsidRPr="00116EEB" w:rsidRDefault="00163906" w:rsidP="00097AEF">
            <w:pPr>
              <w:spacing w:after="0" w:line="240" w:lineRule="auto"/>
              <w:jc w:val="center"/>
              <w:rPr>
                <w:rFonts w:ascii="Arial" w:hAnsi="Arial" w:cs="Arial"/>
                <w:b/>
                <w:sz w:val="18"/>
                <w:szCs w:val="18"/>
              </w:rPr>
            </w:pPr>
            <w:r w:rsidRPr="00116EEB">
              <w:rPr>
                <w:rFonts w:ascii="Arial" w:hAnsi="Arial" w:cs="Arial"/>
                <w:b/>
                <w:sz w:val="18"/>
                <w:szCs w:val="18"/>
              </w:rPr>
              <w:t>Stop-Loss</w:t>
            </w:r>
          </w:p>
        </w:tc>
      </w:tr>
      <w:tr w:rsidR="00163906" w:rsidRPr="00116EEB" w14:paraId="592CB83E" w14:textId="77777777" w:rsidTr="001F65DF">
        <w:tc>
          <w:tcPr>
            <w:tcW w:w="1260" w:type="dxa"/>
            <w:tcBorders>
              <w:top w:val="nil"/>
              <w:left w:val="single" w:sz="4" w:space="0" w:color="auto"/>
              <w:bottom w:val="single" w:sz="4" w:space="0" w:color="auto"/>
              <w:right w:val="single" w:sz="6" w:space="0" w:color="auto"/>
            </w:tcBorders>
            <w:shd w:val="clear" w:color="auto" w:fill="D9E2F3" w:themeFill="accent1" w:themeFillTint="33"/>
          </w:tcPr>
          <w:p w14:paraId="6D9502B5" w14:textId="77777777" w:rsidR="00163906" w:rsidRPr="00116EEB" w:rsidRDefault="00163906" w:rsidP="00097AEF">
            <w:pPr>
              <w:keepNext/>
              <w:spacing w:after="0" w:line="240" w:lineRule="auto"/>
              <w:jc w:val="center"/>
              <w:outlineLvl w:val="5"/>
              <w:rPr>
                <w:rFonts w:ascii="Arial" w:eastAsia="Times New Roman" w:hAnsi="Arial" w:cs="Arial"/>
                <w:b/>
                <w:sz w:val="18"/>
                <w:szCs w:val="18"/>
              </w:rPr>
            </w:pPr>
            <w:r w:rsidRPr="00116EEB">
              <w:rPr>
                <w:rFonts w:ascii="Arial" w:eastAsia="Times New Roman" w:hAnsi="Arial" w:cs="Arial"/>
                <w:b/>
                <w:sz w:val="18"/>
                <w:szCs w:val="18"/>
              </w:rPr>
              <w:t>Year</w:t>
            </w:r>
          </w:p>
        </w:tc>
        <w:tc>
          <w:tcPr>
            <w:tcW w:w="1620" w:type="dxa"/>
            <w:tcBorders>
              <w:top w:val="single" w:sz="6" w:space="0" w:color="auto"/>
              <w:left w:val="nil"/>
              <w:bottom w:val="single" w:sz="4" w:space="0" w:color="auto"/>
              <w:right w:val="single" w:sz="6" w:space="0" w:color="auto"/>
            </w:tcBorders>
            <w:shd w:val="clear" w:color="auto" w:fill="D9E2F3" w:themeFill="accent1" w:themeFillTint="33"/>
          </w:tcPr>
          <w:p w14:paraId="0895C654" w14:textId="77777777" w:rsidR="00163906" w:rsidRPr="00116EEB" w:rsidRDefault="00163906" w:rsidP="00097AEF">
            <w:pPr>
              <w:spacing w:after="0" w:line="240" w:lineRule="auto"/>
              <w:jc w:val="center"/>
              <w:rPr>
                <w:rFonts w:ascii="Arial" w:hAnsi="Arial" w:cs="Arial"/>
                <w:b/>
                <w:sz w:val="18"/>
                <w:szCs w:val="18"/>
              </w:rPr>
            </w:pPr>
            <w:r w:rsidRPr="00116EEB">
              <w:rPr>
                <w:rFonts w:ascii="Arial" w:hAnsi="Arial" w:cs="Arial"/>
                <w:b/>
                <w:sz w:val="18"/>
                <w:szCs w:val="18"/>
              </w:rPr>
              <w:t>Limit</w:t>
            </w:r>
          </w:p>
        </w:tc>
        <w:tc>
          <w:tcPr>
            <w:tcW w:w="1800" w:type="dxa"/>
            <w:tcBorders>
              <w:top w:val="single" w:sz="6" w:space="0" w:color="auto"/>
              <w:left w:val="single" w:sz="6" w:space="0" w:color="auto"/>
              <w:bottom w:val="single" w:sz="4" w:space="0" w:color="auto"/>
              <w:right w:val="single" w:sz="6" w:space="0" w:color="auto"/>
            </w:tcBorders>
            <w:shd w:val="clear" w:color="auto" w:fill="D9E2F3" w:themeFill="accent1" w:themeFillTint="33"/>
          </w:tcPr>
          <w:p w14:paraId="74E63FA2" w14:textId="77777777" w:rsidR="00163906" w:rsidRPr="00116EEB" w:rsidRDefault="00163906" w:rsidP="00097AEF">
            <w:pPr>
              <w:spacing w:after="0" w:line="240" w:lineRule="auto"/>
              <w:jc w:val="center"/>
              <w:rPr>
                <w:rFonts w:ascii="Arial" w:hAnsi="Arial" w:cs="Arial"/>
                <w:b/>
                <w:sz w:val="18"/>
                <w:szCs w:val="18"/>
              </w:rPr>
            </w:pPr>
            <w:r w:rsidRPr="00116EEB">
              <w:rPr>
                <w:rFonts w:ascii="Arial" w:hAnsi="Arial" w:cs="Arial"/>
                <w:b/>
                <w:sz w:val="18"/>
                <w:szCs w:val="18"/>
              </w:rPr>
              <w:t>Charges</w:t>
            </w:r>
          </w:p>
        </w:tc>
        <w:tc>
          <w:tcPr>
            <w:tcW w:w="1440" w:type="dxa"/>
            <w:tcBorders>
              <w:top w:val="single" w:sz="6" w:space="0" w:color="auto"/>
              <w:left w:val="single" w:sz="6" w:space="0" w:color="auto"/>
              <w:bottom w:val="single" w:sz="4" w:space="0" w:color="auto"/>
              <w:right w:val="single" w:sz="6" w:space="0" w:color="auto"/>
            </w:tcBorders>
            <w:shd w:val="clear" w:color="auto" w:fill="D9E2F3" w:themeFill="accent1" w:themeFillTint="33"/>
          </w:tcPr>
          <w:p w14:paraId="40240FC1" w14:textId="77777777" w:rsidR="00163906" w:rsidRPr="00116EEB" w:rsidRDefault="00163906" w:rsidP="00097AEF">
            <w:pPr>
              <w:spacing w:after="0" w:line="240" w:lineRule="auto"/>
              <w:jc w:val="center"/>
              <w:rPr>
                <w:rFonts w:ascii="Arial" w:hAnsi="Arial" w:cs="Arial"/>
                <w:b/>
                <w:sz w:val="18"/>
                <w:szCs w:val="18"/>
              </w:rPr>
            </w:pPr>
            <w:r w:rsidRPr="00116EEB">
              <w:rPr>
                <w:rFonts w:ascii="Arial" w:hAnsi="Arial" w:cs="Arial"/>
                <w:b/>
                <w:sz w:val="18"/>
                <w:szCs w:val="18"/>
              </w:rPr>
              <w:t>Limit</w:t>
            </w:r>
          </w:p>
        </w:tc>
        <w:tc>
          <w:tcPr>
            <w:tcW w:w="1350" w:type="dxa"/>
            <w:tcBorders>
              <w:top w:val="single" w:sz="6" w:space="0" w:color="auto"/>
              <w:left w:val="single" w:sz="6" w:space="0" w:color="auto"/>
              <w:bottom w:val="single" w:sz="4" w:space="0" w:color="auto"/>
              <w:right w:val="single" w:sz="4" w:space="0" w:color="auto"/>
            </w:tcBorders>
            <w:shd w:val="clear" w:color="auto" w:fill="D9E2F3" w:themeFill="accent1" w:themeFillTint="33"/>
          </w:tcPr>
          <w:p w14:paraId="427D3A27" w14:textId="77777777" w:rsidR="00163906" w:rsidRPr="00116EEB" w:rsidRDefault="00163906" w:rsidP="00097AEF">
            <w:pPr>
              <w:spacing w:after="0" w:line="240" w:lineRule="auto"/>
              <w:jc w:val="center"/>
              <w:rPr>
                <w:rFonts w:ascii="Arial" w:hAnsi="Arial" w:cs="Arial"/>
                <w:b/>
                <w:sz w:val="18"/>
                <w:szCs w:val="18"/>
              </w:rPr>
            </w:pPr>
            <w:r w:rsidRPr="00116EEB">
              <w:rPr>
                <w:rFonts w:ascii="Arial" w:hAnsi="Arial" w:cs="Arial"/>
                <w:b/>
                <w:sz w:val="18"/>
                <w:szCs w:val="18"/>
              </w:rPr>
              <w:t>Charges</w:t>
            </w:r>
          </w:p>
        </w:tc>
      </w:tr>
      <w:tr w:rsidR="00163906" w:rsidRPr="00116EEB" w14:paraId="31C3F431" w14:textId="77777777" w:rsidTr="001F65DF">
        <w:trPr>
          <w:trHeight w:hRule="exact" w:val="360"/>
        </w:trPr>
        <w:tc>
          <w:tcPr>
            <w:tcW w:w="1260" w:type="dxa"/>
            <w:tcBorders>
              <w:top w:val="single" w:sz="4" w:space="0" w:color="auto"/>
              <w:left w:val="single" w:sz="4" w:space="0" w:color="auto"/>
              <w:bottom w:val="single" w:sz="4" w:space="0" w:color="auto"/>
              <w:right w:val="single" w:sz="4" w:space="0" w:color="auto"/>
            </w:tcBorders>
          </w:tcPr>
          <w:p w14:paraId="23A506B4" w14:textId="77777777" w:rsidR="00163906" w:rsidRPr="00116EEB" w:rsidRDefault="00163906" w:rsidP="00097AEF">
            <w:pPr>
              <w:spacing w:after="0" w:line="240" w:lineRule="auto"/>
              <w:jc w:val="center"/>
              <w:rPr>
                <w:rFonts w:ascii="Arial" w:hAnsi="Arial" w:cs="Arial"/>
                <w:sz w:val="18"/>
                <w:szCs w:val="18"/>
              </w:rPr>
            </w:pPr>
            <w:r w:rsidRPr="00116EEB">
              <w:rPr>
                <w:rFonts w:ascii="Arial" w:hAnsi="Arial" w:cs="Arial"/>
                <w:sz w:val="18"/>
                <w:szCs w:val="18"/>
              </w:rPr>
              <w:t>2009</w:t>
            </w:r>
          </w:p>
        </w:tc>
        <w:tc>
          <w:tcPr>
            <w:tcW w:w="1620" w:type="dxa"/>
            <w:tcBorders>
              <w:top w:val="single" w:sz="4" w:space="0" w:color="auto"/>
              <w:left w:val="single" w:sz="4" w:space="0" w:color="auto"/>
              <w:bottom w:val="single" w:sz="4" w:space="0" w:color="auto"/>
              <w:right w:val="single" w:sz="4" w:space="0" w:color="auto"/>
            </w:tcBorders>
          </w:tcPr>
          <w:p w14:paraId="0CFEFB9D" w14:textId="77777777" w:rsidR="00163906" w:rsidRPr="00116EEB" w:rsidRDefault="00163906" w:rsidP="00097AEF">
            <w:pPr>
              <w:spacing w:after="0" w:line="240" w:lineRule="auto"/>
              <w:jc w:val="right"/>
              <w:rPr>
                <w:rFonts w:ascii="Arial" w:hAnsi="Arial" w:cs="Arial"/>
                <w:sz w:val="18"/>
                <w:szCs w:val="18"/>
              </w:rPr>
            </w:pPr>
            <w:r w:rsidRPr="00116EEB">
              <w:rPr>
                <w:rFonts w:ascii="Arial" w:hAnsi="Arial" w:cs="Arial"/>
                <w:sz w:val="18"/>
                <w:szCs w:val="18"/>
              </w:rPr>
              <w:t>$26,359,432</w:t>
            </w:r>
          </w:p>
        </w:tc>
        <w:tc>
          <w:tcPr>
            <w:tcW w:w="1800" w:type="dxa"/>
            <w:tcBorders>
              <w:top w:val="single" w:sz="4" w:space="0" w:color="auto"/>
              <w:left w:val="single" w:sz="4" w:space="0" w:color="auto"/>
              <w:bottom w:val="single" w:sz="4" w:space="0" w:color="auto"/>
              <w:right w:val="single" w:sz="4" w:space="0" w:color="auto"/>
            </w:tcBorders>
          </w:tcPr>
          <w:p w14:paraId="2D076FCE" w14:textId="77777777" w:rsidR="00163906" w:rsidRPr="00116EEB" w:rsidRDefault="00163906" w:rsidP="00097AEF">
            <w:pPr>
              <w:spacing w:after="0" w:line="240" w:lineRule="auto"/>
              <w:jc w:val="right"/>
              <w:rPr>
                <w:rFonts w:ascii="Arial" w:hAnsi="Arial" w:cs="Arial"/>
                <w:sz w:val="18"/>
                <w:szCs w:val="18"/>
              </w:rPr>
            </w:pPr>
            <w:r w:rsidRPr="00116EEB">
              <w:rPr>
                <w:rFonts w:ascii="Arial" w:hAnsi="Arial" w:cs="Arial"/>
                <w:sz w:val="18"/>
                <w:szCs w:val="18"/>
              </w:rPr>
              <w:t>$15,551,296</w:t>
            </w:r>
          </w:p>
        </w:tc>
        <w:tc>
          <w:tcPr>
            <w:tcW w:w="1440" w:type="dxa"/>
            <w:tcBorders>
              <w:top w:val="single" w:sz="4" w:space="0" w:color="auto"/>
              <w:left w:val="single" w:sz="4" w:space="0" w:color="auto"/>
              <w:bottom w:val="single" w:sz="4" w:space="0" w:color="auto"/>
              <w:right w:val="single" w:sz="4" w:space="0" w:color="auto"/>
            </w:tcBorders>
          </w:tcPr>
          <w:p w14:paraId="11590D67" w14:textId="77777777" w:rsidR="00163906" w:rsidRPr="00116EEB" w:rsidRDefault="00163906" w:rsidP="00097AEF">
            <w:pPr>
              <w:spacing w:after="0" w:line="240" w:lineRule="auto"/>
              <w:jc w:val="right"/>
              <w:rPr>
                <w:rFonts w:ascii="Arial" w:hAnsi="Arial" w:cs="Arial"/>
                <w:sz w:val="18"/>
                <w:szCs w:val="18"/>
              </w:rPr>
            </w:pPr>
            <w:r w:rsidRPr="00116EEB">
              <w:rPr>
                <w:rFonts w:ascii="Arial" w:hAnsi="Arial" w:cs="Arial"/>
                <w:sz w:val="18"/>
                <w:szCs w:val="18"/>
              </w:rPr>
              <w:t>$1,368,572</w:t>
            </w:r>
          </w:p>
        </w:tc>
        <w:tc>
          <w:tcPr>
            <w:tcW w:w="1350" w:type="dxa"/>
            <w:tcBorders>
              <w:top w:val="single" w:sz="4" w:space="0" w:color="auto"/>
              <w:left w:val="single" w:sz="4" w:space="0" w:color="auto"/>
              <w:bottom w:val="single" w:sz="4" w:space="0" w:color="auto"/>
              <w:right w:val="single" w:sz="4" w:space="0" w:color="auto"/>
            </w:tcBorders>
          </w:tcPr>
          <w:p w14:paraId="2063DA8C" w14:textId="77777777" w:rsidR="00163906" w:rsidRPr="00116EEB" w:rsidRDefault="00163906" w:rsidP="00097AEF">
            <w:pPr>
              <w:spacing w:after="0" w:line="240" w:lineRule="auto"/>
              <w:jc w:val="right"/>
              <w:rPr>
                <w:rFonts w:ascii="Arial" w:hAnsi="Arial" w:cs="Arial"/>
                <w:sz w:val="18"/>
                <w:szCs w:val="18"/>
              </w:rPr>
            </w:pPr>
            <w:r w:rsidRPr="00116EEB">
              <w:rPr>
                <w:rFonts w:ascii="Arial" w:hAnsi="Arial" w:cs="Arial"/>
                <w:sz w:val="18"/>
                <w:szCs w:val="18"/>
              </w:rPr>
              <w:t>$1,163,063</w:t>
            </w:r>
          </w:p>
        </w:tc>
      </w:tr>
      <w:tr w:rsidR="00163906" w:rsidRPr="00116EEB" w14:paraId="2B62B994" w14:textId="77777777" w:rsidTr="001F65DF">
        <w:trPr>
          <w:trHeight w:hRule="exact" w:val="360"/>
        </w:trPr>
        <w:tc>
          <w:tcPr>
            <w:tcW w:w="1260" w:type="dxa"/>
            <w:tcBorders>
              <w:top w:val="single" w:sz="4" w:space="0" w:color="auto"/>
              <w:left w:val="single" w:sz="4" w:space="0" w:color="auto"/>
              <w:bottom w:val="single" w:sz="4" w:space="0" w:color="auto"/>
              <w:right w:val="single" w:sz="4" w:space="0" w:color="auto"/>
            </w:tcBorders>
          </w:tcPr>
          <w:p w14:paraId="457BD2A5" w14:textId="77777777" w:rsidR="00163906" w:rsidRPr="00116EEB" w:rsidRDefault="00163906" w:rsidP="00097AEF">
            <w:pPr>
              <w:spacing w:after="0" w:line="240" w:lineRule="auto"/>
              <w:jc w:val="center"/>
              <w:rPr>
                <w:rFonts w:ascii="Arial" w:hAnsi="Arial" w:cs="Arial"/>
                <w:sz w:val="18"/>
                <w:szCs w:val="18"/>
              </w:rPr>
            </w:pPr>
            <w:r w:rsidRPr="00116EEB">
              <w:rPr>
                <w:rFonts w:ascii="Arial" w:hAnsi="Arial" w:cs="Arial"/>
                <w:sz w:val="18"/>
                <w:szCs w:val="18"/>
              </w:rPr>
              <w:t>2010</w:t>
            </w:r>
          </w:p>
        </w:tc>
        <w:tc>
          <w:tcPr>
            <w:tcW w:w="1620" w:type="dxa"/>
            <w:tcBorders>
              <w:top w:val="single" w:sz="4" w:space="0" w:color="auto"/>
              <w:left w:val="single" w:sz="4" w:space="0" w:color="auto"/>
              <w:bottom w:val="single" w:sz="4" w:space="0" w:color="auto"/>
              <w:right w:val="single" w:sz="4" w:space="0" w:color="auto"/>
            </w:tcBorders>
          </w:tcPr>
          <w:p w14:paraId="3A4CCB6C" w14:textId="77777777" w:rsidR="00163906" w:rsidRPr="00116EEB" w:rsidRDefault="00163906" w:rsidP="00097AEF">
            <w:pPr>
              <w:spacing w:after="0" w:line="240" w:lineRule="auto"/>
              <w:jc w:val="right"/>
              <w:rPr>
                <w:rFonts w:ascii="Arial" w:hAnsi="Arial" w:cs="Arial"/>
                <w:sz w:val="18"/>
                <w:szCs w:val="18"/>
              </w:rPr>
            </w:pPr>
            <w:r w:rsidRPr="00116EEB">
              <w:rPr>
                <w:rFonts w:ascii="Arial" w:hAnsi="Arial" w:cs="Arial"/>
                <w:sz w:val="18"/>
                <w:szCs w:val="18"/>
              </w:rPr>
              <w:t>$27,462,423</w:t>
            </w:r>
          </w:p>
        </w:tc>
        <w:tc>
          <w:tcPr>
            <w:tcW w:w="1800" w:type="dxa"/>
            <w:tcBorders>
              <w:top w:val="single" w:sz="4" w:space="0" w:color="auto"/>
              <w:left w:val="single" w:sz="4" w:space="0" w:color="auto"/>
              <w:bottom w:val="single" w:sz="4" w:space="0" w:color="auto"/>
              <w:right w:val="single" w:sz="4" w:space="0" w:color="auto"/>
            </w:tcBorders>
          </w:tcPr>
          <w:p w14:paraId="2F24D304" w14:textId="77777777" w:rsidR="00163906" w:rsidRPr="00116EEB" w:rsidRDefault="00163906" w:rsidP="00097AEF">
            <w:pPr>
              <w:spacing w:after="0" w:line="240" w:lineRule="auto"/>
              <w:jc w:val="right"/>
              <w:rPr>
                <w:rFonts w:ascii="Arial" w:hAnsi="Arial" w:cs="Arial"/>
                <w:sz w:val="18"/>
                <w:szCs w:val="18"/>
              </w:rPr>
            </w:pPr>
            <w:r w:rsidRPr="00116EEB">
              <w:rPr>
                <w:rFonts w:ascii="Arial" w:hAnsi="Arial" w:cs="Arial"/>
                <w:sz w:val="18"/>
                <w:szCs w:val="18"/>
              </w:rPr>
              <w:t>$15,116,326</w:t>
            </w:r>
          </w:p>
        </w:tc>
        <w:tc>
          <w:tcPr>
            <w:tcW w:w="1440" w:type="dxa"/>
            <w:tcBorders>
              <w:top w:val="single" w:sz="4" w:space="0" w:color="auto"/>
              <w:left w:val="single" w:sz="4" w:space="0" w:color="auto"/>
              <w:bottom w:val="single" w:sz="4" w:space="0" w:color="auto"/>
              <w:right w:val="single" w:sz="4" w:space="0" w:color="auto"/>
            </w:tcBorders>
          </w:tcPr>
          <w:p w14:paraId="32BFFFB2" w14:textId="77777777" w:rsidR="00163906" w:rsidRPr="00116EEB" w:rsidRDefault="00163906" w:rsidP="00097AEF">
            <w:pPr>
              <w:spacing w:after="0" w:line="240" w:lineRule="auto"/>
              <w:jc w:val="right"/>
              <w:rPr>
                <w:rFonts w:ascii="Arial" w:hAnsi="Arial" w:cs="Arial"/>
                <w:sz w:val="18"/>
                <w:szCs w:val="18"/>
              </w:rPr>
            </w:pPr>
            <w:r w:rsidRPr="00116EEB">
              <w:rPr>
                <w:rFonts w:ascii="Arial" w:hAnsi="Arial" w:cs="Arial"/>
                <w:sz w:val="18"/>
                <w:szCs w:val="18"/>
              </w:rPr>
              <w:t>$1,629,567</w:t>
            </w:r>
          </w:p>
        </w:tc>
        <w:tc>
          <w:tcPr>
            <w:tcW w:w="1350" w:type="dxa"/>
            <w:tcBorders>
              <w:top w:val="single" w:sz="4" w:space="0" w:color="auto"/>
              <w:left w:val="single" w:sz="4" w:space="0" w:color="auto"/>
              <w:bottom w:val="single" w:sz="4" w:space="0" w:color="auto"/>
              <w:right w:val="single" w:sz="4" w:space="0" w:color="auto"/>
            </w:tcBorders>
          </w:tcPr>
          <w:p w14:paraId="0AC10ED5" w14:textId="77777777" w:rsidR="00163906" w:rsidRPr="00116EEB" w:rsidRDefault="00163906" w:rsidP="00097AEF">
            <w:pPr>
              <w:spacing w:after="0" w:line="240" w:lineRule="auto"/>
              <w:jc w:val="right"/>
              <w:rPr>
                <w:rFonts w:ascii="Arial" w:hAnsi="Arial" w:cs="Arial"/>
                <w:sz w:val="18"/>
                <w:szCs w:val="18"/>
              </w:rPr>
            </w:pPr>
            <w:r w:rsidRPr="00116EEB">
              <w:rPr>
                <w:rFonts w:ascii="Arial" w:hAnsi="Arial" w:cs="Arial"/>
                <w:sz w:val="18"/>
                <w:szCs w:val="18"/>
              </w:rPr>
              <w:t>$1,010,323</w:t>
            </w:r>
          </w:p>
        </w:tc>
      </w:tr>
      <w:tr w:rsidR="00163906" w:rsidRPr="00116EEB" w14:paraId="5F50AB2E" w14:textId="77777777" w:rsidTr="001F65DF">
        <w:trPr>
          <w:trHeight w:hRule="exact" w:val="360"/>
        </w:trPr>
        <w:tc>
          <w:tcPr>
            <w:tcW w:w="1260" w:type="dxa"/>
            <w:tcBorders>
              <w:top w:val="single" w:sz="4" w:space="0" w:color="auto"/>
              <w:left w:val="single" w:sz="4" w:space="0" w:color="auto"/>
              <w:bottom w:val="single" w:sz="4" w:space="0" w:color="auto"/>
              <w:right w:val="single" w:sz="4" w:space="0" w:color="auto"/>
            </w:tcBorders>
          </w:tcPr>
          <w:p w14:paraId="05761F16" w14:textId="77777777" w:rsidR="00163906" w:rsidRPr="00116EEB" w:rsidRDefault="00163906" w:rsidP="00097AEF">
            <w:pPr>
              <w:spacing w:after="0" w:line="240" w:lineRule="auto"/>
              <w:jc w:val="center"/>
              <w:rPr>
                <w:rFonts w:ascii="Arial" w:hAnsi="Arial" w:cs="Arial"/>
                <w:sz w:val="18"/>
                <w:szCs w:val="18"/>
              </w:rPr>
            </w:pPr>
            <w:r w:rsidRPr="00116EEB">
              <w:rPr>
                <w:rFonts w:ascii="Arial" w:hAnsi="Arial" w:cs="Arial"/>
                <w:sz w:val="18"/>
                <w:szCs w:val="18"/>
              </w:rPr>
              <w:t>2011</w:t>
            </w:r>
          </w:p>
        </w:tc>
        <w:tc>
          <w:tcPr>
            <w:tcW w:w="1620" w:type="dxa"/>
            <w:tcBorders>
              <w:top w:val="single" w:sz="4" w:space="0" w:color="auto"/>
              <w:left w:val="single" w:sz="4" w:space="0" w:color="auto"/>
              <w:bottom w:val="single" w:sz="4" w:space="0" w:color="auto"/>
              <w:right w:val="single" w:sz="4" w:space="0" w:color="auto"/>
            </w:tcBorders>
          </w:tcPr>
          <w:p w14:paraId="1F934AF0" w14:textId="77777777" w:rsidR="00163906" w:rsidRPr="00116EEB" w:rsidRDefault="00163906" w:rsidP="00097AEF">
            <w:pPr>
              <w:spacing w:after="0" w:line="240" w:lineRule="auto"/>
              <w:jc w:val="right"/>
              <w:rPr>
                <w:rFonts w:ascii="Arial" w:hAnsi="Arial" w:cs="Arial"/>
                <w:sz w:val="18"/>
                <w:szCs w:val="18"/>
              </w:rPr>
            </w:pPr>
            <w:r w:rsidRPr="00116EEB">
              <w:rPr>
                <w:rFonts w:ascii="Arial" w:hAnsi="Arial" w:cs="Arial"/>
                <w:sz w:val="18"/>
                <w:szCs w:val="18"/>
              </w:rPr>
              <w:t>$24,125,920</w:t>
            </w:r>
          </w:p>
        </w:tc>
        <w:tc>
          <w:tcPr>
            <w:tcW w:w="1800" w:type="dxa"/>
            <w:tcBorders>
              <w:top w:val="single" w:sz="4" w:space="0" w:color="auto"/>
              <w:left w:val="single" w:sz="4" w:space="0" w:color="auto"/>
              <w:bottom w:val="single" w:sz="4" w:space="0" w:color="auto"/>
              <w:right w:val="single" w:sz="4" w:space="0" w:color="auto"/>
            </w:tcBorders>
          </w:tcPr>
          <w:p w14:paraId="70AE98A6" w14:textId="77777777" w:rsidR="00163906" w:rsidRPr="00116EEB" w:rsidRDefault="00163906" w:rsidP="00097AEF">
            <w:pPr>
              <w:spacing w:after="0" w:line="240" w:lineRule="auto"/>
              <w:jc w:val="right"/>
              <w:rPr>
                <w:rFonts w:ascii="Arial" w:hAnsi="Arial" w:cs="Arial"/>
                <w:sz w:val="18"/>
                <w:szCs w:val="18"/>
              </w:rPr>
            </w:pPr>
            <w:r w:rsidRPr="00116EEB">
              <w:rPr>
                <w:rFonts w:ascii="Arial" w:hAnsi="Arial" w:cs="Arial"/>
                <w:sz w:val="18"/>
                <w:szCs w:val="18"/>
              </w:rPr>
              <w:t>$17,422,094</w:t>
            </w:r>
          </w:p>
        </w:tc>
        <w:tc>
          <w:tcPr>
            <w:tcW w:w="1440" w:type="dxa"/>
            <w:tcBorders>
              <w:top w:val="single" w:sz="4" w:space="0" w:color="auto"/>
              <w:left w:val="single" w:sz="4" w:space="0" w:color="auto"/>
              <w:bottom w:val="single" w:sz="4" w:space="0" w:color="auto"/>
              <w:right w:val="single" w:sz="4" w:space="0" w:color="auto"/>
            </w:tcBorders>
          </w:tcPr>
          <w:p w14:paraId="752312BC" w14:textId="77777777" w:rsidR="00163906" w:rsidRPr="00116EEB" w:rsidRDefault="00163906" w:rsidP="00097AEF">
            <w:pPr>
              <w:tabs>
                <w:tab w:val="left" w:pos="1088"/>
              </w:tabs>
              <w:spacing w:after="0" w:line="240" w:lineRule="auto"/>
              <w:jc w:val="right"/>
              <w:rPr>
                <w:rFonts w:ascii="Arial" w:hAnsi="Arial" w:cs="Arial"/>
                <w:sz w:val="18"/>
                <w:szCs w:val="18"/>
              </w:rPr>
            </w:pPr>
            <w:r w:rsidRPr="00116EEB">
              <w:rPr>
                <w:rFonts w:ascii="Arial" w:hAnsi="Arial" w:cs="Arial"/>
                <w:sz w:val="18"/>
                <w:szCs w:val="18"/>
              </w:rPr>
              <w:t>$1,657,501</w:t>
            </w:r>
          </w:p>
        </w:tc>
        <w:tc>
          <w:tcPr>
            <w:tcW w:w="1350" w:type="dxa"/>
            <w:tcBorders>
              <w:top w:val="single" w:sz="4" w:space="0" w:color="auto"/>
              <w:left w:val="single" w:sz="4" w:space="0" w:color="auto"/>
              <w:bottom w:val="single" w:sz="4" w:space="0" w:color="auto"/>
              <w:right w:val="single" w:sz="4" w:space="0" w:color="auto"/>
            </w:tcBorders>
          </w:tcPr>
          <w:p w14:paraId="5D92AF01" w14:textId="77777777" w:rsidR="00163906" w:rsidRPr="00116EEB" w:rsidRDefault="00163906" w:rsidP="00097AEF">
            <w:pPr>
              <w:spacing w:after="0" w:line="240" w:lineRule="auto"/>
              <w:jc w:val="right"/>
              <w:rPr>
                <w:rFonts w:ascii="Arial" w:hAnsi="Arial" w:cs="Arial"/>
                <w:sz w:val="18"/>
                <w:szCs w:val="18"/>
              </w:rPr>
            </w:pPr>
            <w:r w:rsidRPr="00116EEB">
              <w:rPr>
                <w:rFonts w:ascii="Arial" w:hAnsi="Arial" w:cs="Arial"/>
                <w:sz w:val="18"/>
                <w:szCs w:val="18"/>
              </w:rPr>
              <w:t>$1,278,815</w:t>
            </w:r>
          </w:p>
        </w:tc>
      </w:tr>
      <w:tr w:rsidR="00163906" w:rsidRPr="00116EEB" w14:paraId="363FD9C0" w14:textId="77777777" w:rsidTr="001F65DF">
        <w:trPr>
          <w:trHeight w:hRule="exact" w:val="360"/>
        </w:trPr>
        <w:tc>
          <w:tcPr>
            <w:tcW w:w="1260" w:type="dxa"/>
            <w:tcBorders>
              <w:top w:val="single" w:sz="4" w:space="0" w:color="auto"/>
              <w:left w:val="single" w:sz="4" w:space="0" w:color="auto"/>
              <w:bottom w:val="single" w:sz="4" w:space="0" w:color="auto"/>
              <w:right w:val="single" w:sz="4" w:space="0" w:color="auto"/>
            </w:tcBorders>
          </w:tcPr>
          <w:p w14:paraId="34C3DA2E" w14:textId="77777777" w:rsidR="00163906" w:rsidRPr="00116EEB" w:rsidRDefault="00163906" w:rsidP="00097AEF">
            <w:pPr>
              <w:spacing w:after="0" w:line="240" w:lineRule="auto"/>
              <w:jc w:val="center"/>
              <w:rPr>
                <w:rFonts w:ascii="Arial" w:hAnsi="Arial" w:cs="Arial"/>
                <w:sz w:val="18"/>
                <w:szCs w:val="18"/>
              </w:rPr>
            </w:pPr>
            <w:r w:rsidRPr="00116EEB">
              <w:rPr>
                <w:rFonts w:ascii="Arial" w:hAnsi="Arial" w:cs="Arial"/>
                <w:sz w:val="18"/>
                <w:szCs w:val="18"/>
              </w:rPr>
              <w:t>2012</w:t>
            </w:r>
          </w:p>
        </w:tc>
        <w:tc>
          <w:tcPr>
            <w:tcW w:w="1620" w:type="dxa"/>
            <w:tcBorders>
              <w:top w:val="single" w:sz="4" w:space="0" w:color="auto"/>
              <w:left w:val="single" w:sz="4" w:space="0" w:color="auto"/>
              <w:bottom w:val="single" w:sz="4" w:space="0" w:color="auto"/>
              <w:right w:val="single" w:sz="4" w:space="0" w:color="auto"/>
            </w:tcBorders>
          </w:tcPr>
          <w:p w14:paraId="5895E1B7" w14:textId="77777777" w:rsidR="00163906" w:rsidRPr="00116EEB" w:rsidRDefault="00163906" w:rsidP="00097AEF">
            <w:pPr>
              <w:spacing w:after="0" w:line="240" w:lineRule="auto"/>
              <w:jc w:val="right"/>
              <w:rPr>
                <w:rFonts w:ascii="Arial" w:hAnsi="Arial" w:cs="Arial"/>
                <w:sz w:val="18"/>
                <w:szCs w:val="18"/>
              </w:rPr>
            </w:pPr>
            <w:r w:rsidRPr="00116EEB">
              <w:rPr>
                <w:rFonts w:ascii="Arial" w:hAnsi="Arial" w:cs="Arial"/>
                <w:sz w:val="18"/>
                <w:szCs w:val="18"/>
              </w:rPr>
              <w:t>$22,427,781</w:t>
            </w:r>
          </w:p>
        </w:tc>
        <w:tc>
          <w:tcPr>
            <w:tcW w:w="1800" w:type="dxa"/>
            <w:tcBorders>
              <w:top w:val="single" w:sz="4" w:space="0" w:color="auto"/>
              <w:left w:val="single" w:sz="4" w:space="0" w:color="auto"/>
              <w:bottom w:val="single" w:sz="4" w:space="0" w:color="auto"/>
              <w:right w:val="single" w:sz="4" w:space="0" w:color="auto"/>
            </w:tcBorders>
          </w:tcPr>
          <w:p w14:paraId="0900FC81" w14:textId="77777777" w:rsidR="00163906" w:rsidRPr="00116EEB" w:rsidRDefault="00163906" w:rsidP="00097AEF">
            <w:pPr>
              <w:spacing w:after="0" w:line="240" w:lineRule="auto"/>
              <w:jc w:val="right"/>
              <w:rPr>
                <w:rFonts w:ascii="Arial" w:hAnsi="Arial" w:cs="Arial"/>
                <w:sz w:val="18"/>
                <w:szCs w:val="18"/>
              </w:rPr>
            </w:pPr>
            <w:r w:rsidRPr="00116EEB">
              <w:rPr>
                <w:rFonts w:ascii="Arial" w:hAnsi="Arial" w:cs="Arial"/>
                <w:sz w:val="18"/>
                <w:szCs w:val="18"/>
              </w:rPr>
              <w:t>$17,807,103</w:t>
            </w:r>
          </w:p>
        </w:tc>
        <w:tc>
          <w:tcPr>
            <w:tcW w:w="1440" w:type="dxa"/>
            <w:tcBorders>
              <w:top w:val="single" w:sz="4" w:space="0" w:color="auto"/>
              <w:left w:val="single" w:sz="4" w:space="0" w:color="auto"/>
              <w:bottom w:val="single" w:sz="4" w:space="0" w:color="auto"/>
              <w:right w:val="single" w:sz="4" w:space="0" w:color="auto"/>
            </w:tcBorders>
          </w:tcPr>
          <w:p w14:paraId="05E39E3C" w14:textId="77777777" w:rsidR="00163906" w:rsidRPr="00116EEB" w:rsidRDefault="00163906" w:rsidP="00097AEF">
            <w:pPr>
              <w:spacing w:after="0" w:line="240" w:lineRule="auto"/>
              <w:jc w:val="right"/>
              <w:rPr>
                <w:rFonts w:ascii="Arial" w:hAnsi="Arial" w:cs="Arial"/>
                <w:sz w:val="18"/>
                <w:szCs w:val="18"/>
              </w:rPr>
            </w:pPr>
            <w:r w:rsidRPr="00116EEB">
              <w:rPr>
                <w:rFonts w:ascii="Arial" w:hAnsi="Arial" w:cs="Arial"/>
                <w:sz w:val="18"/>
                <w:szCs w:val="18"/>
              </w:rPr>
              <w:t>$1,602,953</w:t>
            </w:r>
          </w:p>
        </w:tc>
        <w:tc>
          <w:tcPr>
            <w:tcW w:w="1350" w:type="dxa"/>
            <w:tcBorders>
              <w:top w:val="single" w:sz="4" w:space="0" w:color="auto"/>
              <w:left w:val="single" w:sz="4" w:space="0" w:color="auto"/>
              <w:bottom w:val="single" w:sz="4" w:space="0" w:color="auto"/>
              <w:right w:val="single" w:sz="4" w:space="0" w:color="auto"/>
            </w:tcBorders>
          </w:tcPr>
          <w:p w14:paraId="083A0E36" w14:textId="77777777" w:rsidR="00163906" w:rsidRPr="00116EEB" w:rsidRDefault="00163906" w:rsidP="00097AEF">
            <w:pPr>
              <w:spacing w:after="0" w:line="240" w:lineRule="auto"/>
              <w:jc w:val="right"/>
              <w:rPr>
                <w:rFonts w:ascii="Arial" w:hAnsi="Arial" w:cs="Arial"/>
                <w:sz w:val="18"/>
                <w:szCs w:val="18"/>
              </w:rPr>
            </w:pPr>
            <w:r w:rsidRPr="00116EEB">
              <w:rPr>
                <w:rFonts w:ascii="Arial" w:hAnsi="Arial" w:cs="Arial"/>
                <w:sz w:val="18"/>
                <w:szCs w:val="18"/>
              </w:rPr>
              <w:t>$1,095,372</w:t>
            </w:r>
          </w:p>
        </w:tc>
      </w:tr>
      <w:tr w:rsidR="00163906" w:rsidRPr="00116EEB" w14:paraId="5279F474" w14:textId="77777777" w:rsidTr="001F65DF">
        <w:trPr>
          <w:trHeight w:hRule="exact" w:val="360"/>
        </w:trPr>
        <w:tc>
          <w:tcPr>
            <w:tcW w:w="1260" w:type="dxa"/>
            <w:tcBorders>
              <w:top w:val="single" w:sz="4" w:space="0" w:color="auto"/>
              <w:left w:val="single" w:sz="4" w:space="0" w:color="auto"/>
              <w:bottom w:val="single" w:sz="4" w:space="0" w:color="auto"/>
              <w:right w:val="single" w:sz="4" w:space="0" w:color="auto"/>
            </w:tcBorders>
          </w:tcPr>
          <w:p w14:paraId="4A917410" w14:textId="77777777" w:rsidR="00163906" w:rsidRPr="00116EEB" w:rsidRDefault="00163906" w:rsidP="00097AEF">
            <w:pPr>
              <w:spacing w:after="0" w:line="240" w:lineRule="auto"/>
              <w:jc w:val="center"/>
              <w:rPr>
                <w:rFonts w:ascii="Arial" w:hAnsi="Arial" w:cs="Arial"/>
                <w:sz w:val="18"/>
                <w:szCs w:val="18"/>
              </w:rPr>
            </w:pPr>
            <w:r w:rsidRPr="00116EEB">
              <w:rPr>
                <w:rFonts w:ascii="Arial" w:hAnsi="Arial" w:cs="Arial"/>
                <w:sz w:val="18"/>
                <w:szCs w:val="18"/>
              </w:rPr>
              <w:t>2013</w:t>
            </w:r>
          </w:p>
        </w:tc>
        <w:tc>
          <w:tcPr>
            <w:tcW w:w="1620" w:type="dxa"/>
            <w:tcBorders>
              <w:top w:val="single" w:sz="4" w:space="0" w:color="auto"/>
              <w:left w:val="single" w:sz="4" w:space="0" w:color="auto"/>
              <w:bottom w:val="single" w:sz="4" w:space="0" w:color="auto"/>
              <w:right w:val="single" w:sz="4" w:space="0" w:color="auto"/>
            </w:tcBorders>
          </w:tcPr>
          <w:p w14:paraId="491E776F" w14:textId="77777777" w:rsidR="00163906" w:rsidRPr="00116EEB" w:rsidRDefault="00163906" w:rsidP="00097AEF">
            <w:pPr>
              <w:spacing w:after="0" w:line="240" w:lineRule="auto"/>
              <w:jc w:val="right"/>
              <w:rPr>
                <w:rFonts w:ascii="Arial" w:hAnsi="Arial" w:cs="Arial"/>
                <w:sz w:val="18"/>
                <w:szCs w:val="18"/>
              </w:rPr>
            </w:pPr>
            <w:r w:rsidRPr="00116EEB">
              <w:rPr>
                <w:rFonts w:ascii="Arial" w:hAnsi="Arial" w:cs="Arial"/>
                <w:sz w:val="18"/>
                <w:szCs w:val="18"/>
              </w:rPr>
              <w:t>$25,034,598</w:t>
            </w:r>
          </w:p>
        </w:tc>
        <w:tc>
          <w:tcPr>
            <w:tcW w:w="1800" w:type="dxa"/>
            <w:tcBorders>
              <w:top w:val="single" w:sz="4" w:space="0" w:color="auto"/>
              <w:left w:val="single" w:sz="4" w:space="0" w:color="auto"/>
              <w:bottom w:val="single" w:sz="4" w:space="0" w:color="auto"/>
              <w:right w:val="single" w:sz="4" w:space="0" w:color="auto"/>
            </w:tcBorders>
          </w:tcPr>
          <w:p w14:paraId="30D8AD33" w14:textId="77777777" w:rsidR="00163906" w:rsidRPr="00116EEB" w:rsidRDefault="00163906" w:rsidP="00097AEF">
            <w:pPr>
              <w:spacing w:after="0" w:line="240" w:lineRule="auto"/>
              <w:jc w:val="right"/>
              <w:rPr>
                <w:rFonts w:ascii="Arial" w:hAnsi="Arial" w:cs="Arial"/>
                <w:sz w:val="18"/>
                <w:szCs w:val="18"/>
              </w:rPr>
            </w:pPr>
            <w:r w:rsidRPr="00116EEB">
              <w:rPr>
                <w:rFonts w:ascii="Arial" w:hAnsi="Arial" w:cs="Arial"/>
                <w:sz w:val="18"/>
                <w:szCs w:val="18"/>
              </w:rPr>
              <w:t>$15,546,411</w:t>
            </w:r>
          </w:p>
        </w:tc>
        <w:tc>
          <w:tcPr>
            <w:tcW w:w="1440" w:type="dxa"/>
            <w:tcBorders>
              <w:top w:val="single" w:sz="4" w:space="0" w:color="auto"/>
              <w:left w:val="single" w:sz="4" w:space="0" w:color="auto"/>
              <w:bottom w:val="single" w:sz="4" w:space="0" w:color="auto"/>
              <w:right w:val="single" w:sz="4" w:space="0" w:color="auto"/>
            </w:tcBorders>
          </w:tcPr>
          <w:p w14:paraId="03794922" w14:textId="77777777" w:rsidR="00163906" w:rsidRPr="00116EEB" w:rsidRDefault="00163906" w:rsidP="00097AEF">
            <w:pPr>
              <w:spacing w:after="0" w:line="240" w:lineRule="auto"/>
              <w:jc w:val="right"/>
              <w:rPr>
                <w:rFonts w:ascii="Arial" w:hAnsi="Arial" w:cs="Arial"/>
                <w:sz w:val="18"/>
                <w:szCs w:val="18"/>
              </w:rPr>
            </w:pPr>
            <w:r w:rsidRPr="00116EEB">
              <w:rPr>
                <w:rFonts w:ascii="Arial" w:hAnsi="Arial" w:cs="Arial"/>
                <w:sz w:val="18"/>
                <w:szCs w:val="18"/>
              </w:rPr>
              <w:t>$1,587,975</w:t>
            </w:r>
          </w:p>
        </w:tc>
        <w:tc>
          <w:tcPr>
            <w:tcW w:w="1350" w:type="dxa"/>
            <w:tcBorders>
              <w:top w:val="single" w:sz="4" w:space="0" w:color="auto"/>
              <w:left w:val="single" w:sz="4" w:space="0" w:color="auto"/>
              <w:bottom w:val="single" w:sz="4" w:space="0" w:color="auto"/>
              <w:right w:val="single" w:sz="4" w:space="0" w:color="auto"/>
            </w:tcBorders>
          </w:tcPr>
          <w:p w14:paraId="5EF75B64" w14:textId="77777777" w:rsidR="00163906" w:rsidRPr="00116EEB" w:rsidRDefault="00163906" w:rsidP="00097AEF">
            <w:pPr>
              <w:spacing w:after="0" w:line="240" w:lineRule="auto"/>
              <w:jc w:val="right"/>
              <w:rPr>
                <w:rFonts w:ascii="Arial" w:hAnsi="Arial" w:cs="Arial"/>
                <w:sz w:val="18"/>
                <w:szCs w:val="18"/>
              </w:rPr>
            </w:pPr>
            <w:r w:rsidRPr="00116EEB">
              <w:rPr>
                <w:rFonts w:ascii="Arial" w:hAnsi="Arial" w:cs="Arial"/>
                <w:sz w:val="18"/>
                <w:szCs w:val="18"/>
              </w:rPr>
              <w:t>$1,391,512</w:t>
            </w:r>
          </w:p>
        </w:tc>
      </w:tr>
      <w:tr w:rsidR="00163906" w:rsidRPr="00116EEB" w14:paraId="2BCD78F5" w14:textId="77777777" w:rsidTr="001F65DF">
        <w:trPr>
          <w:trHeight w:hRule="exact" w:val="360"/>
        </w:trPr>
        <w:tc>
          <w:tcPr>
            <w:tcW w:w="1260" w:type="dxa"/>
            <w:tcBorders>
              <w:top w:val="single" w:sz="4" w:space="0" w:color="auto"/>
              <w:left w:val="single" w:sz="4" w:space="0" w:color="auto"/>
              <w:bottom w:val="single" w:sz="4" w:space="0" w:color="auto"/>
              <w:right w:val="single" w:sz="4" w:space="0" w:color="auto"/>
            </w:tcBorders>
          </w:tcPr>
          <w:p w14:paraId="2BA3D9E9" w14:textId="77777777" w:rsidR="00163906" w:rsidRPr="00116EEB" w:rsidRDefault="00163906" w:rsidP="00097AEF">
            <w:pPr>
              <w:spacing w:after="0" w:line="240" w:lineRule="auto"/>
              <w:jc w:val="center"/>
              <w:rPr>
                <w:rFonts w:ascii="Arial" w:hAnsi="Arial" w:cs="Arial"/>
                <w:sz w:val="18"/>
                <w:szCs w:val="18"/>
              </w:rPr>
            </w:pPr>
            <w:r w:rsidRPr="00116EEB">
              <w:rPr>
                <w:rFonts w:ascii="Arial" w:hAnsi="Arial" w:cs="Arial"/>
                <w:sz w:val="18"/>
                <w:szCs w:val="18"/>
              </w:rPr>
              <w:t>2014</w:t>
            </w:r>
          </w:p>
        </w:tc>
        <w:tc>
          <w:tcPr>
            <w:tcW w:w="1620" w:type="dxa"/>
            <w:tcBorders>
              <w:top w:val="single" w:sz="4" w:space="0" w:color="auto"/>
              <w:left w:val="single" w:sz="4" w:space="0" w:color="auto"/>
              <w:bottom w:val="single" w:sz="4" w:space="0" w:color="auto"/>
              <w:right w:val="single" w:sz="4" w:space="0" w:color="auto"/>
            </w:tcBorders>
          </w:tcPr>
          <w:p w14:paraId="47EB9C55" w14:textId="77777777" w:rsidR="00163906" w:rsidRPr="00116EEB" w:rsidRDefault="00163906" w:rsidP="00097AEF">
            <w:pPr>
              <w:spacing w:after="0" w:line="240" w:lineRule="auto"/>
              <w:jc w:val="right"/>
              <w:rPr>
                <w:rFonts w:ascii="Arial" w:hAnsi="Arial" w:cs="Arial"/>
                <w:sz w:val="18"/>
                <w:szCs w:val="18"/>
              </w:rPr>
            </w:pPr>
            <w:r w:rsidRPr="00116EEB">
              <w:rPr>
                <w:rFonts w:ascii="Arial" w:hAnsi="Arial" w:cs="Arial"/>
                <w:sz w:val="18"/>
                <w:szCs w:val="18"/>
              </w:rPr>
              <w:t>$24,898,330</w:t>
            </w:r>
          </w:p>
        </w:tc>
        <w:tc>
          <w:tcPr>
            <w:tcW w:w="1800" w:type="dxa"/>
            <w:tcBorders>
              <w:top w:val="single" w:sz="4" w:space="0" w:color="auto"/>
              <w:left w:val="single" w:sz="4" w:space="0" w:color="auto"/>
              <w:bottom w:val="single" w:sz="4" w:space="0" w:color="auto"/>
              <w:right w:val="single" w:sz="4" w:space="0" w:color="auto"/>
            </w:tcBorders>
          </w:tcPr>
          <w:p w14:paraId="34D936CE" w14:textId="77777777" w:rsidR="00163906" w:rsidRPr="00116EEB" w:rsidRDefault="00163906" w:rsidP="00097AEF">
            <w:pPr>
              <w:spacing w:after="0" w:line="240" w:lineRule="auto"/>
              <w:jc w:val="right"/>
              <w:rPr>
                <w:rFonts w:ascii="Arial" w:hAnsi="Arial" w:cs="Arial"/>
                <w:sz w:val="18"/>
                <w:szCs w:val="18"/>
              </w:rPr>
            </w:pPr>
            <w:r w:rsidRPr="00116EEB">
              <w:rPr>
                <w:rFonts w:ascii="Arial" w:hAnsi="Arial" w:cs="Arial"/>
                <w:sz w:val="18"/>
                <w:szCs w:val="18"/>
              </w:rPr>
              <w:t>$15,013,444</w:t>
            </w:r>
          </w:p>
        </w:tc>
        <w:tc>
          <w:tcPr>
            <w:tcW w:w="1440" w:type="dxa"/>
            <w:tcBorders>
              <w:top w:val="single" w:sz="4" w:space="0" w:color="auto"/>
              <w:left w:val="single" w:sz="4" w:space="0" w:color="auto"/>
              <w:bottom w:val="single" w:sz="4" w:space="0" w:color="auto"/>
              <w:right w:val="single" w:sz="4" w:space="0" w:color="auto"/>
            </w:tcBorders>
          </w:tcPr>
          <w:p w14:paraId="0C185315" w14:textId="77777777" w:rsidR="00163906" w:rsidRPr="00116EEB" w:rsidRDefault="00163906" w:rsidP="00097AEF">
            <w:pPr>
              <w:spacing w:after="0" w:line="240" w:lineRule="auto"/>
              <w:jc w:val="right"/>
              <w:rPr>
                <w:rFonts w:ascii="Arial" w:hAnsi="Arial" w:cs="Arial"/>
                <w:sz w:val="18"/>
                <w:szCs w:val="18"/>
              </w:rPr>
            </w:pPr>
            <w:r w:rsidRPr="00116EEB">
              <w:rPr>
                <w:rFonts w:ascii="Arial" w:hAnsi="Arial" w:cs="Arial"/>
                <w:sz w:val="18"/>
                <w:szCs w:val="18"/>
              </w:rPr>
              <w:t>$1,581,998</w:t>
            </w:r>
          </w:p>
        </w:tc>
        <w:tc>
          <w:tcPr>
            <w:tcW w:w="1350" w:type="dxa"/>
            <w:tcBorders>
              <w:top w:val="single" w:sz="4" w:space="0" w:color="auto"/>
              <w:left w:val="single" w:sz="4" w:space="0" w:color="auto"/>
              <w:bottom w:val="single" w:sz="4" w:space="0" w:color="auto"/>
              <w:right w:val="single" w:sz="4" w:space="0" w:color="auto"/>
            </w:tcBorders>
          </w:tcPr>
          <w:p w14:paraId="1C3802BB" w14:textId="77777777" w:rsidR="00163906" w:rsidRPr="00116EEB" w:rsidRDefault="00163906" w:rsidP="00097AEF">
            <w:pPr>
              <w:spacing w:after="0" w:line="240" w:lineRule="auto"/>
              <w:jc w:val="right"/>
              <w:rPr>
                <w:rFonts w:ascii="Arial" w:hAnsi="Arial" w:cs="Arial"/>
                <w:sz w:val="18"/>
                <w:szCs w:val="18"/>
              </w:rPr>
            </w:pPr>
            <w:r w:rsidRPr="00116EEB">
              <w:rPr>
                <w:rFonts w:ascii="Arial" w:hAnsi="Arial" w:cs="Arial"/>
                <w:sz w:val="18"/>
                <w:szCs w:val="18"/>
              </w:rPr>
              <w:t>$1,155,652</w:t>
            </w:r>
          </w:p>
        </w:tc>
      </w:tr>
      <w:tr w:rsidR="00163906" w:rsidRPr="00116EEB" w14:paraId="72C1FCDC" w14:textId="77777777" w:rsidTr="001F65DF">
        <w:trPr>
          <w:trHeight w:hRule="exact" w:val="360"/>
        </w:trPr>
        <w:tc>
          <w:tcPr>
            <w:tcW w:w="1260" w:type="dxa"/>
            <w:tcBorders>
              <w:top w:val="single" w:sz="4" w:space="0" w:color="auto"/>
              <w:left w:val="single" w:sz="4" w:space="0" w:color="auto"/>
              <w:bottom w:val="single" w:sz="4" w:space="0" w:color="auto"/>
              <w:right w:val="single" w:sz="4" w:space="0" w:color="auto"/>
            </w:tcBorders>
          </w:tcPr>
          <w:p w14:paraId="04A60B40" w14:textId="77777777" w:rsidR="00163906" w:rsidRPr="00116EEB" w:rsidRDefault="00163906" w:rsidP="00097AEF">
            <w:pPr>
              <w:spacing w:after="0" w:line="240" w:lineRule="auto"/>
              <w:jc w:val="center"/>
              <w:rPr>
                <w:rFonts w:ascii="Arial" w:hAnsi="Arial" w:cs="Arial"/>
                <w:sz w:val="18"/>
                <w:szCs w:val="18"/>
              </w:rPr>
            </w:pPr>
            <w:r w:rsidRPr="00116EEB">
              <w:rPr>
                <w:rFonts w:ascii="Arial" w:hAnsi="Arial" w:cs="Arial"/>
                <w:sz w:val="18"/>
                <w:szCs w:val="18"/>
              </w:rPr>
              <w:t>2015</w:t>
            </w:r>
          </w:p>
        </w:tc>
        <w:tc>
          <w:tcPr>
            <w:tcW w:w="1620" w:type="dxa"/>
            <w:tcBorders>
              <w:top w:val="single" w:sz="4" w:space="0" w:color="auto"/>
              <w:left w:val="single" w:sz="4" w:space="0" w:color="auto"/>
              <w:bottom w:val="single" w:sz="4" w:space="0" w:color="auto"/>
              <w:right w:val="single" w:sz="4" w:space="0" w:color="auto"/>
            </w:tcBorders>
          </w:tcPr>
          <w:p w14:paraId="710A4B39" w14:textId="77777777" w:rsidR="00163906" w:rsidRPr="00116EEB" w:rsidRDefault="00163906" w:rsidP="00097AEF">
            <w:pPr>
              <w:spacing w:after="0" w:line="240" w:lineRule="auto"/>
              <w:jc w:val="right"/>
              <w:rPr>
                <w:rFonts w:ascii="Arial" w:hAnsi="Arial" w:cs="Arial"/>
                <w:sz w:val="18"/>
                <w:szCs w:val="18"/>
              </w:rPr>
            </w:pPr>
            <w:r w:rsidRPr="00116EEB">
              <w:rPr>
                <w:rFonts w:ascii="Arial" w:hAnsi="Arial" w:cs="Arial"/>
                <w:sz w:val="18"/>
                <w:szCs w:val="18"/>
              </w:rPr>
              <w:t>$25,390,593</w:t>
            </w:r>
          </w:p>
        </w:tc>
        <w:tc>
          <w:tcPr>
            <w:tcW w:w="1800" w:type="dxa"/>
            <w:tcBorders>
              <w:top w:val="single" w:sz="4" w:space="0" w:color="auto"/>
              <w:left w:val="single" w:sz="4" w:space="0" w:color="auto"/>
              <w:bottom w:val="single" w:sz="4" w:space="0" w:color="auto"/>
              <w:right w:val="single" w:sz="4" w:space="0" w:color="auto"/>
            </w:tcBorders>
          </w:tcPr>
          <w:p w14:paraId="32F4B3A8" w14:textId="77777777" w:rsidR="00163906" w:rsidRPr="00116EEB" w:rsidRDefault="00163906" w:rsidP="00097AEF">
            <w:pPr>
              <w:spacing w:after="0" w:line="240" w:lineRule="auto"/>
              <w:jc w:val="right"/>
              <w:rPr>
                <w:rFonts w:ascii="Arial" w:hAnsi="Arial" w:cs="Arial"/>
                <w:sz w:val="18"/>
                <w:szCs w:val="18"/>
              </w:rPr>
            </w:pPr>
            <w:r w:rsidRPr="00116EEB">
              <w:rPr>
                <w:rFonts w:ascii="Arial" w:hAnsi="Arial" w:cs="Arial"/>
                <w:sz w:val="18"/>
                <w:szCs w:val="18"/>
              </w:rPr>
              <w:t>$13,920,637</w:t>
            </w:r>
          </w:p>
        </w:tc>
        <w:tc>
          <w:tcPr>
            <w:tcW w:w="1440" w:type="dxa"/>
            <w:tcBorders>
              <w:top w:val="single" w:sz="4" w:space="0" w:color="auto"/>
              <w:left w:val="single" w:sz="4" w:space="0" w:color="auto"/>
              <w:bottom w:val="single" w:sz="4" w:space="0" w:color="auto"/>
              <w:right w:val="single" w:sz="4" w:space="0" w:color="auto"/>
            </w:tcBorders>
          </w:tcPr>
          <w:p w14:paraId="709D07E0" w14:textId="77777777" w:rsidR="00163906" w:rsidRPr="00116EEB" w:rsidRDefault="00163906" w:rsidP="00097AEF">
            <w:pPr>
              <w:spacing w:after="0" w:line="240" w:lineRule="auto"/>
              <w:jc w:val="right"/>
              <w:rPr>
                <w:rFonts w:ascii="Arial" w:hAnsi="Arial" w:cs="Arial"/>
                <w:sz w:val="18"/>
                <w:szCs w:val="18"/>
              </w:rPr>
            </w:pPr>
            <w:r w:rsidRPr="00116EEB">
              <w:rPr>
                <w:rFonts w:ascii="Arial" w:hAnsi="Arial" w:cs="Arial"/>
                <w:sz w:val="18"/>
                <w:szCs w:val="18"/>
              </w:rPr>
              <w:t>$1,565,281</w:t>
            </w:r>
          </w:p>
        </w:tc>
        <w:tc>
          <w:tcPr>
            <w:tcW w:w="1350" w:type="dxa"/>
            <w:tcBorders>
              <w:top w:val="single" w:sz="4" w:space="0" w:color="auto"/>
              <w:left w:val="single" w:sz="4" w:space="0" w:color="auto"/>
              <w:bottom w:val="single" w:sz="4" w:space="0" w:color="auto"/>
              <w:right w:val="single" w:sz="4" w:space="0" w:color="auto"/>
            </w:tcBorders>
          </w:tcPr>
          <w:p w14:paraId="53440007" w14:textId="77777777" w:rsidR="00163906" w:rsidRPr="00116EEB" w:rsidRDefault="00163906" w:rsidP="00097AEF">
            <w:pPr>
              <w:spacing w:after="0" w:line="240" w:lineRule="auto"/>
              <w:jc w:val="right"/>
              <w:rPr>
                <w:rFonts w:ascii="Arial" w:hAnsi="Arial" w:cs="Arial"/>
                <w:sz w:val="18"/>
                <w:szCs w:val="18"/>
              </w:rPr>
            </w:pPr>
            <w:r w:rsidRPr="00116EEB">
              <w:rPr>
                <w:rFonts w:ascii="Arial" w:hAnsi="Arial" w:cs="Arial"/>
                <w:sz w:val="18"/>
                <w:szCs w:val="18"/>
              </w:rPr>
              <w:t>$885,433</w:t>
            </w:r>
          </w:p>
        </w:tc>
      </w:tr>
      <w:tr w:rsidR="00163906" w:rsidRPr="00116EEB" w14:paraId="7E6F04E3" w14:textId="77777777" w:rsidTr="001F65DF">
        <w:trPr>
          <w:trHeight w:hRule="exact" w:val="360"/>
        </w:trPr>
        <w:tc>
          <w:tcPr>
            <w:tcW w:w="1260" w:type="dxa"/>
            <w:tcBorders>
              <w:top w:val="single" w:sz="4" w:space="0" w:color="auto"/>
              <w:left w:val="single" w:sz="4" w:space="0" w:color="auto"/>
              <w:bottom w:val="single" w:sz="4" w:space="0" w:color="auto"/>
              <w:right w:val="single" w:sz="4" w:space="0" w:color="auto"/>
            </w:tcBorders>
          </w:tcPr>
          <w:p w14:paraId="170E687A" w14:textId="77777777" w:rsidR="00163906" w:rsidRPr="00116EEB" w:rsidRDefault="00163906" w:rsidP="00097AEF">
            <w:pPr>
              <w:spacing w:after="0" w:line="240" w:lineRule="auto"/>
              <w:jc w:val="center"/>
              <w:rPr>
                <w:rFonts w:ascii="Arial" w:hAnsi="Arial" w:cs="Arial"/>
                <w:sz w:val="18"/>
                <w:szCs w:val="18"/>
              </w:rPr>
            </w:pPr>
            <w:r w:rsidRPr="00116EEB">
              <w:rPr>
                <w:rFonts w:ascii="Arial" w:hAnsi="Arial" w:cs="Arial"/>
                <w:sz w:val="18"/>
                <w:szCs w:val="18"/>
              </w:rPr>
              <w:t>2016</w:t>
            </w:r>
          </w:p>
        </w:tc>
        <w:tc>
          <w:tcPr>
            <w:tcW w:w="1620" w:type="dxa"/>
            <w:tcBorders>
              <w:top w:val="single" w:sz="4" w:space="0" w:color="auto"/>
              <w:left w:val="single" w:sz="4" w:space="0" w:color="auto"/>
              <w:bottom w:val="single" w:sz="4" w:space="0" w:color="auto"/>
              <w:right w:val="single" w:sz="4" w:space="0" w:color="auto"/>
            </w:tcBorders>
          </w:tcPr>
          <w:p w14:paraId="1ECAE12C" w14:textId="77777777" w:rsidR="00163906" w:rsidRPr="00116EEB" w:rsidRDefault="00163906" w:rsidP="00097AEF">
            <w:pPr>
              <w:spacing w:after="0" w:line="240" w:lineRule="auto"/>
              <w:jc w:val="right"/>
              <w:rPr>
                <w:rFonts w:ascii="Arial" w:hAnsi="Arial" w:cs="Arial"/>
                <w:sz w:val="18"/>
                <w:szCs w:val="18"/>
              </w:rPr>
            </w:pPr>
            <w:r w:rsidRPr="00116EEB">
              <w:rPr>
                <w:rFonts w:ascii="Arial" w:hAnsi="Arial" w:cs="Arial"/>
                <w:sz w:val="18"/>
                <w:szCs w:val="18"/>
              </w:rPr>
              <w:t>$25,548,993</w:t>
            </w:r>
          </w:p>
        </w:tc>
        <w:tc>
          <w:tcPr>
            <w:tcW w:w="1800" w:type="dxa"/>
            <w:tcBorders>
              <w:top w:val="single" w:sz="4" w:space="0" w:color="auto"/>
              <w:left w:val="single" w:sz="4" w:space="0" w:color="auto"/>
              <w:bottom w:val="single" w:sz="4" w:space="0" w:color="auto"/>
              <w:right w:val="single" w:sz="4" w:space="0" w:color="auto"/>
            </w:tcBorders>
          </w:tcPr>
          <w:p w14:paraId="682D0815" w14:textId="77777777" w:rsidR="00163906" w:rsidRPr="00116EEB" w:rsidRDefault="00163906" w:rsidP="00097AEF">
            <w:pPr>
              <w:spacing w:after="0" w:line="240" w:lineRule="auto"/>
              <w:jc w:val="right"/>
              <w:rPr>
                <w:rFonts w:ascii="Arial" w:hAnsi="Arial" w:cs="Arial"/>
                <w:sz w:val="18"/>
                <w:szCs w:val="18"/>
              </w:rPr>
            </w:pPr>
            <w:r w:rsidRPr="00116EEB">
              <w:rPr>
                <w:rFonts w:ascii="Arial" w:hAnsi="Arial" w:cs="Arial"/>
                <w:sz w:val="18"/>
                <w:szCs w:val="18"/>
              </w:rPr>
              <w:t>$16,875,753</w:t>
            </w:r>
          </w:p>
        </w:tc>
        <w:tc>
          <w:tcPr>
            <w:tcW w:w="1440" w:type="dxa"/>
            <w:tcBorders>
              <w:top w:val="single" w:sz="4" w:space="0" w:color="auto"/>
              <w:left w:val="single" w:sz="4" w:space="0" w:color="auto"/>
              <w:bottom w:val="single" w:sz="4" w:space="0" w:color="auto"/>
              <w:right w:val="single" w:sz="4" w:space="0" w:color="auto"/>
            </w:tcBorders>
          </w:tcPr>
          <w:p w14:paraId="229C0930" w14:textId="77777777" w:rsidR="00163906" w:rsidRPr="00116EEB" w:rsidRDefault="00163906" w:rsidP="00097AEF">
            <w:pPr>
              <w:spacing w:after="0" w:line="240" w:lineRule="auto"/>
              <w:jc w:val="right"/>
              <w:rPr>
                <w:rFonts w:ascii="Arial" w:hAnsi="Arial" w:cs="Arial"/>
                <w:sz w:val="18"/>
                <w:szCs w:val="18"/>
              </w:rPr>
            </w:pPr>
            <w:r w:rsidRPr="00116EEB">
              <w:rPr>
                <w:rFonts w:ascii="Arial" w:hAnsi="Arial" w:cs="Arial"/>
                <w:sz w:val="18"/>
                <w:szCs w:val="18"/>
              </w:rPr>
              <w:t>$1,551,320</w:t>
            </w:r>
          </w:p>
        </w:tc>
        <w:tc>
          <w:tcPr>
            <w:tcW w:w="1350" w:type="dxa"/>
            <w:tcBorders>
              <w:top w:val="single" w:sz="4" w:space="0" w:color="auto"/>
              <w:left w:val="single" w:sz="4" w:space="0" w:color="auto"/>
              <w:bottom w:val="single" w:sz="4" w:space="0" w:color="auto"/>
              <w:right w:val="single" w:sz="4" w:space="0" w:color="auto"/>
            </w:tcBorders>
          </w:tcPr>
          <w:p w14:paraId="57193E11" w14:textId="77777777" w:rsidR="00163906" w:rsidRPr="00116EEB" w:rsidRDefault="00163906" w:rsidP="00097AEF">
            <w:pPr>
              <w:spacing w:after="0" w:line="240" w:lineRule="auto"/>
              <w:jc w:val="right"/>
              <w:rPr>
                <w:rFonts w:ascii="Arial" w:hAnsi="Arial" w:cs="Arial"/>
                <w:sz w:val="18"/>
                <w:szCs w:val="18"/>
              </w:rPr>
            </w:pPr>
            <w:r w:rsidRPr="00116EEB">
              <w:rPr>
                <w:rFonts w:ascii="Arial" w:hAnsi="Arial" w:cs="Arial"/>
                <w:sz w:val="18"/>
                <w:szCs w:val="18"/>
              </w:rPr>
              <w:t>$1,053,369</w:t>
            </w:r>
          </w:p>
        </w:tc>
      </w:tr>
      <w:tr w:rsidR="00163906" w:rsidRPr="00116EEB" w14:paraId="1EAD1687" w14:textId="77777777" w:rsidTr="001F65DF">
        <w:trPr>
          <w:trHeight w:hRule="exact" w:val="360"/>
        </w:trPr>
        <w:tc>
          <w:tcPr>
            <w:tcW w:w="1260" w:type="dxa"/>
            <w:tcBorders>
              <w:top w:val="single" w:sz="4" w:space="0" w:color="auto"/>
              <w:left w:val="single" w:sz="4" w:space="0" w:color="auto"/>
              <w:bottom w:val="single" w:sz="4" w:space="0" w:color="auto"/>
              <w:right w:val="single" w:sz="4" w:space="0" w:color="auto"/>
            </w:tcBorders>
          </w:tcPr>
          <w:p w14:paraId="041B7C31" w14:textId="77777777" w:rsidR="00163906" w:rsidRPr="00116EEB" w:rsidRDefault="00163906" w:rsidP="00097AEF">
            <w:pPr>
              <w:spacing w:after="0" w:line="240" w:lineRule="auto"/>
              <w:jc w:val="center"/>
              <w:rPr>
                <w:rFonts w:ascii="Arial" w:hAnsi="Arial" w:cs="Arial"/>
                <w:sz w:val="18"/>
                <w:szCs w:val="18"/>
              </w:rPr>
            </w:pPr>
            <w:r w:rsidRPr="00116EEB">
              <w:rPr>
                <w:rFonts w:ascii="Arial" w:hAnsi="Arial" w:cs="Arial"/>
                <w:sz w:val="18"/>
                <w:szCs w:val="18"/>
              </w:rPr>
              <w:t>2017</w:t>
            </w:r>
          </w:p>
        </w:tc>
        <w:tc>
          <w:tcPr>
            <w:tcW w:w="1620" w:type="dxa"/>
            <w:tcBorders>
              <w:top w:val="single" w:sz="4" w:space="0" w:color="auto"/>
              <w:left w:val="single" w:sz="4" w:space="0" w:color="auto"/>
              <w:bottom w:val="single" w:sz="4" w:space="0" w:color="auto"/>
              <w:right w:val="single" w:sz="4" w:space="0" w:color="auto"/>
            </w:tcBorders>
          </w:tcPr>
          <w:p w14:paraId="2D7823DE" w14:textId="77777777" w:rsidR="00163906" w:rsidRPr="00116EEB" w:rsidRDefault="00163906" w:rsidP="00097AEF">
            <w:pPr>
              <w:spacing w:after="0" w:line="240" w:lineRule="auto"/>
              <w:jc w:val="right"/>
              <w:rPr>
                <w:rFonts w:ascii="Arial" w:hAnsi="Arial" w:cs="Arial"/>
                <w:sz w:val="18"/>
                <w:szCs w:val="18"/>
              </w:rPr>
            </w:pPr>
            <w:r w:rsidRPr="00116EEB">
              <w:rPr>
                <w:rFonts w:ascii="Arial" w:hAnsi="Arial" w:cs="Arial"/>
                <w:sz w:val="18"/>
                <w:szCs w:val="18"/>
              </w:rPr>
              <w:t>$26,096,020</w:t>
            </w:r>
          </w:p>
        </w:tc>
        <w:tc>
          <w:tcPr>
            <w:tcW w:w="1800" w:type="dxa"/>
            <w:tcBorders>
              <w:top w:val="single" w:sz="4" w:space="0" w:color="auto"/>
              <w:left w:val="single" w:sz="4" w:space="0" w:color="auto"/>
              <w:bottom w:val="single" w:sz="4" w:space="0" w:color="auto"/>
              <w:right w:val="single" w:sz="4" w:space="0" w:color="auto"/>
            </w:tcBorders>
          </w:tcPr>
          <w:p w14:paraId="7504BABC" w14:textId="77777777" w:rsidR="00163906" w:rsidRPr="00116EEB" w:rsidRDefault="00163906" w:rsidP="00097AEF">
            <w:pPr>
              <w:spacing w:after="0" w:line="240" w:lineRule="auto"/>
              <w:jc w:val="right"/>
              <w:rPr>
                <w:rFonts w:ascii="Arial" w:hAnsi="Arial" w:cs="Arial"/>
                <w:sz w:val="18"/>
                <w:szCs w:val="18"/>
              </w:rPr>
            </w:pPr>
            <w:r w:rsidRPr="00116EEB">
              <w:rPr>
                <w:rFonts w:ascii="Arial" w:hAnsi="Arial" w:cs="Arial"/>
                <w:sz w:val="18"/>
                <w:szCs w:val="18"/>
              </w:rPr>
              <w:t>$15,072,686</w:t>
            </w:r>
          </w:p>
        </w:tc>
        <w:tc>
          <w:tcPr>
            <w:tcW w:w="1440" w:type="dxa"/>
            <w:tcBorders>
              <w:top w:val="single" w:sz="4" w:space="0" w:color="auto"/>
              <w:left w:val="single" w:sz="4" w:space="0" w:color="auto"/>
              <w:bottom w:val="single" w:sz="4" w:space="0" w:color="auto"/>
              <w:right w:val="single" w:sz="4" w:space="0" w:color="auto"/>
            </w:tcBorders>
          </w:tcPr>
          <w:p w14:paraId="517CBC40" w14:textId="77777777" w:rsidR="00163906" w:rsidRPr="00116EEB" w:rsidRDefault="00163906" w:rsidP="00097AEF">
            <w:pPr>
              <w:spacing w:after="0" w:line="240" w:lineRule="auto"/>
              <w:jc w:val="right"/>
              <w:rPr>
                <w:rFonts w:ascii="Arial" w:hAnsi="Arial" w:cs="Arial"/>
                <w:sz w:val="18"/>
                <w:szCs w:val="18"/>
              </w:rPr>
            </w:pPr>
            <w:r w:rsidRPr="00116EEB">
              <w:rPr>
                <w:rFonts w:ascii="Arial" w:hAnsi="Arial" w:cs="Arial"/>
                <w:sz w:val="18"/>
                <w:szCs w:val="18"/>
              </w:rPr>
              <w:t>$1,562,283</w:t>
            </w:r>
          </w:p>
        </w:tc>
        <w:tc>
          <w:tcPr>
            <w:tcW w:w="1350" w:type="dxa"/>
            <w:tcBorders>
              <w:top w:val="single" w:sz="4" w:space="0" w:color="auto"/>
              <w:left w:val="single" w:sz="4" w:space="0" w:color="auto"/>
              <w:bottom w:val="single" w:sz="4" w:space="0" w:color="auto"/>
              <w:right w:val="single" w:sz="4" w:space="0" w:color="auto"/>
            </w:tcBorders>
          </w:tcPr>
          <w:p w14:paraId="394ECA21" w14:textId="77777777" w:rsidR="00163906" w:rsidRPr="00116EEB" w:rsidRDefault="00163906" w:rsidP="00097AEF">
            <w:pPr>
              <w:spacing w:after="0" w:line="240" w:lineRule="auto"/>
              <w:jc w:val="right"/>
              <w:rPr>
                <w:rFonts w:ascii="Arial" w:hAnsi="Arial" w:cs="Arial"/>
                <w:sz w:val="18"/>
                <w:szCs w:val="18"/>
              </w:rPr>
            </w:pPr>
            <w:r w:rsidRPr="00116EEB">
              <w:rPr>
                <w:rFonts w:ascii="Arial" w:hAnsi="Arial" w:cs="Arial"/>
                <w:sz w:val="18"/>
                <w:szCs w:val="18"/>
              </w:rPr>
              <w:t>$882,619</w:t>
            </w:r>
          </w:p>
        </w:tc>
      </w:tr>
      <w:tr w:rsidR="00163906" w:rsidRPr="00116EEB" w14:paraId="1F85B210" w14:textId="77777777" w:rsidTr="001F65DF">
        <w:trPr>
          <w:trHeight w:hRule="exact" w:val="393"/>
        </w:trPr>
        <w:tc>
          <w:tcPr>
            <w:tcW w:w="1260" w:type="dxa"/>
            <w:tcBorders>
              <w:top w:val="single" w:sz="4" w:space="0" w:color="auto"/>
              <w:left w:val="single" w:sz="4" w:space="0" w:color="auto"/>
              <w:bottom w:val="single" w:sz="4" w:space="0" w:color="auto"/>
              <w:right w:val="single" w:sz="4" w:space="0" w:color="auto"/>
            </w:tcBorders>
          </w:tcPr>
          <w:p w14:paraId="7145F7E8" w14:textId="21A0746D" w:rsidR="00163906" w:rsidRPr="00116EEB" w:rsidRDefault="00163906" w:rsidP="00097AEF">
            <w:pPr>
              <w:spacing w:after="0" w:line="240" w:lineRule="auto"/>
              <w:jc w:val="center"/>
              <w:rPr>
                <w:rFonts w:ascii="Arial" w:hAnsi="Arial" w:cs="Arial"/>
                <w:sz w:val="18"/>
                <w:szCs w:val="18"/>
              </w:rPr>
            </w:pPr>
            <w:r w:rsidRPr="00116EEB">
              <w:rPr>
                <w:rFonts w:ascii="Arial" w:hAnsi="Arial" w:cs="Arial"/>
                <w:sz w:val="18"/>
                <w:szCs w:val="18"/>
              </w:rPr>
              <w:t>2018</w:t>
            </w:r>
          </w:p>
        </w:tc>
        <w:tc>
          <w:tcPr>
            <w:tcW w:w="1620" w:type="dxa"/>
            <w:tcBorders>
              <w:top w:val="single" w:sz="4" w:space="0" w:color="auto"/>
              <w:left w:val="single" w:sz="4" w:space="0" w:color="auto"/>
              <w:bottom w:val="single" w:sz="4" w:space="0" w:color="auto"/>
              <w:right w:val="single" w:sz="4" w:space="0" w:color="auto"/>
            </w:tcBorders>
          </w:tcPr>
          <w:p w14:paraId="24446855" w14:textId="77777777" w:rsidR="00163906" w:rsidRPr="00116EEB" w:rsidRDefault="00163906" w:rsidP="00097AEF">
            <w:pPr>
              <w:spacing w:after="0" w:line="240" w:lineRule="auto"/>
              <w:jc w:val="right"/>
              <w:rPr>
                <w:rFonts w:ascii="Arial" w:hAnsi="Arial" w:cs="Arial"/>
                <w:sz w:val="18"/>
                <w:szCs w:val="18"/>
              </w:rPr>
            </w:pPr>
            <w:r w:rsidRPr="00116EEB">
              <w:rPr>
                <w:rFonts w:ascii="Arial" w:hAnsi="Arial" w:cs="Arial"/>
                <w:sz w:val="18"/>
                <w:szCs w:val="18"/>
              </w:rPr>
              <w:t>$27,531,024</w:t>
            </w:r>
          </w:p>
        </w:tc>
        <w:tc>
          <w:tcPr>
            <w:tcW w:w="1800" w:type="dxa"/>
            <w:tcBorders>
              <w:top w:val="single" w:sz="4" w:space="0" w:color="auto"/>
              <w:left w:val="single" w:sz="4" w:space="0" w:color="auto"/>
              <w:bottom w:val="single" w:sz="4" w:space="0" w:color="auto"/>
              <w:right w:val="single" w:sz="4" w:space="0" w:color="auto"/>
            </w:tcBorders>
          </w:tcPr>
          <w:p w14:paraId="6F6351D4" w14:textId="77777777" w:rsidR="00163906" w:rsidRPr="00116EEB" w:rsidRDefault="00163906" w:rsidP="00097AEF">
            <w:pPr>
              <w:spacing w:after="0" w:line="240" w:lineRule="auto"/>
              <w:jc w:val="right"/>
              <w:rPr>
                <w:rFonts w:ascii="Arial" w:hAnsi="Arial" w:cs="Arial"/>
                <w:sz w:val="18"/>
                <w:szCs w:val="18"/>
              </w:rPr>
            </w:pPr>
            <w:r w:rsidRPr="00116EEB">
              <w:rPr>
                <w:rFonts w:ascii="Arial" w:hAnsi="Arial" w:cs="Arial"/>
                <w:sz w:val="18"/>
                <w:szCs w:val="18"/>
              </w:rPr>
              <w:t>$15,492,676</w:t>
            </w:r>
          </w:p>
        </w:tc>
        <w:tc>
          <w:tcPr>
            <w:tcW w:w="1440" w:type="dxa"/>
            <w:tcBorders>
              <w:top w:val="single" w:sz="4" w:space="0" w:color="auto"/>
              <w:left w:val="single" w:sz="4" w:space="0" w:color="auto"/>
              <w:bottom w:val="single" w:sz="4" w:space="0" w:color="auto"/>
              <w:right w:val="single" w:sz="4" w:space="0" w:color="auto"/>
            </w:tcBorders>
          </w:tcPr>
          <w:p w14:paraId="504720C2" w14:textId="77777777" w:rsidR="00163906" w:rsidRPr="00116EEB" w:rsidRDefault="00163906" w:rsidP="00097AEF">
            <w:pPr>
              <w:spacing w:after="0" w:line="240" w:lineRule="auto"/>
              <w:jc w:val="right"/>
              <w:rPr>
                <w:rFonts w:ascii="Arial" w:hAnsi="Arial" w:cs="Arial"/>
                <w:sz w:val="18"/>
                <w:szCs w:val="18"/>
              </w:rPr>
            </w:pPr>
            <w:r w:rsidRPr="00116EEB">
              <w:rPr>
                <w:rFonts w:ascii="Arial" w:hAnsi="Arial" w:cs="Arial"/>
                <w:sz w:val="18"/>
                <w:szCs w:val="18"/>
              </w:rPr>
              <w:t>$1,593,233</w:t>
            </w:r>
          </w:p>
        </w:tc>
        <w:tc>
          <w:tcPr>
            <w:tcW w:w="1350" w:type="dxa"/>
            <w:tcBorders>
              <w:top w:val="single" w:sz="4" w:space="0" w:color="auto"/>
              <w:left w:val="single" w:sz="4" w:space="0" w:color="auto"/>
              <w:bottom w:val="single" w:sz="4" w:space="0" w:color="auto"/>
              <w:right w:val="single" w:sz="4" w:space="0" w:color="auto"/>
            </w:tcBorders>
          </w:tcPr>
          <w:p w14:paraId="53C09E4C" w14:textId="77777777" w:rsidR="00163906" w:rsidRPr="00116EEB" w:rsidRDefault="00163906" w:rsidP="00097AEF">
            <w:pPr>
              <w:spacing w:after="0" w:line="240" w:lineRule="auto"/>
              <w:jc w:val="right"/>
              <w:rPr>
                <w:rFonts w:ascii="Arial" w:hAnsi="Arial" w:cs="Arial"/>
                <w:sz w:val="18"/>
                <w:szCs w:val="18"/>
              </w:rPr>
            </w:pPr>
            <w:r w:rsidRPr="00116EEB">
              <w:rPr>
                <w:rFonts w:ascii="Arial" w:hAnsi="Arial" w:cs="Arial"/>
                <w:sz w:val="18"/>
                <w:szCs w:val="18"/>
              </w:rPr>
              <w:t>$848,510</w:t>
            </w:r>
          </w:p>
        </w:tc>
      </w:tr>
      <w:bookmarkEnd w:id="2"/>
    </w:tbl>
    <w:p w14:paraId="0DE4E568" w14:textId="48737FFB" w:rsidR="000B0EE3" w:rsidRPr="00097AEF" w:rsidRDefault="000B0EE3" w:rsidP="00097AEF">
      <w:pPr>
        <w:spacing w:after="0" w:line="240" w:lineRule="auto"/>
        <w:rPr>
          <w:rFonts w:ascii="Arial" w:hAnsi="Arial" w:cs="Arial"/>
        </w:rPr>
      </w:pPr>
    </w:p>
    <w:p w14:paraId="1201A5F0" w14:textId="6447B549" w:rsidR="00163906" w:rsidRPr="00097AEF" w:rsidRDefault="00163906" w:rsidP="00097AEF">
      <w:pPr>
        <w:spacing w:after="0" w:line="240" w:lineRule="auto"/>
        <w:rPr>
          <w:rFonts w:ascii="Arial" w:hAnsi="Arial" w:cs="Arial"/>
        </w:rPr>
      </w:pPr>
    </w:p>
    <w:p w14:paraId="67862CF3" w14:textId="64DE7699" w:rsidR="003239DF" w:rsidRPr="0066353E" w:rsidRDefault="00D97621" w:rsidP="001F65DF">
      <w:pPr>
        <w:spacing w:after="0" w:line="240" w:lineRule="auto"/>
        <w:ind w:left="1080" w:hanging="360"/>
        <w:rPr>
          <w:rFonts w:ascii="Arial" w:hAnsi="Arial" w:cs="Arial"/>
          <w:b/>
          <w:bCs/>
        </w:rPr>
      </w:pPr>
      <w:r w:rsidRPr="0066353E">
        <w:rPr>
          <w:rFonts w:ascii="Arial" w:hAnsi="Arial" w:cs="Arial"/>
          <w:b/>
          <w:bCs/>
        </w:rPr>
        <w:t>2.</w:t>
      </w:r>
      <w:r w:rsidRPr="0066353E">
        <w:rPr>
          <w:rFonts w:ascii="Arial" w:hAnsi="Arial" w:cs="Arial"/>
          <w:b/>
          <w:bCs/>
        </w:rPr>
        <w:tab/>
      </w:r>
      <w:r w:rsidR="004E55B3" w:rsidRPr="0066353E">
        <w:rPr>
          <w:rFonts w:ascii="Arial" w:hAnsi="Arial" w:cs="Arial"/>
          <w:b/>
          <w:bCs/>
        </w:rPr>
        <w:t xml:space="preserve">State Plan Retiree </w:t>
      </w:r>
      <w:r w:rsidR="00E13908" w:rsidRPr="0066353E">
        <w:rPr>
          <w:rFonts w:ascii="Arial" w:hAnsi="Arial" w:cs="Arial"/>
          <w:b/>
          <w:bCs/>
        </w:rPr>
        <w:t>S</w:t>
      </w:r>
      <w:r w:rsidR="004E55B3" w:rsidRPr="0066353E">
        <w:rPr>
          <w:rFonts w:ascii="Arial" w:hAnsi="Arial" w:cs="Arial"/>
          <w:b/>
          <w:bCs/>
        </w:rPr>
        <w:t>top-Loss Experience</w:t>
      </w:r>
      <w:r w:rsidR="0066353E">
        <w:rPr>
          <w:rFonts w:ascii="Arial" w:hAnsi="Arial" w:cs="Arial"/>
          <w:b/>
          <w:bCs/>
        </w:rPr>
        <w:t>:</w:t>
      </w:r>
      <w:r w:rsidR="004E55B3" w:rsidRPr="0066353E">
        <w:rPr>
          <w:rFonts w:ascii="Arial" w:hAnsi="Arial" w:cs="Arial"/>
          <w:b/>
          <w:bCs/>
        </w:rPr>
        <w:t xml:space="preserve"> </w:t>
      </w:r>
    </w:p>
    <w:p w14:paraId="0244075C" w14:textId="77777777" w:rsidR="00D97621" w:rsidRPr="00D97621" w:rsidRDefault="00D97621" w:rsidP="00D97621">
      <w:pPr>
        <w:spacing w:after="0" w:line="240" w:lineRule="auto"/>
        <w:ind w:left="1800" w:hanging="720"/>
        <w:rPr>
          <w:rFonts w:ascii="Arial" w:hAnsi="Arial" w:cs="Arial"/>
        </w:rPr>
      </w:pPr>
    </w:p>
    <w:tbl>
      <w:tblPr>
        <w:tblW w:w="4320" w:type="dxa"/>
        <w:tblInd w:w="1075" w:type="dxa"/>
        <w:tblLayout w:type="fixed"/>
        <w:tblLook w:val="0000" w:firstRow="0" w:lastRow="0" w:firstColumn="0" w:lastColumn="0" w:noHBand="0" w:noVBand="0"/>
      </w:tblPr>
      <w:tblGrid>
        <w:gridCol w:w="1196"/>
        <w:gridCol w:w="1620"/>
        <w:gridCol w:w="1504"/>
      </w:tblGrid>
      <w:tr w:rsidR="00AA308E" w:rsidRPr="00097AEF" w14:paraId="3005F839" w14:textId="77777777" w:rsidTr="001F65DF">
        <w:tc>
          <w:tcPr>
            <w:tcW w:w="1196" w:type="dxa"/>
            <w:tcBorders>
              <w:top w:val="single" w:sz="4" w:space="0" w:color="auto"/>
              <w:left w:val="single" w:sz="4" w:space="0" w:color="auto"/>
              <w:bottom w:val="nil"/>
              <w:right w:val="nil"/>
            </w:tcBorders>
            <w:shd w:val="clear" w:color="auto" w:fill="D9E2F3" w:themeFill="accent1" w:themeFillTint="33"/>
          </w:tcPr>
          <w:p w14:paraId="750EF098" w14:textId="77777777" w:rsidR="00AA308E" w:rsidRPr="00116EEB" w:rsidRDefault="00AA308E" w:rsidP="00097AEF">
            <w:pPr>
              <w:spacing w:after="0" w:line="240" w:lineRule="auto"/>
              <w:rPr>
                <w:rFonts w:ascii="Arial" w:hAnsi="Arial" w:cs="Arial"/>
                <w:b/>
                <w:sz w:val="18"/>
                <w:szCs w:val="18"/>
              </w:rPr>
            </w:pPr>
          </w:p>
        </w:tc>
        <w:tc>
          <w:tcPr>
            <w:tcW w:w="3124" w:type="dxa"/>
            <w:gridSpan w:val="2"/>
            <w:tcBorders>
              <w:top w:val="single" w:sz="4" w:space="0" w:color="auto"/>
              <w:left w:val="single" w:sz="6" w:space="0" w:color="auto"/>
              <w:bottom w:val="nil"/>
              <w:right w:val="single" w:sz="6" w:space="0" w:color="auto"/>
            </w:tcBorders>
            <w:shd w:val="clear" w:color="auto" w:fill="D9E2F3" w:themeFill="accent1" w:themeFillTint="33"/>
          </w:tcPr>
          <w:p w14:paraId="5930E9EF" w14:textId="77777777" w:rsidR="00AA308E" w:rsidRPr="00116EEB" w:rsidRDefault="00AA308E" w:rsidP="00097AEF">
            <w:pPr>
              <w:spacing w:after="0" w:line="240" w:lineRule="auto"/>
              <w:jc w:val="center"/>
              <w:rPr>
                <w:rFonts w:ascii="Arial" w:hAnsi="Arial" w:cs="Arial"/>
                <w:b/>
                <w:sz w:val="18"/>
                <w:szCs w:val="18"/>
              </w:rPr>
            </w:pPr>
            <w:r w:rsidRPr="00116EEB">
              <w:rPr>
                <w:rFonts w:ascii="Arial" w:hAnsi="Arial" w:cs="Arial"/>
                <w:b/>
                <w:sz w:val="18"/>
                <w:szCs w:val="18"/>
              </w:rPr>
              <w:t>Employees</w:t>
            </w:r>
          </w:p>
        </w:tc>
      </w:tr>
      <w:tr w:rsidR="00AA308E" w:rsidRPr="00097AEF" w14:paraId="038E18E7" w14:textId="77777777" w:rsidTr="001F65DF">
        <w:tc>
          <w:tcPr>
            <w:tcW w:w="1196" w:type="dxa"/>
            <w:tcBorders>
              <w:top w:val="nil"/>
              <w:left w:val="single" w:sz="4" w:space="0" w:color="auto"/>
              <w:bottom w:val="nil"/>
              <w:right w:val="nil"/>
            </w:tcBorders>
            <w:shd w:val="clear" w:color="auto" w:fill="D9E2F3" w:themeFill="accent1" w:themeFillTint="33"/>
          </w:tcPr>
          <w:p w14:paraId="7010761A" w14:textId="77777777" w:rsidR="00AA308E" w:rsidRPr="00116EEB" w:rsidRDefault="00AA308E" w:rsidP="00097AEF">
            <w:pPr>
              <w:keepNext/>
              <w:spacing w:after="0" w:line="240" w:lineRule="auto"/>
              <w:jc w:val="center"/>
              <w:outlineLvl w:val="5"/>
              <w:rPr>
                <w:rFonts w:ascii="Arial" w:eastAsia="Times New Roman" w:hAnsi="Arial" w:cs="Arial"/>
                <w:b/>
                <w:sz w:val="18"/>
                <w:szCs w:val="18"/>
              </w:rPr>
            </w:pPr>
            <w:r w:rsidRPr="00116EEB">
              <w:rPr>
                <w:rFonts w:ascii="Arial" w:eastAsia="Times New Roman" w:hAnsi="Arial" w:cs="Arial"/>
                <w:b/>
                <w:sz w:val="18"/>
                <w:szCs w:val="18"/>
              </w:rPr>
              <w:t>Policy</w:t>
            </w:r>
          </w:p>
        </w:tc>
        <w:tc>
          <w:tcPr>
            <w:tcW w:w="3124" w:type="dxa"/>
            <w:gridSpan w:val="2"/>
            <w:tcBorders>
              <w:top w:val="nil"/>
              <w:left w:val="single" w:sz="6" w:space="0" w:color="auto"/>
              <w:bottom w:val="single" w:sz="6" w:space="0" w:color="auto"/>
              <w:right w:val="single" w:sz="6" w:space="0" w:color="auto"/>
            </w:tcBorders>
            <w:shd w:val="clear" w:color="auto" w:fill="D9E2F3" w:themeFill="accent1" w:themeFillTint="33"/>
          </w:tcPr>
          <w:p w14:paraId="428FA3A7" w14:textId="77777777" w:rsidR="00AA308E" w:rsidRPr="00116EEB" w:rsidRDefault="00AA308E" w:rsidP="00097AEF">
            <w:pPr>
              <w:spacing w:after="0" w:line="240" w:lineRule="auto"/>
              <w:jc w:val="center"/>
              <w:rPr>
                <w:rFonts w:ascii="Arial" w:hAnsi="Arial" w:cs="Arial"/>
                <w:b/>
                <w:sz w:val="18"/>
                <w:szCs w:val="18"/>
              </w:rPr>
            </w:pPr>
            <w:r w:rsidRPr="00116EEB">
              <w:rPr>
                <w:rFonts w:ascii="Arial" w:hAnsi="Arial" w:cs="Arial"/>
                <w:b/>
                <w:sz w:val="18"/>
                <w:szCs w:val="18"/>
              </w:rPr>
              <w:t>Stop-Loss</w:t>
            </w:r>
          </w:p>
        </w:tc>
      </w:tr>
      <w:tr w:rsidR="00AA308E" w:rsidRPr="00097AEF" w14:paraId="135153E5" w14:textId="77777777" w:rsidTr="001F65DF">
        <w:tc>
          <w:tcPr>
            <w:tcW w:w="1196" w:type="dxa"/>
            <w:tcBorders>
              <w:top w:val="nil"/>
              <w:left w:val="single" w:sz="4" w:space="0" w:color="auto"/>
              <w:bottom w:val="single" w:sz="4" w:space="0" w:color="auto"/>
              <w:right w:val="single" w:sz="6" w:space="0" w:color="auto"/>
            </w:tcBorders>
            <w:shd w:val="clear" w:color="auto" w:fill="D9E2F3" w:themeFill="accent1" w:themeFillTint="33"/>
          </w:tcPr>
          <w:p w14:paraId="7D5DF742" w14:textId="77777777" w:rsidR="00AA308E" w:rsidRPr="00116EEB" w:rsidRDefault="00AA308E" w:rsidP="00097AEF">
            <w:pPr>
              <w:keepNext/>
              <w:spacing w:after="0" w:line="240" w:lineRule="auto"/>
              <w:jc w:val="center"/>
              <w:outlineLvl w:val="5"/>
              <w:rPr>
                <w:rFonts w:ascii="Arial" w:eastAsia="Times New Roman" w:hAnsi="Arial" w:cs="Arial"/>
                <w:b/>
                <w:sz w:val="18"/>
                <w:szCs w:val="18"/>
              </w:rPr>
            </w:pPr>
            <w:r w:rsidRPr="00116EEB">
              <w:rPr>
                <w:rFonts w:ascii="Arial" w:eastAsia="Times New Roman" w:hAnsi="Arial" w:cs="Arial"/>
                <w:b/>
                <w:sz w:val="18"/>
                <w:szCs w:val="18"/>
              </w:rPr>
              <w:t>Year</w:t>
            </w:r>
          </w:p>
        </w:tc>
        <w:tc>
          <w:tcPr>
            <w:tcW w:w="1620" w:type="dxa"/>
            <w:tcBorders>
              <w:top w:val="single" w:sz="6" w:space="0" w:color="auto"/>
              <w:left w:val="nil"/>
              <w:bottom w:val="single" w:sz="4" w:space="0" w:color="auto"/>
              <w:right w:val="single" w:sz="6" w:space="0" w:color="auto"/>
            </w:tcBorders>
            <w:shd w:val="clear" w:color="auto" w:fill="D9E2F3" w:themeFill="accent1" w:themeFillTint="33"/>
          </w:tcPr>
          <w:p w14:paraId="18E398AA" w14:textId="77777777" w:rsidR="00AA308E" w:rsidRPr="00116EEB" w:rsidRDefault="00AA308E" w:rsidP="00097AEF">
            <w:pPr>
              <w:spacing w:after="0" w:line="240" w:lineRule="auto"/>
              <w:jc w:val="center"/>
              <w:rPr>
                <w:rFonts w:ascii="Arial" w:hAnsi="Arial" w:cs="Arial"/>
                <w:b/>
                <w:sz w:val="18"/>
                <w:szCs w:val="18"/>
              </w:rPr>
            </w:pPr>
            <w:r w:rsidRPr="00116EEB">
              <w:rPr>
                <w:rFonts w:ascii="Arial" w:hAnsi="Arial" w:cs="Arial"/>
                <w:b/>
                <w:sz w:val="18"/>
                <w:szCs w:val="18"/>
              </w:rPr>
              <w:t>Limit</w:t>
            </w:r>
          </w:p>
        </w:tc>
        <w:tc>
          <w:tcPr>
            <w:tcW w:w="1504" w:type="dxa"/>
            <w:tcBorders>
              <w:top w:val="single" w:sz="6" w:space="0" w:color="auto"/>
              <w:left w:val="single" w:sz="6" w:space="0" w:color="auto"/>
              <w:bottom w:val="single" w:sz="4" w:space="0" w:color="auto"/>
              <w:right w:val="single" w:sz="6" w:space="0" w:color="auto"/>
            </w:tcBorders>
            <w:shd w:val="clear" w:color="auto" w:fill="D9E2F3" w:themeFill="accent1" w:themeFillTint="33"/>
          </w:tcPr>
          <w:p w14:paraId="6E6464A2" w14:textId="77777777" w:rsidR="00AA308E" w:rsidRPr="00116EEB" w:rsidRDefault="00AA308E" w:rsidP="00097AEF">
            <w:pPr>
              <w:spacing w:after="0" w:line="240" w:lineRule="auto"/>
              <w:jc w:val="center"/>
              <w:rPr>
                <w:rFonts w:ascii="Arial" w:hAnsi="Arial" w:cs="Arial"/>
                <w:b/>
                <w:sz w:val="18"/>
                <w:szCs w:val="18"/>
              </w:rPr>
            </w:pPr>
            <w:r w:rsidRPr="00116EEB">
              <w:rPr>
                <w:rFonts w:ascii="Arial" w:hAnsi="Arial" w:cs="Arial"/>
                <w:b/>
                <w:sz w:val="18"/>
                <w:szCs w:val="18"/>
              </w:rPr>
              <w:t>Charges</w:t>
            </w:r>
          </w:p>
        </w:tc>
      </w:tr>
      <w:tr w:rsidR="00AA308E" w:rsidRPr="00097AEF" w14:paraId="4B145904" w14:textId="77777777" w:rsidTr="001F65DF">
        <w:trPr>
          <w:trHeight w:hRule="exact" w:val="360"/>
        </w:trPr>
        <w:tc>
          <w:tcPr>
            <w:tcW w:w="1196" w:type="dxa"/>
            <w:tcBorders>
              <w:top w:val="single" w:sz="4" w:space="0" w:color="auto"/>
              <w:left w:val="single" w:sz="4" w:space="0" w:color="auto"/>
              <w:bottom w:val="single" w:sz="4" w:space="0" w:color="auto"/>
              <w:right w:val="single" w:sz="4" w:space="0" w:color="auto"/>
            </w:tcBorders>
          </w:tcPr>
          <w:p w14:paraId="320C3183" w14:textId="77777777" w:rsidR="00AA308E" w:rsidRPr="00116EEB" w:rsidRDefault="00AA308E" w:rsidP="00097AEF">
            <w:pPr>
              <w:spacing w:after="0" w:line="240" w:lineRule="auto"/>
              <w:jc w:val="center"/>
              <w:rPr>
                <w:rFonts w:ascii="Arial" w:hAnsi="Arial" w:cs="Arial"/>
                <w:sz w:val="18"/>
                <w:szCs w:val="18"/>
              </w:rPr>
            </w:pPr>
            <w:r w:rsidRPr="00116EEB">
              <w:rPr>
                <w:rFonts w:ascii="Arial" w:hAnsi="Arial" w:cs="Arial"/>
                <w:sz w:val="18"/>
                <w:szCs w:val="18"/>
              </w:rPr>
              <w:t>2009</w:t>
            </w:r>
          </w:p>
        </w:tc>
        <w:tc>
          <w:tcPr>
            <w:tcW w:w="1620" w:type="dxa"/>
            <w:tcBorders>
              <w:top w:val="single" w:sz="4" w:space="0" w:color="auto"/>
              <w:left w:val="single" w:sz="4" w:space="0" w:color="auto"/>
              <w:bottom w:val="single" w:sz="4" w:space="0" w:color="auto"/>
              <w:right w:val="single" w:sz="4" w:space="0" w:color="auto"/>
            </w:tcBorders>
          </w:tcPr>
          <w:p w14:paraId="18D446B5" w14:textId="77777777" w:rsidR="00AA308E" w:rsidRPr="00116EEB" w:rsidRDefault="00AA308E" w:rsidP="00097AEF">
            <w:pPr>
              <w:spacing w:after="0" w:line="240" w:lineRule="auto"/>
              <w:jc w:val="right"/>
              <w:rPr>
                <w:rFonts w:ascii="Arial" w:hAnsi="Arial" w:cs="Arial"/>
                <w:sz w:val="18"/>
                <w:szCs w:val="18"/>
              </w:rPr>
            </w:pPr>
            <w:r w:rsidRPr="00116EEB">
              <w:rPr>
                <w:rFonts w:ascii="Arial" w:hAnsi="Arial" w:cs="Arial"/>
                <w:sz w:val="18"/>
                <w:szCs w:val="18"/>
              </w:rPr>
              <w:t>$17,097,787</w:t>
            </w:r>
          </w:p>
        </w:tc>
        <w:tc>
          <w:tcPr>
            <w:tcW w:w="1504" w:type="dxa"/>
            <w:tcBorders>
              <w:top w:val="single" w:sz="4" w:space="0" w:color="auto"/>
              <w:left w:val="single" w:sz="4" w:space="0" w:color="auto"/>
              <w:bottom w:val="single" w:sz="4" w:space="0" w:color="auto"/>
              <w:right w:val="single" w:sz="4" w:space="0" w:color="auto"/>
            </w:tcBorders>
          </w:tcPr>
          <w:p w14:paraId="22A9589C" w14:textId="77777777" w:rsidR="00AA308E" w:rsidRPr="00116EEB" w:rsidRDefault="00AA308E" w:rsidP="00097AEF">
            <w:pPr>
              <w:spacing w:after="0" w:line="240" w:lineRule="auto"/>
              <w:jc w:val="right"/>
              <w:rPr>
                <w:rFonts w:ascii="Arial" w:hAnsi="Arial" w:cs="Arial"/>
                <w:sz w:val="18"/>
                <w:szCs w:val="18"/>
              </w:rPr>
            </w:pPr>
            <w:r w:rsidRPr="00116EEB">
              <w:rPr>
                <w:rFonts w:ascii="Arial" w:hAnsi="Arial" w:cs="Arial"/>
                <w:sz w:val="18"/>
                <w:szCs w:val="18"/>
              </w:rPr>
              <w:t>$12,667,057</w:t>
            </w:r>
          </w:p>
        </w:tc>
      </w:tr>
      <w:tr w:rsidR="00AA308E" w:rsidRPr="00097AEF" w14:paraId="2A286AE4" w14:textId="77777777" w:rsidTr="001F65DF">
        <w:trPr>
          <w:trHeight w:hRule="exact" w:val="360"/>
        </w:trPr>
        <w:tc>
          <w:tcPr>
            <w:tcW w:w="1196" w:type="dxa"/>
            <w:tcBorders>
              <w:top w:val="single" w:sz="4" w:space="0" w:color="auto"/>
              <w:left w:val="single" w:sz="4" w:space="0" w:color="auto"/>
              <w:bottom w:val="single" w:sz="4" w:space="0" w:color="auto"/>
              <w:right w:val="single" w:sz="4" w:space="0" w:color="auto"/>
            </w:tcBorders>
          </w:tcPr>
          <w:p w14:paraId="66A7C7FE" w14:textId="77777777" w:rsidR="00AA308E" w:rsidRPr="00116EEB" w:rsidRDefault="00AA308E" w:rsidP="00097AEF">
            <w:pPr>
              <w:spacing w:after="0" w:line="240" w:lineRule="auto"/>
              <w:jc w:val="center"/>
              <w:rPr>
                <w:rFonts w:ascii="Arial" w:hAnsi="Arial" w:cs="Arial"/>
                <w:sz w:val="18"/>
                <w:szCs w:val="18"/>
              </w:rPr>
            </w:pPr>
            <w:r w:rsidRPr="00116EEB">
              <w:rPr>
                <w:rFonts w:ascii="Arial" w:hAnsi="Arial" w:cs="Arial"/>
                <w:sz w:val="18"/>
                <w:szCs w:val="18"/>
              </w:rPr>
              <w:t>2010</w:t>
            </w:r>
          </w:p>
        </w:tc>
        <w:tc>
          <w:tcPr>
            <w:tcW w:w="1620" w:type="dxa"/>
            <w:tcBorders>
              <w:top w:val="single" w:sz="4" w:space="0" w:color="auto"/>
              <w:left w:val="single" w:sz="4" w:space="0" w:color="auto"/>
              <w:bottom w:val="single" w:sz="4" w:space="0" w:color="auto"/>
              <w:right w:val="single" w:sz="4" w:space="0" w:color="auto"/>
            </w:tcBorders>
          </w:tcPr>
          <w:p w14:paraId="4DB0376F" w14:textId="77777777" w:rsidR="00AA308E" w:rsidRPr="00116EEB" w:rsidRDefault="00AA308E" w:rsidP="00097AEF">
            <w:pPr>
              <w:spacing w:after="0" w:line="240" w:lineRule="auto"/>
              <w:jc w:val="right"/>
              <w:rPr>
                <w:rFonts w:ascii="Arial" w:hAnsi="Arial" w:cs="Arial"/>
                <w:sz w:val="18"/>
                <w:szCs w:val="18"/>
              </w:rPr>
            </w:pPr>
            <w:r w:rsidRPr="00116EEB">
              <w:rPr>
                <w:rFonts w:ascii="Arial" w:hAnsi="Arial" w:cs="Arial"/>
                <w:sz w:val="18"/>
                <w:szCs w:val="18"/>
              </w:rPr>
              <w:t>$18,379,348</w:t>
            </w:r>
          </w:p>
        </w:tc>
        <w:tc>
          <w:tcPr>
            <w:tcW w:w="1504" w:type="dxa"/>
            <w:tcBorders>
              <w:top w:val="single" w:sz="4" w:space="0" w:color="auto"/>
              <w:left w:val="single" w:sz="4" w:space="0" w:color="auto"/>
              <w:bottom w:val="single" w:sz="4" w:space="0" w:color="auto"/>
              <w:right w:val="single" w:sz="4" w:space="0" w:color="auto"/>
            </w:tcBorders>
          </w:tcPr>
          <w:p w14:paraId="7C4B8732" w14:textId="77777777" w:rsidR="00AA308E" w:rsidRPr="00116EEB" w:rsidRDefault="00AA308E" w:rsidP="00097AEF">
            <w:pPr>
              <w:spacing w:after="0" w:line="240" w:lineRule="auto"/>
              <w:jc w:val="right"/>
              <w:rPr>
                <w:rFonts w:ascii="Arial" w:hAnsi="Arial" w:cs="Arial"/>
                <w:sz w:val="18"/>
                <w:szCs w:val="18"/>
              </w:rPr>
            </w:pPr>
            <w:r w:rsidRPr="00116EEB">
              <w:rPr>
                <w:rFonts w:ascii="Arial" w:hAnsi="Arial" w:cs="Arial"/>
                <w:sz w:val="18"/>
                <w:szCs w:val="18"/>
              </w:rPr>
              <w:t>$14,682,247</w:t>
            </w:r>
          </w:p>
        </w:tc>
      </w:tr>
      <w:tr w:rsidR="00AA308E" w:rsidRPr="00097AEF" w14:paraId="6C6ADC2B" w14:textId="77777777" w:rsidTr="001F65DF">
        <w:trPr>
          <w:trHeight w:hRule="exact" w:val="360"/>
        </w:trPr>
        <w:tc>
          <w:tcPr>
            <w:tcW w:w="1196" w:type="dxa"/>
            <w:tcBorders>
              <w:top w:val="single" w:sz="4" w:space="0" w:color="auto"/>
              <w:left w:val="single" w:sz="4" w:space="0" w:color="auto"/>
              <w:bottom w:val="single" w:sz="4" w:space="0" w:color="auto"/>
              <w:right w:val="single" w:sz="4" w:space="0" w:color="auto"/>
            </w:tcBorders>
          </w:tcPr>
          <w:p w14:paraId="6B9966D2" w14:textId="77777777" w:rsidR="00AA308E" w:rsidRPr="00116EEB" w:rsidRDefault="00AA308E" w:rsidP="00097AEF">
            <w:pPr>
              <w:spacing w:after="0" w:line="240" w:lineRule="auto"/>
              <w:jc w:val="center"/>
              <w:rPr>
                <w:rFonts w:ascii="Arial" w:hAnsi="Arial" w:cs="Arial"/>
                <w:sz w:val="18"/>
                <w:szCs w:val="18"/>
              </w:rPr>
            </w:pPr>
            <w:r w:rsidRPr="00116EEB">
              <w:rPr>
                <w:rFonts w:ascii="Arial" w:hAnsi="Arial" w:cs="Arial"/>
                <w:sz w:val="18"/>
                <w:szCs w:val="18"/>
              </w:rPr>
              <w:t>2011</w:t>
            </w:r>
          </w:p>
        </w:tc>
        <w:tc>
          <w:tcPr>
            <w:tcW w:w="1620" w:type="dxa"/>
            <w:tcBorders>
              <w:top w:val="single" w:sz="4" w:space="0" w:color="auto"/>
              <w:left w:val="single" w:sz="4" w:space="0" w:color="auto"/>
              <w:bottom w:val="single" w:sz="4" w:space="0" w:color="auto"/>
              <w:right w:val="single" w:sz="4" w:space="0" w:color="auto"/>
            </w:tcBorders>
          </w:tcPr>
          <w:p w14:paraId="770A76C1" w14:textId="77777777" w:rsidR="00AA308E" w:rsidRPr="00116EEB" w:rsidRDefault="00AA308E" w:rsidP="00097AEF">
            <w:pPr>
              <w:spacing w:after="0" w:line="240" w:lineRule="auto"/>
              <w:jc w:val="right"/>
              <w:rPr>
                <w:rFonts w:ascii="Arial" w:hAnsi="Arial" w:cs="Arial"/>
                <w:sz w:val="18"/>
                <w:szCs w:val="18"/>
              </w:rPr>
            </w:pPr>
            <w:r w:rsidRPr="00116EEB">
              <w:rPr>
                <w:rFonts w:ascii="Arial" w:hAnsi="Arial" w:cs="Arial"/>
                <w:sz w:val="18"/>
                <w:szCs w:val="18"/>
              </w:rPr>
              <w:t>$21,591,896</w:t>
            </w:r>
          </w:p>
        </w:tc>
        <w:tc>
          <w:tcPr>
            <w:tcW w:w="1504" w:type="dxa"/>
            <w:tcBorders>
              <w:top w:val="single" w:sz="4" w:space="0" w:color="auto"/>
              <w:left w:val="single" w:sz="4" w:space="0" w:color="auto"/>
              <w:bottom w:val="single" w:sz="4" w:space="0" w:color="auto"/>
              <w:right w:val="single" w:sz="4" w:space="0" w:color="auto"/>
            </w:tcBorders>
          </w:tcPr>
          <w:p w14:paraId="677ABCAD" w14:textId="77777777" w:rsidR="00AA308E" w:rsidRPr="00116EEB" w:rsidRDefault="00AA308E" w:rsidP="00097AEF">
            <w:pPr>
              <w:spacing w:after="0" w:line="240" w:lineRule="auto"/>
              <w:jc w:val="right"/>
              <w:rPr>
                <w:rFonts w:ascii="Arial" w:hAnsi="Arial" w:cs="Arial"/>
                <w:sz w:val="18"/>
                <w:szCs w:val="18"/>
              </w:rPr>
            </w:pPr>
            <w:r w:rsidRPr="00116EEB">
              <w:rPr>
                <w:rFonts w:ascii="Arial" w:hAnsi="Arial" w:cs="Arial"/>
                <w:sz w:val="18"/>
                <w:szCs w:val="18"/>
              </w:rPr>
              <w:t>$14,889,574</w:t>
            </w:r>
          </w:p>
        </w:tc>
      </w:tr>
      <w:tr w:rsidR="00AA308E" w:rsidRPr="00097AEF" w14:paraId="18591FE4" w14:textId="77777777" w:rsidTr="001F65DF">
        <w:trPr>
          <w:trHeight w:hRule="exact" w:val="360"/>
        </w:trPr>
        <w:tc>
          <w:tcPr>
            <w:tcW w:w="1196" w:type="dxa"/>
            <w:tcBorders>
              <w:top w:val="single" w:sz="4" w:space="0" w:color="auto"/>
              <w:left w:val="single" w:sz="4" w:space="0" w:color="auto"/>
              <w:bottom w:val="single" w:sz="4" w:space="0" w:color="auto"/>
              <w:right w:val="single" w:sz="4" w:space="0" w:color="auto"/>
            </w:tcBorders>
          </w:tcPr>
          <w:p w14:paraId="5A8D44DF" w14:textId="77777777" w:rsidR="00AA308E" w:rsidRPr="00116EEB" w:rsidRDefault="00AA308E" w:rsidP="00097AEF">
            <w:pPr>
              <w:spacing w:after="0" w:line="240" w:lineRule="auto"/>
              <w:jc w:val="center"/>
              <w:rPr>
                <w:rFonts w:ascii="Arial" w:hAnsi="Arial" w:cs="Arial"/>
                <w:sz w:val="18"/>
                <w:szCs w:val="18"/>
              </w:rPr>
            </w:pPr>
            <w:r w:rsidRPr="00116EEB">
              <w:rPr>
                <w:rFonts w:ascii="Arial" w:hAnsi="Arial" w:cs="Arial"/>
                <w:sz w:val="18"/>
                <w:szCs w:val="18"/>
              </w:rPr>
              <w:t>2012</w:t>
            </w:r>
          </w:p>
        </w:tc>
        <w:tc>
          <w:tcPr>
            <w:tcW w:w="1620" w:type="dxa"/>
            <w:tcBorders>
              <w:top w:val="single" w:sz="4" w:space="0" w:color="auto"/>
              <w:left w:val="single" w:sz="4" w:space="0" w:color="auto"/>
              <w:bottom w:val="single" w:sz="4" w:space="0" w:color="auto"/>
              <w:right w:val="single" w:sz="4" w:space="0" w:color="auto"/>
            </w:tcBorders>
          </w:tcPr>
          <w:p w14:paraId="78980489" w14:textId="77777777" w:rsidR="00AA308E" w:rsidRPr="00116EEB" w:rsidRDefault="00AA308E" w:rsidP="00097AEF">
            <w:pPr>
              <w:spacing w:after="0" w:line="240" w:lineRule="auto"/>
              <w:jc w:val="right"/>
              <w:rPr>
                <w:rFonts w:ascii="Arial" w:hAnsi="Arial" w:cs="Arial"/>
                <w:sz w:val="18"/>
                <w:szCs w:val="18"/>
              </w:rPr>
            </w:pPr>
            <w:r w:rsidRPr="00116EEB">
              <w:rPr>
                <w:rFonts w:ascii="Arial" w:hAnsi="Arial" w:cs="Arial"/>
                <w:sz w:val="18"/>
                <w:szCs w:val="18"/>
              </w:rPr>
              <w:t>$22,595,593</w:t>
            </w:r>
          </w:p>
        </w:tc>
        <w:tc>
          <w:tcPr>
            <w:tcW w:w="1504" w:type="dxa"/>
            <w:tcBorders>
              <w:top w:val="single" w:sz="4" w:space="0" w:color="auto"/>
              <w:left w:val="single" w:sz="4" w:space="0" w:color="auto"/>
              <w:bottom w:val="single" w:sz="4" w:space="0" w:color="auto"/>
              <w:right w:val="single" w:sz="4" w:space="0" w:color="auto"/>
            </w:tcBorders>
          </w:tcPr>
          <w:p w14:paraId="7AF300B0" w14:textId="77777777" w:rsidR="00AA308E" w:rsidRPr="00116EEB" w:rsidRDefault="00AA308E" w:rsidP="00097AEF">
            <w:pPr>
              <w:spacing w:after="0" w:line="240" w:lineRule="auto"/>
              <w:jc w:val="right"/>
              <w:rPr>
                <w:rFonts w:ascii="Arial" w:hAnsi="Arial" w:cs="Arial"/>
                <w:sz w:val="18"/>
                <w:szCs w:val="18"/>
              </w:rPr>
            </w:pPr>
            <w:r w:rsidRPr="00116EEB">
              <w:rPr>
                <w:rFonts w:ascii="Arial" w:hAnsi="Arial" w:cs="Arial"/>
                <w:sz w:val="18"/>
                <w:szCs w:val="18"/>
              </w:rPr>
              <w:t>$17,717,205</w:t>
            </w:r>
          </w:p>
        </w:tc>
      </w:tr>
      <w:tr w:rsidR="00AA308E" w:rsidRPr="00097AEF" w14:paraId="78F9699E" w14:textId="77777777" w:rsidTr="001F65DF">
        <w:trPr>
          <w:trHeight w:hRule="exact" w:val="360"/>
        </w:trPr>
        <w:tc>
          <w:tcPr>
            <w:tcW w:w="1196" w:type="dxa"/>
            <w:tcBorders>
              <w:top w:val="single" w:sz="4" w:space="0" w:color="auto"/>
              <w:left w:val="single" w:sz="4" w:space="0" w:color="auto"/>
              <w:bottom w:val="single" w:sz="4" w:space="0" w:color="auto"/>
              <w:right w:val="single" w:sz="4" w:space="0" w:color="auto"/>
            </w:tcBorders>
          </w:tcPr>
          <w:p w14:paraId="2E293E87" w14:textId="77777777" w:rsidR="00AA308E" w:rsidRPr="00116EEB" w:rsidRDefault="00AA308E" w:rsidP="00097AEF">
            <w:pPr>
              <w:spacing w:after="0" w:line="240" w:lineRule="auto"/>
              <w:jc w:val="center"/>
              <w:rPr>
                <w:rFonts w:ascii="Arial" w:hAnsi="Arial" w:cs="Arial"/>
                <w:sz w:val="18"/>
                <w:szCs w:val="18"/>
              </w:rPr>
            </w:pPr>
            <w:r w:rsidRPr="00116EEB">
              <w:rPr>
                <w:rFonts w:ascii="Arial" w:hAnsi="Arial" w:cs="Arial"/>
                <w:sz w:val="18"/>
                <w:szCs w:val="18"/>
              </w:rPr>
              <w:t>2013</w:t>
            </w:r>
          </w:p>
        </w:tc>
        <w:tc>
          <w:tcPr>
            <w:tcW w:w="1620" w:type="dxa"/>
            <w:tcBorders>
              <w:top w:val="single" w:sz="4" w:space="0" w:color="auto"/>
              <w:left w:val="single" w:sz="4" w:space="0" w:color="auto"/>
              <w:bottom w:val="single" w:sz="4" w:space="0" w:color="auto"/>
              <w:right w:val="single" w:sz="4" w:space="0" w:color="auto"/>
            </w:tcBorders>
          </w:tcPr>
          <w:p w14:paraId="7F508C91" w14:textId="77777777" w:rsidR="00AA308E" w:rsidRPr="00116EEB" w:rsidRDefault="00AA308E" w:rsidP="00097AEF">
            <w:pPr>
              <w:spacing w:after="0" w:line="240" w:lineRule="auto"/>
              <w:jc w:val="right"/>
              <w:rPr>
                <w:rFonts w:ascii="Arial" w:hAnsi="Arial" w:cs="Arial"/>
                <w:sz w:val="18"/>
                <w:szCs w:val="18"/>
              </w:rPr>
            </w:pPr>
            <w:r w:rsidRPr="00116EEB">
              <w:rPr>
                <w:rFonts w:ascii="Arial" w:hAnsi="Arial" w:cs="Arial"/>
                <w:sz w:val="18"/>
                <w:szCs w:val="18"/>
              </w:rPr>
              <w:t>$23,413,120</w:t>
            </w:r>
          </w:p>
        </w:tc>
        <w:tc>
          <w:tcPr>
            <w:tcW w:w="1504" w:type="dxa"/>
            <w:tcBorders>
              <w:top w:val="single" w:sz="4" w:space="0" w:color="auto"/>
              <w:left w:val="single" w:sz="4" w:space="0" w:color="auto"/>
              <w:bottom w:val="single" w:sz="4" w:space="0" w:color="auto"/>
              <w:right w:val="single" w:sz="4" w:space="0" w:color="auto"/>
            </w:tcBorders>
          </w:tcPr>
          <w:p w14:paraId="502D9A79" w14:textId="77777777" w:rsidR="00AA308E" w:rsidRPr="00116EEB" w:rsidRDefault="00AA308E" w:rsidP="00097AEF">
            <w:pPr>
              <w:spacing w:after="0" w:line="240" w:lineRule="auto"/>
              <w:jc w:val="right"/>
              <w:rPr>
                <w:rFonts w:ascii="Arial" w:hAnsi="Arial" w:cs="Arial"/>
                <w:sz w:val="18"/>
                <w:szCs w:val="18"/>
              </w:rPr>
            </w:pPr>
            <w:r w:rsidRPr="00116EEB">
              <w:rPr>
                <w:rFonts w:ascii="Arial" w:hAnsi="Arial" w:cs="Arial"/>
                <w:sz w:val="18"/>
                <w:szCs w:val="18"/>
              </w:rPr>
              <w:t>$18,374,155</w:t>
            </w:r>
          </w:p>
        </w:tc>
      </w:tr>
      <w:tr w:rsidR="00AA308E" w:rsidRPr="00097AEF" w14:paraId="61965EFA" w14:textId="77777777" w:rsidTr="001F65DF">
        <w:trPr>
          <w:trHeight w:hRule="exact" w:val="360"/>
        </w:trPr>
        <w:tc>
          <w:tcPr>
            <w:tcW w:w="1196" w:type="dxa"/>
            <w:tcBorders>
              <w:top w:val="single" w:sz="4" w:space="0" w:color="auto"/>
              <w:left w:val="single" w:sz="4" w:space="0" w:color="auto"/>
              <w:bottom w:val="single" w:sz="4" w:space="0" w:color="auto"/>
              <w:right w:val="single" w:sz="4" w:space="0" w:color="auto"/>
            </w:tcBorders>
          </w:tcPr>
          <w:p w14:paraId="1355C0CF" w14:textId="77777777" w:rsidR="00AA308E" w:rsidRPr="00116EEB" w:rsidRDefault="00AA308E" w:rsidP="00097AEF">
            <w:pPr>
              <w:spacing w:after="0" w:line="240" w:lineRule="auto"/>
              <w:jc w:val="center"/>
              <w:rPr>
                <w:rFonts w:ascii="Arial" w:hAnsi="Arial" w:cs="Arial"/>
                <w:sz w:val="18"/>
                <w:szCs w:val="18"/>
              </w:rPr>
            </w:pPr>
            <w:r w:rsidRPr="00116EEB">
              <w:rPr>
                <w:rFonts w:ascii="Arial" w:hAnsi="Arial" w:cs="Arial"/>
                <w:sz w:val="18"/>
                <w:szCs w:val="18"/>
              </w:rPr>
              <w:t>2014</w:t>
            </w:r>
          </w:p>
        </w:tc>
        <w:tc>
          <w:tcPr>
            <w:tcW w:w="1620" w:type="dxa"/>
            <w:tcBorders>
              <w:top w:val="single" w:sz="4" w:space="0" w:color="auto"/>
              <w:left w:val="single" w:sz="4" w:space="0" w:color="auto"/>
              <w:bottom w:val="single" w:sz="4" w:space="0" w:color="auto"/>
              <w:right w:val="single" w:sz="4" w:space="0" w:color="auto"/>
            </w:tcBorders>
          </w:tcPr>
          <w:p w14:paraId="5BD27E5E" w14:textId="77777777" w:rsidR="00AA308E" w:rsidRPr="00116EEB" w:rsidRDefault="00AA308E" w:rsidP="00097AEF">
            <w:pPr>
              <w:spacing w:after="0" w:line="240" w:lineRule="auto"/>
              <w:jc w:val="right"/>
              <w:rPr>
                <w:rFonts w:ascii="Arial" w:hAnsi="Arial" w:cs="Arial"/>
                <w:sz w:val="18"/>
                <w:szCs w:val="18"/>
              </w:rPr>
            </w:pPr>
            <w:r w:rsidRPr="00116EEB">
              <w:rPr>
                <w:rFonts w:ascii="Arial" w:hAnsi="Arial" w:cs="Arial"/>
                <w:sz w:val="18"/>
                <w:szCs w:val="18"/>
              </w:rPr>
              <w:t>$24,817,799</w:t>
            </w:r>
          </w:p>
        </w:tc>
        <w:tc>
          <w:tcPr>
            <w:tcW w:w="1504" w:type="dxa"/>
            <w:tcBorders>
              <w:top w:val="single" w:sz="4" w:space="0" w:color="auto"/>
              <w:left w:val="single" w:sz="4" w:space="0" w:color="auto"/>
              <w:bottom w:val="single" w:sz="4" w:space="0" w:color="auto"/>
              <w:right w:val="single" w:sz="4" w:space="0" w:color="auto"/>
            </w:tcBorders>
          </w:tcPr>
          <w:p w14:paraId="3546CCB1" w14:textId="77777777" w:rsidR="00AA308E" w:rsidRPr="00116EEB" w:rsidRDefault="00AA308E" w:rsidP="00097AEF">
            <w:pPr>
              <w:spacing w:after="0" w:line="240" w:lineRule="auto"/>
              <w:jc w:val="right"/>
              <w:rPr>
                <w:rFonts w:ascii="Arial" w:hAnsi="Arial" w:cs="Arial"/>
                <w:sz w:val="18"/>
                <w:szCs w:val="18"/>
              </w:rPr>
            </w:pPr>
            <w:r w:rsidRPr="00116EEB">
              <w:rPr>
                <w:rFonts w:ascii="Arial" w:hAnsi="Arial" w:cs="Arial"/>
                <w:sz w:val="18"/>
                <w:szCs w:val="18"/>
              </w:rPr>
              <w:t>$19,478,696</w:t>
            </w:r>
          </w:p>
        </w:tc>
      </w:tr>
      <w:tr w:rsidR="00AA308E" w:rsidRPr="00097AEF" w14:paraId="43796D43" w14:textId="77777777" w:rsidTr="001F65DF">
        <w:trPr>
          <w:trHeight w:hRule="exact" w:val="360"/>
        </w:trPr>
        <w:tc>
          <w:tcPr>
            <w:tcW w:w="1196" w:type="dxa"/>
            <w:tcBorders>
              <w:top w:val="single" w:sz="4" w:space="0" w:color="auto"/>
              <w:left w:val="single" w:sz="4" w:space="0" w:color="auto"/>
              <w:bottom w:val="single" w:sz="4" w:space="0" w:color="auto"/>
              <w:right w:val="single" w:sz="4" w:space="0" w:color="auto"/>
            </w:tcBorders>
          </w:tcPr>
          <w:p w14:paraId="60C6960D" w14:textId="77777777" w:rsidR="00AA308E" w:rsidRPr="00116EEB" w:rsidRDefault="00AA308E" w:rsidP="00097AEF">
            <w:pPr>
              <w:spacing w:after="0" w:line="240" w:lineRule="auto"/>
              <w:jc w:val="center"/>
              <w:rPr>
                <w:rFonts w:ascii="Arial" w:hAnsi="Arial" w:cs="Arial"/>
                <w:sz w:val="18"/>
                <w:szCs w:val="18"/>
              </w:rPr>
            </w:pPr>
            <w:r w:rsidRPr="00116EEB">
              <w:rPr>
                <w:rFonts w:ascii="Arial" w:hAnsi="Arial" w:cs="Arial"/>
                <w:sz w:val="18"/>
                <w:szCs w:val="18"/>
              </w:rPr>
              <w:t>2015</w:t>
            </w:r>
          </w:p>
        </w:tc>
        <w:tc>
          <w:tcPr>
            <w:tcW w:w="1620" w:type="dxa"/>
            <w:tcBorders>
              <w:top w:val="single" w:sz="4" w:space="0" w:color="auto"/>
              <w:left w:val="single" w:sz="4" w:space="0" w:color="auto"/>
              <w:bottom w:val="single" w:sz="4" w:space="0" w:color="auto"/>
              <w:right w:val="single" w:sz="4" w:space="0" w:color="auto"/>
            </w:tcBorders>
          </w:tcPr>
          <w:p w14:paraId="3D776CE1" w14:textId="77777777" w:rsidR="00AA308E" w:rsidRPr="00116EEB" w:rsidRDefault="00AA308E" w:rsidP="00097AEF">
            <w:pPr>
              <w:spacing w:after="0" w:line="240" w:lineRule="auto"/>
              <w:jc w:val="right"/>
              <w:rPr>
                <w:rFonts w:ascii="Arial" w:hAnsi="Arial" w:cs="Arial"/>
                <w:sz w:val="18"/>
                <w:szCs w:val="18"/>
              </w:rPr>
            </w:pPr>
            <w:r w:rsidRPr="00116EEB">
              <w:rPr>
                <w:rFonts w:ascii="Arial" w:hAnsi="Arial" w:cs="Arial"/>
                <w:sz w:val="18"/>
                <w:szCs w:val="18"/>
              </w:rPr>
              <w:t>$26,452,401</w:t>
            </w:r>
          </w:p>
        </w:tc>
        <w:tc>
          <w:tcPr>
            <w:tcW w:w="1504" w:type="dxa"/>
            <w:tcBorders>
              <w:top w:val="single" w:sz="4" w:space="0" w:color="auto"/>
              <w:left w:val="single" w:sz="4" w:space="0" w:color="auto"/>
              <w:bottom w:val="single" w:sz="4" w:space="0" w:color="auto"/>
              <w:right w:val="single" w:sz="4" w:space="0" w:color="auto"/>
            </w:tcBorders>
          </w:tcPr>
          <w:p w14:paraId="2998CCC1" w14:textId="77777777" w:rsidR="00AA308E" w:rsidRPr="00116EEB" w:rsidRDefault="00AA308E" w:rsidP="00097AEF">
            <w:pPr>
              <w:spacing w:after="0" w:line="240" w:lineRule="auto"/>
              <w:jc w:val="right"/>
              <w:rPr>
                <w:rFonts w:ascii="Arial" w:hAnsi="Arial" w:cs="Arial"/>
                <w:sz w:val="18"/>
                <w:szCs w:val="18"/>
              </w:rPr>
            </w:pPr>
            <w:r w:rsidRPr="00116EEB">
              <w:rPr>
                <w:rFonts w:ascii="Arial" w:hAnsi="Arial" w:cs="Arial"/>
                <w:sz w:val="18"/>
                <w:szCs w:val="18"/>
              </w:rPr>
              <w:t>$18,980,739</w:t>
            </w:r>
          </w:p>
        </w:tc>
      </w:tr>
      <w:tr w:rsidR="00AA308E" w:rsidRPr="00097AEF" w14:paraId="25B4CCB7" w14:textId="77777777" w:rsidTr="001F65DF">
        <w:trPr>
          <w:trHeight w:hRule="exact" w:val="360"/>
        </w:trPr>
        <w:tc>
          <w:tcPr>
            <w:tcW w:w="1196" w:type="dxa"/>
            <w:tcBorders>
              <w:top w:val="single" w:sz="4" w:space="0" w:color="auto"/>
              <w:left w:val="single" w:sz="4" w:space="0" w:color="auto"/>
              <w:bottom w:val="single" w:sz="4" w:space="0" w:color="auto"/>
              <w:right w:val="single" w:sz="4" w:space="0" w:color="auto"/>
            </w:tcBorders>
          </w:tcPr>
          <w:p w14:paraId="24616F78" w14:textId="77777777" w:rsidR="00AA308E" w:rsidRPr="00116EEB" w:rsidRDefault="00AA308E" w:rsidP="00097AEF">
            <w:pPr>
              <w:spacing w:after="0" w:line="240" w:lineRule="auto"/>
              <w:jc w:val="center"/>
              <w:rPr>
                <w:rFonts w:ascii="Arial" w:hAnsi="Arial" w:cs="Arial"/>
                <w:sz w:val="18"/>
                <w:szCs w:val="18"/>
              </w:rPr>
            </w:pPr>
            <w:r w:rsidRPr="00116EEB">
              <w:rPr>
                <w:rFonts w:ascii="Arial" w:hAnsi="Arial" w:cs="Arial"/>
                <w:sz w:val="18"/>
                <w:szCs w:val="18"/>
              </w:rPr>
              <w:t>2016</w:t>
            </w:r>
          </w:p>
        </w:tc>
        <w:tc>
          <w:tcPr>
            <w:tcW w:w="1620" w:type="dxa"/>
            <w:tcBorders>
              <w:top w:val="single" w:sz="4" w:space="0" w:color="auto"/>
              <w:left w:val="single" w:sz="4" w:space="0" w:color="auto"/>
              <w:bottom w:val="single" w:sz="4" w:space="0" w:color="auto"/>
              <w:right w:val="single" w:sz="4" w:space="0" w:color="auto"/>
            </w:tcBorders>
          </w:tcPr>
          <w:p w14:paraId="48FE170D" w14:textId="77777777" w:rsidR="00AA308E" w:rsidRPr="00116EEB" w:rsidRDefault="00AA308E" w:rsidP="00097AEF">
            <w:pPr>
              <w:spacing w:after="0" w:line="240" w:lineRule="auto"/>
              <w:jc w:val="right"/>
              <w:rPr>
                <w:rFonts w:ascii="Arial" w:hAnsi="Arial" w:cs="Arial"/>
                <w:sz w:val="18"/>
                <w:szCs w:val="18"/>
              </w:rPr>
            </w:pPr>
            <w:r w:rsidRPr="00116EEB">
              <w:rPr>
                <w:rFonts w:ascii="Arial" w:hAnsi="Arial" w:cs="Arial"/>
                <w:sz w:val="18"/>
                <w:szCs w:val="18"/>
              </w:rPr>
              <w:t>$28,494,531</w:t>
            </w:r>
          </w:p>
        </w:tc>
        <w:tc>
          <w:tcPr>
            <w:tcW w:w="1504" w:type="dxa"/>
            <w:tcBorders>
              <w:top w:val="single" w:sz="4" w:space="0" w:color="auto"/>
              <w:left w:val="single" w:sz="4" w:space="0" w:color="auto"/>
              <w:bottom w:val="single" w:sz="4" w:space="0" w:color="auto"/>
              <w:right w:val="single" w:sz="4" w:space="0" w:color="auto"/>
            </w:tcBorders>
          </w:tcPr>
          <w:p w14:paraId="56C71A00" w14:textId="77777777" w:rsidR="00AA308E" w:rsidRPr="00116EEB" w:rsidRDefault="00AA308E" w:rsidP="00097AEF">
            <w:pPr>
              <w:spacing w:after="0" w:line="240" w:lineRule="auto"/>
              <w:jc w:val="right"/>
              <w:rPr>
                <w:rFonts w:ascii="Arial" w:hAnsi="Arial" w:cs="Arial"/>
                <w:sz w:val="18"/>
                <w:szCs w:val="18"/>
              </w:rPr>
            </w:pPr>
            <w:r w:rsidRPr="00116EEB">
              <w:rPr>
                <w:rFonts w:ascii="Arial" w:hAnsi="Arial" w:cs="Arial"/>
                <w:sz w:val="18"/>
                <w:szCs w:val="18"/>
              </w:rPr>
              <w:t>$21,547,151</w:t>
            </w:r>
          </w:p>
        </w:tc>
      </w:tr>
      <w:tr w:rsidR="00AA308E" w:rsidRPr="00097AEF" w14:paraId="61A293F0" w14:textId="77777777" w:rsidTr="001F65DF">
        <w:trPr>
          <w:trHeight w:hRule="exact" w:val="360"/>
        </w:trPr>
        <w:tc>
          <w:tcPr>
            <w:tcW w:w="1196" w:type="dxa"/>
            <w:tcBorders>
              <w:top w:val="single" w:sz="4" w:space="0" w:color="auto"/>
              <w:left w:val="single" w:sz="4" w:space="0" w:color="auto"/>
              <w:bottom w:val="single" w:sz="4" w:space="0" w:color="auto"/>
              <w:right w:val="single" w:sz="4" w:space="0" w:color="auto"/>
            </w:tcBorders>
          </w:tcPr>
          <w:p w14:paraId="241E4579" w14:textId="77777777" w:rsidR="00AA308E" w:rsidRPr="00116EEB" w:rsidRDefault="00AA308E" w:rsidP="00097AEF">
            <w:pPr>
              <w:spacing w:after="0" w:line="240" w:lineRule="auto"/>
              <w:jc w:val="center"/>
              <w:rPr>
                <w:rFonts w:ascii="Arial" w:hAnsi="Arial" w:cs="Arial"/>
                <w:sz w:val="18"/>
                <w:szCs w:val="18"/>
              </w:rPr>
            </w:pPr>
            <w:r w:rsidRPr="00116EEB">
              <w:rPr>
                <w:rFonts w:ascii="Arial" w:hAnsi="Arial" w:cs="Arial"/>
                <w:sz w:val="18"/>
                <w:szCs w:val="18"/>
              </w:rPr>
              <w:t>2017</w:t>
            </w:r>
          </w:p>
        </w:tc>
        <w:tc>
          <w:tcPr>
            <w:tcW w:w="1620" w:type="dxa"/>
            <w:tcBorders>
              <w:top w:val="single" w:sz="4" w:space="0" w:color="auto"/>
              <w:left w:val="single" w:sz="4" w:space="0" w:color="auto"/>
              <w:bottom w:val="single" w:sz="4" w:space="0" w:color="auto"/>
              <w:right w:val="single" w:sz="4" w:space="0" w:color="auto"/>
            </w:tcBorders>
          </w:tcPr>
          <w:p w14:paraId="385C0741" w14:textId="77777777" w:rsidR="00AA308E" w:rsidRPr="00116EEB" w:rsidRDefault="00AA308E" w:rsidP="00097AEF">
            <w:pPr>
              <w:spacing w:after="0" w:line="240" w:lineRule="auto"/>
              <w:jc w:val="right"/>
              <w:rPr>
                <w:rFonts w:ascii="Arial" w:hAnsi="Arial" w:cs="Arial"/>
                <w:sz w:val="18"/>
                <w:szCs w:val="18"/>
              </w:rPr>
            </w:pPr>
            <w:r w:rsidRPr="00116EEB">
              <w:rPr>
                <w:rFonts w:ascii="Arial" w:hAnsi="Arial" w:cs="Arial"/>
                <w:sz w:val="18"/>
                <w:szCs w:val="18"/>
              </w:rPr>
              <w:t>$30,302,685</w:t>
            </w:r>
          </w:p>
        </w:tc>
        <w:tc>
          <w:tcPr>
            <w:tcW w:w="1504" w:type="dxa"/>
            <w:tcBorders>
              <w:top w:val="single" w:sz="4" w:space="0" w:color="auto"/>
              <w:left w:val="single" w:sz="4" w:space="0" w:color="auto"/>
              <w:bottom w:val="single" w:sz="4" w:space="0" w:color="auto"/>
              <w:right w:val="single" w:sz="4" w:space="0" w:color="auto"/>
            </w:tcBorders>
          </w:tcPr>
          <w:p w14:paraId="3D8F095A" w14:textId="77777777" w:rsidR="00AA308E" w:rsidRPr="00116EEB" w:rsidRDefault="00AA308E" w:rsidP="00097AEF">
            <w:pPr>
              <w:spacing w:after="0" w:line="240" w:lineRule="auto"/>
              <w:jc w:val="right"/>
              <w:rPr>
                <w:rFonts w:ascii="Arial" w:hAnsi="Arial" w:cs="Arial"/>
                <w:sz w:val="18"/>
                <w:szCs w:val="18"/>
              </w:rPr>
            </w:pPr>
            <w:r w:rsidRPr="00116EEB">
              <w:rPr>
                <w:rFonts w:ascii="Arial" w:hAnsi="Arial" w:cs="Arial"/>
                <w:sz w:val="18"/>
                <w:szCs w:val="18"/>
              </w:rPr>
              <w:t>$20,438,611</w:t>
            </w:r>
          </w:p>
        </w:tc>
      </w:tr>
      <w:tr w:rsidR="00AA308E" w:rsidRPr="00097AEF" w14:paraId="65B4BA55" w14:textId="77777777" w:rsidTr="001F65DF">
        <w:trPr>
          <w:trHeight w:hRule="exact" w:val="375"/>
        </w:trPr>
        <w:tc>
          <w:tcPr>
            <w:tcW w:w="1196" w:type="dxa"/>
            <w:tcBorders>
              <w:top w:val="single" w:sz="4" w:space="0" w:color="auto"/>
              <w:left w:val="single" w:sz="4" w:space="0" w:color="auto"/>
              <w:bottom w:val="single" w:sz="4" w:space="0" w:color="auto"/>
              <w:right w:val="single" w:sz="4" w:space="0" w:color="auto"/>
            </w:tcBorders>
          </w:tcPr>
          <w:p w14:paraId="351246CA" w14:textId="77777777" w:rsidR="00AA308E" w:rsidRPr="00116EEB" w:rsidRDefault="00AA308E" w:rsidP="00097AEF">
            <w:pPr>
              <w:spacing w:after="0" w:line="240" w:lineRule="auto"/>
              <w:jc w:val="center"/>
              <w:rPr>
                <w:rFonts w:ascii="Arial" w:hAnsi="Arial" w:cs="Arial"/>
                <w:sz w:val="18"/>
                <w:szCs w:val="18"/>
              </w:rPr>
            </w:pPr>
            <w:r w:rsidRPr="00116EEB">
              <w:rPr>
                <w:rFonts w:ascii="Arial" w:hAnsi="Arial" w:cs="Arial"/>
                <w:sz w:val="18"/>
                <w:szCs w:val="18"/>
              </w:rPr>
              <w:t>2018</w:t>
            </w:r>
          </w:p>
        </w:tc>
        <w:tc>
          <w:tcPr>
            <w:tcW w:w="1620" w:type="dxa"/>
            <w:tcBorders>
              <w:top w:val="single" w:sz="4" w:space="0" w:color="auto"/>
              <w:left w:val="single" w:sz="4" w:space="0" w:color="auto"/>
              <w:bottom w:val="single" w:sz="4" w:space="0" w:color="auto"/>
              <w:right w:val="single" w:sz="4" w:space="0" w:color="auto"/>
            </w:tcBorders>
          </w:tcPr>
          <w:p w14:paraId="193293BE" w14:textId="77777777" w:rsidR="00AA308E" w:rsidRPr="00116EEB" w:rsidRDefault="00AA308E" w:rsidP="00097AEF">
            <w:pPr>
              <w:spacing w:after="0" w:line="240" w:lineRule="auto"/>
              <w:jc w:val="right"/>
              <w:rPr>
                <w:rFonts w:ascii="Arial" w:hAnsi="Arial" w:cs="Arial"/>
                <w:sz w:val="18"/>
                <w:szCs w:val="18"/>
              </w:rPr>
            </w:pPr>
            <w:r w:rsidRPr="00116EEB">
              <w:rPr>
                <w:rFonts w:ascii="Arial" w:hAnsi="Arial" w:cs="Arial"/>
                <w:sz w:val="18"/>
                <w:szCs w:val="18"/>
              </w:rPr>
              <w:t>$32,148,161</w:t>
            </w:r>
          </w:p>
        </w:tc>
        <w:tc>
          <w:tcPr>
            <w:tcW w:w="1504" w:type="dxa"/>
            <w:tcBorders>
              <w:top w:val="single" w:sz="4" w:space="0" w:color="auto"/>
              <w:left w:val="single" w:sz="4" w:space="0" w:color="auto"/>
              <w:bottom w:val="single" w:sz="4" w:space="0" w:color="auto"/>
              <w:right w:val="single" w:sz="4" w:space="0" w:color="auto"/>
            </w:tcBorders>
          </w:tcPr>
          <w:p w14:paraId="445AAA21" w14:textId="77777777" w:rsidR="00AA308E" w:rsidRPr="00116EEB" w:rsidRDefault="00AA308E" w:rsidP="00097AEF">
            <w:pPr>
              <w:spacing w:after="0" w:line="240" w:lineRule="auto"/>
              <w:jc w:val="right"/>
              <w:rPr>
                <w:rFonts w:ascii="Arial" w:hAnsi="Arial" w:cs="Arial"/>
                <w:sz w:val="18"/>
                <w:szCs w:val="18"/>
              </w:rPr>
            </w:pPr>
            <w:r w:rsidRPr="00116EEB">
              <w:rPr>
                <w:rFonts w:ascii="Arial" w:hAnsi="Arial" w:cs="Arial"/>
                <w:sz w:val="18"/>
                <w:szCs w:val="18"/>
              </w:rPr>
              <w:t>$22,850,010</w:t>
            </w:r>
          </w:p>
        </w:tc>
      </w:tr>
    </w:tbl>
    <w:p w14:paraId="21774F2E" w14:textId="77777777" w:rsidR="003239DF" w:rsidRPr="00097AEF" w:rsidRDefault="003239DF" w:rsidP="00097AEF">
      <w:pPr>
        <w:spacing w:after="0" w:line="240" w:lineRule="auto"/>
        <w:ind w:left="2520"/>
        <w:rPr>
          <w:rFonts w:ascii="Arial" w:hAnsi="Arial" w:cs="Arial"/>
        </w:rPr>
      </w:pPr>
    </w:p>
    <w:p w14:paraId="79CDAF73" w14:textId="0989061D" w:rsidR="00AA308E" w:rsidRPr="0066353E" w:rsidRDefault="00AA308E" w:rsidP="00AA308E">
      <w:pPr>
        <w:pStyle w:val="ListParagraph"/>
        <w:spacing w:after="0" w:line="240" w:lineRule="auto"/>
        <w:ind w:left="1080"/>
        <w:contextualSpacing w:val="0"/>
        <w:rPr>
          <w:rFonts w:ascii="Arial" w:hAnsi="Arial" w:cs="Arial"/>
          <w:b/>
          <w:bCs/>
        </w:rPr>
      </w:pPr>
      <w:r>
        <w:rPr>
          <w:rFonts w:ascii="Arial" w:hAnsi="Arial" w:cs="Arial"/>
          <w:bCs/>
        </w:rPr>
        <w:t>Annual losses from the Local Plan have not exceeded the stop-loss limits between 2009 and 2018, as shown below for Actives and Retirees.</w:t>
      </w:r>
    </w:p>
    <w:p w14:paraId="79255693" w14:textId="29B746D3" w:rsidR="00DB3910" w:rsidRDefault="00DB3910" w:rsidP="00097AEF">
      <w:pPr>
        <w:spacing w:after="0" w:line="240" w:lineRule="auto"/>
        <w:ind w:left="2520"/>
        <w:rPr>
          <w:rFonts w:ascii="Arial" w:hAnsi="Arial" w:cs="Arial"/>
        </w:rPr>
      </w:pPr>
      <w:r>
        <w:rPr>
          <w:rFonts w:ascii="Arial" w:hAnsi="Arial" w:cs="Arial"/>
        </w:rPr>
        <w:br w:type="page"/>
      </w:r>
    </w:p>
    <w:p w14:paraId="28772E74" w14:textId="6B1E2FC3" w:rsidR="000B0EE3" w:rsidRPr="0066353E" w:rsidRDefault="00D97621" w:rsidP="001F65DF">
      <w:pPr>
        <w:pStyle w:val="ListParagraph"/>
        <w:spacing w:after="0" w:line="240" w:lineRule="auto"/>
        <w:ind w:left="1080" w:hanging="360"/>
        <w:contextualSpacing w:val="0"/>
        <w:rPr>
          <w:rFonts w:ascii="Arial" w:hAnsi="Arial" w:cs="Arial"/>
          <w:b/>
          <w:bCs/>
        </w:rPr>
      </w:pPr>
      <w:r w:rsidRPr="0066353E">
        <w:rPr>
          <w:rFonts w:ascii="Arial" w:hAnsi="Arial" w:cs="Arial"/>
          <w:b/>
          <w:bCs/>
        </w:rPr>
        <w:lastRenderedPageBreak/>
        <w:t>3.</w:t>
      </w:r>
      <w:r w:rsidRPr="0066353E">
        <w:rPr>
          <w:rFonts w:ascii="Arial" w:hAnsi="Arial" w:cs="Arial"/>
          <w:b/>
          <w:bCs/>
        </w:rPr>
        <w:tab/>
      </w:r>
      <w:r w:rsidR="000B0EE3" w:rsidRPr="0066353E">
        <w:rPr>
          <w:rFonts w:ascii="Arial" w:hAnsi="Arial" w:cs="Arial"/>
          <w:b/>
          <w:bCs/>
        </w:rPr>
        <w:t xml:space="preserve">Local Plan </w:t>
      </w:r>
      <w:r w:rsidR="004E55B3" w:rsidRPr="0066353E">
        <w:rPr>
          <w:rFonts w:ascii="Arial" w:hAnsi="Arial" w:cs="Arial"/>
          <w:b/>
          <w:bCs/>
        </w:rPr>
        <w:t xml:space="preserve">Active </w:t>
      </w:r>
      <w:r w:rsidR="000B0EE3" w:rsidRPr="0066353E">
        <w:rPr>
          <w:rFonts w:ascii="Arial" w:hAnsi="Arial" w:cs="Arial"/>
          <w:b/>
          <w:bCs/>
        </w:rPr>
        <w:t>Stop-Loss Experience</w:t>
      </w:r>
      <w:r w:rsidR="0066353E">
        <w:rPr>
          <w:rFonts w:ascii="Arial" w:hAnsi="Arial" w:cs="Arial"/>
          <w:b/>
          <w:bCs/>
        </w:rPr>
        <w:t>:</w:t>
      </w:r>
    </w:p>
    <w:p w14:paraId="168CB9FE" w14:textId="77777777" w:rsidR="00D97621" w:rsidRPr="00097AEF" w:rsidRDefault="00D97621" w:rsidP="00D97621">
      <w:pPr>
        <w:pStyle w:val="ListParagraph"/>
        <w:spacing w:after="0" w:line="240" w:lineRule="auto"/>
        <w:ind w:left="1800"/>
        <w:contextualSpacing w:val="0"/>
        <w:rPr>
          <w:rFonts w:ascii="Arial" w:hAnsi="Arial" w:cs="Arial"/>
        </w:rPr>
      </w:pPr>
    </w:p>
    <w:tbl>
      <w:tblPr>
        <w:tblW w:w="7470" w:type="dxa"/>
        <w:tblInd w:w="1075" w:type="dxa"/>
        <w:tblLayout w:type="fixed"/>
        <w:tblLook w:val="0000" w:firstRow="0" w:lastRow="0" w:firstColumn="0" w:lastColumn="0" w:noHBand="0" w:noVBand="0"/>
      </w:tblPr>
      <w:tblGrid>
        <w:gridCol w:w="1196"/>
        <w:gridCol w:w="1620"/>
        <w:gridCol w:w="1800"/>
        <w:gridCol w:w="1440"/>
        <w:gridCol w:w="1414"/>
      </w:tblGrid>
      <w:tr w:rsidR="00163906" w:rsidRPr="00116EEB" w14:paraId="0CB4AE93" w14:textId="77777777" w:rsidTr="001F65DF">
        <w:tc>
          <w:tcPr>
            <w:tcW w:w="1196" w:type="dxa"/>
            <w:tcBorders>
              <w:top w:val="single" w:sz="4" w:space="0" w:color="auto"/>
              <w:left w:val="single" w:sz="4" w:space="0" w:color="auto"/>
              <w:bottom w:val="nil"/>
              <w:right w:val="nil"/>
            </w:tcBorders>
            <w:shd w:val="clear" w:color="auto" w:fill="D9E2F3" w:themeFill="accent1" w:themeFillTint="33"/>
          </w:tcPr>
          <w:p w14:paraId="07E70056" w14:textId="77777777" w:rsidR="00163906" w:rsidRPr="00116EEB" w:rsidRDefault="00163906" w:rsidP="00097AEF">
            <w:pPr>
              <w:spacing w:after="0" w:line="240" w:lineRule="auto"/>
              <w:rPr>
                <w:rFonts w:ascii="Arial" w:hAnsi="Arial" w:cs="Arial"/>
                <w:b/>
                <w:sz w:val="18"/>
                <w:szCs w:val="18"/>
              </w:rPr>
            </w:pPr>
            <w:bookmarkStart w:id="3" w:name="_Hlk11058756"/>
            <w:bookmarkStart w:id="4" w:name="OLE_LINK2"/>
          </w:p>
        </w:tc>
        <w:tc>
          <w:tcPr>
            <w:tcW w:w="3420" w:type="dxa"/>
            <w:gridSpan w:val="2"/>
            <w:tcBorders>
              <w:top w:val="single" w:sz="4" w:space="0" w:color="auto"/>
              <w:left w:val="single" w:sz="6" w:space="0" w:color="auto"/>
              <w:bottom w:val="nil"/>
              <w:right w:val="single" w:sz="6" w:space="0" w:color="auto"/>
            </w:tcBorders>
            <w:shd w:val="clear" w:color="auto" w:fill="D9E2F3" w:themeFill="accent1" w:themeFillTint="33"/>
          </w:tcPr>
          <w:p w14:paraId="44048DA7" w14:textId="77777777" w:rsidR="00163906" w:rsidRPr="00116EEB" w:rsidRDefault="00163906" w:rsidP="00097AEF">
            <w:pPr>
              <w:spacing w:after="0" w:line="240" w:lineRule="auto"/>
              <w:jc w:val="center"/>
              <w:rPr>
                <w:rFonts w:ascii="Arial" w:hAnsi="Arial" w:cs="Arial"/>
                <w:b/>
                <w:sz w:val="18"/>
                <w:szCs w:val="18"/>
              </w:rPr>
            </w:pPr>
            <w:r w:rsidRPr="00116EEB">
              <w:rPr>
                <w:rFonts w:ascii="Arial" w:hAnsi="Arial" w:cs="Arial"/>
                <w:b/>
                <w:sz w:val="18"/>
                <w:szCs w:val="18"/>
              </w:rPr>
              <w:t>Employees</w:t>
            </w:r>
          </w:p>
        </w:tc>
        <w:tc>
          <w:tcPr>
            <w:tcW w:w="2854" w:type="dxa"/>
            <w:gridSpan w:val="2"/>
            <w:tcBorders>
              <w:top w:val="single" w:sz="4" w:space="0" w:color="auto"/>
              <w:left w:val="nil"/>
              <w:bottom w:val="nil"/>
              <w:right w:val="single" w:sz="4" w:space="0" w:color="auto"/>
            </w:tcBorders>
            <w:shd w:val="clear" w:color="auto" w:fill="D9E2F3" w:themeFill="accent1" w:themeFillTint="33"/>
          </w:tcPr>
          <w:p w14:paraId="7DBB1229" w14:textId="77777777" w:rsidR="00163906" w:rsidRPr="00116EEB" w:rsidRDefault="00163906" w:rsidP="00097AEF">
            <w:pPr>
              <w:spacing w:after="0" w:line="240" w:lineRule="auto"/>
              <w:jc w:val="center"/>
              <w:rPr>
                <w:rFonts w:ascii="Arial" w:hAnsi="Arial" w:cs="Arial"/>
                <w:b/>
                <w:sz w:val="18"/>
                <w:szCs w:val="18"/>
              </w:rPr>
            </w:pPr>
            <w:r w:rsidRPr="00116EEB">
              <w:rPr>
                <w:rFonts w:ascii="Arial" w:hAnsi="Arial" w:cs="Arial"/>
                <w:b/>
                <w:sz w:val="18"/>
                <w:szCs w:val="18"/>
              </w:rPr>
              <w:t>Spouses and Dependents</w:t>
            </w:r>
          </w:p>
        </w:tc>
      </w:tr>
      <w:tr w:rsidR="00163906" w:rsidRPr="00116EEB" w14:paraId="4B846D86" w14:textId="77777777" w:rsidTr="001F65DF">
        <w:tc>
          <w:tcPr>
            <w:tcW w:w="1196" w:type="dxa"/>
            <w:tcBorders>
              <w:top w:val="nil"/>
              <w:left w:val="single" w:sz="4" w:space="0" w:color="auto"/>
              <w:bottom w:val="nil"/>
              <w:right w:val="nil"/>
            </w:tcBorders>
            <w:shd w:val="clear" w:color="auto" w:fill="D9E2F3" w:themeFill="accent1" w:themeFillTint="33"/>
          </w:tcPr>
          <w:p w14:paraId="0A9A04AA" w14:textId="77777777" w:rsidR="00163906" w:rsidRPr="00116EEB" w:rsidRDefault="00163906" w:rsidP="00097AEF">
            <w:pPr>
              <w:keepNext/>
              <w:spacing w:after="0" w:line="240" w:lineRule="auto"/>
              <w:jc w:val="center"/>
              <w:outlineLvl w:val="5"/>
              <w:rPr>
                <w:rFonts w:ascii="Arial" w:eastAsia="Times New Roman" w:hAnsi="Arial" w:cs="Arial"/>
                <w:b/>
                <w:sz w:val="18"/>
                <w:szCs w:val="18"/>
              </w:rPr>
            </w:pPr>
            <w:r w:rsidRPr="00116EEB">
              <w:rPr>
                <w:rFonts w:ascii="Arial" w:eastAsia="Times New Roman" w:hAnsi="Arial" w:cs="Arial"/>
                <w:b/>
                <w:sz w:val="18"/>
                <w:szCs w:val="18"/>
              </w:rPr>
              <w:t>Policy</w:t>
            </w:r>
          </w:p>
        </w:tc>
        <w:tc>
          <w:tcPr>
            <w:tcW w:w="3420" w:type="dxa"/>
            <w:gridSpan w:val="2"/>
            <w:tcBorders>
              <w:top w:val="nil"/>
              <w:left w:val="single" w:sz="6" w:space="0" w:color="auto"/>
              <w:bottom w:val="single" w:sz="6" w:space="0" w:color="auto"/>
              <w:right w:val="single" w:sz="6" w:space="0" w:color="auto"/>
            </w:tcBorders>
            <w:shd w:val="clear" w:color="auto" w:fill="D9E2F3" w:themeFill="accent1" w:themeFillTint="33"/>
          </w:tcPr>
          <w:p w14:paraId="51B19744" w14:textId="77777777" w:rsidR="00163906" w:rsidRPr="00116EEB" w:rsidRDefault="00163906" w:rsidP="00097AEF">
            <w:pPr>
              <w:spacing w:after="0" w:line="240" w:lineRule="auto"/>
              <w:jc w:val="center"/>
              <w:rPr>
                <w:rFonts w:ascii="Arial" w:hAnsi="Arial" w:cs="Arial"/>
                <w:b/>
                <w:sz w:val="18"/>
                <w:szCs w:val="18"/>
              </w:rPr>
            </w:pPr>
            <w:r w:rsidRPr="00116EEB">
              <w:rPr>
                <w:rFonts w:ascii="Arial" w:hAnsi="Arial" w:cs="Arial"/>
                <w:b/>
                <w:sz w:val="18"/>
                <w:szCs w:val="18"/>
              </w:rPr>
              <w:t>Stop-Loss</w:t>
            </w:r>
          </w:p>
        </w:tc>
        <w:tc>
          <w:tcPr>
            <w:tcW w:w="2854" w:type="dxa"/>
            <w:gridSpan w:val="2"/>
            <w:tcBorders>
              <w:top w:val="nil"/>
              <w:left w:val="nil"/>
              <w:bottom w:val="single" w:sz="6" w:space="0" w:color="auto"/>
              <w:right w:val="single" w:sz="4" w:space="0" w:color="auto"/>
            </w:tcBorders>
            <w:shd w:val="clear" w:color="auto" w:fill="D9E2F3" w:themeFill="accent1" w:themeFillTint="33"/>
          </w:tcPr>
          <w:p w14:paraId="2504FDAC" w14:textId="77777777" w:rsidR="00163906" w:rsidRPr="00116EEB" w:rsidRDefault="00163906" w:rsidP="00097AEF">
            <w:pPr>
              <w:spacing w:after="0" w:line="240" w:lineRule="auto"/>
              <w:jc w:val="center"/>
              <w:rPr>
                <w:rFonts w:ascii="Arial" w:hAnsi="Arial" w:cs="Arial"/>
                <w:b/>
                <w:sz w:val="18"/>
                <w:szCs w:val="18"/>
              </w:rPr>
            </w:pPr>
            <w:r w:rsidRPr="00116EEB">
              <w:rPr>
                <w:rFonts w:ascii="Arial" w:hAnsi="Arial" w:cs="Arial"/>
                <w:b/>
                <w:sz w:val="18"/>
                <w:szCs w:val="18"/>
              </w:rPr>
              <w:t>Stop-Loss</w:t>
            </w:r>
          </w:p>
        </w:tc>
      </w:tr>
      <w:tr w:rsidR="00163906" w:rsidRPr="00116EEB" w14:paraId="5864680C" w14:textId="77777777" w:rsidTr="001F65DF">
        <w:tc>
          <w:tcPr>
            <w:tcW w:w="1196" w:type="dxa"/>
            <w:tcBorders>
              <w:top w:val="nil"/>
              <w:left w:val="single" w:sz="4" w:space="0" w:color="auto"/>
              <w:bottom w:val="single" w:sz="4" w:space="0" w:color="auto"/>
              <w:right w:val="single" w:sz="6" w:space="0" w:color="auto"/>
            </w:tcBorders>
            <w:shd w:val="clear" w:color="auto" w:fill="D9E2F3" w:themeFill="accent1" w:themeFillTint="33"/>
          </w:tcPr>
          <w:p w14:paraId="326A96CE" w14:textId="77777777" w:rsidR="00163906" w:rsidRPr="00116EEB" w:rsidRDefault="00163906" w:rsidP="00097AEF">
            <w:pPr>
              <w:keepNext/>
              <w:spacing w:after="0" w:line="240" w:lineRule="auto"/>
              <w:jc w:val="center"/>
              <w:outlineLvl w:val="5"/>
              <w:rPr>
                <w:rFonts w:ascii="Arial" w:eastAsia="Times New Roman" w:hAnsi="Arial" w:cs="Arial"/>
                <w:b/>
                <w:sz w:val="18"/>
                <w:szCs w:val="18"/>
              </w:rPr>
            </w:pPr>
            <w:r w:rsidRPr="00116EEB">
              <w:rPr>
                <w:rFonts w:ascii="Arial" w:eastAsia="Times New Roman" w:hAnsi="Arial" w:cs="Arial"/>
                <w:b/>
                <w:sz w:val="18"/>
                <w:szCs w:val="18"/>
              </w:rPr>
              <w:t>Year</w:t>
            </w:r>
          </w:p>
        </w:tc>
        <w:tc>
          <w:tcPr>
            <w:tcW w:w="1620" w:type="dxa"/>
            <w:tcBorders>
              <w:top w:val="single" w:sz="6" w:space="0" w:color="auto"/>
              <w:left w:val="nil"/>
              <w:bottom w:val="single" w:sz="4" w:space="0" w:color="auto"/>
              <w:right w:val="single" w:sz="6" w:space="0" w:color="auto"/>
            </w:tcBorders>
            <w:shd w:val="clear" w:color="auto" w:fill="D9E2F3" w:themeFill="accent1" w:themeFillTint="33"/>
          </w:tcPr>
          <w:p w14:paraId="3E28309B" w14:textId="77777777" w:rsidR="00163906" w:rsidRPr="00116EEB" w:rsidRDefault="00163906" w:rsidP="00097AEF">
            <w:pPr>
              <w:spacing w:after="0" w:line="240" w:lineRule="auto"/>
              <w:jc w:val="center"/>
              <w:rPr>
                <w:rFonts w:ascii="Arial" w:hAnsi="Arial" w:cs="Arial"/>
                <w:b/>
                <w:sz w:val="18"/>
                <w:szCs w:val="18"/>
              </w:rPr>
            </w:pPr>
            <w:r w:rsidRPr="00116EEB">
              <w:rPr>
                <w:rFonts w:ascii="Arial" w:hAnsi="Arial" w:cs="Arial"/>
                <w:b/>
                <w:sz w:val="18"/>
                <w:szCs w:val="18"/>
              </w:rPr>
              <w:t>Limit</w:t>
            </w:r>
          </w:p>
        </w:tc>
        <w:tc>
          <w:tcPr>
            <w:tcW w:w="1800" w:type="dxa"/>
            <w:tcBorders>
              <w:top w:val="single" w:sz="6" w:space="0" w:color="auto"/>
              <w:left w:val="single" w:sz="6" w:space="0" w:color="auto"/>
              <w:bottom w:val="single" w:sz="4" w:space="0" w:color="auto"/>
              <w:right w:val="single" w:sz="6" w:space="0" w:color="auto"/>
            </w:tcBorders>
            <w:shd w:val="clear" w:color="auto" w:fill="D9E2F3" w:themeFill="accent1" w:themeFillTint="33"/>
          </w:tcPr>
          <w:p w14:paraId="26DD86FF" w14:textId="77777777" w:rsidR="00163906" w:rsidRPr="00116EEB" w:rsidRDefault="00163906" w:rsidP="00097AEF">
            <w:pPr>
              <w:spacing w:after="0" w:line="240" w:lineRule="auto"/>
              <w:jc w:val="center"/>
              <w:rPr>
                <w:rFonts w:ascii="Arial" w:hAnsi="Arial" w:cs="Arial"/>
                <w:b/>
                <w:sz w:val="18"/>
                <w:szCs w:val="18"/>
              </w:rPr>
            </w:pPr>
            <w:r w:rsidRPr="00116EEB">
              <w:rPr>
                <w:rFonts w:ascii="Arial" w:hAnsi="Arial" w:cs="Arial"/>
                <w:b/>
                <w:sz w:val="18"/>
                <w:szCs w:val="18"/>
              </w:rPr>
              <w:t>Charges</w:t>
            </w:r>
          </w:p>
        </w:tc>
        <w:tc>
          <w:tcPr>
            <w:tcW w:w="1440" w:type="dxa"/>
            <w:tcBorders>
              <w:top w:val="single" w:sz="6" w:space="0" w:color="auto"/>
              <w:left w:val="single" w:sz="6" w:space="0" w:color="auto"/>
              <w:bottom w:val="single" w:sz="4" w:space="0" w:color="auto"/>
              <w:right w:val="single" w:sz="6" w:space="0" w:color="auto"/>
            </w:tcBorders>
            <w:shd w:val="clear" w:color="auto" w:fill="D9E2F3" w:themeFill="accent1" w:themeFillTint="33"/>
          </w:tcPr>
          <w:p w14:paraId="1B90B291" w14:textId="77777777" w:rsidR="00163906" w:rsidRPr="00116EEB" w:rsidRDefault="00163906" w:rsidP="00097AEF">
            <w:pPr>
              <w:spacing w:after="0" w:line="240" w:lineRule="auto"/>
              <w:jc w:val="center"/>
              <w:rPr>
                <w:rFonts w:ascii="Arial" w:hAnsi="Arial" w:cs="Arial"/>
                <w:b/>
                <w:sz w:val="18"/>
                <w:szCs w:val="18"/>
              </w:rPr>
            </w:pPr>
            <w:r w:rsidRPr="00116EEB">
              <w:rPr>
                <w:rFonts w:ascii="Arial" w:hAnsi="Arial" w:cs="Arial"/>
                <w:b/>
                <w:sz w:val="18"/>
                <w:szCs w:val="18"/>
              </w:rPr>
              <w:t>Limit</w:t>
            </w:r>
          </w:p>
        </w:tc>
        <w:tc>
          <w:tcPr>
            <w:tcW w:w="1414" w:type="dxa"/>
            <w:tcBorders>
              <w:top w:val="single" w:sz="6" w:space="0" w:color="auto"/>
              <w:left w:val="single" w:sz="6" w:space="0" w:color="auto"/>
              <w:bottom w:val="single" w:sz="4" w:space="0" w:color="auto"/>
              <w:right w:val="single" w:sz="4" w:space="0" w:color="auto"/>
            </w:tcBorders>
            <w:shd w:val="clear" w:color="auto" w:fill="D9E2F3" w:themeFill="accent1" w:themeFillTint="33"/>
          </w:tcPr>
          <w:p w14:paraId="191F148F" w14:textId="77777777" w:rsidR="00163906" w:rsidRPr="00116EEB" w:rsidRDefault="00163906" w:rsidP="00097AEF">
            <w:pPr>
              <w:spacing w:after="0" w:line="240" w:lineRule="auto"/>
              <w:jc w:val="center"/>
              <w:rPr>
                <w:rFonts w:ascii="Arial" w:hAnsi="Arial" w:cs="Arial"/>
                <w:b/>
                <w:sz w:val="18"/>
                <w:szCs w:val="18"/>
              </w:rPr>
            </w:pPr>
            <w:r w:rsidRPr="00116EEB">
              <w:rPr>
                <w:rFonts w:ascii="Arial" w:hAnsi="Arial" w:cs="Arial"/>
                <w:b/>
                <w:sz w:val="18"/>
                <w:szCs w:val="18"/>
              </w:rPr>
              <w:t>Charges</w:t>
            </w:r>
          </w:p>
        </w:tc>
      </w:tr>
      <w:tr w:rsidR="00163906" w:rsidRPr="00116EEB" w14:paraId="4180C54C" w14:textId="77777777" w:rsidTr="001F65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31"/>
        </w:trPr>
        <w:tc>
          <w:tcPr>
            <w:tcW w:w="1196" w:type="dxa"/>
            <w:tcBorders>
              <w:top w:val="single" w:sz="4" w:space="0" w:color="auto"/>
              <w:left w:val="single" w:sz="4" w:space="0" w:color="auto"/>
              <w:bottom w:val="single" w:sz="4" w:space="0" w:color="auto"/>
              <w:right w:val="single" w:sz="4" w:space="0" w:color="auto"/>
            </w:tcBorders>
          </w:tcPr>
          <w:p w14:paraId="1EF873BF" w14:textId="77777777" w:rsidR="00163906" w:rsidRPr="00116EEB" w:rsidRDefault="00163906" w:rsidP="00097AEF">
            <w:pPr>
              <w:spacing w:after="0" w:line="240" w:lineRule="auto"/>
              <w:jc w:val="center"/>
              <w:rPr>
                <w:rFonts w:ascii="Arial" w:hAnsi="Arial" w:cs="Arial"/>
                <w:sz w:val="18"/>
                <w:szCs w:val="18"/>
              </w:rPr>
            </w:pPr>
            <w:r w:rsidRPr="00116EEB">
              <w:rPr>
                <w:rFonts w:ascii="Arial" w:hAnsi="Arial" w:cs="Arial"/>
                <w:sz w:val="18"/>
                <w:szCs w:val="18"/>
              </w:rPr>
              <w:t>2009</w:t>
            </w:r>
          </w:p>
        </w:tc>
        <w:tc>
          <w:tcPr>
            <w:tcW w:w="1620" w:type="dxa"/>
            <w:tcBorders>
              <w:top w:val="single" w:sz="4" w:space="0" w:color="auto"/>
              <w:left w:val="single" w:sz="4" w:space="0" w:color="auto"/>
              <w:bottom w:val="single" w:sz="4" w:space="0" w:color="auto"/>
              <w:right w:val="single" w:sz="4" w:space="0" w:color="auto"/>
            </w:tcBorders>
          </w:tcPr>
          <w:p w14:paraId="3C7D22A1" w14:textId="77777777" w:rsidR="00163906" w:rsidRPr="00116EEB" w:rsidRDefault="00163906" w:rsidP="00097AEF">
            <w:pPr>
              <w:tabs>
                <w:tab w:val="right" w:pos="1332"/>
              </w:tabs>
              <w:spacing w:after="0" w:line="240" w:lineRule="auto"/>
              <w:jc w:val="right"/>
              <w:rPr>
                <w:rFonts w:ascii="Arial" w:hAnsi="Arial" w:cs="Arial"/>
                <w:sz w:val="18"/>
                <w:szCs w:val="18"/>
              </w:rPr>
            </w:pPr>
            <w:r w:rsidRPr="00116EEB">
              <w:rPr>
                <w:rFonts w:ascii="Arial" w:hAnsi="Arial" w:cs="Arial"/>
                <w:sz w:val="18"/>
                <w:szCs w:val="18"/>
              </w:rPr>
              <w:t>$22,485,042</w:t>
            </w:r>
          </w:p>
        </w:tc>
        <w:tc>
          <w:tcPr>
            <w:tcW w:w="1800" w:type="dxa"/>
            <w:tcBorders>
              <w:top w:val="single" w:sz="4" w:space="0" w:color="auto"/>
              <w:left w:val="single" w:sz="4" w:space="0" w:color="auto"/>
              <w:bottom w:val="single" w:sz="4" w:space="0" w:color="auto"/>
              <w:right w:val="single" w:sz="4" w:space="0" w:color="auto"/>
            </w:tcBorders>
          </w:tcPr>
          <w:p w14:paraId="27A655D4" w14:textId="77777777" w:rsidR="00163906" w:rsidRPr="00116EEB" w:rsidRDefault="00163906" w:rsidP="00097AEF">
            <w:pPr>
              <w:tabs>
                <w:tab w:val="right" w:pos="1332"/>
              </w:tabs>
              <w:spacing w:after="0" w:line="240" w:lineRule="auto"/>
              <w:jc w:val="right"/>
              <w:rPr>
                <w:rFonts w:ascii="Arial" w:hAnsi="Arial" w:cs="Arial"/>
                <w:sz w:val="18"/>
                <w:szCs w:val="18"/>
              </w:rPr>
            </w:pPr>
            <w:r w:rsidRPr="00116EEB">
              <w:rPr>
                <w:rFonts w:ascii="Arial" w:hAnsi="Arial" w:cs="Arial"/>
                <w:sz w:val="18"/>
                <w:szCs w:val="18"/>
              </w:rPr>
              <w:t>$12,310,123</w:t>
            </w:r>
          </w:p>
        </w:tc>
        <w:tc>
          <w:tcPr>
            <w:tcW w:w="1440" w:type="dxa"/>
            <w:tcBorders>
              <w:top w:val="single" w:sz="4" w:space="0" w:color="auto"/>
              <w:left w:val="single" w:sz="4" w:space="0" w:color="auto"/>
              <w:bottom w:val="single" w:sz="4" w:space="0" w:color="auto"/>
              <w:right w:val="single" w:sz="4" w:space="0" w:color="auto"/>
            </w:tcBorders>
          </w:tcPr>
          <w:p w14:paraId="3337699A" w14:textId="77777777" w:rsidR="00163906" w:rsidRPr="00116EEB" w:rsidRDefault="00163906" w:rsidP="00097AEF">
            <w:pPr>
              <w:tabs>
                <w:tab w:val="right" w:pos="1092"/>
              </w:tabs>
              <w:spacing w:after="0" w:line="240" w:lineRule="auto"/>
              <w:jc w:val="right"/>
              <w:rPr>
                <w:rFonts w:ascii="Arial" w:hAnsi="Arial" w:cs="Arial"/>
                <w:sz w:val="18"/>
                <w:szCs w:val="18"/>
              </w:rPr>
            </w:pPr>
            <w:r w:rsidRPr="00116EEB">
              <w:rPr>
                <w:rFonts w:ascii="Arial" w:hAnsi="Arial" w:cs="Arial"/>
                <w:sz w:val="18"/>
                <w:szCs w:val="18"/>
              </w:rPr>
              <w:tab/>
              <w:t>$1,945,517</w:t>
            </w:r>
          </w:p>
        </w:tc>
        <w:tc>
          <w:tcPr>
            <w:tcW w:w="1414" w:type="dxa"/>
            <w:tcBorders>
              <w:top w:val="single" w:sz="4" w:space="0" w:color="auto"/>
              <w:left w:val="single" w:sz="4" w:space="0" w:color="auto"/>
              <w:bottom w:val="single" w:sz="4" w:space="0" w:color="auto"/>
              <w:right w:val="single" w:sz="4" w:space="0" w:color="auto"/>
            </w:tcBorders>
          </w:tcPr>
          <w:p w14:paraId="6FDB0CA3" w14:textId="77777777" w:rsidR="00163906" w:rsidRPr="00116EEB" w:rsidRDefault="00163906" w:rsidP="00097AEF">
            <w:pPr>
              <w:tabs>
                <w:tab w:val="right" w:pos="1281"/>
              </w:tabs>
              <w:spacing w:after="0" w:line="240" w:lineRule="auto"/>
              <w:jc w:val="right"/>
              <w:rPr>
                <w:rFonts w:ascii="Arial" w:hAnsi="Arial" w:cs="Arial"/>
                <w:sz w:val="18"/>
                <w:szCs w:val="18"/>
              </w:rPr>
            </w:pPr>
            <w:r w:rsidRPr="00116EEB">
              <w:rPr>
                <w:rFonts w:ascii="Arial" w:hAnsi="Arial" w:cs="Arial"/>
                <w:sz w:val="18"/>
                <w:szCs w:val="18"/>
              </w:rPr>
              <w:tab/>
              <w:t>$1,646,037</w:t>
            </w:r>
          </w:p>
        </w:tc>
      </w:tr>
      <w:tr w:rsidR="00163906" w:rsidRPr="00116EEB" w14:paraId="2C2F5B34" w14:textId="77777777" w:rsidTr="001F65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31"/>
        </w:trPr>
        <w:tc>
          <w:tcPr>
            <w:tcW w:w="1196" w:type="dxa"/>
            <w:tcBorders>
              <w:top w:val="single" w:sz="4" w:space="0" w:color="auto"/>
              <w:left w:val="single" w:sz="4" w:space="0" w:color="auto"/>
              <w:bottom w:val="single" w:sz="4" w:space="0" w:color="auto"/>
              <w:right w:val="single" w:sz="4" w:space="0" w:color="auto"/>
            </w:tcBorders>
          </w:tcPr>
          <w:p w14:paraId="041DC6A9" w14:textId="77777777" w:rsidR="00163906" w:rsidRPr="00116EEB" w:rsidRDefault="00163906" w:rsidP="00097AEF">
            <w:pPr>
              <w:spacing w:after="0" w:line="240" w:lineRule="auto"/>
              <w:jc w:val="center"/>
              <w:rPr>
                <w:rFonts w:ascii="Arial" w:hAnsi="Arial" w:cs="Arial"/>
                <w:sz w:val="18"/>
                <w:szCs w:val="18"/>
              </w:rPr>
            </w:pPr>
            <w:r w:rsidRPr="00116EEB">
              <w:rPr>
                <w:rFonts w:ascii="Arial" w:hAnsi="Arial" w:cs="Arial"/>
                <w:sz w:val="18"/>
                <w:szCs w:val="18"/>
              </w:rPr>
              <w:t>2010</w:t>
            </w:r>
          </w:p>
        </w:tc>
        <w:tc>
          <w:tcPr>
            <w:tcW w:w="1620" w:type="dxa"/>
            <w:tcBorders>
              <w:top w:val="single" w:sz="4" w:space="0" w:color="auto"/>
              <w:left w:val="single" w:sz="4" w:space="0" w:color="auto"/>
              <w:bottom w:val="single" w:sz="4" w:space="0" w:color="auto"/>
              <w:right w:val="single" w:sz="4" w:space="0" w:color="auto"/>
            </w:tcBorders>
          </w:tcPr>
          <w:p w14:paraId="055AF0E7" w14:textId="77777777" w:rsidR="00163906" w:rsidRPr="00116EEB" w:rsidRDefault="00163906" w:rsidP="00097AEF">
            <w:pPr>
              <w:tabs>
                <w:tab w:val="right" w:pos="1332"/>
              </w:tabs>
              <w:spacing w:after="0" w:line="240" w:lineRule="auto"/>
              <w:jc w:val="right"/>
              <w:rPr>
                <w:rFonts w:ascii="Arial" w:hAnsi="Arial" w:cs="Arial"/>
                <w:sz w:val="18"/>
                <w:szCs w:val="18"/>
              </w:rPr>
            </w:pPr>
            <w:r w:rsidRPr="00116EEB">
              <w:rPr>
                <w:rFonts w:ascii="Arial" w:hAnsi="Arial" w:cs="Arial"/>
                <w:sz w:val="18"/>
                <w:szCs w:val="18"/>
              </w:rPr>
              <w:t>$23,948,219</w:t>
            </w:r>
          </w:p>
        </w:tc>
        <w:tc>
          <w:tcPr>
            <w:tcW w:w="1800" w:type="dxa"/>
            <w:tcBorders>
              <w:top w:val="single" w:sz="4" w:space="0" w:color="auto"/>
              <w:left w:val="single" w:sz="4" w:space="0" w:color="auto"/>
              <w:bottom w:val="single" w:sz="4" w:space="0" w:color="auto"/>
              <w:right w:val="single" w:sz="4" w:space="0" w:color="auto"/>
            </w:tcBorders>
          </w:tcPr>
          <w:p w14:paraId="0CD8878B" w14:textId="77777777" w:rsidR="00163906" w:rsidRPr="00116EEB" w:rsidRDefault="00163906" w:rsidP="00097AEF">
            <w:pPr>
              <w:tabs>
                <w:tab w:val="right" w:pos="1332"/>
              </w:tabs>
              <w:spacing w:after="0" w:line="240" w:lineRule="auto"/>
              <w:jc w:val="right"/>
              <w:rPr>
                <w:rFonts w:ascii="Arial" w:hAnsi="Arial" w:cs="Arial"/>
                <w:sz w:val="18"/>
                <w:szCs w:val="18"/>
              </w:rPr>
            </w:pPr>
            <w:r w:rsidRPr="00116EEB">
              <w:rPr>
                <w:rFonts w:ascii="Arial" w:hAnsi="Arial" w:cs="Arial"/>
                <w:sz w:val="18"/>
                <w:szCs w:val="18"/>
              </w:rPr>
              <w:t>$15,614,550</w:t>
            </w:r>
          </w:p>
        </w:tc>
        <w:tc>
          <w:tcPr>
            <w:tcW w:w="1440" w:type="dxa"/>
            <w:tcBorders>
              <w:top w:val="single" w:sz="4" w:space="0" w:color="auto"/>
              <w:left w:val="single" w:sz="4" w:space="0" w:color="auto"/>
              <w:bottom w:val="single" w:sz="4" w:space="0" w:color="auto"/>
              <w:right w:val="single" w:sz="4" w:space="0" w:color="auto"/>
            </w:tcBorders>
          </w:tcPr>
          <w:p w14:paraId="69D486C2" w14:textId="77777777" w:rsidR="00163906" w:rsidRPr="00116EEB" w:rsidRDefault="00163906" w:rsidP="00097AEF">
            <w:pPr>
              <w:tabs>
                <w:tab w:val="right" w:pos="1092"/>
              </w:tabs>
              <w:spacing w:after="0" w:line="240" w:lineRule="auto"/>
              <w:jc w:val="right"/>
              <w:rPr>
                <w:rFonts w:ascii="Arial" w:hAnsi="Arial" w:cs="Arial"/>
                <w:sz w:val="18"/>
                <w:szCs w:val="18"/>
              </w:rPr>
            </w:pPr>
            <w:r w:rsidRPr="00116EEB">
              <w:rPr>
                <w:rFonts w:ascii="Arial" w:hAnsi="Arial" w:cs="Arial"/>
                <w:sz w:val="18"/>
                <w:szCs w:val="18"/>
              </w:rPr>
              <w:t>$1,927,690</w:t>
            </w:r>
          </w:p>
        </w:tc>
        <w:tc>
          <w:tcPr>
            <w:tcW w:w="1414" w:type="dxa"/>
            <w:tcBorders>
              <w:top w:val="single" w:sz="4" w:space="0" w:color="auto"/>
              <w:left w:val="single" w:sz="4" w:space="0" w:color="auto"/>
              <w:bottom w:val="single" w:sz="4" w:space="0" w:color="auto"/>
              <w:right w:val="single" w:sz="4" w:space="0" w:color="auto"/>
            </w:tcBorders>
          </w:tcPr>
          <w:p w14:paraId="1942A136" w14:textId="77777777" w:rsidR="00163906" w:rsidRPr="00116EEB" w:rsidRDefault="00163906" w:rsidP="00097AEF">
            <w:pPr>
              <w:tabs>
                <w:tab w:val="right" w:pos="1281"/>
              </w:tabs>
              <w:spacing w:after="0" w:line="240" w:lineRule="auto"/>
              <w:jc w:val="right"/>
              <w:rPr>
                <w:rFonts w:ascii="Arial" w:hAnsi="Arial" w:cs="Arial"/>
                <w:sz w:val="18"/>
                <w:szCs w:val="18"/>
              </w:rPr>
            </w:pPr>
            <w:r w:rsidRPr="00116EEB">
              <w:rPr>
                <w:rFonts w:ascii="Arial" w:hAnsi="Arial" w:cs="Arial"/>
                <w:sz w:val="18"/>
                <w:szCs w:val="18"/>
              </w:rPr>
              <w:t>$1,499,719</w:t>
            </w:r>
          </w:p>
        </w:tc>
      </w:tr>
      <w:tr w:rsidR="00163906" w:rsidRPr="00116EEB" w14:paraId="152DB9B8" w14:textId="77777777" w:rsidTr="001F65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31"/>
        </w:trPr>
        <w:tc>
          <w:tcPr>
            <w:tcW w:w="1196" w:type="dxa"/>
            <w:tcBorders>
              <w:top w:val="single" w:sz="4" w:space="0" w:color="auto"/>
              <w:left w:val="single" w:sz="4" w:space="0" w:color="auto"/>
              <w:bottom w:val="single" w:sz="4" w:space="0" w:color="auto"/>
              <w:right w:val="single" w:sz="4" w:space="0" w:color="auto"/>
            </w:tcBorders>
          </w:tcPr>
          <w:p w14:paraId="2FCA916A" w14:textId="77777777" w:rsidR="00163906" w:rsidRPr="00116EEB" w:rsidRDefault="00163906" w:rsidP="00097AEF">
            <w:pPr>
              <w:spacing w:after="0" w:line="240" w:lineRule="auto"/>
              <w:jc w:val="center"/>
              <w:rPr>
                <w:rFonts w:ascii="Arial" w:hAnsi="Arial" w:cs="Arial"/>
                <w:sz w:val="18"/>
                <w:szCs w:val="18"/>
              </w:rPr>
            </w:pPr>
            <w:r w:rsidRPr="00116EEB">
              <w:rPr>
                <w:rFonts w:ascii="Arial" w:hAnsi="Arial" w:cs="Arial"/>
                <w:sz w:val="18"/>
                <w:szCs w:val="18"/>
              </w:rPr>
              <w:t>2011</w:t>
            </w:r>
          </w:p>
        </w:tc>
        <w:tc>
          <w:tcPr>
            <w:tcW w:w="1620" w:type="dxa"/>
            <w:tcBorders>
              <w:top w:val="single" w:sz="4" w:space="0" w:color="auto"/>
              <w:left w:val="single" w:sz="4" w:space="0" w:color="auto"/>
              <w:bottom w:val="single" w:sz="4" w:space="0" w:color="auto"/>
              <w:right w:val="single" w:sz="4" w:space="0" w:color="auto"/>
            </w:tcBorders>
          </w:tcPr>
          <w:p w14:paraId="093959D7" w14:textId="77777777" w:rsidR="00163906" w:rsidRPr="00116EEB" w:rsidRDefault="00163906" w:rsidP="00097AEF">
            <w:pPr>
              <w:tabs>
                <w:tab w:val="right" w:pos="1332"/>
              </w:tabs>
              <w:spacing w:after="0" w:line="240" w:lineRule="auto"/>
              <w:jc w:val="right"/>
              <w:rPr>
                <w:rFonts w:ascii="Arial" w:hAnsi="Arial" w:cs="Arial"/>
                <w:sz w:val="18"/>
                <w:szCs w:val="18"/>
              </w:rPr>
            </w:pPr>
            <w:r w:rsidRPr="00116EEB">
              <w:rPr>
                <w:rFonts w:ascii="Arial" w:hAnsi="Arial" w:cs="Arial"/>
                <w:sz w:val="18"/>
                <w:szCs w:val="18"/>
              </w:rPr>
              <w:t>$23,014,227</w:t>
            </w:r>
          </w:p>
        </w:tc>
        <w:tc>
          <w:tcPr>
            <w:tcW w:w="1800" w:type="dxa"/>
            <w:tcBorders>
              <w:top w:val="single" w:sz="4" w:space="0" w:color="auto"/>
              <w:left w:val="single" w:sz="4" w:space="0" w:color="auto"/>
              <w:bottom w:val="single" w:sz="4" w:space="0" w:color="auto"/>
              <w:right w:val="single" w:sz="4" w:space="0" w:color="auto"/>
            </w:tcBorders>
          </w:tcPr>
          <w:p w14:paraId="783847C5" w14:textId="77777777" w:rsidR="00163906" w:rsidRPr="00116EEB" w:rsidRDefault="00163906" w:rsidP="00097AEF">
            <w:pPr>
              <w:tabs>
                <w:tab w:val="right" w:pos="1332"/>
              </w:tabs>
              <w:spacing w:after="0" w:line="240" w:lineRule="auto"/>
              <w:jc w:val="right"/>
              <w:rPr>
                <w:rFonts w:ascii="Arial" w:hAnsi="Arial" w:cs="Arial"/>
                <w:position w:val="6"/>
                <w:sz w:val="18"/>
                <w:szCs w:val="18"/>
              </w:rPr>
            </w:pPr>
            <w:r w:rsidRPr="00116EEB">
              <w:rPr>
                <w:rFonts w:ascii="Arial" w:hAnsi="Arial" w:cs="Arial"/>
                <w:position w:val="6"/>
                <w:sz w:val="18"/>
                <w:szCs w:val="18"/>
              </w:rPr>
              <w:t>$12,565,114</w:t>
            </w:r>
          </w:p>
        </w:tc>
        <w:tc>
          <w:tcPr>
            <w:tcW w:w="1440" w:type="dxa"/>
            <w:tcBorders>
              <w:top w:val="single" w:sz="4" w:space="0" w:color="auto"/>
              <w:left w:val="single" w:sz="4" w:space="0" w:color="auto"/>
              <w:bottom w:val="single" w:sz="4" w:space="0" w:color="auto"/>
              <w:right w:val="single" w:sz="4" w:space="0" w:color="auto"/>
            </w:tcBorders>
          </w:tcPr>
          <w:p w14:paraId="22265963" w14:textId="77777777" w:rsidR="00163906" w:rsidRPr="00116EEB" w:rsidRDefault="00163906" w:rsidP="00097AEF">
            <w:pPr>
              <w:tabs>
                <w:tab w:val="right" w:pos="1092"/>
              </w:tabs>
              <w:spacing w:after="0" w:line="240" w:lineRule="auto"/>
              <w:jc w:val="right"/>
              <w:rPr>
                <w:rFonts w:ascii="Arial" w:hAnsi="Arial" w:cs="Arial"/>
                <w:position w:val="6"/>
                <w:sz w:val="18"/>
                <w:szCs w:val="18"/>
              </w:rPr>
            </w:pPr>
            <w:r w:rsidRPr="00116EEB">
              <w:rPr>
                <w:rFonts w:ascii="Arial" w:hAnsi="Arial" w:cs="Arial"/>
                <w:position w:val="6"/>
                <w:sz w:val="18"/>
                <w:szCs w:val="18"/>
              </w:rPr>
              <w:t>$1,881,600</w:t>
            </w:r>
          </w:p>
        </w:tc>
        <w:tc>
          <w:tcPr>
            <w:tcW w:w="1414" w:type="dxa"/>
            <w:tcBorders>
              <w:top w:val="single" w:sz="4" w:space="0" w:color="auto"/>
              <w:left w:val="single" w:sz="4" w:space="0" w:color="auto"/>
              <w:bottom w:val="single" w:sz="4" w:space="0" w:color="auto"/>
              <w:right w:val="single" w:sz="4" w:space="0" w:color="auto"/>
            </w:tcBorders>
          </w:tcPr>
          <w:p w14:paraId="343FF884" w14:textId="77777777" w:rsidR="00163906" w:rsidRPr="00116EEB" w:rsidRDefault="00163906" w:rsidP="00097AEF">
            <w:pPr>
              <w:tabs>
                <w:tab w:val="right" w:pos="1281"/>
              </w:tabs>
              <w:spacing w:after="0" w:line="240" w:lineRule="auto"/>
              <w:jc w:val="right"/>
              <w:rPr>
                <w:rFonts w:ascii="Arial" w:hAnsi="Arial" w:cs="Arial"/>
                <w:position w:val="6"/>
                <w:sz w:val="18"/>
                <w:szCs w:val="18"/>
              </w:rPr>
            </w:pPr>
            <w:r w:rsidRPr="00116EEB">
              <w:rPr>
                <w:rFonts w:ascii="Arial" w:hAnsi="Arial" w:cs="Arial"/>
                <w:position w:val="6"/>
                <w:sz w:val="18"/>
                <w:szCs w:val="18"/>
              </w:rPr>
              <w:t>$1,701,733</w:t>
            </w:r>
          </w:p>
        </w:tc>
      </w:tr>
      <w:tr w:rsidR="00163906" w:rsidRPr="00116EEB" w14:paraId="33A15CFE" w14:textId="77777777" w:rsidTr="001F65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31"/>
        </w:trPr>
        <w:tc>
          <w:tcPr>
            <w:tcW w:w="1196" w:type="dxa"/>
            <w:tcBorders>
              <w:top w:val="single" w:sz="4" w:space="0" w:color="auto"/>
              <w:left w:val="single" w:sz="4" w:space="0" w:color="auto"/>
              <w:bottom w:val="single" w:sz="4" w:space="0" w:color="auto"/>
              <w:right w:val="single" w:sz="4" w:space="0" w:color="auto"/>
            </w:tcBorders>
          </w:tcPr>
          <w:p w14:paraId="163A928D" w14:textId="77777777" w:rsidR="00163906" w:rsidRPr="00116EEB" w:rsidRDefault="00163906" w:rsidP="00097AEF">
            <w:pPr>
              <w:spacing w:after="0" w:line="240" w:lineRule="auto"/>
              <w:jc w:val="center"/>
              <w:rPr>
                <w:rFonts w:ascii="Arial" w:hAnsi="Arial" w:cs="Arial"/>
                <w:sz w:val="18"/>
                <w:szCs w:val="18"/>
              </w:rPr>
            </w:pPr>
            <w:r w:rsidRPr="00116EEB">
              <w:rPr>
                <w:rFonts w:ascii="Arial" w:hAnsi="Arial" w:cs="Arial"/>
                <w:sz w:val="18"/>
                <w:szCs w:val="18"/>
              </w:rPr>
              <w:t>2012</w:t>
            </w:r>
          </w:p>
        </w:tc>
        <w:tc>
          <w:tcPr>
            <w:tcW w:w="1620" w:type="dxa"/>
            <w:tcBorders>
              <w:top w:val="single" w:sz="4" w:space="0" w:color="auto"/>
              <w:left w:val="single" w:sz="4" w:space="0" w:color="auto"/>
              <w:bottom w:val="single" w:sz="4" w:space="0" w:color="auto"/>
              <w:right w:val="single" w:sz="4" w:space="0" w:color="auto"/>
            </w:tcBorders>
          </w:tcPr>
          <w:p w14:paraId="6014E25E" w14:textId="77777777" w:rsidR="00163906" w:rsidRPr="00116EEB" w:rsidRDefault="00163906" w:rsidP="00097AEF">
            <w:pPr>
              <w:tabs>
                <w:tab w:val="left" w:pos="1273"/>
              </w:tabs>
              <w:spacing w:after="0" w:line="240" w:lineRule="auto"/>
              <w:jc w:val="right"/>
              <w:rPr>
                <w:rFonts w:ascii="Arial" w:hAnsi="Arial" w:cs="Arial"/>
                <w:sz w:val="18"/>
                <w:szCs w:val="18"/>
              </w:rPr>
            </w:pPr>
            <w:r w:rsidRPr="00116EEB">
              <w:rPr>
                <w:rFonts w:ascii="Arial" w:hAnsi="Arial" w:cs="Arial"/>
                <w:sz w:val="18"/>
                <w:szCs w:val="18"/>
              </w:rPr>
              <w:t>$22,133,278</w:t>
            </w:r>
          </w:p>
        </w:tc>
        <w:tc>
          <w:tcPr>
            <w:tcW w:w="1800" w:type="dxa"/>
            <w:tcBorders>
              <w:top w:val="single" w:sz="4" w:space="0" w:color="auto"/>
              <w:left w:val="single" w:sz="4" w:space="0" w:color="auto"/>
              <w:bottom w:val="single" w:sz="4" w:space="0" w:color="auto"/>
              <w:right w:val="single" w:sz="4" w:space="0" w:color="auto"/>
            </w:tcBorders>
          </w:tcPr>
          <w:p w14:paraId="1C3D245D" w14:textId="77777777" w:rsidR="00163906" w:rsidRPr="00116EEB" w:rsidRDefault="00163906" w:rsidP="00097AEF">
            <w:pPr>
              <w:tabs>
                <w:tab w:val="right" w:pos="1332"/>
              </w:tabs>
              <w:spacing w:after="0" w:line="240" w:lineRule="auto"/>
              <w:jc w:val="right"/>
              <w:rPr>
                <w:rFonts w:ascii="Arial" w:hAnsi="Arial" w:cs="Arial"/>
                <w:sz w:val="18"/>
                <w:szCs w:val="18"/>
              </w:rPr>
            </w:pPr>
            <w:r w:rsidRPr="00116EEB">
              <w:rPr>
                <w:rFonts w:ascii="Arial" w:hAnsi="Arial" w:cs="Arial"/>
                <w:sz w:val="18"/>
                <w:szCs w:val="18"/>
              </w:rPr>
              <w:t>$12,951,122</w:t>
            </w:r>
          </w:p>
        </w:tc>
        <w:tc>
          <w:tcPr>
            <w:tcW w:w="1440" w:type="dxa"/>
            <w:tcBorders>
              <w:top w:val="single" w:sz="4" w:space="0" w:color="auto"/>
              <w:left w:val="single" w:sz="4" w:space="0" w:color="auto"/>
              <w:bottom w:val="single" w:sz="4" w:space="0" w:color="auto"/>
              <w:right w:val="single" w:sz="4" w:space="0" w:color="auto"/>
            </w:tcBorders>
          </w:tcPr>
          <w:p w14:paraId="70A8D30F" w14:textId="77777777" w:rsidR="00163906" w:rsidRPr="00116EEB" w:rsidRDefault="00163906" w:rsidP="00097AEF">
            <w:pPr>
              <w:tabs>
                <w:tab w:val="right" w:pos="1092"/>
              </w:tabs>
              <w:spacing w:after="0" w:line="240" w:lineRule="auto"/>
              <w:jc w:val="right"/>
              <w:rPr>
                <w:rFonts w:ascii="Arial" w:hAnsi="Arial" w:cs="Arial"/>
                <w:sz w:val="18"/>
                <w:szCs w:val="18"/>
              </w:rPr>
            </w:pPr>
            <w:r w:rsidRPr="00116EEB">
              <w:rPr>
                <w:rFonts w:ascii="Arial" w:hAnsi="Arial" w:cs="Arial"/>
                <w:sz w:val="18"/>
                <w:szCs w:val="18"/>
              </w:rPr>
              <w:t>$1,809,784</w:t>
            </w:r>
          </w:p>
        </w:tc>
        <w:tc>
          <w:tcPr>
            <w:tcW w:w="1414" w:type="dxa"/>
            <w:tcBorders>
              <w:top w:val="single" w:sz="4" w:space="0" w:color="auto"/>
              <w:left w:val="single" w:sz="4" w:space="0" w:color="auto"/>
              <w:bottom w:val="single" w:sz="4" w:space="0" w:color="auto"/>
              <w:right w:val="single" w:sz="4" w:space="0" w:color="auto"/>
            </w:tcBorders>
          </w:tcPr>
          <w:p w14:paraId="17B5C709" w14:textId="77777777" w:rsidR="00163906" w:rsidRPr="00116EEB" w:rsidRDefault="00163906" w:rsidP="00097AEF">
            <w:pPr>
              <w:tabs>
                <w:tab w:val="right" w:pos="1281"/>
              </w:tabs>
              <w:spacing w:after="0" w:line="240" w:lineRule="auto"/>
              <w:jc w:val="right"/>
              <w:rPr>
                <w:rFonts w:ascii="Arial" w:hAnsi="Arial" w:cs="Arial"/>
                <w:sz w:val="18"/>
                <w:szCs w:val="18"/>
              </w:rPr>
            </w:pPr>
            <w:r w:rsidRPr="00116EEB">
              <w:rPr>
                <w:rFonts w:ascii="Arial" w:hAnsi="Arial" w:cs="Arial"/>
                <w:sz w:val="18"/>
                <w:szCs w:val="18"/>
              </w:rPr>
              <w:t>$1,266,686</w:t>
            </w:r>
          </w:p>
        </w:tc>
      </w:tr>
      <w:tr w:rsidR="00163906" w:rsidRPr="00116EEB" w14:paraId="3FC754B6" w14:textId="77777777" w:rsidTr="001F65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31"/>
        </w:trPr>
        <w:tc>
          <w:tcPr>
            <w:tcW w:w="1196" w:type="dxa"/>
            <w:tcBorders>
              <w:top w:val="single" w:sz="4" w:space="0" w:color="auto"/>
              <w:left w:val="single" w:sz="4" w:space="0" w:color="auto"/>
              <w:bottom w:val="single" w:sz="4" w:space="0" w:color="auto"/>
              <w:right w:val="single" w:sz="4" w:space="0" w:color="auto"/>
            </w:tcBorders>
          </w:tcPr>
          <w:p w14:paraId="50794301" w14:textId="77777777" w:rsidR="00163906" w:rsidRPr="00116EEB" w:rsidRDefault="00163906" w:rsidP="00097AEF">
            <w:pPr>
              <w:spacing w:after="0" w:line="240" w:lineRule="auto"/>
              <w:jc w:val="center"/>
              <w:rPr>
                <w:rFonts w:ascii="Arial" w:hAnsi="Arial" w:cs="Arial"/>
                <w:sz w:val="18"/>
                <w:szCs w:val="18"/>
              </w:rPr>
            </w:pPr>
            <w:r w:rsidRPr="00116EEB">
              <w:rPr>
                <w:rFonts w:ascii="Arial" w:hAnsi="Arial" w:cs="Arial"/>
                <w:sz w:val="18"/>
                <w:szCs w:val="18"/>
              </w:rPr>
              <w:t>2013</w:t>
            </w:r>
          </w:p>
        </w:tc>
        <w:tc>
          <w:tcPr>
            <w:tcW w:w="1620" w:type="dxa"/>
            <w:tcBorders>
              <w:top w:val="single" w:sz="4" w:space="0" w:color="auto"/>
              <w:left w:val="single" w:sz="4" w:space="0" w:color="auto"/>
              <w:bottom w:val="single" w:sz="4" w:space="0" w:color="auto"/>
              <w:right w:val="single" w:sz="4" w:space="0" w:color="auto"/>
            </w:tcBorders>
          </w:tcPr>
          <w:p w14:paraId="570C692F" w14:textId="77777777" w:rsidR="00163906" w:rsidRPr="00116EEB" w:rsidRDefault="00163906" w:rsidP="00097AEF">
            <w:pPr>
              <w:tabs>
                <w:tab w:val="right" w:pos="1332"/>
              </w:tabs>
              <w:spacing w:after="0" w:line="240" w:lineRule="auto"/>
              <w:jc w:val="right"/>
              <w:rPr>
                <w:rFonts w:ascii="Arial" w:hAnsi="Arial" w:cs="Arial"/>
                <w:sz w:val="18"/>
                <w:szCs w:val="18"/>
              </w:rPr>
            </w:pPr>
            <w:r w:rsidRPr="00116EEB">
              <w:rPr>
                <w:rFonts w:ascii="Arial" w:hAnsi="Arial" w:cs="Arial"/>
                <w:sz w:val="18"/>
                <w:szCs w:val="18"/>
              </w:rPr>
              <w:t>$21,416,505</w:t>
            </w:r>
          </w:p>
        </w:tc>
        <w:tc>
          <w:tcPr>
            <w:tcW w:w="1800" w:type="dxa"/>
            <w:tcBorders>
              <w:top w:val="single" w:sz="4" w:space="0" w:color="auto"/>
              <w:left w:val="single" w:sz="4" w:space="0" w:color="auto"/>
              <w:bottom w:val="single" w:sz="4" w:space="0" w:color="auto"/>
              <w:right w:val="single" w:sz="4" w:space="0" w:color="auto"/>
            </w:tcBorders>
          </w:tcPr>
          <w:p w14:paraId="122C1887" w14:textId="77777777" w:rsidR="00163906" w:rsidRPr="00116EEB" w:rsidRDefault="00163906" w:rsidP="00097AEF">
            <w:pPr>
              <w:tabs>
                <w:tab w:val="right" w:pos="1332"/>
              </w:tabs>
              <w:spacing w:after="0" w:line="240" w:lineRule="auto"/>
              <w:jc w:val="right"/>
              <w:rPr>
                <w:rFonts w:ascii="Arial" w:hAnsi="Arial" w:cs="Arial"/>
                <w:sz w:val="18"/>
                <w:szCs w:val="18"/>
              </w:rPr>
            </w:pPr>
            <w:r w:rsidRPr="00116EEB">
              <w:rPr>
                <w:rFonts w:ascii="Arial" w:hAnsi="Arial" w:cs="Arial"/>
                <w:sz w:val="18"/>
                <w:szCs w:val="18"/>
              </w:rPr>
              <w:t>$13,140,175</w:t>
            </w:r>
          </w:p>
        </w:tc>
        <w:tc>
          <w:tcPr>
            <w:tcW w:w="1440" w:type="dxa"/>
            <w:tcBorders>
              <w:top w:val="single" w:sz="4" w:space="0" w:color="auto"/>
              <w:left w:val="single" w:sz="4" w:space="0" w:color="auto"/>
              <w:bottom w:val="single" w:sz="4" w:space="0" w:color="auto"/>
              <w:right w:val="single" w:sz="4" w:space="0" w:color="auto"/>
            </w:tcBorders>
          </w:tcPr>
          <w:p w14:paraId="40B5AE76" w14:textId="77777777" w:rsidR="00163906" w:rsidRPr="00116EEB" w:rsidRDefault="00163906" w:rsidP="00097AEF">
            <w:pPr>
              <w:tabs>
                <w:tab w:val="right" w:pos="1092"/>
              </w:tabs>
              <w:spacing w:after="0" w:line="240" w:lineRule="auto"/>
              <w:jc w:val="right"/>
              <w:rPr>
                <w:rFonts w:ascii="Arial" w:hAnsi="Arial" w:cs="Arial"/>
                <w:sz w:val="18"/>
                <w:szCs w:val="18"/>
              </w:rPr>
            </w:pPr>
            <w:r w:rsidRPr="00116EEB">
              <w:rPr>
                <w:rFonts w:ascii="Arial" w:hAnsi="Arial" w:cs="Arial"/>
                <w:sz w:val="18"/>
                <w:szCs w:val="18"/>
              </w:rPr>
              <w:t>$1,763,682</w:t>
            </w:r>
          </w:p>
        </w:tc>
        <w:tc>
          <w:tcPr>
            <w:tcW w:w="1414" w:type="dxa"/>
            <w:tcBorders>
              <w:top w:val="single" w:sz="4" w:space="0" w:color="auto"/>
              <w:left w:val="single" w:sz="4" w:space="0" w:color="auto"/>
              <w:bottom w:val="single" w:sz="4" w:space="0" w:color="auto"/>
              <w:right w:val="single" w:sz="4" w:space="0" w:color="auto"/>
            </w:tcBorders>
          </w:tcPr>
          <w:p w14:paraId="14F2C048" w14:textId="77777777" w:rsidR="00163906" w:rsidRPr="00116EEB" w:rsidRDefault="00163906" w:rsidP="00097AEF">
            <w:pPr>
              <w:tabs>
                <w:tab w:val="right" w:pos="1281"/>
              </w:tabs>
              <w:spacing w:after="0" w:line="240" w:lineRule="auto"/>
              <w:jc w:val="right"/>
              <w:rPr>
                <w:rFonts w:ascii="Arial" w:hAnsi="Arial" w:cs="Arial"/>
                <w:sz w:val="18"/>
                <w:szCs w:val="18"/>
              </w:rPr>
            </w:pPr>
            <w:r w:rsidRPr="00116EEB">
              <w:rPr>
                <w:rFonts w:ascii="Arial" w:hAnsi="Arial" w:cs="Arial"/>
                <w:sz w:val="18"/>
                <w:szCs w:val="18"/>
              </w:rPr>
              <w:t>$1,399,842</w:t>
            </w:r>
          </w:p>
        </w:tc>
      </w:tr>
      <w:tr w:rsidR="00163906" w:rsidRPr="00116EEB" w14:paraId="7A7CDCA3" w14:textId="77777777" w:rsidTr="001F65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31"/>
        </w:trPr>
        <w:tc>
          <w:tcPr>
            <w:tcW w:w="1196" w:type="dxa"/>
            <w:tcBorders>
              <w:top w:val="single" w:sz="4" w:space="0" w:color="auto"/>
              <w:left w:val="single" w:sz="4" w:space="0" w:color="auto"/>
              <w:bottom w:val="single" w:sz="4" w:space="0" w:color="auto"/>
              <w:right w:val="single" w:sz="4" w:space="0" w:color="auto"/>
            </w:tcBorders>
          </w:tcPr>
          <w:p w14:paraId="5D0999B1" w14:textId="77777777" w:rsidR="00163906" w:rsidRPr="00116EEB" w:rsidRDefault="00163906" w:rsidP="00097AEF">
            <w:pPr>
              <w:spacing w:after="0" w:line="240" w:lineRule="auto"/>
              <w:jc w:val="center"/>
              <w:rPr>
                <w:rFonts w:ascii="Arial" w:hAnsi="Arial" w:cs="Arial"/>
                <w:sz w:val="18"/>
                <w:szCs w:val="18"/>
              </w:rPr>
            </w:pPr>
            <w:r w:rsidRPr="00116EEB">
              <w:rPr>
                <w:rFonts w:ascii="Arial" w:hAnsi="Arial" w:cs="Arial"/>
                <w:sz w:val="18"/>
                <w:szCs w:val="18"/>
              </w:rPr>
              <w:t>2014</w:t>
            </w:r>
          </w:p>
        </w:tc>
        <w:tc>
          <w:tcPr>
            <w:tcW w:w="1620" w:type="dxa"/>
            <w:tcBorders>
              <w:top w:val="single" w:sz="4" w:space="0" w:color="auto"/>
              <w:left w:val="single" w:sz="4" w:space="0" w:color="auto"/>
              <w:bottom w:val="single" w:sz="4" w:space="0" w:color="auto"/>
              <w:right w:val="single" w:sz="4" w:space="0" w:color="auto"/>
            </w:tcBorders>
          </w:tcPr>
          <w:p w14:paraId="5459F164" w14:textId="77777777" w:rsidR="00163906" w:rsidRPr="00116EEB" w:rsidRDefault="00163906" w:rsidP="00097AEF">
            <w:pPr>
              <w:tabs>
                <w:tab w:val="right" w:pos="1332"/>
              </w:tabs>
              <w:spacing w:after="0" w:line="240" w:lineRule="auto"/>
              <w:jc w:val="right"/>
              <w:rPr>
                <w:rFonts w:ascii="Arial" w:hAnsi="Arial" w:cs="Arial"/>
                <w:sz w:val="18"/>
                <w:szCs w:val="18"/>
              </w:rPr>
            </w:pPr>
            <w:r w:rsidRPr="00116EEB">
              <w:rPr>
                <w:rFonts w:ascii="Arial" w:hAnsi="Arial" w:cs="Arial"/>
                <w:sz w:val="18"/>
                <w:szCs w:val="18"/>
              </w:rPr>
              <w:t>$22,500,649</w:t>
            </w:r>
          </w:p>
        </w:tc>
        <w:tc>
          <w:tcPr>
            <w:tcW w:w="1800" w:type="dxa"/>
            <w:tcBorders>
              <w:top w:val="single" w:sz="4" w:space="0" w:color="auto"/>
              <w:left w:val="single" w:sz="4" w:space="0" w:color="auto"/>
              <w:bottom w:val="single" w:sz="4" w:space="0" w:color="auto"/>
              <w:right w:val="single" w:sz="4" w:space="0" w:color="auto"/>
            </w:tcBorders>
          </w:tcPr>
          <w:p w14:paraId="198E7E38" w14:textId="77777777" w:rsidR="00163906" w:rsidRPr="00116EEB" w:rsidRDefault="00163906" w:rsidP="00097AEF">
            <w:pPr>
              <w:tabs>
                <w:tab w:val="right" w:pos="1332"/>
              </w:tabs>
              <w:spacing w:after="0" w:line="240" w:lineRule="auto"/>
              <w:jc w:val="right"/>
              <w:rPr>
                <w:rFonts w:ascii="Arial" w:hAnsi="Arial" w:cs="Arial"/>
                <w:sz w:val="18"/>
                <w:szCs w:val="18"/>
              </w:rPr>
            </w:pPr>
            <w:r w:rsidRPr="00116EEB">
              <w:rPr>
                <w:rFonts w:ascii="Arial" w:hAnsi="Arial" w:cs="Arial"/>
                <w:sz w:val="18"/>
                <w:szCs w:val="18"/>
              </w:rPr>
              <w:t>$14,028,100</w:t>
            </w:r>
          </w:p>
        </w:tc>
        <w:tc>
          <w:tcPr>
            <w:tcW w:w="1440" w:type="dxa"/>
            <w:tcBorders>
              <w:top w:val="single" w:sz="4" w:space="0" w:color="auto"/>
              <w:left w:val="single" w:sz="4" w:space="0" w:color="auto"/>
              <w:bottom w:val="single" w:sz="4" w:space="0" w:color="auto"/>
              <w:right w:val="single" w:sz="4" w:space="0" w:color="auto"/>
            </w:tcBorders>
          </w:tcPr>
          <w:p w14:paraId="0A8CEB9C" w14:textId="77777777" w:rsidR="00163906" w:rsidRPr="00116EEB" w:rsidRDefault="00163906" w:rsidP="00097AEF">
            <w:pPr>
              <w:tabs>
                <w:tab w:val="right" w:pos="1092"/>
              </w:tabs>
              <w:spacing w:after="0" w:line="240" w:lineRule="auto"/>
              <w:jc w:val="right"/>
              <w:rPr>
                <w:rFonts w:ascii="Arial" w:hAnsi="Arial" w:cs="Arial"/>
                <w:sz w:val="18"/>
                <w:szCs w:val="18"/>
              </w:rPr>
            </w:pPr>
            <w:r w:rsidRPr="00116EEB">
              <w:rPr>
                <w:rFonts w:ascii="Arial" w:hAnsi="Arial" w:cs="Arial"/>
                <w:sz w:val="18"/>
                <w:szCs w:val="18"/>
              </w:rPr>
              <w:t>$1,752,646</w:t>
            </w:r>
          </w:p>
        </w:tc>
        <w:tc>
          <w:tcPr>
            <w:tcW w:w="1414" w:type="dxa"/>
            <w:tcBorders>
              <w:top w:val="single" w:sz="4" w:space="0" w:color="auto"/>
              <w:left w:val="single" w:sz="4" w:space="0" w:color="auto"/>
              <w:bottom w:val="single" w:sz="4" w:space="0" w:color="auto"/>
              <w:right w:val="single" w:sz="4" w:space="0" w:color="auto"/>
            </w:tcBorders>
          </w:tcPr>
          <w:p w14:paraId="5B377B2A" w14:textId="77777777" w:rsidR="00163906" w:rsidRPr="00116EEB" w:rsidRDefault="00163906" w:rsidP="00097AEF">
            <w:pPr>
              <w:tabs>
                <w:tab w:val="right" w:pos="1281"/>
              </w:tabs>
              <w:spacing w:after="0" w:line="240" w:lineRule="auto"/>
              <w:jc w:val="right"/>
              <w:rPr>
                <w:rFonts w:ascii="Arial" w:hAnsi="Arial" w:cs="Arial"/>
                <w:sz w:val="18"/>
                <w:szCs w:val="18"/>
              </w:rPr>
            </w:pPr>
            <w:r w:rsidRPr="00116EEB">
              <w:rPr>
                <w:rFonts w:ascii="Arial" w:hAnsi="Arial" w:cs="Arial"/>
                <w:sz w:val="18"/>
                <w:szCs w:val="18"/>
              </w:rPr>
              <w:t>$1,319,548</w:t>
            </w:r>
          </w:p>
        </w:tc>
      </w:tr>
      <w:tr w:rsidR="00163906" w:rsidRPr="00116EEB" w14:paraId="7C4BDC71" w14:textId="77777777" w:rsidTr="001F65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31"/>
        </w:trPr>
        <w:tc>
          <w:tcPr>
            <w:tcW w:w="1196" w:type="dxa"/>
            <w:tcBorders>
              <w:top w:val="single" w:sz="4" w:space="0" w:color="auto"/>
              <w:left w:val="single" w:sz="4" w:space="0" w:color="auto"/>
              <w:bottom w:val="single" w:sz="4" w:space="0" w:color="auto"/>
              <w:right w:val="single" w:sz="4" w:space="0" w:color="auto"/>
            </w:tcBorders>
          </w:tcPr>
          <w:p w14:paraId="23294603" w14:textId="77777777" w:rsidR="00163906" w:rsidRPr="00116EEB" w:rsidRDefault="00163906" w:rsidP="00097AEF">
            <w:pPr>
              <w:spacing w:after="0" w:line="240" w:lineRule="auto"/>
              <w:jc w:val="center"/>
              <w:rPr>
                <w:rFonts w:ascii="Arial" w:hAnsi="Arial" w:cs="Arial"/>
                <w:sz w:val="18"/>
                <w:szCs w:val="18"/>
              </w:rPr>
            </w:pPr>
            <w:r w:rsidRPr="00116EEB">
              <w:rPr>
                <w:rFonts w:ascii="Arial" w:hAnsi="Arial" w:cs="Arial"/>
                <w:sz w:val="18"/>
                <w:szCs w:val="18"/>
              </w:rPr>
              <w:t>2015</w:t>
            </w:r>
          </w:p>
        </w:tc>
        <w:tc>
          <w:tcPr>
            <w:tcW w:w="1620" w:type="dxa"/>
            <w:tcBorders>
              <w:top w:val="single" w:sz="4" w:space="0" w:color="auto"/>
              <w:left w:val="single" w:sz="4" w:space="0" w:color="auto"/>
              <w:bottom w:val="single" w:sz="4" w:space="0" w:color="auto"/>
              <w:right w:val="single" w:sz="4" w:space="0" w:color="auto"/>
            </w:tcBorders>
          </w:tcPr>
          <w:p w14:paraId="016FB10B" w14:textId="77777777" w:rsidR="00163906" w:rsidRPr="00116EEB" w:rsidRDefault="00163906" w:rsidP="00097AEF">
            <w:pPr>
              <w:tabs>
                <w:tab w:val="right" w:pos="1332"/>
              </w:tabs>
              <w:spacing w:after="0" w:line="240" w:lineRule="auto"/>
              <w:jc w:val="right"/>
              <w:rPr>
                <w:rFonts w:ascii="Arial" w:hAnsi="Arial" w:cs="Arial"/>
                <w:sz w:val="18"/>
                <w:szCs w:val="18"/>
              </w:rPr>
            </w:pPr>
            <w:r w:rsidRPr="00116EEB">
              <w:rPr>
                <w:rFonts w:ascii="Arial" w:hAnsi="Arial" w:cs="Arial"/>
                <w:sz w:val="18"/>
                <w:szCs w:val="18"/>
              </w:rPr>
              <w:t>$23,202,430</w:t>
            </w:r>
          </w:p>
        </w:tc>
        <w:tc>
          <w:tcPr>
            <w:tcW w:w="1800" w:type="dxa"/>
            <w:tcBorders>
              <w:top w:val="single" w:sz="4" w:space="0" w:color="auto"/>
              <w:left w:val="single" w:sz="4" w:space="0" w:color="auto"/>
              <w:bottom w:val="single" w:sz="4" w:space="0" w:color="auto"/>
              <w:right w:val="single" w:sz="4" w:space="0" w:color="auto"/>
            </w:tcBorders>
          </w:tcPr>
          <w:p w14:paraId="34E79F34" w14:textId="77777777" w:rsidR="00163906" w:rsidRPr="00116EEB" w:rsidRDefault="00163906" w:rsidP="00097AEF">
            <w:pPr>
              <w:tabs>
                <w:tab w:val="right" w:pos="1332"/>
              </w:tabs>
              <w:spacing w:after="0" w:line="240" w:lineRule="auto"/>
              <w:jc w:val="right"/>
              <w:rPr>
                <w:rFonts w:ascii="Arial" w:hAnsi="Arial" w:cs="Arial"/>
                <w:sz w:val="18"/>
                <w:szCs w:val="18"/>
              </w:rPr>
            </w:pPr>
            <w:r w:rsidRPr="00116EEB">
              <w:rPr>
                <w:rFonts w:ascii="Arial" w:hAnsi="Arial" w:cs="Arial"/>
                <w:sz w:val="18"/>
                <w:szCs w:val="18"/>
              </w:rPr>
              <w:t>$15,461,294</w:t>
            </w:r>
          </w:p>
        </w:tc>
        <w:tc>
          <w:tcPr>
            <w:tcW w:w="1440" w:type="dxa"/>
            <w:tcBorders>
              <w:top w:val="single" w:sz="4" w:space="0" w:color="auto"/>
              <w:left w:val="single" w:sz="4" w:space="0" w:color="auto"/>
              <w:bottom w:val="single" w:sz="4" w:space="0" w:color="auto"/>
              <w:right w:val="single" w:sz="4" w:space="0" w:color="auto"/>
            </w:tcBorders>
          </w:tcPr>
          <w:p w14:paraId="34D36E2D" w14:textId="77777777" w:rsidR="00163906" w:rsidRPr="00116EEB" w:rsidRDefault="00163906" w:rsidP="00097AEF">
            <w:pPr>
              <w:tabs>
                <w:tab w:val="right" w:pos="1092"/>
              </w:tabs>
              <w:spacing w:after="0" w:line="240" w:lineRule="auto"/>
              <w:jc w:val="right"/>
              <w:rPr>
                <w:rFonts w:ascii="Arial" w:hAnsi="Arial" w:cs="Arial"/>
                <w:sz w:val="18"/>
                <w:szCs w:val="18"/>
              </w:rPr>
            </w:pPr>
            <w:r w:rsidRPr="00116EEB">
              <w:rPr>
                <w:rFonts w:ascii="Arial" w:hAnsi="Arial" w:cs="Arial"/>
                <w:sz w:val="18"/>
                <w:szCs w:val="18"/>
              </w:rPr>
              <w:t>$1,734,662</w:t>
            </w:r>
          </w:p>
        </w:tc>
        <w:tc>
          <w:tcPr>
            <w:tcW w:w="1414" w:type="dxa"/>
            <w:tcBorders>
              <w:top w:val="single" w:sz="4" w:space="0" w:color="auto"/>
              <w:left w:val="single" w:sz="4" w:space="0" w:color="auto"/>
              <w:bottom w:val="single" w:sz="4" w:space="0" w:color="auto"/>
              <w:right w:val="single" w:sz="4" w:space="0" w:color="auto"/>
            </w:tcBorders>
          </w:tcPr>
          <w:p w14:paraId="2E3682FC" w14:textId="77777777" w:rsidR="00163906" w:rsidRPr="00116EEB" w:rsidRDefault="00163906" w:rsidP="00097AEF">
            <w:pPr>
              <w:tabs>
                <w:tab w:val="right" w:pos="1281"/>
              </w:tabs>
              <w:spacing w:after="0" w:line="240" w:lineRule="auto"/>
              <w:jc w:val="right"/>
              <w:rPr>
                <w:rFonts w:ascii="Arial" w:hAnsi="Arial" w:cs="Arial"/>
                <w:sz w:val="18"/>
                <w:szCs w:val="18"/>
              </w:rPr>
            </w:pPr>
            <w:r w:rsidRPr="00116EEB">
              <w:rPr>
                <w:rFonts w:ascii="Arial" w:hAnsi="Arial" w:cs="Arial"/>
                <w:sz w:val="18"/>
                <w:szCs w:val="18"/>
              </w:rPr>
              <w:t>$1,125,415</w:t>
            </w:r>
          </w:p>
        </w:tc>
      </w:tr>
      <w:tr w:rsidR="00163906" w:rsidRPr="00116EEB" w14:paraId="2FF3972D" w14:textId="77777777" w:rsidTr="001F65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31"/>
        </w:trPr>
        <w:tc>
          <w:tcPr>
            <w:tcW w:w="1196" w:type="dxa"/>
            <w:tcBorders>
              <w:top w:val="single" w:sz="4" w:space="0" w:color="auto"/>
              <w:left w:val="single" w:sz="4" w:space="0" w:color="auto"/>
              <w:bottom w:val="single" w:sz="4" w:space="0" w:color="auto"/>
              <w:right w:val="single" w:sz="4" w:space="0" w:color="auto"/>
            </w:tcBorders>
          </w:tcPr>
          <w:p w14:paraId="0554C9E9" w14:textId="77777777" w:rsidR="00163906" w:rsidRPr="00116EEB" w:rsidRDefault="00163906" w:rsidP="00097AEF">
            <w:pPr>
              <w:spacing w:after="0" w:line="240" w:lineRule="auto"/>
              <w:jc w:val="center"/>
              <w:rPr>
                <w:rFonts w:ascii="Arial" w:hAnsi="Arial" w:cs="Arial"/>
                <w:sz w:val="18"/>
                <w:szCs w:val="18"/>
              </w:rPr>
            </w:pPr>
            <w:r w:rsidRPr="00116EEB">
              <w:rPr>
                <w:rFonts w:ascii="Arial" w:hAnsi="Arial" w:cs="Arial"/>
                <w:sz w:val="18"/>
                <w:szCs w:val="18"/>
              </w:rPr>
              <w:t>2016</w:t>
            </w:r>
          </w:p>
        </w:tc>
        <w:tc>
          <w:tcPr>
            <w:tcW w:w="1620" w:type="dxa"/>
            <w:tcBorders>
              <w:top w:val="single" w:sz="4" w:space="0" w:color="auto"/>
              <w:left w:val="single" w:sz="4" w:space="0" w:color="auto"/>
              <w:bottom w:val="single" w:sz="4" w:space="0" w:color="auto"/>
              <w:right w:val="single" w:sz="4" w:space="0" w:color="auto"/>
            </w:tcBorders>
          </w:tcPr>
          <w:p w14:paraId="20D2AC44" w14:textId="77777777" w:rsidR="00163906" w:rsidRPr="00116EEB" w:rsidRDefault="00163906" w:rsidP="00097AEF">
            <w:pPr>
              <w:tabs>
                <w:tab w:val="left" w:pos="1189"/>
              </w:tabs>
              <w:spacing w:after="0" w:line="240" w:lineRule="auto"/>
              <w:jc w:val="right"/>
              <w:rPr>
                <w:rFonts w:ascii="Arial" w:hAnsi="Arial" w:cs="Arial"/>
                <w:sz w:val="18"/>
                <w:szCs w:val="18"/>
              </w:rPr>
            </w:pPr>
            <w:r w:rsidRPr="00116EEB">
              <w:rPr>
                <w:rFonts w:ascii="Arial" w:hAnsi="Arial" w:cs="Arial"/>
                <w:sz w:val="18"/>
                <w:szCs w:val="18"/>
              </w:rPr>
              <w:t>$24,081,258</w:t>
            </w:r>
          </w:p>
        </w:tc>
        <w:tc>
          <w:tcPr>
            <w:tcW w:w="1800" w:type="dxa"/>
            <w:tcBorders>
              <w:top w:val="single" w:sz="4" w:space="0" w:color="auto"/>
              <w:left w:val="single" w:sz="4" w:space="0" w:color="auto"/>
              <w:bottom w:val="single" w:sz="4" w:space="0" w:color="auto"/>
              <w:right w:val="single" w:sz="4" w:space="0" w:color="auto"/>
            </w:tcBorders>
          </w:tcPr>
          <w:p w14:paraId="4D275E28" w14:textId="77777777" w:rsidR="00163906" w:rsidRPr="00116EEB" w:rsidRDefault="00163906" w:rsidP="00097AEF">
            <w:pPr>
              <w:tabs>
                <w:tab w:val="right" w:pos="1332"/>
              </w:tabs>
              <w:spacing w:after="0" w:line="240" w:lineRule="auto"/>
              <w:jc w:val="right"/>
              <w:rPr>
                <w:rFonts w:ascii="Arial" w:hAnsi="Arial" w:cs="Arial"/>
                <w:sz w:val="18"/>
                <w:szCs w:val="18"/>
              </w:rPr>
            </w:pPr>
            <w:r w:rsidRPr="00116EEB">
              <w:rPr>
                <w:rFonts w:ascii="Arial" w:hAnsi="Arial" w:cs="Arial"/>
                <w:sz w:val="18"/>
                <w:szCs w:val="18"/>
              </w:rPr>
              <w:t>$12,053,246</w:t>
            </w:r>
          </w:p>
        </w:tc>
        <w:tc>
          <w:tcPr>
            <w:tcW w:w="1440" w:type="dxa"/>
            <w:tcBorders>
              <w:top w:val="single" w:sz="4" w:space="0" w:color="auto"/>
              <w:left w:val="single" w:sz="4" w:space="0" w:color="auto"/>
              <w:bottom w:val="single" w:sz="4" w:space="0" w:color="auto"/>
              <w:right w:val="single" w:sz="4" w:space="0" w:color="auto"/>
            </w:tcBorders>
          </w:tcPr>
          <w:p w14:paraId="7A53F9DF" w14:textId="77777777" w:rsidR="00163906" w:rsidRPr="00116EEB" w:rsidRDefault="00163906" w:rsidP="00097AEF">
            <w:pPr>
              <w:tabs>
                <w:tab w:val="right" w:pos="1092"/>
              </w:tabs>
              <w:spacing w:after="0" w:line="240" w:lineRule="auto"/>
              <w:jc w:val="right"/>
              <w:rPr>
                <w:rFonts w:ascii="Arial" w:hAnsi="Arial" w:cs="Arial"/>
                <w:sz w:val="18"/>
                <w:szCs w:val="18"/>
              </w:rPr>
            </w:pPr>
            <w:r w:rsidRPr="00116EEB">
              <w:rPr>
                <w:rFonts w:ascii="Arial" w:hAnsi="Arial" w:cs="Arial"/>
                <w:sz w:val="18"/>
                <w:szCs w:val="18"/>
              </w:rPr>
              <w:t>$1,727,652</w:t>
            </w:r>
          </w:p>
        </w:tc>
        <w:tc>
          <w:tcPr>
            <w:tcW w:w="1414" w:type="dxa"/>
            <w:tcBorders>
              <w:top w:val="single" w:sz="4" w:space="0" w:color="auto"/>
              <w:left w:val="single" w:sz="4" w:space="0" w:color="auto"/>
              <w:bottom w:val="single" w:sz="4" w:space="0" w:color="auto"/>
              <w:right w:val="single" w:sz="4" w:space="0" w:color="auto"/>
            </w:tcBorders>
          </w:tcPr>
          <w:p w14:paraId="02A5DBF2" w14:textId="77777777" w:rsidR="00163906" w:rsidRPr="00116EEB" w:rsidRDefault="00163906" w:rsidP="00097AEF">
            <w:pPr>
              <w:tabs>
                <w:tab w:val="right" w:pos="1281"/>
              </w:tabs>
              <w:spacing w:after="0" w:line="240" w:lineRule="auto"/>
              <w:jc w:val="right"/>
              <w:rPr>
                <w:rFonts w:ascii="Arial" w:hAnsi="Arial" w:cs="Arial"/>
                <w:sz w:val="18"/>
                <w:szCs w:val="18"/>
              </w:rPr>
            </w:pPr>
            <w:r w:rsidRPr="00116EEB">
              <w:rPr>
                <w:rFonts w:ascii="Arial" w:hAnsi="Arial" w:cs="Arial"/>
                <w:sz w:val="18"/>
                <w:szCs w:val="18"/>
              </w:rPr>
              <w:t>$1,244,694</w:t>
            </w:r>
          </w:p>
        </w:tc>
      </w:tr>
      <w:tr w:rsidR="00163906" w:rsidRPr="00116EEB" w14:paraId="4D113AC8" w14:textId="77777777" w:rsidTr="001F65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31"/>
        </w:trPr>
        <w:tc>
          <w:tcPr>
            <w:tcW w:w="1196" w:type="dxa"/>
            <w:tcBorders>
              <w:top w:val="single" w:sz="4" w:space="0" w:color="auto"/>
              <w:left w:val="single" w:sz="4" w:space="0" w:color="auto"/>
              <w:bottom w:val="single" w:sz="4" w:space="0" w:color="auto"/>
              <w:right w:val="single" w:sz="4" w:space="0" w:color="auto"/>
            </w:tcBorders>
          </w:tcPr>
          <w:p w14:paraId="2EFB5F09" w14:textId="77777777" w:rsidR="00163906" w:rsidRPr="00116EEB" w:rsidRDefault="00163906" w:rsidP="00097AEF">
            <w:pPr>
              <w:spacing w:after="0" w:line="240" w:lineRule="auto"/>
              <w:jc w:val="center"/>
              <w:rPr>
                <w:rFonts w:ascii="Arial" w:hAnsi="Arial" w:cs="Arial"/>
                <w:sz w:val="18"/>
                <w:szCs w:val="18"/>
              </w:rPr>
            </w:pPr>
            <w:r w:rsidRPr="00116EEB">
              <w:rPr>
                <w:rFonts w:ascii="Arial" w:hAnsi="Arial" w:cs="Arial"/>
                <w:sz w:val="18"/>
                <w:szCs w:val="18"/>
              </w:rPr>
              <w:t>2017</w:t>
            </w:r>
          </w:p>
        </w:tc>
        <w:tc>
          <w:tcPr>
            <w:tcW w:w="1620" w:type="dxa"/>
            <w:tcBorders>
              <w:top w:val="single" w:sz="4" w:space="0" w:color="auto"/>
              <w:left w:val="single" w:sz="4" w:space="0" w:color="auto"/>
              <w:bottom w:val="single" w:sz="4" w:space="0" w:color="auto"/>
              <w:right w:val="single" w:sz="4" w:space="0" w:color="auto"/>
            </w:tcBorders>
          </w:tcPr>
          <w:p w14:paraId="7C79A3E6" w14:textId="77777777" w:rsidR="00163906" w:rsidRPr="00116EEB" w:rsidRDefault="00163906" w:rsidP="00097AEF">
            <w:pPr>
              <w:tabs>
                <w:tab w:val="right" w:pos="1332"/>
              </w:tabs>
              <w:spacing w:after="0" w:line="240" w:lineRule="auto"/>
              <w:jc w:val="right"/>
              <w:rPr>
                <w:rFonts w:ascii="Arial" w:hAnsi="Arial" w:cs="Arial"/>
                <w:sz w:val="18"/>
                <w:szCs w:val="18"/>
              </w:rPr>
            </w:pPr>
            <w:r w:rsidRPr="00116EEB">
              <w:rPr>
                <w:rFonts w:ascii="Arial" w:hAnsi="Arial" w:cs="Arial"/>
                <w:sz w:val="18"/>
                <w:szCs w:val="18"/>
              </w:rPr>
              <w:t>$24,593,288</w:t>
            </w:r>
          </w:p>
        </w:tc>
        <w:tc>
          <w:tcPr>
            <w:tcW w:w="1800" w:type="dxa"/>
            <w:tcBorders>
              <w:top w:val="single" w:sz="4" w:space="0" w:color="auto"/>
              <w:left w:val="single" w:sz="4" w:space="0" w:color="auto"/>
              <w:bottom w:val="single" w:sz="4" w:space="0" w:color="auto"/>
              <w:right w:val="single" w:sz="4" w:space="0" w:color="auto"/>
            </w:tcBorders>
          </w:tcPr>
          <w:p w14:paraId="6191A145" w14:textId="77777777" w:rsidR="00163906" w:rsidRPr="00116EEB" w:rsidRDefault="00163906" w:rsidP="00097AEF">
            <w:pPr>
              <w:tabs>
                <w:tab w:val="right" w:pos="1332"/>
              </w:tabs>
              <w:spacing w:after="0" w:line="240" w:lineRule="auto"/>
              <w:jc w:val="right"/>
              <w:rPr>
                <w:rFonts w:ascii="Arial" w:hAnsi="Arial" w:cs="Arial"/>
                <w:sz w:val="18"/>
                <w:szCs w:val="18"/>
              </w:rPr>
            </w:pPr>
            <w:r w:rsidRPr="00116EEB">
              <w:rPr>
                <w:rFonts w:ascii="Arial" w:hAnsi="Arial" w:cs="Arial"/>
                <w:sz w:val="18"/>
                <w:szCs w:val="18"/>
              </w:rPr>
              <w:t>$12,297,591</w:t>
            </w:r>
          </w:p>
        </w:tc>
        <w:tc>
          <w:tcPr>
            <w:tcW w:w="1440" w:type="dxa"/>
            <w:tcBorders>
              <w:top w:val="single" w:sz="4" w:space="0" w:color="auto"/>
              <w:left w:val="single" w:sz="4" w:space="0" w:color="auto"/>
              <w:bottom w:val="single" w:sz="4" w:space="0" w:color="auto"/>
              <w:right w:val="single" w:sz="4" w:space="0" w:color="auto"/>
            </w:tcBorders>
          </w:tcPr>
          <w:p w14:paraId="2AE4B181" w14:textId="77777777" w:rsidR="00163906" w:rsidRPr="00116EEB" w:rsidRDefault="00163906" w:rsidP="00097AEF">
            <w:pPr>
              <w:tabs>
                <w:tab w:val="right" w:pos="1092"/>
              </w:tabs>
              <w:spacing w:after="0" w:line="240" w:lineRule="auto"/>
              <w:jc w:val="right"/>
              <w:rPr>
                <w:rFonts w:ascii="Arial" w:hAnsi="Arial" w:cs="Arial"/>
                <w:sz w:val="18"/>
                <w:szCs w:val="18"/>
              </w:rPr>
            </w:pPr>
            <w:r w:rsidRPr="00116EEB">
              <w:rPr>
                <w:rFonts w:ascii="Arial" w:hAnsi="Arial" w:cs="Arial"/>
                <w:sz w:val="18"/>
                <w:szCs w:val="18"/>
              </w:rPr>
              <w:t>$1,718,099</w:t>
            </w:r>
          </w:p>
        </w:tc>
        <w:tc>
          <w:tcPr>
            <w:tcW w:w="1414" w:type="dxa"/>
            <w:tcBorders>
              <w:top w:val="single" w:sz="4" w:space="0" w:color="auto"/>
              <w:left w:val="single" w:sz="4" w:space="0" w:color="auto"/>
              <w:bottom w:val="single" w:sz="4" w:space="0" w:color="auto"/>
              <w:right w:val="single" w:sz="4" w:space="0" w:color="auto"/>
            </w:tcBorders>
          </w:tcPr>
          <w:p w14:paraId="227A68BF" w14:textId="77777777" w:rsidR="00163906" w:rsidRPr="00116EEB" w:rsidRDefault="00163906" w:rsidP="00097AEF">
            <w:pPr>
              <w:tabs>
                <w:tab w:val="right" w:pos="1281"/>
              </w:tabs>
              <w:spacing w:after="0" w:line="240" w:lineRule="auto"/>
              <w:jc w:val="right"/>
              <w:rPr>
                <w:rFonts w:ascii="Arial" w:hAnsi="Arial" w:cs="Arial"/>
                <w:sz w:val="18"/>
                <w:szCs w:val="18"/>
              </w:rPr>
            </w:pPr>
            <w:r w:rsidRPr="00116EEB">
              <w:rPr>
                <w:rFonts w:ascii="Arial" w:hAnsi="Arial" w:cs="Arial"/>
                <w:sz w:val="18"/>
                <w:szCs w:val="18"/>
              </w:rPr>
              <w:t>$1,124,515</w:t>
            </w:r>
          </w:p>
        </w:tc>
      </w:tr>
      <w:tr w:rsidR="00163906" w:rsidRPr="00116EEB" w14:paraId="79AAF9A0" w14:textId="77777777" w:rsidTr="001F65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98"/>
        </w:trPr>
        <w:tc>
          <w:tcPr>
            <w:tcW w:w="1196" w:type="dxa"/>
            <w:tcBorders>
              <w:top w:val="single" w:sz="4" w:space="0" w:color="auto"/>
              <w:left w:val="single" w:sz="4" w:space="0" w:color="auto"/>
              <w:bottom w:val="single" w:sz="4" w:space="0" w:color="auto"/>
              <w:right w:val="single" w:sz="4" w:space="0" w:color="auto"/>
            </w:tcBorders>
          </w:tcPr>
          <w:p w14:paraId="2908EADE" w14:textId="77777777" w:rsidR="00163906" w:rsidRPr="00116EEB" w:rsidRDefault="00163906" w:rsidP="00097AEF">
            <w:pPr>
              <w:spacing w:after="0" w:line="240" w:lineRule="auto"/>
              <w:jc w:val="center"/>
              <w:rPr>
                <w:rFonts w:ascii="Arial" w:hAnsi="Arial" w:cs="Arial"/>
                <w:sz w:val="18"/>
                <w:szCs w:val="18"/>
              </w:rPr>
            </w:pPr>
            <w:r w:rsidRPr="00116EEB">
              <w:rPr>
                <w:rFonts w:ascii="Arial" w:hAnsi="Arial" w:cs="Arial"/>
                <w:sz w:val="18"/>
                <w:szCs w:val="18"/>
              </w:rPr>
              <w:t xml:space="preserve">2018 </w:t>
            </w:r>
          </w:p>
        </w:tc>
        <w:tc>
          <w:tcPr>
            <w:tcW w:w="1620" w:type="dxa"/>
            <w:tcBorders>
              <w:top w:val="single" w:sz="4" w:space="0" w:color="auto"/>
              <w:left w:val="single" w:sz="4" w:space="0" w:color="auto"/>
              <w:bottom w:val="single" w:sz="4" w:space="0" w:color="auto"/>
              <w:right w:val="single" w:sz="4" w:space="0" w:color="auto"/>
            </w:tcBorders>
          </w:tcPr>
          <w:p w14:paraId="562702D1" w14:textId="77777777" w:rsidR="00163906" w:rsidRPr="00116EEB" w:rsidRDefault="00163906" w:rsidP="00097AEF">
            <w:pPr>
              <w:tabs>
                <w:tab w:val="right" w:pos="1332"/>
              </w:tabs>
              <w:spacing w:after="0" w:line="240" w:lineRule="auto"/>
              <w:jc w:val="right"/>
              <w:rPr>
                <w:rFonts w:ascii="Arial" w:hAnsi="Arial" w:cs="Arial"/>
                <w:sz w:val="18"/>
                <w:szCs w:val="18"/>
              </w:rPr>
            </w:pPr>
            <w:r w:rsidRPr="00116EEB">
              <w:rPr>
                <w:rFonts w:ascii="Arial" w:hAnsi="Arial" w:cs="Arial"/>
                <w:sz w:val="18"/>
                <w:szCs w:val="18"/>
              </w:rPr>
              <w:t>$25,115,930</w:t>
            </w:r>
          </w:p>
        </w:tc>
        <w:tc>
          <w:tcPr>
            <w:tcW w:w="1800" w:type="dxa"/>
            <w:tcBorders>
              <w:top w:val="single" w:sz="4" w:space="0" w:color="auto"/>
              <w:left w:val="single" w:sz="4" w:space="0" w:color="auto"/>
              <w:bottom w:val="single" w:sz="4" w:space="0" w:color="auto"/>
              <w:right w:val="single" w:sz="4" w:space="0" w:color="auto"/>
            </w:tcBorders>
          </w:tcPr>
          <w:p w14:paraId="31A3E04C" w14:textId="77777777" w:rsidR="00163906" w:rsidRPr="00116EEB" w:rsidRDefault="00163906" w:rsidP="00097AEF">
            <w:pPr>
              <w:tabs>
                <w:tab w:val="right" w:pos="1332"/>
              </w:tabs>
              <w:spacing w:after="0" w:line="240" w:lineRule="auto"/>
              <w:jc w:val="right"/>
              <w:rPr>
                <w:rFonts w:ascii="Arial" w:hAnsi="Arial" w:cs="Arial"/>
                <w:sz w:val="18"/>
                <w:szCs w:val="18"/>
              </w:rPr>
            </w:pPr>
            <w:r w:rsidRPr="00116EEB">
              <w:rPr>
                <w:rFonts w:ascii="Arial" w:hAnsi="Arial" w:cs="Arial"/>
                <w:sz w:val="18"/>
                <w:szCs w:val="18"/>
              </w:rPr>
              <w:t>$11,857,546</w:t>
            </w:r>
          </w:p>
        </w:tc>
        <w:tc>
          <w:tcPr>
            <w:tcW w:w="1440" w:type="dxa"/>
            <w:tcBorders>
              <w:top w:val="single" w:sz="4" w:space="0" w:color="auto"/>
              <w:left w:val="single" w:sz="4" w:space="0" w:color="auto"/>
              <w:bottom w:val="single" w:sz="4" w:space="0" w:color="auto"/>
              <w:right w:val="single" w:sz="4" w:space="0" w:color="auto"/>
            </w:tcBorders>
          </w:tcPr>
          <w:p w14:paraId="76E08B50" w14:textId="77777777" w:rsidR="00163906" w:rsidRPr="00116EEB" w:rsidRDefault="00163906" w:rsidP="00097AEF">
            <w:pPr>
              <w:tabs>
                <w:tab w:val="right" w:pos="1092"/>
              </w:tabs>
              <w:spacing w:after="0" w:line="240" w:lineRule="auto"/>
              <w:jc w:val="right"/>
              <w:rPr>
                <w:rFonts w:ascii="Arial" w:hAnsi="Arial" w:cs="Arial"/>
                <w:sz w:val="18"/>
                <w:szCs w:val="18"/>
              </w:rPr>
            </w:pPr>
            <w:r w:rsidRPr="00116EEB">
              <w:rPr>
                <w:rFonts w:ascii="Arial" w:hAnsi="Arial" w:cs="Arial"/>
                <w:sz w:val="18"/>
                <w:szCs w:val="18"/>
              </w:rPr>
              <w:t>$1,698,840</w:t>
            </w:r>
          </w:p>
        </w:tc>
        <w:tc>
          <w:tcPr>
            <w:tcW w:w="1414" w:type="dxa"/>
            <w:tcBorders>
              <w:top w:val="single" w:sz="4" w:space="0" w:color="auto"/>
              <w:left w:val="single" w:sz="4" w:space="0" w:color="auto"/>
              <w:bottom w:val="single" w:sz="4" w:space="0" w:color="auto"/>
              <w:right w:val="single" w:sz="4" w:space="0" w:color="auto"/>
            </w:tcBorders>
          </w:tcPr>
          <w:p w14:paraId="1F4D75C0" w14:textId="77777777" w:rsidR="00163906" w:rsidRPr="00116EEB" w:rsidRDefault="00163906" w:rsidP="00097AEF">
            <w:pPr>
              <w:tabs>
                <w:tab w:val="right" w:pos="1281"/>
              </w:tabs>
              <w:spacing w:after="0" w:line="240" w:lineRule="auto"/>
              <w:jc w:val="right"/>
              <w:rPr>
                <w:rFonts w:ascii="Arial" w:hAnsi="Arial" w:cs="Arial"/>
                <w:sz w:val="18"/>
                <w:szCs w:val="18"/>
              </w:rPr>
            </w:pPr>
            <w:r w:rsidRPr="00116EEB">
              <w:rPr>
                <w:rFonts w:ascii="Arial" w:hAnsi="Arial" w:cs="Arial"/>
                <w:sz w:val="18"/>
                <w:szCs w:val="18"/>
              </w:rPr>
              <w:t>$1,010,160</w:t>
            </w:r>
          </w:p>
        </w:tc>
      </w:tr>
      <w:bookmarkEnd w:id="3"/>
      <w:bookmarkEnd w:id="4"/>
    </w:tbl>
    <w:p w14:paraId="5313B4E7" w14:textId="77777777" w:rsidR="008F76C7" w:rsidRPr="00097AEF" w:rsidRDefault="008F76C7" w:rsidP="00097AEF">
      <w:pPr>
        <w:spacing w:after="0" w:line="240" w:lineRule="auto"/>
        <w:ind w:left="4680"/>
        <w:rPr>
          <w:rFonts w:ascii="Arial" w:hAnsi="Arial" w:cs="Arial"/>
        </w:rPr>
      </w:pPr>
    </w:p>
    <w:p w14:paraId="360FEA5E" w14:textId="001B3292" w:rsidR="004E55B3" w:rsidRPr="0066353E" w:rsidRDefault="00D97621" w:rsidP="001F65DF">
      <w:pPr>
        <w:pStyle w:val="ListParagraph"/>
        <w:spacing w:after="0" w:line="240" w:lineRule="auto"/>
        <w:ind w:left="1080" w:hanging="360"/>
        <w:contextualSpacing w:val="0"/>
        <w:rPr>
          <w:rFonts w:ascii="Arial" w:hAnsi="Arial" w:cs="Arial"/>
          <w:b/>
          <w:bCs/>
        </w:rPr>
      </w:pPr>
      <w:r w:rsidRPr="0066353E">
        <w:rPr>
          <w:rFonts w:ascii="Arial" w:hAnsi="Arial" w:cs="Arial"/>
          <w:b/>
          <w:bCs/>
        </w:rPr>
        <w:t>4.</w:t>
      </w:r>
      <w:r w:rsidRPr="0066353E">
        <w:rPr>
          <w:rFonts w:ascii="Arial" w:hAnsi="Arial" w:cs="Arial"/>
          <w:b/>
          <w:bCs/>
        </w:rPr>
        <w:tab/>
      </w:r>
      <w:r w:rsidR="004E55B3" w:rsidRPr="0066353E">
        <w:rPr>
          <w:rFonts w:ascii="Arial" w:hAnsi="Arial" w:cs="Arial"/>
          <w:b/>
          <w:bCs/>
        </w:rPr>
        <w:t>Local Retire</w:t>
      </w:r>
      <w:r w:rsidR="00E13908" w:rsidRPr="0066353E">
        <w:rPr>
          <w:rFonts w:ascii="Arial" w:hAnsi="Arial" w:cs="Arial"/>
          <w:b/>
          <w:bCs/>
        </w:rPr>
        <w:t>d Employee</w:t>
      </w:r>
      <w:r w:rsidR="004E55B3" w:rsidRPr="0066353E">
        <w:rPr>
          <w:rFonts w:ascii="Arial" w:hAnsi="Arial" w:cs="Arial"/>
          <w:b/>
          <w:bCs/>
        </w:rPr>
        <w:t xml:space="preserve"> Stop</w:t>
      </w:r>
      <w:r w:rsidR="00E13908" w:rsidRPr="0066353E">
        <w:rPr>
          <w:rFonts w:ascii="Arial" w:hAnsi="Arial" w:cs="Arial"/>
          <w:b/>
          <w:bCs/>
        </w:rPr>
        <w:t>-</w:t>
      </w:r>
      <w:r w:rsidR="004E55B3" w:rsidRPr="0066353E">
        <w:rPr>
          <w:rFonts w:ascii="Arial" w:hAnsi="Arial" w:cs="Arial"/>
          <w:b/>
          <w:bCs/>
        </w:rPr>
        <w:t>Loss Experience</w:t>
      </w:r>
      <w:r w:rsidR="0066353E">
        <w:rPr>
          <w:rFonts w:ascii="Arial" w:hAnsi="Arial" w:cs="Arial"/>
          <w:b/>
          <w:bCs/>
        </w:rPr>
        <w:t>:</w:t>
      </w:r>
    </w:p>
    <w:p w14:paraId="609B074C" w14:textId="77777777" w:rsidR="00D97621" w:rsidRPr="00097AEF" w:rsidRDefault="00D97621" w:rsidP="00D97621">
      <w:pPr>
        <w:pStyle w:val="ListParagraph"/>
        <w:spacing w:after="0" w:line="240" w:lineRule="auto"/>
        <w:ind w:left="1800" w:hanging="720"/>
        <w:contextualSpacing w:val="0"/>
        <w:rPr>
          <w:rFonts w:ascii="Arial" w:hAnsi="Arial" w:cs="Arial"/>
        </w:rPr>
      </w:pPr>
    </w:p>
    <w:tbl>
      <w:tblPr>
        <w:tblW w:w="4320" w:type="dxa"/>
        <w:tblInd w:w="1075" w:type="dxa"/>
        <w:tblLayout w:type="fixed"/>
        <w:tblLook w:val="0000" w:firstRow="0" w:lastRow="0" w:firstColumn="0" w:lastColumn="0" w:noHBand="0" w:noVBand="0"/>
      </w:tblPr>
      <w:tblGrid>
        <w:gridCol w:w="1260"/>
        <w:gridCol w:w="1620"/>
        <w:gridCol w:w="1440"/>
      </w:tblGrid>
      <w:tr w:rsidR="00AA308E" w:rsidRPr="00116EEB" w14:paraId="66CA08CA" w14:textId="77777777" w:rsidTr="001F65DF">
        <w:tc>
          <w:tcPr>
            <w:tcW w:w="1260" w:type="dxa"/>
            <w:tcBorders>
              <w:top w:val="single" w:sz="4" w:space="0" w:color="auto"/>
              <w:left w:val="single" w:sz="4" w:space="0" w:color="auto"/>
              <w:bottom w:val="nil"/>
              <w:right w:val="nil"/>
            </w:tcBorders>
            <w:shd w:val="clear" w:color="auto" w:fill="D9E2F3" w:themeFill="accent1" w:themeFillTint="33"/>
          </w:tcPr>
          <w:p w14:paraId="646E5C65" w14:textId="77777777" w:rsidR="00AA308E" w:rsidRPr="00116EEB" w:rsidRDefault="00AA308E" w:rsidP="001F65DF">
            <w:pPr>
              <w:spacing w:after="0" w:line="240" w:lineRule="auto"/>
              <w:rPr>
                <w:rFonts w:ascii="Arial" w:hAnsi="Arial" w:cs="Arial"/>
                <w:b/>
                <w:sz w:val="18"/>
                <w:szCs w:val="18"/>
              </w:rPr>
            </w:pPr>
          </w:p>
        </w:tc>
        <w:tc>
          <w:tcPr>
            <w:tcW w:w="3060" w:type="dxa"/>
            <w:gridSpan w:val="2"/>
            <w:tcBorders>
              <w:top w:val="single" w:sz="4" w:space="0" w:color="auto"/>
              <w:left w:val="single" w:sz="6" w:space="0" w:color="auto"/>
              <w:bottom w:val="nil"/>
              <w:right w:val="single" w:sz="6" w:space="0" w:color="auto"/>
            </w:tcBorders>
            <w:shd w:val="clear" w:color="auto" w:fill="D9E2F3" w:themeFill="accent1" w:themeFillTint="33"/>
          </w:tcPr>
          <w:p w14:paraId="78DB8753" w14:textId="77777777" w:rsidR="00AA308E" w:rsidRPr="00116EEB" w:rsidRDefault="00AA308E" w:rsidP="001F65DF">
            <w:pPr>
              <w:spacing w:after="0" w:line="240" w:lineRule="auto"/>
              <w:jc w:val="center"/>
              <w:rPr>
                <w:rFonts w:ascii="Arial" w:hAnsi="Arial" w:cs="Arial"/>
                <w:b/>
                <w:sz w:val="18"/>
                <w:szCs w:val="18"/>
              </w:rPr>
            </w:pPr>
            <w:r w:rsidRPr="00116EEB">
              <w:rPr>
                <w:rFonts w:ascii="Arial" w:hAnsi="Arial" w:cs="Arial"/>
                <w:b/>
                <w:sz w:val="18"/>
                <w:szCs w:val="18"/>
              </w:rPr>
              <w:t>Employees</w:t>
            </w:r>
          </w:p>
        </w:tc>
      </w:tr>
      <w:tr w:rsidR="00AA308E" w:rsidRPr="00116EEB" w14:paraId="0DCAF440" w14:textId="77777777" w:rsidTr="001F65DF">
        <w:tc>
          <w:tcPr>
            <w:tcW w:w="1260" w:type="dxa"/>
            <w:tcBorders>
              <w:top w:val="nil"/>
              <w:left w:val="single" w:sz="4" w:space="0" w:color="auto"/>
              <w:bottom w:val="nil"/>
              <w:right w:val="nil"/>
            </w:tcBorders>
            <w:shd w:val="clear" w:color="auto" w:fill="D9E2F3" w:themeFill="accent1" w:themeFillTint="33"/>
          </w:tcPr>
          <w:p w14:paraId="6FC02976" w14:textId="77777777" w:rsidR="00AA308E" w:rsidRPr="00116EEB" w:rsidRDefault="00AA308E" w:rsidP="001F65DF">
            <w:pPr>
              <w:keepNext/>
              <w:spacing w:after="0" w:line="240" w:lineRule="auto"/>
              <w:jc w:val="center"/>
              <w:outlineLvl w:val="5"/>
              <w:rPr>
                <w:rFonts w:ascii="Arial" w:eastAsia="Times New Roman" w:hAnsi="Arial" w:cs="Arial"/>
                <w:b/>
                <w:sz w:val="18"/>
                <w:szCs w:val="18"/>
              </w:rPr>
            </w:pPr>
            <w:r w:rsidRPr="00116EEB">
              <w:rPr>
                <w:rFonts w:ascii="Arial" w:eastAsia="Times New Roman" w:hAnsi="Arial" w:cs="Arial"/>
                <w:b/>
                <w:sz w:val="18"/>
                <w:szCs w:val="18"/>
              </w:rPr>
              <w:t>Policy</w:t>
            </w:r>
          </w:p>
        </w:tc>
        <w:tc>
          <w:tcPr>
            <w:tcW w:w="3060" w:type="dxa"/>
            <w:gridSpan w:val="2"/>
            <w:tcBorders>
              <w:top w:val="nil"/>
              <w:left w:val="single" w:sz="6" w:space="0" w:color="auto"/>
              <w:bottom w:val="single" w:sz="6" w:space="0" w:color="auto"/>
              <w:right w:val="single" w:sz="6" w:space="0" w:color="auto"/>
            </w:tcBorders>
            <w:shd w:val="clear" w:color="auto" w:fill="D9E2F3" w:themeFill="accent1" w:themeFillTint="33"/>
          </w:tcPr>
          <w:p w14:paraId="3A038C47" w14:textId="77777777" w:rsidR="00AA308E" w:rsidRPr="00116EEB" w:rsidRDefault="00AA308E" w:rsidP="001F65DF">
            <w:pPr>
              <w:spacing w:after="0" w:line="240" w:lineRule="auto"/>
              <w:jc w:val="center"/>
              <w:rPr>
                <w:rFonts w:ascii="Arial" w:hAnsi="Arial" w:cs="Arial"/>
                <w:b/>
                <w:sz w:val="18"/>
                <w:szCs w:val="18"/>
              </w:rPr>
            </w:pPr>
            <w:r w:rsidRPr="00116EEB">
              <w:rPr>
                <w:rFonts w:ascii="Arial" w:hAnsi="Arial" w:cs="Arial"/>
                <w:b/>
                <w:sz w:val="18"/>
                <w:szCs w:val="18"/>
              </w:rPr>
              <w:t>Stop-Loss</w:t>
            </w:r>
          </w:p>
        </w:tc>
      </w:tr>
      <w:tr w:rsidR="00AA308E" w:rsidRPr="00116EEB" w14:paraId="6B14CF95" w14:textId="77777777" w:rsidTr="001F65DF">
        <w:tc>
          <w:tcPr>
            <w:tcW w:w="1260" w:type="dxa"/>
            <w:tcBorders>
              <w:top w:val="nil"/>
              <w:left w:val="single" w:sz="4" w:space="0" w:color="auto"/>
              <w:bottom w:val="single" w:sz="4" w:space="0" w:color="auto"/>
              <w:right w:val="single" w:sz="6" w:space="0" w:color="auto"/>
            </w:tcBorders>
            <w:shd w:val="clear" w:color="auto" w:fill="D9E2F3" w:themeFill="accent1" w:themeFillTint="33"/>
          </w:tcPr>
          <w:p w14:paraId="3E0904C1" w14:textId="77777777" w:rsidR="00AA308E" w:rsidRPr="00116EEB" w:rsidRDefault="00AA308E" w:rsidP="001F65DF">
            <w:pPr>
              <w:keepNext/>
              <w:spacing w:after="0" w:line="240" w:lineRule="auto"/>
              <w:jc w:val="center"/>
              <w:outlineLvl w:val="5"/>
              <w:rPr>
                <w:rFonts w:ascii="Arial" w:eastAsia="Times New Roman" w:hAnsi="Arial" w:cs="Arial"/>
                <w:b/>
                <w:sz w:val="18"/>
                <w:szCs w:val="18"/>
              </w:rPr>
            </w:pPr>
            <w:r w:rsidRPr="00116EEB">
              <w:rPr>
                <w:rFonts w:ascii="Arial" w:eastAsia="Times New Roman" w:hAnsi="Arial" w:cs="Arial"/>
                <w:b/>
                <w:sz w:val="18"/>
                <w:szCs w:val="18"/>
              </w:rPr>
              <w:t>Year</w:t>
            </w:r>
          </w:p>
        </w:tc>
        <w:tc>
          <w:tcPr>
            <w:tcW w:w="1620" w:type="dxa"/>
            <w:tcBorders>
              <w:top w:val="single" w:sz="6" w:space="0" w:color="auto"/>
              <w:left w:val="nil"/>
              <w:bottom w:val="single" w:sz="4" w:space="0" w:color="auto"/>
              <w:right w:val="single" w:sz="6" w:space="0" w:color="auto"/>
            </w:tcBorders>
            <w:shd w:val="clear" w:color="auto" w:fill="D9E2F3" w:themeFill="accent1" w:themeFillTint="33"/>
          </w:tcPr>
          <w:p w14:paraId="7B084138" w14:textId="77777777" w:rsidR="00AA308E" w:rsidRPr="00116EEB" w:rsidRDefault="00AA308E" w:rsidP="001F65DF">
            <w:pPr>
              <w:spacing w:after="0" w:line="240" w:lineRule="auto"/>
              <w:jc w:val="center"/>
              <w:rPr>
                <w:rFonts w:ascii="Arial" w:hAnsi="Arial" w:cs="Arial"/>
                <w:b/>
                <w:sz w:val="18"/>
                <w:szCs w:val="18"/>
              </w:rPr>
            </w:pPr>
            <w:r w:rsidRPr="00116EEB">
              <w:rPr>
                <w:rFonts w:ascii="Arial" w:hAnsi="Arial" w:cs="Arial"/>
                <w:b/>
                <w:sz w:val="18"/>
                <w:szCs w:val="18"/>
              </w:rPr>
              <w:t>Limit</w:t>
            </w:r>
          </w:p>
        </w:tc>
        <w:tc>
          <w:tcPr>
            <w:tcW w:w="1440" w:type="dxa"/>
            <w:tcBorders>
              <w:top w:val="single" w:sz="6" w:space="0" w:color="auto"/>
              <w:left w:val="single" w:sz="6" w:space="0" w:color="auto"/>
              <w:bottom w:val="single" w:sz="4" w:space="0" w:color="auto"/>
              <w:right w:val="single" w:sz="6" w:space="0" w:color="auto"/>
            </w:tcBorders>
            <w:shd w:val="clear" w:color="auto" w:fill="D9E2F3" w:themeFill="accent1" w:themeFillTint="33"/>
          </w:tcPr>
          <w:p w14:paraId="06BAEAC6" w14:textId="77777777" w:rsidR="00AA308E" w:rsidRPr="00116EEB" w:rsidRDefault="00AA308E" w:rsidP="001F65DF">
            <w:pPr>
              <w:spacing w:after="0" w:line="240" w:lineRule="auto"/>
              <w:jc w:val="center"/>
              <w:rPr>
                <w:rFonts w:ascii="Arial" w:hAnsi="Arial" w:cs="Arial"/>
                <w:b/>
                <w:sz w:val="18"/>
                <w:szCs w:val="18"/>
              </w:rPr>
            </w:pPr>
            <w:r w:rsidRPr="00116EEB">
              <w:rPr>
                <w:rFonts w:ascii="Arial" w:hAnsi="Arial" w:cs="Arial"/>
                <w:b/>
                <w:sz w:val="18"/>
                <w:szCs w:val="18"/>
              </w:rPr>
              <w:t>Charges</w:t>
            </w:r>
          </w:p>
        </w:tc>
      </w:tr>
      <w:tr w:rsidR="00AA308E" w:rsidRPr="00116EEB" w14:paraId="69B74B4E" w14:textId="77777777" w:rsidTr="001F65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31"/>
        </w:trPr>
        <w:tc>
          <w:tcPr>
            <w:tcW w:w="1260" w:type="dxa"/>
            <w:tcBorders>
              <w:top w:val="single" w:sz="4" w:space="0" w:color="auto"/>
              <w:left w:val="single" w:sz="4" w:space="0" w:color="auto"/>
              <w:bottom w:val="single" w:sz="4" w:space="0" w:color="auto"/>
              <w:right w:val="single" w:sz="4" w:space="0" w:color="auto"/>
            </w:tcBorders>
          </w:tcPr>
          <w:p w14:paraId="186C7607" w14:textId="77777777" w:rsidR="00AA308E" w:rsidRPr="00116EEB" w:rsidRDefault="00AA308E" w:rsidP="001F65DF">
            <w:pPr>
              <w:spacing w:after="0" w:line="240" w:lineRule="auto"/>
              <w:jc w:val="center"/>
              <w:rPr>
                <w:rFonts w:ascii="Arial" w:hAnsi="Arial" w:cs="Arial"/>
                <w:sz w:val="18"/>
                <w:szCs w:val="18"/>
              </w:rPr>
            </w:pPr>
            <w:r w:rsidRPr="00116EEB">
              <w:rPr>
                <w:rFonts w:ascii="Arial" w:hAnsi="Arial" w:cs="Arial"/>
                <w:sz w:val="18"/>
                <w:szCs w:val="18"/>
              </w:rPr>
              <w:t>2009</w:t>
            </w:r>
          </w:p>
        </w:tc>
        <w:tc>
          <w:tcPr>
            <w:tcW w:w="1620" w:type="dxa"/>
            <w:tcBorders>
              <w:top w:val="single" w:sz="4" w:space="0" w:color="auto"/>
              <w:left w:val="single" w:sz="4" w:space="0" w:color="auto"/>
              <w:bottom w:val="single" w:sz="4" w:space="0" w:color="auto"/>
              <w:right w:val="single" w:sz="4" w:space="0" w:color="auto"/>
            </w:tcBorders>
          </w:tcPr>
          <w:p w14:paraId="13F8976E" w14:textId="77777777" w:rsidR="00AA308E" w:rsidRPr="00116EEB" w:rsidRDefault="00AA308E" w:rsidP="001F65DF">
            <w:pPr>
              <w:tabs>
                <w:tab w:val="right" w:pos="1332"/>
              </w:tabs>
              <w:spacing w:after="0" w:line="240" w:lineRule="auto"/>
              <w:jc w:val="right"/>
              <w:rPr>
                <w:rFonts w:ascii="Arial" w:hAnsi="Arial" w:cs="Arial"/>
                <w:sz w:val="18"/>
                <w:szCs w:val="18"/>
              </w:rPr>
            </w:pPr>
            <w:r w:rsidRPr="00116EEB">
              <w:rPr>
                <w:rFonts w:ascii="Arial" w:hAnsi="Arial" w:cs="Arial"/>
                <w:sz w:val="18"/>
                <w:szCs w:val="18"/>
              </w:rPr>
              <w:tab/>
              <w:t>$12,560,173</w:t>
            </w:r>
          </w:p>
        </w:tc>
        <w:tc>
          <w:tcPr>
            <w:tcW w:w="1440" w:type="dxa"/>
            <w:tcBorders>
              <w:top w:val="single" w:sz="4" w:space="0" w:color="auto"/>
              <w:left w:val="single" w:sz="4" w:space="0" w:color="auto"/>
              <w:bottom w:val="single" w:sz="4" w:space="0" w:color="auto"/>
              <w:right w:val="single" w:sz="4" w:space="0" w:color="auto"/>
            </w:tcBorders>
          </w:tcPr>
          <w:p w14:paraId="42D602DE" w14:textId="77777777" w:rsidR="00AA308E" w:rsidRPr="00116EEB" w:rsidRDefault="00AA308E" w:rsidP="001F65DF">
            <w:pPr>
              <w:tabs>
                <w:tab w:val="right" w:pos="1332"/>
              </w:tabs>
              <w:spacing w:after="0" w:line="240" w:lineRule="auto"/>
              <w:jc w:val="right"/>
              <w:rPr>
                <w:rFonts w:ascii="Arial" w:hAnsi="Arial" w:cs="Arial"/>
                <w:sz w:val="18"/>
                <w:szCs w:val="18"/>
              </w:rPr>
            </w:pPr>
            <w:r w:rsidRPr="00116EEB">
              <w:rPr>
                <w:rFonts w:ascii="Arial" w:hAnsi="Arial" w:cs="Arial"/>
                <w:sz w:val="18"/>
                <w:szCs w:val="18"/>
              </w:rPr>
              <w:tab/>
              <w:t>$10,161,797</w:t>
            </w:r>
          </w:p>
        </w:tc>
      </w:tr>
      <w:tr w:rsidR="00AA308E" w:rsidRPr="00116EEB" w14:paraId="77EC417E" w14:textId="77777777" w:rsidTr="001F65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31"/>
        </w:trPr>
        <w:tc>
          <w:tcPr>
            <w:tcW w:w="1260" w:type="dxa"/>
            <w:tcBorders>
              <w:top w:val="single" w:sz="4" w:space="0" w:color="auto"/>
              <w:left w:val="single" w:sz="4" w:space="0" w:color="auto"/>
              <w:bottom w:val="single" w:sz="4" w:space="0" w:color="auto"/>
              <w:right w:val="single" w:sz="4" w:space="0" w:color="auto"/>
            </w:tcBorders>
          </w:tcPr>
          <w:p w14:paraId="37D0EBDE" w14:textId="77777777" w:rsidR="00AA308E" w:rsidRPr="00116EEB" w:rsidRDefault="00AA308E" w:rsidP="001F65DF">
            <w:pPr>
              <w:spacing w:after="0" w:line="240" w:lineRule="auto"/>
              <w:jc w:val="center"/>
              <w:rPr>
                <w:rFonts w:ascii="Arial" w:hAnsi="Arial" w:cs="Arial"/>
                <w:sz w:val="18"/>
                <w:szCs w:val="18"/>
              </w:rPr>
            </w:pPr>
            <w:r w:rsidRPr="00116EEB">
              <w:rPr>
                <w:rFonts w:ascii="Arial" w:hAnsi="Arial" w:cs="Arial"/>
                <w:sz w:val="18"/>
                <w:szCs w:val="18"/>
              </w:rPr>
              <w:t>2010</w:t>
            </w:r>
          </w:p>
        </w:tc>
        <w:tc>
          <w:tcPr>
            <w:tcW w:w="1620" w:type="dxa"/>
            <w:tcBorders>
              <w:top w:val="single" w:sz="4" w:space="0" w:color="auto"/>
              <w:left w:val="single" w:sz="4" w:space="0" w:color="auto"/>
              <w:bottom w:val="single" w:sz="4" w:space="0" w:color="auto"/>
              <w:right w:val="single" w:sz="4" w:space="0" w:color="auto"/>
            </w:tcBorders>
          </w:tcPr>
          <w:p w14:paraId="64F57924" w14:textId="77777777" w:rsidR="00AA308E" w:rsidRPr="00116EEB" w:rsidRDefault="00AA308E" w:rsidP="001F65DF">
            <w:pPr>
              <w:tabs>
                <w:tab w:val="right" w:pos="1332"/>
              </w:tabs>
              <w:spacing w:after="0" w:line="240" w:lineRule="auto"/>
              <w:jc w:val="right"/>
              <w:rPr>
                <w:rFonts w:ascii="Arial" w:hAnsi="Arial" w:cs="Arial"/>
                <w:sz w:val="18"/>
                <w:szCs w:val="18"/>
              </w:rPr>
            </w:pPr>
            <w:r w:rsidRPr="00116EEB">
              <w:rPr>
                <w:rFonts w:ascii="Arial" w:hAnsi="Arial" w:cs="Arial"/>
                <w:sz w:val="18"/>
                <w:szCs w:val="18"/>
              </w:rPr>
              <w:t>$13,604,484</w:t>
            </w:r>
          </w:p>
        </w:tc>
        <w:tc>
          <w:tcPr>
            <w:tcW w:w="1440" w:type="dxa"/>
            <w:tcBorders>
              <w:top w:val="single" w:sz="4" w:space="0" w:color="auto"/>
              <w:left w:val="single" w:sz="4" w:space="0" w:color="auto"/>
              <w:bottom w:val="single" w:sz="4" w:space="0" w:color="auto"/>
              <w:right w:val="single" w:sz="4" w:space="0" w:color="auto"/>
            </w:tcBorders>
          </w:tcPr>
          <w:p w14:paraId="38353D95" w14:textId="77777777" w:rsidR="00AA308E" w:rsidRPr="00116EEB" w:rsidRDefault="00AA308E" w:rsidP="001F65DF">
            <w:pPr>
              <w:tabs>
                <w:tab w:val="right" w:pos="1332"/>
              </w:tabs>
              <w:spacing w:after="0" w:line="240" w:lineRule="auto"/>
              <w:jc w:val="right"/>
              <w:rPr>
                <w:rFonts w:ascii="Arial" w:hAnsi="Arial" w:cs="Arial"/>
                <w:sz w:val="18"/>
                <w:szCs w:val="18"/>
              </w:rPr>
            </w:pPr>
            <w:r w:rsidRPr="00116EEB">
              <w:rPr>
                <w:rFonts w:ascii="Arial" w:hAnsi="Arial" w:cs="Arial"/>
                <w:sz w:val="18"/>
                <w:szCs w:val="18"/>
              </w:rPr>
              <w:t>$13,290,859</w:t>
            </w:r>
          </w:p>
        </w:tc>
      </w:tr>
      <w:tr w:rsidR="00AA308E" w:rsidRPr="00116EEB" w14:paraId="4A726ECC" w14:textId="77777777" w:rsidTr="001F65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31"/>
        </w:trPr>
        <w:tc>
          <w:tcPr>
            <w:tcW w:w="1260" w:type="dxa"/>
            <w:tcBorders>
              <w:top w:val="single" w:sz="4" w:space="0" w:color="auto"/>
              <w:left w:val="single" w:sz="4" w:space="0" w:color="auto"/>
              <w:bottom w:val="single" w:sz="4" w:space="0" w:color="auto"/>
              <w:right w:val="single" w:sz="4" w:space="0" w:color="auto"/>
            </w:tcBorders>
          </w:tcPr>
          <w:p w14:paraId="3D9984E5" w14:textId="77777777" w:rsidR="00AA308E" w:rsidRPr="00116EEB" w:rsidRDefault="00AA308E" w:rsidP="001F65DF">
            <w:pPr>
              <w:spacing w:after="0" w:line="240" w:lineRule="auto"/>
              <w:jc w:val="center"/>
              <w:rPr>
                <w:rFonts w:ascii="Arial" w:hAnsi="Arial" w:cs="Arial"/>
                <w:sz w:val="18"/>
                <w:szCs w:val="18"/>
              </w:rPr>
            </w:pPr>
            <w:r w:rsidRPr="00116EEB">
              <w:rPr>
                <w:rFonts w:ascii="Arial" w:hAnsi="Arial" w:cs="Arial"/>
                <w:sz w:val="18"/>
                <w:szCs w:val="18"/>
              </w:rPr>
              <w:t>2011</w:t>
            </w:r>
          </w:p>
        </w:tc>
        <w:tc>
          <w:tcPr>
            <w:tcW w:w="1620" w:type="dxa"/>
            <w:tcBorders>
              <w:top w:val="single" w:sz="4" w:space="0" w:color="auto"/>
              <w:left w:val="single" w:sz="4" w:space="0" w:color="auto"/>
              <w:bottom w:val="single" w:sz="4" w:space="0" w:color="auto"/>
              <w:right w:val="single" w:sz="4" w:space="0" w:color="auto"/>
            </w:tcBorders>
          </w:tcPr>
          <w:p w14:paraId="458C246D" w14:textId="77777777" w:rsidR="00AA308E" w:rsidRPr="00116EEB" w:rsidRDefault="00AA308E" w:rsidP="001F65DF">
            <w:pPr>
              <w:tabs>
                <w:tab w:val="right" w:pos="1332"/>
              </w:tabs>
              <w:spacing w:after="0" w:line="240" w:lineRule="auto"/>
              <w:jc w:val="right"/>
              <w:rPr>
                <w:rFonts w:ascii="Arial" w:hAnsi="Arial" w:cs="Arial"/>
                <w:sz w:val="18"/>
                <w:szCs w:val="18"/>
              </w:rPr>
            </w:pPr>
            <w:r w:rsidRPr="00116EEB">
              <w:rPr>
                <w:rFonts w:ascii="Arial" w:hAnsi="Arial" w:cs="Arial"/>
                <w:sz w:val="18"/>
                <w:szCs w:val="18"/>
              </w:rPr>
              <w:t>$14,530,662</w:t>
            </w:r>
          </w:p>
        </w:tc>
        <w:tc>
          <w:tcPr>
            <w:tcW w:w="1440" w:type="dxa"/>
            <w:tcBorders>
              <w:top w:val="single" w:sz="4" w:space="0" w:color="auto"/>
              <w:left w:val="single" w:sz="4" w:space="0" w:color="auto"/>
              <w:bottom w:val="single" w:sz="4" w:space="0" w:color="auto"/>
              <w:right w:val="single" w:sz="4" w:space="0" w:color="auto"/>
            </w:tcBorders>
          </w:tcPr>
          <w:p w14:paraId="2C5E3E45" w14:textId="77777777" w:rsidR="00AA308E" w:rsidRPr="00116EEB" w:rsidRDefault="00AA308E" w:rsidP="001F65DF">
            <w:pPr>
              <w:tabs>
                <w:tab w:val="right" w:pos="1332"/>
              </w:tabs>
              <w:spacing w:after="0" w:line="240" w:lineRule="auto"/>
              <w:jc w:val="right"/>
              <w:rPr>
                <w:rFonts w:ascii="Arial" w:hAnsi="Arial" w:cs="Arial"/>
                <w:position w:val="6"/>
                <w:sz w:val="18"/>
                <w:szCs w:val="18"/>
              </w:rPr>
            </w:pPr>
            <w:r w:rsidRPr="00116EEB">
              <w:rPr>
                <w:rFonts w:ascii="Arial" w:hAnsi="Arial" w:cs="Arial"/>
                <w:position w:val="6"/>
                <w:sz w:val="18"/>
                <w:szCs w:val="18"/>
              </w:rPr>
              <w:t>$13,333,207</w:t>
            </w:r>
          </w:p>
        </w:tc>
      </w:tr>
      <w:tr w:rsidR="00AA308E" w:rsidRPr="00116EEB" w14:paraId="0FC1A590" w14:textId="77777777" w:rsidTr="001F65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31"/>
        </w:trPr>
        <w:tc>
          <w:tcPr>
            <w:tcW w:w="1260" w:type="dxa"/>
            <w:tcBorders>
              <w:top w:val="single" w:sz="4" w:space="0" w:color="auto"/>
              <w:left w:val="single" w:sz="4" w:space="0" w:color="auto"/>
              <w:bottom w:val="single" w:sz="4" w:space="0" w:color="auto"/>
              <w:right w:val="single" w:sz="4" w:space="0" w:color="auto"/>
            </w:tcBorders>
          </w:tcPr>
          <w:p w14:paraId="231160AD" w14:textId="77777777" w:rsidR="00AA308E" w:rsidRPr="00116EEB" w:rsidRDefault="00AA308E" w:rsidP="001F65DF">
            <w:pPr>
              <w:spacing w:after="0" w:line="240" w:lineRule="auto"/>
              <w:jc w:val="center"/>
              <w:rPr>
                <w:rFonts w:ascii="Arial" w:hAnsi="Arial" w:cs="Arial"/>
                <w:sz w:val="18"/>
                <w:szCs w:val="18"/>
              </w:rPr>
            </w:pPr>
            <w:r w:rsidRPr="00116EEB">
              <w:rPr>
                <w:rFonts w:ascii="Arial" w:hAnsi="Arial" w:cs="Arial"/>
                <w:sz w:val="18"/>
                <w:szCs w:val="18"/>
              </w:rPr>
              <w:t>2012</w:t>
            </w:r>
          </w:p>
        </w:tc>
        <w:tc>
          <w:tcPr>
            <w:tcW w:w="1620" w:type="dxa"/>
            <w:tcBorders>
              <w:top w:val="single" w:sz="4" w:space="0" w:color="auto"/>
              <w:left w:val="single" w:sz="4" w:space="0" w:color="auto"/>
              <w:bottom w:val="single" w:sz="4" w:space="0" w:color="auto"/>
              <w:right w:val="single" w:sz="4" w:space="0" w:color="auto"/>
            </w:tcBorders>
          </w:tcPr>
          <w:p w14:paraId="6CB69B25" w14:textId="77777777" w:rsidR="00AA308E" w:rsidRPr="00116EEB" w:rsidRDefault="00AA308E" w:rsidP="001F65DF">
            <w:pPr>
              <w:tabs>
                <w:tab w:val="right" w:pos="1332"/>
              </w:tabs>
              <w:spacing w:after="0" w:line="240" w:lineRule="auto"/>
              <w:jc w:val="right"/>
              <w:rPr>
                <w:rFonts w:ascii="Arial" w:hAnsi="Arial" w:cs="Arial"/>
                <w:sz w:val="18"/>
                <w:szCs w:val="18"/>
              </w:rPr>
            </w:pPr>
            <w:r w:rsidRPr="00116EEB">
              <w:rPr>
                <w:rFonts w:ascii="Arial" w:hAnsi="Arial" w:cs="Arial"/>
                <w:sz w:val="18"/>
                <w:szCs w:val="18"/>
              </w:rPr>
              <w:t>$16,500,084</w:t>
            </w:r>
          </w:p>
        </w:tc>
        <w:tc>
          <w:tcPr>
            <w:tcW w:w="1440" w:type="dxa"/>
            <w:tcBorders>
              <w:top w:val="single" w:sz="4" w:space="0" w:color="auto"/>
              <w:left w:val="single" w:sz="4" w:space="0" w:color="auto"/>
              <w:bottom w:val="single" w:sz="4" w:space="0" w:color="auto"/>
              <w:right w:val="single" w:sz="4" w:space="0" w:color="auto"/>
            </w:tcBorders>
          </w:tcPr>
          <w:p w14:paraId="346AD387" w14:textId="77777777" w:rsidR="00AA308E" w:rsidRPr="00116EEB" w:rsidRDefault="00AA308E" w:rsidP="001F65DF">
            <w:pPr>
              <w:tabs>
                <w:tab w:val="right" w:pos="1332"/>
              </w:tabs>
              <w:spacing w:after="0" w:line="240" w:lineRule="auto"/>
              <w:jc w:val="right"/>
              <w:rPr>
                <w:rFonts w:ascii="Arial" w:hAnsi="Arial" w:cs="Arial"/>
                <w:sz w:val="18"/>
                <w:szCs w:val="18"/>
              </w:rPr>
            </w:pPr>
            <w:r w:rsidRPr="00116EEB">
              <w:rPr>
                <w:rFonts w:ascii="Arial" w:hAnsi="Arial" w:cs="Arial"/>
                <w:sz w:val="18"/>
                <w:szCs w:val="18"/>
              </w:rPr>
              <w:t>$12,642,855</w:t>
            </w:r>
          </w:p>
        </w:tc>
      </w:tr>
      <w:tr w:rsidR="00AA308E" w:rsidRPr="00116EEB" w14:paraId="4FF68301" w14:textId="77777777" w:rsidTr="001F65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31"/>
        </w:trPr>
        <w:tc>
          <w:tcPr>
            <w:tcW w:w="1260" w:type="dxa"/>
            <w:tcBorders>
              <w:top w:val="single" w:sz="4" w:space="0" w:color="auto"/>
              <w:left w:val="single" w:sz="4" w:space="0" w:color="auto"/>
              <w:bottom w:val="single" w:sz="4" w:space="0" w:color="auto"/>
              <w:right w:val="single" w:sz="4" w:space="0" w:color="auto"/>
            </w:tcBorders>
          </w:tcPr>
          <w:p w14:paraId="12F951D1" w14:textId="77777777" w:rsidR="00AA308E" w:rsidRPr="00116EEB" w:rsidRDefault="00AA308E" w:rsidP="001F65DF">
            <w:pPr>
              <w:spacing w:after="0" w:line="240" w:lineRule="auto"/>
              <w:jc w:val="center"/>
              <w:rPr>
                <w:rFonts w:ascii="Arial" w:hAnsi="Arial" w:cs="Arial"/>
                <w:sz w:val="18"/>
                <w:szCs w:val="18"/>
              </w:rPr>
            </w:pPr>
            <w:r w:rsidRPr="00116EEB">
              <w:rPr>
                <w:rFonts w:ascii="Arial" w:hAnsi="Arial" w:cs="Arial"/>
                <w:sz w:val="18"/>
                <w:szCs w:val="18"/>
              </w:rPr>
              <w:t>2013</w:t>
            </w:r>
          </w:p>
        </w:tc>
        <w:tc>
          <w:tcPr>
            <w:tcW w:w="1620" w:type="dxa"/>
            <w:tcBorders>
              <w:top w:val="single" w:sz="4" w:space="0" w:color="auto"/>
              <w:left w:val="single" w:sz="4" w:space="0" w:color="auto"/>
              <w:bottom w:val="single" w:sz="4" w:space="0" w:color="auto"/>
              <w:right w:val="single" w:sz="4" w:space="0" w:color="auto"/>
            </w:tcBorders>
          </w:tcPr>
          <w:p w14:paraId="01C483DD" w14:textId="77777777" w:rsidR="00AA308E" w:rsidRPr="00116EEB" w:rsidRDefault="00AA308E" w:rsidP="001F65DF">
            <w:pPr>
              <w:tabs>
                <w:tab w:val="right" w:pos="1332"/>
              </w:tabs>
              <w:spacing w:after="0" w:line="240" w:lineRule="auto"/>
              <w:jc w:val="right"/>
              <w:rPr>
                <w:rFonts w:ascii="Arial" w:hAnsi="Arial" w:cs="Arial"/>
                <w:sz w:val="18"/>
                <w:szCs w:val="18"/>
              </w:rPr>
            </w:pPr>
            <w:r w:rsidRPr="00116EEB">
              <w:rPr>
                <w:rFonts w:ascii="Arial" w:hAnsi="Arial" w:cs="Arial"/>
                <w:sz w:val="18"/>
                <w:szCs w:val="18"/>
              </w:rPr>
              <w:t>$17,309,537</w:t>
            </w:r>
          </w:p>
        </w:tc>
        <w:tc>
          <w:tcPr>
            <w:tcW w:w="1440" w:type="dxa"/>
            <w:tcBorders>
              <w:top w:val="single" w:sz="4" w:space="0" w:color="auto"/>
              <w:left w:val="single" w:sz="4" w:space="0" w:color="auto"/>
              <w:bottom w:val="single" w:sz="4" w:space="0" w:color="auto"/>
              <w:right w:val="single" w:sz="4" w:space="0" w:color="auto"/>
            </w:tcBorders>
          </w:tcPr>
          <w:p w14:paraId="6B036CF4" w14:textId="77777777" w:rsidR="00AA308E" w:rsidRPr="00116EEB" w:rsidRDefault="00AA308E" w:rsidP="001F65DF">
            <w:pPr>
              <w:tabs>
                <w:tab w:val="right" w:pos="1332"/>
              </w:tabs>
              <w:spacing w:after="0" w:line="240" w:lineRule="auto"/>
              <w:jc w:val="right"/>
              <w:rPr>
                <w:rFonts w:ascii="Arial" w:hAnsi="Arial" w:cs="Arial"/>
                <w:sz w:val="18"/>
                <w:szCs w:val="18"/>
              </w:rPr>
            </w:pPr>
            <w:r w:rsidRPr="00116EEB">
              <w:rPr>
                <w:rFonts w:ascii="Arial" w:hAnsi="Arial" w:cs="Arial"/>
                <w:sz w:val="18"/>
                <w:szCs w:val="18"/>
              </w:rPr>
              <w:t>$12,972,114</w:t>
            </w:r>
          </w:p>
        </w:tc>
      </w:tr>
      <w:tr w:rsidR="00AA308E" w:rsidRPr="00116EEB" w14:paraId="5D090DE4" w14:textId="77777777" w:rsidTr="001F65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31"/>
        </w:trPr>
        <w:tc>
          <w:tcPr>
            <w:tcW w:w="1260" w:type="dxa"/>
            <w:tcBorders>
              <w:top w:val="single" w:sz="4" w:space="0" w:color="auto"/>
              <w:left w:val="single" w:sz="4" w:space="0" w:color="auto"/>
              <w:bottom w:val="single" w:sz="4" w:space="0" w:color="auto"/>
              <w:right w:val="single" w:sz="4" w:space="0" w:color="auto"/>
            </w:tcBorders>
          </w:tcPr>
          <w:p w14:paraId="3F0CADD5" w14:textId="77777777" w:rsidR="00AA308E" w:rsidRPr="00116EEB" w:rsidRDefault="00AA308E" w:rsidP="001F65DF">
            <w:pPr>
              <w:spacing w:after="0" w:line="240" w:lineRule="auto"/>
              <w:jc w:val="center"/>
              <w:rPr>
                <w:rFonts w:ascii="Arial" w:hAnsi="Arial" w:cs="Arial"/>
                <w:sz w:val="18"/>
                <w:szCs w:val="18"/>
              </w:rPr>
            </w:pPr>
            <w:r w:rsidRPr="00116EEB">
              <w:rPr>
                <w:rFonts w:ascii="Arial" w:hAnsi="Arial" w:cs="Arial"/>
                <w:sz w:val="18"/>
                <w:szCs w:val="18"/>
              </w:rPr>
              <w:t>2014</w:t>
            </w:r>
          </w:p>
        </w:tc>
        <w:tc>
          <w:tcPr>
            <w:tcW w:w="1620" w:type="dxa"/>
            <w:tcBorders>
              <w:top w:val="single" w:sz="4" w:space="0" w:color="auto"/>
              <w:left w:val="single" w:sz="4" w:space="0" w:color="auto"/>
              <w:bottom w:val="single" w:sz="4" w:space="0" w:color="auto"/>
              <w:right w:val="single" w:sz="4" w:space="0" w:color="auto"/>
            </w:tcBorders>
          </w:tcPr>
          <w:p w14:paraId="64759081" w14:textId="77777777" w:rsidR="00AA308E" w:rsidRPr="00116EEB" w:rsidRDefault="00AA308E" w:rsidP="001F65DF">
            <w:pPr>
              <w:tabs>
                <w:tab w:val="right" w:pos="1332"/>
              </w:tabs>
              <w:spacing w:after="0" w:line="240" w:lineRule="auto"/>
              <w:jc w:val="right"/>
              <w:rPr>
                <w:rFonts w:ascii="Arial" w:hAnsi="Arial" w:cs="Arial"/>
                <w:sz w:val="18"/>
                <w:szCs w:val="18"/>
              </w:rPr>
            </w:pPr>
            <w:r w:rsidRPr="00116EEB">
              <w:rPr>
                <w:rFonts w:ascii="Arial" w:hAnsi="Arial" w:cs="Arial"/>
                <w:sz w:val="18"/>
                <w:szCs w:val="18"/>
              </w:rPr>
              <w:t>$18,220,664</w:t>
            </w:r>
          </w:p>
        </w:tc>
        <w:tc>
          <w:tcPr>
            <w:tcW w:w="1440" w:type="dxa"/>
            <w:tcBorders>
              <w:top w:val="single" w:sz="4" w:space="0" w:color="auto"/>
              <w:left w:val="single" w:sz="4" w:space="0" w:color="auto"/>
              <w:bottom w:val="single" w:sz="4" w:space="0" w:color="auto"/>
              <w:right w:val="single" w:sz="4" w:space="0" w:color="auto"/>
            </w:tcBorders>
          </w:tcPr>
          <w:p w14:paraId="0D3593B0" w14:textId="77777777" w:rsidR="00AA308E" w:rsidRPr="00116EEB" w:rsidRDefault="00AA308E" w:rsidP="001F65DF">
            <w:pPr>
              <w:tabs>
                <w:tab w:val="right" w:pos="1332"/>
              </w:tabs>
              <w:spacing w:after="0" w:line="240" w:lineRule="auto"/>
              <w:jc w:val="right"/>
              <w:rPr>
                <w:rFonts w:ascii="Arial" w:hAnsi="Arial" w:cs="Arial"/>
                <w:sz w:val="18"/>
                <w:szCs w:val="18"/>
              </w:rPr>
            </w:pPr>
            <w:r w:rsidRPr="00116EEB">
              <w:rPr>
                <w:rFonts w:ascii="Arial" w:hAnsi="Arial" w:cs="Arial"/>
                <w:sz w:val="18"/>
                <w:szCs w:val="18"/>
              </w:rPr>
              <w:t>$12,960,352</w:t>
            </w:r>
          </w:p>
        </w:tc>
      </w:tr>
      <w:tr w:rsidR="00AA308E" w:rsidRPr="00116EEB" w14:paraId="299BB7AF" w14:textId="77777777" w:rsidTr="001F65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31"/>
        </w:trPr>
        <w:tc>
          <w:tcPr>
            <w:tcW w:w="1260" w:type="dxa"/>
            <w:tcBorders>
              <w:top w:val="single" w:sz="4" w:space="0" w:color="auto"/>
              <w:left w:val="single" w:sz="4" w:space="0" w:color="auto"/>
              <w:bottom w:val="single" w:sz="4" w:space="0" w:color="auto"/>
              <w:right w:val="single" w:sz="4" w:space="0" w:color="auto"/>
            </w:tcBorders>
          </w:tcPr>
          <w:p w14:paraId="3F66BAF8" w14:textId="77777777" w:rsidR="00AA308E" w:rsidRPr="00116EEB" w:rsidRDefault="00AA308E" w:rsidP="001F65DF">
            <w:pPr>
              <w:spacing w:after="0" w:line="240" w:lineRule="auto"/>
              <w:jc w:val="center"/>
              <w:rPr>
                <w:rFonts w:ascii="Arial" w:hAnsi="Arial" w:cs="Arial"/>
                <w:sz w:val="18"/>
                <w:szCs w:val="18"/>
              </w:rPr>
            </w:pPr>
            <w:r w:rsidRPr="00116EEB">
              <w:rPr>
                <w:rFonts w:ascii="Arial" w:hAnsi="Arial" w:cs="Arial"/>
                <w:sz w:val="18"/>
                <w:szCs w:val="18"/>
              </w:rPr>
              <w:t>2015</w:t>
            </w:r>
          </w:p>
        </w:tc>
        <w:tc>
          <w:tcPr>
            <w:tcW w:w="1620" w:type="dxa"/>
            <w:tcBorders>
              <w:top w:val="single" w:sz="4" w:space="0" w:color="auto"/>
              <w:left w:val="single" w:sz="4" w:space="0" w:color="auto"/>
              <w:bottom w:val="single" w:sz="4" w:space="0" w:color="auto"/>
              <w:right w:val="single" w:sz="4" w:space="0" w:color="auto"/>
            </w:tcBorders>
          </w:tcPr>
          <w:p w14:paraId="631F9F72" w14:textId="77777777" w:rsidR="00AA308E" w:rsidRPr="00116EEB" w:rsidRDefault="00AA308E" w:rsidP="001F65DF">
            <w:pPr>
              <w:tabs>
                <w:tab w:val="right" w:pos="1332"/>
              </w:tabs>
              <w:spacing w:after="0" w:line="240" w:lineRule="auto"/>
              <w:jc w:val="right"/>
              <w:rPr>
                <w:rFonts w:ascii="Arial" w:hAnsi="Arial" w:cs="Arial"/>
                <w:sz w:val="18"/>
                <w:szCs w:val="18"/>
              </w:rPr>
            </w:pPr>
            <w:r w:rsidRPr="00116EEB">
              <w:rPr>
                <w:rFonts w:ascii="Arial" w:hAnsi="Arial" w:cs="Arial"/>
                <w:sz w:val="18"/>
                <w:szCs w:val="18"/>
              </w:rPr>
              <w:t>$19,309,774</w:t>
            </w:r>
          </w:p>
        </w:tc>
        <w:tc>
          <w:tcPr>
            <w:tcW w:w="1440" w:type="dxa"/>
            <w:tcBorders>
              <w:top w:val="single" w:sz="4" w:space="0" w:color="auto"/>
              <w:left w:val="single" w:sz="4" w:space="0" w:color="auto"/>
              <w:bottom w:val="single" w:sz="4" w:space="0" w:color="auto"/>
              <w:right w:val="single" w:sz="4" w:space="0" w:color="auto"/>
            </w:tcBorders>
          </w:tcPr>
          <w:p w14:paraId="4F34D312" w14:textId="77777777" w:rsidR="00AA308E" w:rsidRPr="00116EEB" w:rsidRDefault="00AA308E" w:rsidP="001F65DF">
            <w:pPr>
              <w:tabs>
                <w:tab w:val="right" w:pos="1332"/>
              </w:tabs>
              <w:spacing w:after="0" w:line="240" w:lineRule="auto"/>
              <w:jc w:val="right"/>
              <w:rPr>
                <w:rFonts w:ascii="Arial" w:hAnsi="Arial" w:cs="Arial"/>
                <w:sz w:val="18"/>
                <w:szCs w:val="18"/>
              </w:rPr>
            </w:pPr>
            <w:r w:rsidRPr="00116EEB">
              <w:rPr>
                <w:rFonts w:ascii="Arial" w:hAnsi="Arial" w:cs="Arial"/>
                <w:sz w:val="18"/>
                <w:szCs w:val="18"/>
              </w:rPr>
              <w:t>$15,619,292</w:t>
            </w:r>
          </w:p>
        </w:tc>
      </w:tr>
      <w:tr w:rsidR="00AA308E" w:rsidRPr="00116EEB" w14:paraId="3F913889" w14:textId="77777777" w:rsidTr="001F65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31"/>
        </w:trPr>
        <w:tc>
          <w:tcPr>
            <w:tcW w:w="1260" w:type="dxa"/>
            <w:tcBorders>
              <w:top w:val="single" w:sz="4" w:space="0" w:color="auto"/>
              <w:left w:val="single" w:sz="4" w:space="0" w:color="auto"/>
              <w:bottom w:val="single" w:sz="4" w:space="0" w:color="auto"/>
              <w:right w:val="single" w:sz="4" w:space="0" w:color="auto"/>
            </w:tcBorders>
          </w:tcPr>
          <w:p w14:paraId="55E27862" w14:textId="77777777" w:rsidR="00AA308E" w:rsidRPr="00116EEB" w:rsidRDefault="00AA308E" w:rsidP="001F65DF">
            <w:pPr>
              <w:spacing w:after="0" w:line="240" w:lineRule="auto"/>
              <w:jc w:val="center"/>
              <w:rPr>
                <w:rFonts w:ascii="Arial" w:hAnsi="Arial" w:cs="Arial"/>
                <w:sz w:val="18"/>
                <w:szCs w:val="18"/>
              </w:rPr>
            </w:pPr>
            <w:r w:rsidRPr="00116EEB">
              <w:rPr>
                <w:rFonts w:ascii="Arial" w:hAnsi="Arial" w:cs="Arial"/>
                <w:sz w:val="18"/>
                <w:szCs w:val="18"/>
              </w:rPr>
              <w:t>2016</w:t>
            </w:r>
          </w:p>
        </w:tc>
        <w:tc>
          <w:tcPr>
            <w:tcW w:w="1620" w:type="dxa"/>
            <w:tcBorders>
              <w:top w:val="single" w:sz="4" w:space="0" w:color="auto"/>
              <w:left w:val="single" w:sz="4" w:space="0" w:color="auto"/>
              <w:bottom w:val="single" w:sz="4" w:space="0" w:color="auto"/>
              <w:right w:val="single" w:sz="4" w:space="0" w:color="auto"/>
            </w:tcBorders>
          </w:tcPr>
          <w:p w14:paraId="6C313033" w14:textId="77777777" w:rsidR="00AA308E" w:rsidRPr="00116EEB" w:rsidRDefault="00AA308E" w:rsidP="001F65DF">
            <w:pPr>
              <w:tabs>
                <w:tab w:val="right" w:pos="1332"/>
              </w:tabs>
              <w:spacing w:after="0" w:line="240" w:lineRule="auto"/>
              <w:jc w:val="right"/>
              <w:rPr>
                <w:rFonts w:ascii="Arial" w:hAnsi="Arial" w:cs="Arial"/>
                <w:sz w:val="18"/>
                <w:szCs w:val="18"/>
              </w:rPr>
            </w:pPr>
            <w:r w:rsidRPr="00116EEB">
              <w:rPr>
                <w:rFonts w:ascii="Arial" w:hAnsi="Arial" w:cs="Arial"/>
                <w:sz w:val="18"/>
                <w:szCs w:val="18"/>
              </w:rPr>
              <w:t>$20,549,391</w:t>
            </w:r>
          </w:p>
        </w:tc>
        <w:tc>
          <w:tcPr>
            <w:tcW w:w="1440" w:type="dxa"/>
            <w:tcBorders>
              <w:top w:val="single" w:sz="4" w:space="0" w:color="auto"/>
              <w:left w:val="single" w:sz="4" w:space="0" w:color="auto"/>
              <w:bottom w:val="single" w:sz="4" w:space="0" w:color="auto"/>
              <w:right w:val="single" w:sz="4" w:space="0" w:color="auto"/>
            </w:tcBorders>
          </w:tcPr>
          <w:p w14:paraId="3613043F" w14:textId="77777777" w:rsidR="00AA308E" w:rsidRPr="00116EEB" w:rsidRDefault="00AA308E" w:rsidP="001F65DF">
            <w:pPr>
              <w:tabs>
                <w:tab w:val="right" w:pos="1332"/>
              </w:tabs>
              <w:spacing w:after="0" w:line="240" w:lineRule="auto"/>
              <w:jc w:val="right"/>
              <w:rPr>
                <w:rFonts w:ascii="Arial" w:hAnsi="Arial" w:cs="Arial"/>
                <w:sz w:val="18"/>
                <w:szCs w:val="18"/>
              </w:rPr>
            </w:pPr>
            <w:r w:rsidRPr="00116EEB">
              <w:rPr>
                <w:rFonts w:ascii="Arial" w:hAnsi="Arial" w:cs="Arial"/>
                <w:sz w:val="18"/>
                <w:szCs w:val="18"/>
              </w:rPr>
              <w:t>$15,765,016</w:t>
            </w:r>
          </w:p>
        </w:tc>
      </w:tr>
      <w:tr w:rsidR="00AA308E" w:rsidRPr="00116EEB" w14:paraId="4480A931" w14:textId="77777777" w:rsidTr="001F65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31"/>
        </w:trPr>
        <w:tc>
          <w:tcPr>
            <w:tcW w:w="1260" w:type="dxa"/>
            <w:tcBorders>
              <w:top w:val="single" w:sz="4" w:space="0" w:color="auto"/>
              <w:left w:val="single" w:sz="4" w:space="0" w:color="auto"/>
              <w:bottom w:val="single" w:sz="4" w:space="0" w:color="auto"/>
              <w:right w:val="single" w:sz="4" w:space="0" w:color="auto"/>
            </w:tcBorders>
          </w:tcPr>
          <w:p w14:paraId="4132B364" w14:textId="77777777" w:rsidR="00AA308E" w:rsidRPr="00116EEB" w:rsidRDefault="00AA308E" w:rsidP="001F65DF">
            <w:pPr>
              <w:spacing w:after="0" w:line="240" w:lineRule="auto"/>
              <w:jc w:val="center"/>
              <w:rPr>
                <w:rFonts w:ascii="Arial" w:hAnsi="Arial" w:cs="Arial"/>
                <w:sz w:val="18"/>
                <w:szCs w:val="18"/>
              </w:rPr>
            </w:pPr>
            <w:r w:rsidRPr="00116EEB">
              <w:rPr>
                <w:rFonts w:ascii="Arial" w:hAnsi="Arial" w:cs="Arial"/>
                <w:sz w:val="18"/>
                <w:szCs w:val="18"/>
              </w:rPr>
              <w:t>2017</w:t>
            </w:r>
          </w:p>
        </w:tc>
        <w:tc>
          <w:tcPr>
            <w:tcW w:w="1620" w:type="dxa"/>
            <w:tcBorders>
              <w:top w:val="single" w:sz="4" w:space="0" w:color="auto"/>
              <w:left w:val="single" w:sz="4" w:space="0" w:color="auto"/>
              <w:bottom w:val="single" w:sz="4" w:space="0" w:color="auto"/>
              <w:right w:val="single" w:sz="4" w:space="0" w:color="auto"/>
            </w:tcBorders>
          </w:tcPr>
          <w:p w14:paraId="5118D214" w14:textId="77777777" w:rsidR="00AA308E" w:rsidRPr="00116EEB" w:rsidRDefault="00AA308E" w:rsidP="001F65DF">
            <w:pPr>
              <w:tabs>
                <w:tab w:val="right" w:pos="1332"/>
              </w:tabs>
              <w:spacing w:after="0" w:line="240" w:lineRule="auto"/>
              <w:jc w:val="right"/>
              <w:rPr>
                <w:rFonts w:ascii="Arial" w:hAnsi="Arial" w:cs="Arial"/>
                <w:sz w:val="18"/>
                <w:szCs w:val="18"/>
              </w:rPr>
            </w:pPr>
            <w:r w:rsidRPr="00116EEB">
              <w:rPr>
                <w:rFonts w:ascii="Arial" w:hAnsi="Arial" w:cs="Arial"/>
                <w:sz w:val="18"/>
                <w:szCs w:val="18"/>
              </w:rPr>
              <w:t>$21,746,507</w:t>
            </w:r>
          </w:p>
        </w:tc>
        <w:tc>
          <w:tcPr>
            <w:tcW w:w="1440" w:type="dxa"/>
            <w:tcBorders>
              <w:top w:val="single" w:sz="4" w:space="0" w:color="auto"/>
              <w:left w:val="single" w:sz="4" w:space="0" w:color="auto"/>
              <w:bottom w:val="single" w:sz="4" w:space="0" w:color="auto"/>
              <w:right w:val="single" w:sz="4" w:space="0" w:color="auto"/>
            </w:tcBorders>
          </w:tcPr>
          <w:p w14:paraId="40401F6F" w14:textId="77777777" w:rsidR="00AA308E" w:rsidRPr="00116EEB" w:rsidRDefault="00AA308E" w:rsidP="001F65DF">
            <w:pPr>
              <w:tabs>
                <w:tab w:val="right" w:pos="1332"/>
              </w:tabs>
              <w:spacing w:after="0" w:line="240" w:lineRule="auto"/>
              <w:jc w:val="right"/>
              <w:rPr>
                <w:rFonts w:ascii="Arial" w:hAnsi="Arial" w:cs="Arial"/>
                <w:sz w:val="18"/>
                <w:szCs w:val="18"/>
              </w:rPr>
            </w:pPr>
            <w:r w:rsidRPr="00116EEB">
              <w:rPr>
                <w:rFonts w:ascii="Arial" w:hAnsi="Arial" w:cs="Arial"/>
                <w:sz w:val="18"/>
                <w:szCs w:val="18"/>
              </w:rPr>
              <w:t>$14,104,997</w:t>
            </w:r>
          </w:p>
        </w:tc>
      </w:tr>
      <w:tr w:rsidR="00AA308E" w:rsidRPr="00116EEB" w14:paraId="1E9E5DB7" w14:textId="77777777" w:rsidTr="001F65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89"/>
        </w:trPr>
        <w:tc>
          <w:tcPr>
            <w:tcW w:w="1260" w:type="dxa"/>
            <w:tcBorders>
              <w:top w:val="single" w:sz="4" w:space="0" w:color="auto"/>
              <w:left w:val="single" w:sz="4" w:space="0" w:color="auto"/>
              <w:bottom w:val="single" w:sz="4" w:space="0" w:color="auto"/>
              <w:right w:val="single" w:sz="4" w:space="0" w:color="auto"/>
            </w:tcBorders>
          </w:tcPr>
          <w:p w14:paraId="16E79BAA" w14:textId="77777777" w:rsidR="00AA308E" w:rsidRPr="00116EEB" w:rsidRDefault="00AA308E" w:rsidP="001F65DF">
            <w:pPr>
              <w:spacing w:after="0" w:line="240" w:lineRule="auto"/>
              <w:jc w:val="center"/>
              <w:rPr>
                <w:rFonts w:ascii="Arial" w:hAnsi="Arial" w:cs="Arial"/>
                <w:sz w:val="18"/>
                <w:szCs w:val="18"/>
              </w:rPr>
            </w:pPr>
            <w:r w:rsidRPr="00116EEB">
              <w:rPr>
                <w:rFonts w:ascii="Arial" w:hAnsi="Arial" w:cs="Arial"/>
                <w:sz w:val="18"/>
                <w:szCs w:val="18"/>
              </w:rPr>
              <w:t xml:space="preserve">2018 </w:t>
            </w:r>
          </w:p>
        </w:tc>
        <w:tc>
          <w:tcPr>
            <w:tcW w:w="1620" w:type="dxa"/>
            <w:tcBorders>
              <w:top w:val="single" w:sz="4" w:space="0" w:color="auto"/>
              <w:left w:val="single" w:sz="4" w:space="0" w:color="auto"/>
              <w:bottom w:val="single" w:sz="4" w:space="0" w:color="auto"/>
              <w:right w:val="single" w:sz="4" w:space="0" w:color="auto"/>
            </w:tcBorders>
          </w:tcPr>
          <w:p w14:paraId="4E4B7A96" w14:textId="77777777" w:rsidR="00AA308E" w:rsidRPr="00116EEB" w:rsidRDefault="00AA308E" w:rsidP="001F65DF">
            <w:pPr>
              <w:tabs>
                <w:tab w:val="right" w:pos="1332"/>
              </w:tabs>
              <w:spacing w:after="0" w:line="240" w:lineRule="auto"/>
              <w:jc w:val="right"/>
              <w:rPr>
                <w:rFonts w:ascii="Arial" w:hAnsi="Arial" w:cs="Arial"/>
                <w:sz w:val="18"/>
                <w:szCs w:val="18"/>
              </w:rPr>
            </w:pPr>
            <w:r w:rsidRPr="00116EEB">
              <w:rPr>
                <w:rFonts w:ascii="Arial" w:hAnsi="Arial" w:cs="Arial"/>
                <w:sz w:val="18"/>
                <w:szCs w:val="18"/>
              </w:rPr>
              <w:t>$23,331,830</w:t>
            </w:r>
          </w:p>
        </w:tc>
        <w:tc>
          <w:tcPr>
            <w:tcW w:w="1440" w:type="dxa"/>
            <w:tcBorders>
              <w:top w:val="single" w:sz="4" w:space="0" w:color="auto"/>
              <w:left w:val="single" w:sz="4" w:space="0" w:color="auto"/>
              <w:bottom w:val="single" w:sz="4" w:space="0" w:color="auto"/>
              <w:right w:val="single" w:sz="4" w:space="0" w:color="auto"/>
            </w:tcBorders>
          </w:tcPr>
          <w:p w14:paraId="40AA9E50" w14:textId="77777777" w:rsidR="00AA308E" w:rsidRPr="00116EEB" w:rsidRDefault="00AA308E" w:rsidP="001F65DF">
            <w:pPr>
              <w:tabs>
                <w:tab w:val="right" w:pos="1332"/>
              </w:tabs>
              <w:spacing w:after="0" w:line="240" w:lineRule="auto"/>
              <w:jc w:val="right"/>
              <w:rPr>
                <w:rFonts w:ascii="Arial" w:hAnsi="Arial" w:cs="Arial"/>
                <w:sz w:val="18"/>
                <w:szCs w:val="18"/>
              </w:rPr>
            </w:pPr>
            <w:r w:rsidRPr="00116EEB">
              <w:rPr>
                <w:rFonts w:ascii="Arial" w:hAnsi="Arial" w:cs="Arial"/>
                <w:sz w:val="18"/>
                <w:szCs w:val="18"/>
              </w:rPr>
              <w:t>$14,431,672</w:t>
            </w:r>
          </w:p>
        </w:tc>
      </w:tr>
    </w:tbl>
    <w:p w14:paraId="1B9EF9EF" w14:textId="2F3755C7" w:rsidR="008F76C7" w:rsidRPr="00097AEF" w:rsidRDefault="008F76C7" w:rsidP="00097AEF">
      <w:pPr>
        <w:spacing w:after="0" w:line="240" w:lineRule="auto"/>
        <w:ind w:left="2160"/>
        <w:rPr>
          <w:rFonts w:ascii="Arial" w:hAnsi="Arial" w:cs="Arial"/>
        </w:rPr>
      </w:pPr>
    </w:p>
    <w:bookmarkEnd w:id="1"/>
    <w:p w14:paraId="3CE6FAE0" w14:textId="10CF3BD9" w:rsidR="0058572E" w:rsidRDefault="00DD3893" w:rsidP="00DD3893">
      <w:pPr>
        <w:pStyle w:val="ListParagraph"/>
        <w:spacing w:after="0" w:line="240" w:lineRule="auto"/>
        <w:ind w:left="0"/>
        <w:contextualSpacing w:val="0"/>
        <w:rPr>
          <w:rFonts w:ascii="Arial" w:hAnsi="Arial" w:cs="Arial"/>
          <w:b/>
        </w:rPr>
      </w:pPr>
      <w:r>
        <w:rPr>
          <w:rFonts w:ascii="Arial" w:hAnsi="Arial" w:cs="Arial"/>
          <w:b/>
        </w:rPr>
        <w:t>II</w:t>
      </w:r>
      <w:r w:rsidR="00AA308E">
        <w:rPr>
          <w:rFonts w:ascii="Arial" w:hAnsi="Arial" w:cs="Arial"/>
          <w:b/>
        </w:rPr>
        <w:t>I</w:t>
      </w:r>
      <w:r>
        <w:rPr>
          <w:rFonts w:ascii="Arial" w:hAnsi="Arial" w:cs="Arial"/>
          <w:b/>
        </w:rPr>
        <w:t xml:space="preserve">. </w:t>
      </w:r>
      <w:r w:rsidR="000A5806" w:rsidRPr="00097AEF">
        <w:rPr>
          <w:rFonts w:ascii="Arial" w:hAnsi="Arial" w:cs="Arial"/>
          <w:b/>
        </w:rPr>
        <w:t xml:space="preserve">Post-Retirement Insurance </w:t>
      </w:r>
    </w:p>
    <w:p w14:paraId="0310A906" w14:textId="77777777" w:rsidR="00D33DFF" w:rsidRPr="00097AEF" w:rsidRDefault="00D33DFF" w:rsidP="00D33DFF">
      <w:pPr>
        <w:pStyle w:val="ListParagraph"/>
        <w:spacing w:after="0" w:line="240" w:lineRule="auto"/>
        <w:contextualSpacing w:val="0"/>
        <w:rPr>
          <w:rFonts w:ascii="Arial" w:hAnsi="Arial" w:cs="Arial"/>
          <w:b/>
        </w:rPr>
      </w:pPr>
    </w:p>
    <w:p w14:paraId="1A314EC0" w14:textId="1F7B9A9C" w:rsidR="000A5806" w:rsidRPr="00D33DFF" w:rsidRDefault="000A5806" w:rsidP="001F65DF">
      <w:pPr>
        <w:spacing w:after="0" w:line="240" w:lineRule="auto"/>
        <w:ind w:left="720" w:hanging="360"/>
        <w:rPr>
          <w:rFonts w:ascii="Arial" w:hAnsi="Arial" w:cs="Arial"/>
          <w:b/>
          <w:bCs/>
        </w:rPr>
      </w:pPr>
      <w:r w:rsidRPr="00D33DFF">
        <w:rPr>
          <w:rFonts w:ascii="Arial" w:hAnsi="Arial" w:cs="Arial"/>
          <w:b/>
          <w:bCs/>
        </w:rPr>
        <w:t>A.</w:t>
      </w:r>
      <w:r w:rsidR="00D33DFF">
        <w:rPr>
          <w:rFonts w:ascii="Arial" w:hAnsi="Arial" w:cs="Arial"/>
          <w:b/>
          <w:bCs/>
        </w:rPr>
        <w:t xml:space="preserve"> </w:t>
      </w:r>
      <w:r w:rsidR="001F65DF">
        <w:rPr>
          <w:rFonts w:ascii="Arial" w:hAnsi="Arial" w:cs="Arial"/>
          <w:b/>
          <w:bCs/>
        </w:rPr>
        <w:tab/>
      </w:r>
      <w:r w:rsidRPr="00D33DFF">
        <w:rPr>
          <w:rFonts w:ascii="Arial" w:hAnsi="Arial" w:cs="Arial"/>
          <w:b/>
          <w:bCs/>
        </w:rPr>
        <w:t>State Plan</w:t>
      </w:r>
    </w:p>
    <w:p w14:paraId="161E29ED" w14:textId="4A7A203E" w:rsidR="00AA308E" w:rsidRDefault="000A5806" w:rsidP="001F65DF">
      <w:pPr>
        <w:tabs>
          <w:tab w:val="left" w:pos="1080"/>
        </w:tabs>
        <w:spacing w:after="0" w:line="240" w:lineRule="auto"/>
        <w:ind w:left="1080" w:hanging="360"/>
        <w:rPr>
          <w:rFonts w:ascii="Arial" w:hAnsi="Arial" w:cs="Arial"/>
        </w:rPr>
      </w:pPr>
      <w:r w:rsidRPr="00097AEF">
        <w:rPr>
          <w:rFonts w:ascii="Arial" w:hAnsi="Arial" w:cs="Arial"/>
        </w:rPr>
        <w:t>1</w:t>
      </w:r>
      <w:r w:rsidR="00D97621">
        <w:rPr>
          <w:rFonts w:ascii="Arial" w:hAnsi="Arial" w:cs="Arial"/>
        </w:rPr>
        <w:t>.</w:t>
      </w:r>
      <w:r w:rsidRPr="00097AEF">
        <w:rPr>
          <w:rFonts w:ascii="Arial" w:hAnsi="Arial" w:cs="Arial"/>
        </w:rPr>
        <w:tab/>
        <w:t xml:space="preserve">No premiums are collected from the </w:t>
      </w:r>
      <w:r w:rsidR="00DF2647">
        <w:rPr>
          <w:rFonts w:ascii="Arial" w:hAnsi="Arial" w:cs="Arial"/>
        </w:rPr>
        <w:t>E</w:t>
      </w:r>
      <w:r w:rsidRPr="00097AEF">
        <w:rPr>
          <w:rFonts w:ascii="Arial" w:hAnsi="Arial" w:cs="Arial"/>
        </w:rPr>
        <w:t xml:space="preserve">mployee after the </w:t>
      </w:r>
      <w:r w:rsidR="00AA308E">
        <w:rPr>
          <w:rFonts w:ascii="Arial" w:hAnsi="Arial" w:cs="Arial"/>
        </w:rPr>
        <w:t>I</w:t>
      </w:r>
      <w:r w:rsidRPr="00097AEF">
        <w:rPr>
          <w:rFonts w:ascii="Arial" w:hAnsi="Arial" w:cs="Arial"/>
        </w:rPr>
        <w:t xml:space="preserve">nsurance </w:t>
      </w:r>
      <w:r w:rsidR="00AA308E">
        <w:rPr>
          <w:rFonts w:ascii="Arial" w:hAnsi="Arial" w:cs="Arial"/>
        </w:rPr>
        <w:t>R</w:t>
      </w:r>
      <w:r w:rsidRPr="00097AEF">
        <w:rPr>
          <w:rFonts w:ascii="Arial" w:hAnsi="Arial" w:cs="Arial"/>
        </w:rPr>
        <w:t xml:space="preserve">eduction </w:t>
      </w:r>
      <w:r w:rsidR="00AA308E">
        <w:rPr>
          <w:rFonts w:ascii="Arial" w:hAnsi="Arial" w:cs="Arial"/>
        </w:rPr>
        <w:t>A</w:t>
      </w:r>
      <w:r w:rsidRPr="00097AEF">
        <w:rPr>
          <w:rFonts w:ascii="Arial" w:hAnsi="Arial" w:cs="Arial"/>
        </w:rPr>
        <w:t xml:space="preserve">ge. Deposits accumulated under the </w:t>
      </w:r>
      <w:r w:rsidR="00D97621">
        <w:rPr>
          <w:rFonts w:ascii="Arial" w:hAnsi="Arial" w:cs="Arial"/>
        </w:rPr>
        <w:t>State P</w:t>
      </w:r>
      <w:r w:rsidRPr="00097AEF">
        <w:rPr>
          <w:rFonts w:ascii="Arial" w:hAnsi="Arial" w:cs="Arial"/>
        </w:rPr>
        <w:t xml:space="preserve">lan from total premium contributions for </w:t>
      </w:r>
      <w:r w:rsidR="00DF2647">
        <w:rPr>
          <w:rFonts w:ascii="Arial" w:hAnsi="Arial" w:cs="Arial"/>
        </w:rPr>
        <w:t>E</w:t>
      </w:r>
      <w:r w:rsidRPr="00097AEF">
        <w:rPr>
          <w:rFonts w:ascii="Arial" w:hAnsi="Arial" w:cs="Arial"/>
        </w:rPr>
        <w:t xml:space="preserve">mployees under the </w:t>
      </w:r>
      <w:r w:rsidR="00D97621">
        <w:rPr>
          <w:rFonts w:ascii="Arial" w:hAnsi="Arial" w:cs="Arial"/>
        </w:rPr>
        <w:t>I</w:t>
      </w:r>
      <w:r w:rsidRPr="00097AEF">
        <w:rPr>
          <w:rFonts w:ascii="Arial" w:hAnsi="Arial" w:cs="Arial"/>
        </w:rPr>
        <w:t xml:space="preserve">nsurance </w:t>
      </w:r>
      <w:r w:rsidR="00D97621">
        <w:rPr>
          <w:rFonts w:ascii="Arial" w:hAnsi="Arial" w:cs="Arial"/>
        </w:rPr>
        <w:t>R</w:t>
      </w:r>
      <w:r w:rsidRPr="00097AEF">
        <w:rPr>
          <w:rFonts w:ascii="Arial" w:hAnsi="Arial" w:cs="Arial"/>
        </w:rPr>
        <w:t xml:space="preserve">eduction </w:t>
      </w:r>
      <w:r w:rsidR="00D97621">
        <w:rPr>
          <w:rFonts w:ascii="Arial" w:hAnsi="Arial" w:cs="Arial"/>
        </w:rPr>
        <w:t>A</w:t>
      </w:r>
      <w:r w:rsidRPr="00097AEF">
        <w:rPr>
          <w:rFonts w:ascii="Arial" w:hAnsi="Arial" w:cs="Arial"/>
        </w:rPr>
        <w:t xml:space="preserve">ge are the source of funds for continuing insurance on a term basis after the </w:t>
      </w:r>
      <w:r w:rsidR="00D97621">
        <w:rPr>
          <w:rFonts w:ascii="Arial" w:hAnsi="Arial" w:cs="Arial"/>
        </w:rPr>
        <w:t>I</w:t>
      </w:r>
      <w:r w:rsidRPr="00097AEF">
        <w:rPr>
          <w:rFonts w:ascii="Arial" w:hAnsi="Arial" w:cs="Arial"/>
        </w:rPr>
        <w:t xml:space="preserve">nsurance </w:t>
      </w:r>
      <w:r w:rsidR="00D97621">
        <w:rPr>
          <w:rFonts w:ascii="Arial" w:hAnsi="Arial" w:cs="Arial"/>
        </w:rPr>
        <w:t>R</w:t>
      </w:r>
      <w:r w:rsidRPr="00097AEF">
        <w:rPr>
          <w:rFonts w:ascii="Arial" w:hAnsi="Arial" w:cs="Arial"/>
        </w:rPr>
        <w:t xml:space="preserve">eduction </w:t>
      </w:r>
      <w:r w:rsidR="00D97621">
        <w:rPr>
          <w:rFonts w:ascii="Arial" w:hAnsi="Arial" w:cs="Arial"/>
        </w:rPr>
        <w:t>A</w:t>
      </w:r>
      <w:r w:rsidRPr="00097AEF">
        <w:rPr>
          <w:rFonts w:ascii="Arial" w:hAnsi="Arial" w:cs="Arial"/>
        </w:rPr>
        <w:t>ge.</w:t>
      </w:r>
      <w:r w:rsidR="00AA308E">
        <w:rPr>
          <w:rFonts w:ascii="Arial" w:hAnsi="Arial" w:cs="Arial"/>
        </w:rPr>
        <w:t xml:space="preserve"> Therefore, premium rates should be determined in a manner to cover both expected </w:t>
      </w:r>
      <w:r w:rsidR="00241CBD">
        <w:rPr>
          <w:rFonts w:ascii="Arial" w:hAnsi="Arial" w:cs="Arial"/>
        </w:rPr>
        <w:t>P</w:t>
      </w:r>
      <w:r w:rsidR="00AA308E">
        <w:rPr>
          <w:rFonts w:ascii="Arial" w:hAnsi="Arial" w:cs="Arial"/>
        </w:rPr>
        <w:t>re-</w:t>
      </w:r>
      <w:r w:rsidR="00241CBD">
        <w:rPr>
          <w:rFonts w:ascii="Arial" w:hAnsi="Arial" w:cs="Arial"/>
        </w:rPr>
        <w:t>R</w:t>
      </w:r>
      <w:r w:rsidR="00AA308E">
        <w:rPr>
          <w:rFonts w:ascii="Arial" w:hAnsi="Arial" w:cs="Arial"/>
        </w:rPr>
        <w:t xml:space="preserve">etirement </w:t>
      </w:r>
      <w:r w:rsidR="00241CBD">
        <w:rPr>
          <w:rFonts w:ascii="Arial" w:hAnsi="Arial" w:cs="Arial"/>
        </w:rPr>
        <w:t>I</w:t>
      </w:r>
      <w:r w:rsidR="00AA308E">
        <w:rPr>
          <w:rFonts w:ascii="Arial" w:hAnsi="Arial" w:cs="Arial"/>
        </w:rPr>
        <w:t>nsurance and Post-Retirement Insurance claim costs</w:t>
      </w:r>
      <w:r w:rsidR="00AA308E" w:rsidRPr="00DA7937">
        <w:t xml:space="preserve"> </w:t>
      </w:r>
      <w:r w:rsidR="00AA308E" w:rsidRPr="00DA7937">
        <w:rPr>
          <w:rFonts w:ascii="Arial" w:hAnsi="Arial" w:cs="Arial"/>
        </w:rPr>
        <w:t xml:space="preserve">including the amortization of any existing shortfall in the funding of expected </w:t>
      </w:r>
      <w:r w:rsidR="00AA308E">
        <w:rPr>
          <w:rFonts w:ascii="Arial" w:hAnsi="Arial" w:cs="Arial"/>
        </w:rPr>
        <w:t>R</w:t>
      </w:r>
      <w:r w:rsidR="00AA308E" w:rsidRPr="00DA7937">
        <w:rPr>
          <w:rFonts w:ascii="Arial" w:hAnsi="Arial" w:cs="Arial"/>
        </w:rPr>
        <w:t>etiree benefits</w:t>
      </w:r>
      <w:r w:rsidR="00AA308E">
        <w:rPr>
          <w:rFonts w:ascii="Arial" w:hAnsi="Arial" w:cs="Arial"/>
        </w:rPr>
        <w:t>.</w:t>
      </w:r>
    </w:p>
    <w:p w14:paraId="4977409B" w14:textId="1DD5BA30" w:rsidR="000A5806" w:rsidRPr="00097AEF" w:rsidRDefault="000A5806" w:rsidP="001F65DF">
      <w:pPr>
        <w:tabs>
          <w:tab w:val="left" w:pos="1080"/>
        </w:tabs>
        <w:spacing w:after="0" w:line="240" w:lineRule="auto"/>
        <w:ind w:left="1080" w:hanging="360"/>
        <w:rPr>
          <w:rFonts w:ascii="Arial" w:hAnsi="Arial" w:cs="Arial"/>
        </w:rPr>
      </w:pPr>
      <w:r w:rsidRPr="00097AEF">
        <w:rPr>
          <w:rFonts w:ascii="Arial" w:hAnsi="Arial" w:cs="Arial"/>
        </w:rPr>
        <w:tab/>
      </w:r>
      <w:r w:rsidRPr="00097AEF">
        <w:rPr>
          <w:rFonts w:ascii="Arial" w:hAnsi="Arial" w:cs="Arial"/>
        </w:rPr>
        <w:tab/>
      </w:r>
    </w:p>
    <w:p w14:paraId="4B1E0671" w14:textId="3F33FB2E" w:rsidR="000A5806" w:rsidRPr="00097AEF" w:rsidRDefault="000A5806" w:rsidP="001F65DF">
      <w:pPr>
        <w:pStyle w:val="BodyText2"/>
        <w:tabs>
          <w:tab w:val="left" w:pos="1080"/>
        </w:tabs>
        <w:ind w:left="1080" w:hanging="360"/>
        <w:rPr>
          <w:rFonts w:ascii="Arial" w:hAnsi="Arial" w:cs="Arial"/>
          <w:sz w:val="22"/>
          <w:szCs w:val="22"/>
        </w:rPr>
      </w:pPr>
      <w:r w:rsidRPr="00097AEF">
        <w:rPr>
          <w:rFonts w:ascii="Arial" w:hAnsi="Arial" w:cs="Arial"/>
          <w:sz w:val="22"/>
          <w:szCs w:val="22"/>
        </w:rPr>
        <w:t>2</w:t>
      </w:r>
      <w:r w:rsidR="00D97621">
        <w:rPr>
          <w:rFonts w:ascii="Arial" w:hAnsi="Arial" w:cs="Arial"/>
          <w:sz w:val="22"/>
          <w:szCs w:val="22"/>
        </w:rPr>
        <w:t>.</w:t>
      </w:r>
      <w:r w:rsidRPr="00097AEF">
        <w:rPr>
          <w:rFonts w:ascii="Arial" w:hAnsi="Arial" w:cs="Arial"/>
          <w:sz w:val="22"/>
          <w:szCs w:val="22"/>
        </w:rPr>
        <w:tab/>
        <w:t xml:space="preserve">The </w:t>
      </w:r>
      <w:r w:rsidR="00D5338F">
        <w:rPr>
          <w:rFonts w:ascii="Arial" w:hAnsi="Arial" w:cs="Arial"/>
          <w:sz w:val="22"/>
          <w:szCs w:val="22"/>
        </w:rPr>
        <w:t xml:space="preserve">Retiree </w:t>
      </w:r>
      <w:r w:rsidR="00AA308E">
        <w:rPr>
          <w:rFonts w:ascii="Arial" w:hAnsi="Arial" w:cs="Arial"/>
          <w:sz w:val="22"/>
          <w:szCs w:val="22"/>
        </w:rPr>
        <w:t>Premium Deposit Fund</w:t>
      </w:r>
      <w:r w:rsidR="00D5338F">
        <w:rPr>
          <w:rFonts w:ascii="Arial" w:hAnsi="Arial" w:cs="Arial"/>
          <w:sz w:val="22"/>
          <w:szCs w:val="22"/>
        </w:rPr>
        <w:t>s</w:t>
      </w:r>
      <w:r w:rsidRPr="00097AEF">
        <w:rPr>
          <w:rFonts w:ascii="Arial" w:hAnsi="Arial" w:cs="Arial"/>
          <w:sz w:val="22"/>
          <w:szCs w:val="22"/>
        </w:rPr>
        <w:t xml:space="preserve"> </w:t>
      </w:r>
      <w:r w:rsidR="00D5338F">
        <w:rPr>
          <w:rFonts w:ascii="Arial" w:hAnsi="Arial" w:cs="Arial"/>
          <w:sz w:val="22"/>
          <w:szCs w:val="22"/>
        </w:rPr>
        <w:t>are</w:t>
      </w:r>
      <w:r w:rsidR="00D5338F" w:rsidRPr="00097AEF">
        <w:rPr>
          <w:rFonts w:ascii="Arial" w:hAnsi="Arial" w:cs="Arial"/>
          <w:sz w:val="22"/>
          <w:szCs w:val="22"/>
        </w:rPr>
        <w:t xml:space="preserve"> </w:t>
      </w:r>
      <w:r w:rsidRPr="00097AEF">
        <w:rPr>
          <w:rFonts w:ascii="Arial" w:hAnsi="Arial" w:cs="Arial"/>
          <w:sz w:val="22"/>
          <w:szCs w:val="22"/>
        </w:rPr>
        <w:t>accumulated under the following funding goals:</w:t>
      </w:r>
      <w:r w:rsidRPr="00097AEF">
        <w:rPr>
          <w:rFonts w:ascii="Arial" w:hAnsi="Arial" w:cs="Arial"/>
          <w:sz w:val="22"/>
          <w:szCs w:val="22"/>
        </w:rPr>
        <w:tab/>
      </w:r>
      <w:r w:rsidRPr="00097AEF">
        <w:rPr>
          <w:rFonts w:ascii="Arial" w:hAnsi="Arial" w:cs="Arial"/>
          <w:sz w:val="22"/>
          <w:szCs w:val="22"/>
        </w:rPr>
        <w:tab/>
      </w:r>
    </w:p>
    <w:p w14:paraId="59E9FBFC" w14:textId="665E2745" w:rsidR="000A5806" w:rsidRDefault="000A5806" w:rsidP="00405A72">
      <w:pPr>
        <w:numPr>
          <w:ilvl w:val="0"/>
          <w:numId w:val="1"/>
        </w:numPr>
        <w:tabs>
          <w:tab w:val="clear" w:pos="2520"/>
          <w:tab w:val="num" w:pos="1800"/>
        </w:tabs>
        <w:spacing w:after="0" w:line="240" w:lineRule="auto"/>
        <w:ind w:left="1800"/>
        <w:rPr>
          <w:rFonts w:ascii="Arial" w:hAnsi="Arial" w:cs="Arial"/>
        </w:rPr>
      </w:pPr>
      <w:r w:rsidRPr="00097AEF">
        <w:rPr>
          <w:rFonts w:ascii="Arial" w:hAnsi="Arial" w:cs="Arial"/>
        </w:rPr>
        <w:lastRenderedPageBreak/>
        <w:t xml:space="preserve">The funding of the </w:t>
      </w:r>
      <w:r w:rsidR="00A41724">
        <w:rPr>
          <w:rFonts w:ascii="Arial" w:hAnsi="Arial" w:cs="Arial"/>
        </w:rPr>
        <w:t>P</w:t>
      </w:r>
      <w:r w:rsidRPr="00097AEF">
        <w:rPr>
          <w:rFonts w:ascii="Arial" w:hAnsi="Arial" w:cs="Arial"/>
        </w:rPr>
        <w:t>ost</w:t>
      </w:r>
      <w:r w:rsidRPr="00097AEF">
        <w:rPr>
          <w:rFonts w:ascii="Arial" w:hAnsi="Arial" w:cs="Arial"/>
        </w:rPr>
        <w:noBreakHyphen/>
      </w:r>
      <w:r w:rsidR="00A41724">
        <w:rPr>
          <w:rFonts w:ascii="Arial" w:hAnsi="Arial" w:cs="Arial"/>
        </w:rPr>
        <w:t>R</w:t>
      </w:r>
      <w:r w:rsidRPr="00097AEF">
        <w:rPr>
          <w:rFonts w:ascii="Arial" w:hAnsi="Arial" w:cs="Arial"/>
        </w:rPr>
        <w:t xml:space="preserve">etirement </w:t>
      </w:r>
      <w:r w:rsidR="00A41724">
        <w:rPr>
          <w:rFonts w:ascii="Arial" w:hAnsi="Arial" w:cs="Arial"/>
        </w:rPr>
        <w:t>I</w:t>
      </w:r>
      <w:r w:rsidRPr="00097AEF">
        <w:rPr>
          <w:rFonts w:ascii="Arial" w:hAnsi="Arial" w:cs="Arial"/>
        </w:rPr>
        <w:t xml:space="preserve">nsurance should be on a current basis for each generation of employees. Past service liabilities which arose from initiating the plan and from a change in the </w:t>
      </w:r>
      <w:r w:rsidR="00A41724">
        <w:rPr>
          <w:rFonts w:ascii="Arial" w:hAnsi="Arial" w:cs="Arial"/>
        </w:rPr>
        <w:t>P</w:t>
      </w:r>
      <w:r w:rsidRPr="00097AEF">
        <w:rPr>
          <w:rFonts w:ascii="Arial" w:hAnsi="Arial" w:cs="Arial"/>
        </w:rPr>
        <w:t>ost</w:t>
      </w:r>
      <w:r w:rsidRPr="00097AEF">
        <w:rPr>
          <w:rFonts w:ascii="Arial" w:hAnsi="Arial" w:cs="Arial"/>
        </w:rPr>
        <w:noBreakHyphen/>
      </w:r>
      <w:r w:rsidR="00A41724">
        <w:rPr>
          <w:rFonts w:ascii="Arial" w:hAnsi="Arial" w:cs="Arial"/>
        </w:rPr>
        <w:t>R</w:t>
      </w:r>
      <w:r w:rsidRPr="00097AEF">
        <w:rPr>
          <w:rFonts w:ascii="Arial" w:hAnsi="Arial" w:cs="Arial"/>
        </w:rPr>
        <w:t xml:space="preserve">etirement </w:t>
      </w:r>
      <w:r w:rsidR="00A41724">
        <w:rPr>
          <w:rFonts w:ascii="Arial" w:hAnsi="Arial" w:cs="Arial"/>
        </w:rPr>
        <w:t>I</w:t>
      </w:r>
      <w:r w:rsidRPr="00097AEF">
        <w:rPr>
          <w:rFonts w:ascii="Arial" w:hAnsi="Arial" w:cs="Arial"/>
        </w:rPr>
        <w:t>nsurance should be amortized over a reasonable period of time by margins in future contributions.</w:t>
      </w:r>
    </w:p>
    <w:p w14:paraId="0BA80297" w14:textId="77777777" w:rsidR="00DF2647" w:rsidRPr="00097AEF" w:rsidRDefault="00DF2647" w:rsidP="001F65DF">
      <w:pPr>
        <w:tabs>
          <w:tab w:val="num" w:pos="1800"/>
        </w:tabs>
        <w:spacing w:after="0" w:line="240" w:lineRule="auto"/>
        <w:ind w:left="1800" w:hanging="360"/>
        <w:rPr>
          <w:rFonts w:ascii="Arial" w:hAnsi="Arial" w:cs="Arial"/>
        </w:rPr>
      </w:pPr>
    </w:p>
    <w:p w14:paraId="1C9DDA75" w14:textId="381DDBD7" w:rsidR="000A5806" w:rsidRPr="00097AEF" w:rsidRDefault="000A5806" w:rsidP="00405A72">
      <w:pPr>
        <w:numPr>
          <w:ilvl w:val="0"/>
          <w:numId w:val="1"/>
        </w:numPr>
        <w:tabs>
          <w:tab w:val="clear" w:pos="2520"/>
          <w:tab w:val="num" w:pos="1800"/>
        </w:tabs>
        <w:spacing w:after="0" w:line="240" w:lineRule="auto"/>
        <w:ind w:left="1800"/>
        <w:rPr>
          <w:rFonts w:ascii="Arial" w:hAnsi="Arial" w:cs="Arial"/>
        </w:rPr>
      </w:pPr>
      <w:r w:rsidRPr="00097AEF">
        <w:rPr>
          <w:rFonts w:ascii="Arial" w:hAnsi="Arial" w:cs="Arial"/>
        </w:rPr>
        <w:t xml:space="preserve">The present value of </w:t>
      </w:r>
      <w:r w:rsidR="00A41724">
        <w:rPr>
          <w:rFonts w:ascii="Arial" w:hAnsi="Arial" w:cs="Arial"/>
        </w:rPr>
        <w:t>P</w:t>
      </w:r>
      <w:r w:rsidRPr="00097AEF">
        <w:rPr>
          <w:rFonts w:ascii="Arial" w:hAnsi="Arial" w:cs="Arial"/>
        </w:rPr>
        <w:t>ost</w:t>
      </w:r>
      <w:r w:rsidRPr="00097AEF">
        <w:rPr>
          <w:rFonts w:ascii="Arial" w:hAnsi="Arial" w:cs="Arial"/>
        </w:rPr>
        <w:noBreakHyphen/>
      </w:r>
      <w:r w:rsidR="00A41724">
        <w:rPr>
          <w:rFonts w:ascii="Arial" w:hAnsi="Arial" w:cs="Arial"/>
        </w:rPr>
        <w:t>R</w:t>
      </w:r>
      <w:r w:rsidRPr="00097AEF">
        <w:rPr>
          <w:rFonts w:ascii="Arial" w:hAnsi="Arial" w:cs="Arial"/>
        </w:rPr>
        <w:t xml:space="preserve">etirement </w:t>
      </w:r>
      <w:r w:rsidR="00A41724">
        <w:rPr>
          <w:rFonts w:ascii="Arial" w:hAnsi="Arial" w:cs="Arial"/>
        </w:rPr>
        <w:t>I</w:t>
      </w:r>
      <w:r w:rsidRPr="00097AEF">
        <w:rPr>
          <w:rFonts w:ascii="Arial" w:hAnsi="Arial" w:cs="Arial"/>
        </w:rPr>
        <w:t>nsurance</w:t>
      </w:r>
      <w:r w:rsidR="001A05B3">
        <w:rPr>
          <w:rFonts w:ascii="Arial" w:hAnsi="Arial" w:cs="Arial"/>
        </w:rPr>
        <w:t xml:space="preserve"> benefits</w:t>
      </w:r>
      <w:r w:rsidRPr="00097AEF">
        <w:rPr>
          <w:rFonts w:ascii="Arial" w:hAnsi="Arial" w:cs="Arial"/>
        </w:rPr>
        <w:t xml:space="preserve"> for </w:t>
      </w:r>
      <w:r w:rsidR="00E71B47">
        <w:rPr>
          <w:rFonts w:ascii="Arial" w:hAnsi="Arial" w:cs="Arial"/>
        </w:rPr>
        <w:t>Retired Employees</w:t>
      </w:r>
      <w:r w:rsidRPr="00097AEF">
        <w:rPr>
          <w:rFonts w:ascii="Arial" w:hAnsi="Arial" w:cs="Arial"/>
        </w:rPr>
        <w:t xml:space="preserve"> should be </w:t>
      </w:r>
      <w:r w:rsidR="001A05B3">
        <w:rPr>
          <w:rFonts w:ascii="Arial" w:hAnsi="Arial" w:cs="Arial"/>
        </w:rPr>
        <w:t xml:space="preserve">fully </w:t>
      </w:r>
      <w:r w:rsidRPr="00097AEF">
        <w:rPr>
          <w:rFonts w:ascii="Arial" w:hAnsi="Arial" w:cs="Arial"/>
        </w:rPr>
        <w:t>funded as soon as possible and should be maintained at a fully funded level.</w:t>
      </w:r>
      <w:r w:rsidR="00D5338F">
        <w:rPr>
          <w:rFonts w:ascii="Arial" w:hAnsi="Arial" w:cs="Arial"/>
        </w:rPr>
        <w:t xml:space="preserve"> See </w:t>
      </w:r>
      <w:r w:rsidR="00704BE1">
        <w:rPr>
          <w:rFonts w:ascii="Arial" w:hAnsi="Arial" w:cs="Arial"/>
        </w:rPr>
        <w:t xml:space="preserve">RFP </w:t>
      </w:r>
      <w:r w:rsidR="00D5338F">
        <w:rPr>
          <w:rFonts w:ascii="Arial" w:hAnsi="Arial" w:cs="Arial"/>
        </w:rPr>
        <w:t>Appendix 3 – Background Information,</w:t>
      </w:r>
      <w:r w:rsidR="00D5338F" w:rsidRPr="00336E96">
        <w:rPr>
          <w:rFonts w:ascii="Arial" w:hAnsi="Arial" w:cs="Arial"/>
        </w:rPr>
        <w:t xml:space="preserve"> </w:t>
      </w:r>
      <w:r w:rsidR="00D5338F">
        <w:rPr>
          <w:rFonts w:ascii="Arial" w:hAnsi="Arial" w:cs="Arial"/>
        </w:rPr>
        <w:t xml:space="preserve">Section </w:t>
      </w:r>
      <w:r w:rsidR="00704BE1">
        <w:rPr>
          <w:rFonts w:ascii="Arial" w:hAnsi="Arial" w:cs="Arial"/>
        </w:rPr>
        <w:t>IV</w:t>
      </w:r>
      <w:r w:rsidR="00D5338F">
        <w:rPr>
          <w:rFonts w:ascii="Arial" w:hAnsi="Arial" w:cs="Arial"/>
        </w:rPr>
        <w:t>.B.5, regarding Board-approved rate increases.</w:t>
      </w:r>
    </w:p>
    <w:p w14:paraId="6ED27BD7" w14:textId="77777777" w:rsidR="000A5806" w:rsidRPr="00097AEF" w:rsidRDefault="000A5806" w:rsidP="00097AEF">
      <w:pPr>
        <w:spacing w:after="0" w:line="240" w:lineRule="auto"/>
        <w:rPr>
          <w:rFonts w:ascii="Arial" w:hAnsi="Arial" w:cs="Arial"/>
        </w:rPr>
      </w:pPr>
    </w:p>
    <w:p w14:paraId="5C1FF7FB" w14:textId="2E726489" w:rsidR="000A5806" w:rsidRDefault="000A5806" w:rsidP="00375876">
      <w:pPr>
        <w:spacing w:after="0" w:line="240" w:lineRule="auto"/>
        <w:ind w:left="1080" w:hanging="360"/>
        <w:rPr>
          <w:rFonts w:ascii="Arial" w:hAnsi="Arial" w:cs="Arial"/>
        </w:rPr>
      </w:pPr>
      <w:r w:rsidRPr="00097AEF">
        <w:rPr>
          <w:rFonts w:ascii="Arial" w:hAnsi="Arial" w:cs="Arial"/>
        </w:rPr>
        <w:t>3</w:t>
      </w:r>
      <w:r w:rsidR="00D97621">
        <w:rPr>
          <w:rFonts w:ascii="Arial" w:hAnsi="Arial" w:cs="Arial"/>
        </w:rPr>
        <w:t>.</w:t>
      </w:r>
      <w:r w:rsidRPr="00097AEF">
        <w:rPr>
          <w:rFonts w:ascii="Arial" w:hAnsi="Arial" w:cs="Arial"/>
        </w:rPr>
        <w:tab/>
        <w:t xml:space="preserve">The determination of the </w:t>
      </w:r>
      <w:r w:rsidR="00DF2647">
        <w:rPr>
          <w:rFonts w:ascii="Arial" w:hAnsi="Arial" w:cs="Arial"/>
        </w:rPr>
        <w:t>E</w:t>
      </w:r>
      <w:r w:rsidRPr="00097AEF">
        <w:rPr>
          <w:rFonts w:ascii="Arial" w:hAnsi="Arial" w:cs="Arial"/>
        </w:rPr>
        <w:t xml:space="preserve">mployee and </w:t>
      </w:r>
      <w:r w:rsidR="00DF2647">
        <w:rPr>
          <w:rFonts w:ascii="Arial" w:hAnsi="Arial" w:cs="Arial"/>
        </w:rPr>
        <w:t>E</w:t>
      </w:r>
      <w:r w:rsidRPr="00097AEF">
        <w:rPr>
          <w:rFonts w:ascii="Arial" w:hAnsi="Arial" w:cs="Arial"/>
        </w:rPr>
        <w:t xml:space="preserve">mployer premium contributions for </w:t>
      </w:r>
      <w:r w:rsidR="00A41724">
        <w:rPr>
          <w:rFonts w:ascii="Arial" w:hAnsi="Arial" w:cs="Arial"/>
        </w:rPr>
        <w:t>P</w:t>
      </w:r>
      <w:r w:rsidRPr="00097AEF">
        <w:rPr>
          <w:rFonts w:ascii="Arial" w:hAnsi="Arial" w:cs="Arial"/>
        </w:rPr>
        <w:t>re</w:t>
      </w:r>
      <w:r w:rsidR="00D5338F">
        <w:rPr>
          <w:rFonts w:ascii="Arial" w:hAnsi="Arial" w:cs="Arial"/>
        </w:rPr>
        <w:t>-</w:t>
      </w:r>
      <w:r w:rsidR="006B76C0">
        <w:rPr>
          <w:rFonts w:ascii="Arial" w:hAnsi="Arial" w:cs="Arial"/>
        </w:rPr>
        <w:t>R</w:t>
      </w:r>
      <w:r w:rsidRPr="00097AEF">
        <w:rPr>
          <w:rFonts w:ascii="Arial" w:hAnsi="Arial" w:cs="Arial"/>
        </w:rPr>
        <w:t xml:space="preserve">etirement </w:t>
      </w:r>
      <w:r w:rsidR="00A41724">
        <w:rPr>
          <w:rFonts w:ascii="Arial" w:hAnsi="Arial" w:cs="Arial"/>
        </w:rPr>
        <w:t>I</w:t>
      </w:r>
      <w:r w:rsidRPr="00097AEF">
        <w:rPr>
          <w:rFonts w:ascii="Arial" w:hAnsi="Arial" w:cs="Arial"/>
        </w:rPr>
        <w:t>nsurance is based on separate calculations for the State</w:t>
      </w:r>
      <w:r w:rsidR="00E71B47">
        <w:rPr>
          <w:rFonts w:ascii="Arial" w:hAnsi="Arial" w:cs="Arial"/>
        </w:rPr>
        <w:t xml:space="preserve"> Plan</w:t>
      </w:r>
      <w:r w:rsidRPr="00097AEF">
        <w:rPr>
          <w:rFonts w:ascii="Arial" w:hAnsi="Arial" w:cs="Arial"/>
        </w:rPr>
        <w:t xml:space="preserve"> and </w:t>
      </w:r>
      <w:r w:rsidR="00E71B47">
        <w:rPr>
          <w:rFonts w:ascii="Arial" w:hAnsi="Arial" w:cs="Arial"/>
        </w:rPr>
        <w:t>L</w:t>
      </w:r>
      <w:r w:rsidRPr="00097AEF">
        <w:rPr>
          <w:rFonts w:ascii="Arial" w:hAnsi="Arial" w:cs="Arial"/>
        </w:rPr>
        <w:t xml:space="preserve">ocal </w:t>
      </w:r>
      <w:r w:rsidR="00E71B47">
        <w:rPr>
          <w:rFonts w:ascii="Arial" w:hAnsi="Arial" w:cs="Arial"/>
        </w:rPr>
        <w:t>P</w:t>
      </w:r>
      <w:r w:rsidRPr="00097AEF">
        <w:rPr>
          <w:rFonts w:ascii="Arial" w:hAnsi="Arial" w:cs="Arial"/>
        </w:rPr>
        <w:t>lan that take into account the funding goals</w:t>
      </w:r>
      <w:r w:rsidR="001A05B3">
        <w:rPr>
          <w:rFonts w:ascii="Arial" w:hAnsi="Arial" w:cs="Arial"/>
        </w:rPr>
        <w:t xml:space="preserve"> for </w:t>
      </w:r>
      <w:r w:rsidR="00241CBD">
        <w:rPr>
          <w:rFonts w:ascii="Arial" w:hAnsi="Arial" w:cs="Arial"/>
        </w:rPr>
        <w:t>P</w:t>
      </w:r>
      <w:r w:rsidR="001A05B3">
        <w:rPr>
          <w:rFonts w:ascii="Arial" w:hAnsi="Arial" w:cs="Arial"/>
        </w:rPr>
        <w:t>re-</w:t>
      </w:r>
      <w:r w:rsidR="00241CBD">
        <w:rPr>
          <w:rFonts w:ascii="Arial" w:hAnsi="Arial" w:cs="Arial"/>
        </w:rPr>
        <w:t>R</w:t>
      </w:r>
      <w:r w:rsidR="001A05B3">
        <w:rPr>
          <w:rFonts w:ascii="Arial" w:hAnsi="Arial" w:cs="Arial"/>
        </w:rPr>
        <w:t xml:space="preserve">etirement </w:t>
      </w:r>
      <w:r w:rsidR="00241CBD">
        <w:rPr>
          <w:rFonts w:ascii="Arial" w:hAnsi="Arial" w:cs="Arial"/>
        </w:rPr>
        <w:t>I</w:t>
      </w:r>
      <w:r w:rsidR="001A05B3">
        <w:rPr>
          <w:rFonts w:ascii="Arial" w:hAnsi="Arial" w:cs="Arial"/>
        </w:rPr>
        <w:t>nsurance and Post-Retirement Insurance benefits</w:t>
      </w:r>
      <w:r w:rsidRPr="00097AEF">
        <w:rPr>
          <w:rFonts w:ascii="Arial" w:hAnsi="Arial" w:cs="Arial"/>
        </w:rPr>
        <w:t>.</w:t>
      </w:r>
    </w:p>
    <w:p w14:paraId="26452B5A" w14:textId="77777777" w:rsidR="00097AEF" w:rsidRPr="00097AEF" w:rsidRDefault="00097AEF" w:rsidP="00375876">
      <w:pPr>
        <w:spacing w:after="0" w:line="240" w:lineRule="auto"/>
        <w:ind w:left="1080" w:hanging="360"/>
        <w:rPr>
          <w:rFonts w:ascii="Arial" w:hAnsi="Arial" w:cs="Arial"/>
        </w:rPr>
      </w:pPr>
    </w:p>
    <w:p w14:paraId="33276ED7" w14:textId="0206D653" w:rsidR="000A5806" w:rsidRDefault="000A5806" w:rsidP="00375876">
      <w:pPr>
        <w:spacing w:after="0" w:line="240" w:lineRule="auto"/>
        <w:ind w:left="1080" w:hanging="360"/>
        <w:rPr>
          <w:rFonts w:ascii="Arial" w:hAnsi="Arial" w:cs="Arial"/>
        </w:rPr>
      </w:pPr>
      <w:r w:rsidRPr="00097AEF">
        <w:rPr>
          <w:rFonts w:ascii="Arial" w:hAnsi="Arial" w:cs="Arial"/>
        </w:rPr>
        <w:t>4</w:t>
      </w:r>
      <w:r w:rsidR="00D97621">
        <w:rPr>
          <w:rFonts w:ascii="Arial" w:hAnsi="Arial" w:cs="Arial"/>
        </w:rPr>
        <w:t>.</w:t>
      </w:r>
      <w:r w:rsidRPr="00097AEF">
        <w:rPr>
          <w:rFonts w:ascii="Arial" w:hAnsi="Arial" w:cs="Arial"/>
        </w:rPr>
        <w:tab/>
        <w:t xml:space="preserve">These calculations involve </w:t>
      </w:r>
      <w:r w:rsidR="001A05B3">
        <w:rPr>
          <w:rFonts w:ascii="Arial" w:hAnsi="Arial" w:cs="Arial"/>
        </w:rPr>
        <w:t xml:space="preserve">many </w:t>
      </w:r>
      <w:r w:rsidRPr="00097AEF">
        <w:rPr>
          <w:rFonts w:ascii="Arial" w:hAnsi="Arial" w:cs="Arial"/>
        </w:rPr>
        <w:t xml:space="preserve">assumptions </w:t>
      </w:r>
      <w:r w:rsidR="001A05B3">
        <w:rPr>
          <w:rFonts w:ascii="Arial" w:hAnsi="Arial" w:cs="Arial"/>
        </w:rPr>
        <w:t xml:space="preserve">including </w:t>
      </w:r>
      <w:r w:rsidRPr="00097AEF">
        <w:rPr>
          <w:rFonts w:ascii="Arial" w:hAnsi="Arial" w:cs="Arial"/>
        </w:rPr>
        <w:t xml:space="preserve">growth of the </w:t>
      </w:r>
      <w:r w:rsidR="00DF2647">
        <w:rPr>
          <w:rFonts w:ascii="Arial" w:hAnsi="Arial" w:cs="Arial"/>
        </w:rPr>
        <w:t>E</w:t>
      </w:r>
      <w:r w:rsidRPr="00097AEF">
        <w:rPr>
          <w:rFonts w:ascii="Arial" w:hAnsi="Arial" w:cs="Arial"/>
        </w:rPr>
        <w:t xml:space="preserve">mployee groups, salary increases, </w:t>
      </w:r>
      <w:r w:rsidR="00EC4FAB">
        <w:rPr>
          <w:rFonts w:ascii="Arial" w:hAnsi="Arial" w:cs="Arial"/>
        </w:rPr>
        <w:t>E</w:t>
      </w:r>
      <w:r w:rsidRPr="00097AEF">
        <w:rPr>
          <w:rFonts w:ascii="Arial" w:hAnsi="Arial" w:cs="Arial"/>
        </w:rPr>
        <w:t xml:space="preserve">mployee turnover and </w:t>
      </w:r>
      <w:r w:rsidR="001A05B3">
        <w:rPr>
          <w:rFonts w:ascii="Arial" w:hAnsi="Arial" w:cs="Arial"/>
        </w:rPr>
        <w:t xml:space="preserve">investment income. Ideally, the </w:t>
      </w:r>
      <w:r w:rsidRPr="00097AEF">
        <w:rPr>
          <w:rFonts w:ascii="Arial" w:hAnsi="Arial" w:cs="Arial"/>
        </w:rPr>
        <w:t xml:space="preserve">level of </w:t>
      </w:r>
      <w:r w:rsidR="00DF2647">
        <w:rPr>
          <w:rFonts w:ascii="Arial" w:hAnsi="Arial" w:cs="Arial"/>
        </w:rPr>
        <w:t>E</w:t>
      </w:r>
      <w:r w:rsidRPr="00097AEF">
        <w:rPr>
          <w:rFonts w:ascii="Arial" w:hAnsi="Arial" w:cs="Arial"/>
        </w:rPr>
        <w:t xml:space="preserve">mployee and </w:t>
      </w:r>
      <w:r w:rsidR="00DF2647">
        <w:rPr>
          <w:rFonts w:ascii="Arial" w:hAnsi="Arial" w:cs="Arial"/>
        </w:rPr>
        <w:t>E</w:t>
      </w:r>
      <w:r w:rsidRPr="00097AEF">
        <w:rPr>
          <w:rFonts w:ascii="Arial" w:hAnsi="Arial" w:cs="Arial"/>
        </w:rPr>
        <w:t xml:space="preserve">mployer contributions, subject to the assumptions, will </w:t>
      </w:r>
      <w:r w:rsidR="001A05B3">
        <w:rPr>
          <w:rFonts w:ascii="Arial" w:hAnsi="Arial" w:cs="Arial"/>
        </w:rPr>
        <w:t>not fluctuate materially over time</w:t>
      </w:r>
      <w:r w:rsidRPr="00097AEF">
        <w:rPr>
          <w:rFonts w:ascii="Arial" w:hAnsi="Arial" w:cs="Arial"/>
        </w:rPr>
        <w:t>.</w:t>
      </w:r>
      <w:r w:rsidR="00DF2647">
        <w:rPr>
          <w:rFonts w:ascii="Arial" w:hAnsi="Arial" w:cs="Arial"/>
        </w:rPr>
        <w:t xml:space="preserve"> </w:t>
      </w:r>
      <w:r w:rsidRPr="00097AEF">
        <w:rPr>
          <w:rFonts w:ascii="Arial" w:hAnsi="Arial" w:cs="Arial"/>
        </w:rPr>
        <w:t>Minor corrections may be made on the basis of actual experience.</w:t>
      </w:r>
      <w:r w:rsidR="006B76C0">
        <w:rPr>
          <w:rFonts w:ascii="Arial" w:hAnsi="Arial" w:cs="Arial"/>
        </w:rPr>
        <w:t xml:space="preserve"> See </w:t>
      </w:r>
      <w:r w:rsidR="00704BE1">
        <w:rPr>
          <w:rFonts w:ascii="Arial" w:hAnsi="Arial" w:cs="Arial"/>
        </w:rPr>
        <w:t xml:space="preserve">RFP </w:t>
      </w:r>
      <w:r w:rsidR="006B76C0">
        <w:rPr>
          <w:rFonts w:ascii="Arial" w:hAnsi="Arial" w:cs="Arial"/>
        </w:rPr>
        <w:t>Appendix 3 – Background Information, Section</w:t>
      </w:r>
      <w:r w:rsidR="00704BE1">
        <w:rPr>
          <w:rFonts w:ascii="Arial" w:hAnsi="Arial" w:cs="Arial"/>
        </w:rPr>
        <w:t xml:space="preserve"> II</w:t>
      </w:r>
      <w:r w:rsidR="006B76C0">
        <w:rPr>
          <w:rFonts w:ascii="Arial" w:hAnsi="Arial" w:cs="Arial"/>
        </w:rPr>
        <w:t>.A</w:t>
      </w:r>
      <w:r w:rsidR="00704BE1">
        <w:rPr>
          <w:rFonts w:ascii="Arial" w:hAnsi="Arial" w:cs="Arial"/>
        </w:rPr>
        <w:t xml:space="preserve">, </w:t>
      </w:r>
      <w:r w:rsidR="006B76C0">
        <w:rPr>
          <w:rFonts w:ascii="Arial" w:hAnsi="Arial" w:cs="Arial"/>
        </w:rPr>
        <w:t>regarding the statutory limit on rate increases.</w:t>
      </w:r>
    </w:p>
    <w:p w14:paraId="09EF8F36" w14:textId="77777777" w:rsidR="00097AEF" w:rsidRPr="00097AEF" w:rsidRDefault="00097AEF" w:rsidP="00375876">
      <w:pPr>
        <w:spacing w:after="0" w:line="240" w:lineRule="auto"/>
        <w:ind w:left="1080" w:hanging="360"/>
        <w:rPr>
          <w:rFonts w:ascii="Arial" w:hAnsi="Arial" w:cs="Arial"/>
        </w:rPr>
      </w:pPr>
    </w:p>
    <w:p w14:paraId="0463F387" w14:textId="76A9AFAA" w:rsidR="000A5806" w:rsidRDefault="000A5806" w:rsidP="00375876">
      <w:pPr>
        <w:spacing w:after="0" w:line="240" w:lineRule="auto"/>
        <w:ind w:left="1080" w:hanging="360"/>
        <w:rPr>
          <w:rFonts w:ascii="Arial" w:hAnsi="Arial" w:cs="Arial"/>
        </w:rPr>
      </w:pPr>
      <w:r w:rsidRPr="00097AEF">
        <w:rPr>
          <w:rFonts w:ascii="Arial" w:hAnsi="Arial" w:cs="Arial"/>
        </w:rPr>
        <w:t>5</w:t>
      </w:r>
      <w:r w:rsidR="00D97621">
        <w:rPr>
          <w:rFonts w:ascii="Arial" w:hAnsi="Arial" w:cs="Arial"/>
        </w:rPr>
        <w:t>.</w:t>
      </w:r>
      <w:r w:rsidRPr="00097AEF">
        <w:rPr>
          <w:rFonts w:ascii="Arial" w:hAnsi="Arial" w:cs="Arial"/>
        </w:rPr>
        <w:tab/>
        <w:t xml:space="preserve">The </w:t>
      </w:r>
      <w:r w:rsidR="00920CC7">
        <w:rPr>
          <w:rFonts w:ascii="Arial" w:hAnsi="Arial" w:cs="Arial"/>
        </w:rPr>
        <w:t>P</w:t>
      </w:r>
      <w:r w:rsidRPr="00097AEF">
        <w:rPr>
          <w:rFonts w:ascii="Arial" w:hAnsi="Arial" w:cs="Arial"/>
        </w:rPr>
        <w:t>ost</w:t>
      </w:r>
      <w:r w:rsidRPr="00097AEF">
        <w:rPr>
          <w:rFonts w:ascii="Arial" w:hAnsi="Arial" w:cs="Arial"/>
        </w:rPr>
        <w:noBreakHyphen/>
      </w:r>
      <w:r w:rsidR="00920CC7">
        <w:rPr>
          <w:rFonts w:ascii="Arial" w:hAnsi="Arial" w:cs="Arial"/>
        </w:rPr>
        <w:t>R</w:t>
      </w:r>
      <w:r w:rsidRPr="00097AEF">
        <w:rPr>
          <w:rFonts w:ascii="Arial" w:hAnsi="Arial" w:cs="Arial"/>
        </w:rPr>
        <w:t>etirement</w:t>
      </w:r>
      <w:r w:rsidR="00920CC7">
        <w:rPr>
          <w:rFonts w:ascii="Arial" w:hAnsi="Arial" w:cs="Arial"/>
        </w:rPr>
        <w:t xml:space="preserve"> Insurance</w:t>
      </w:r>
      <w:r w:rsidRPr="00097AEF">
        <w:rPr>
          <w:rFonts w:ascii="Arial" w:hAnsi="Arial" w:cs="Arial"/>
        </w:rPr>
        <w:t xml:space="preserve"> funds are held by the </w:t>
      </w:r>
      <w:r w:rsidR="00DF2647">
        <w:rPr>
          <w:rFonts w:ascii="Arial" w:hAnsi="Arial" w:cs="Arial"/>
        </w:rPr>
        <w:t>Contractor</w:t>
      </w:r>
      <w:r w:rsidR="006047B1">
        <w:rPr>
          <w:rFonts w:ascii="Arial" w:hAnsi="Arial" w:cs="Arial"/>
        </w:rPr>
        <w:t xml:space="preserve"> and owned by the State.</w:t>
      </w:r>
      <w:r w:rsidRPr="00DF2647">
        <w:rPr>
          <w:rFonts w:ascii="Arial" w:hAnsi="Arial" w:cs="Arial"/>
        </w:rPr>
        <w:t xml:space="preserve"> </w:t>
      </w:r>
      <w:r w:rsidR="006047B1">
        <w:rPr>
          <w:rFonts w:ascii="Arial" w:hAnsi="Arial" w:cs="Arial"/>
        </w:rPr>
        <w:t>A</w:t>
      </w:r>
      <w:r w:rsidRPr="00DF2647">
        <w:rPr>
          <w:rFonts w:ascii="Arial" w:hAnsi="Arial" w:cs="Arial"/>
        </w:rPr>
        <w:t>ll interest credits on the funds accrue to the State.</w:t>
      </w:r>
      <w:r w:rsidR="00DF2647" w:rsidRPr="00DF2647">
        <w:rPr>
          <w:rFonts w:ascii="Arial" w:hAnsi="Arial" w:cs="Arial"/>
          <w:color w:val="000000"/>
        </w:rPr>
        <w:t xml:space="preserve"> The Contractor will hold and manage the Program </w:t>
      </w:r>
      <w:r w:rsidR="006B76C0">
        <w:rPr>
          <w:rFonts w:ascii="Arial" w:hAnsi="Arial" w:cs="Arial"/>
          <w:color w:val="000000"/>
        </w:rPr>
        <w:t>A</w:t>
      </w:r>
      <w:r w:rsidR="00DF2647" w:rsidRPr="00DF2647">
        <w:rPr>
          <w:rFonts w:ascii="Arial" w:hAnsi="Arial" w:cs="Arial"/>
          <w:color w:val="000000"/>
        </w:rPr>
        <w:t>ssets.</w:t>
      </w:r>
    </w:p>
    <w:p w14:paraId="5E3DDAA9" w14:textId="77777777" w:rsidR="00097AEF" w:rsidRPr="00097AEF" w:rsidRDefault="00097AEF" w:rsidP="00375876">
      <w:pPr>
        <w:spacing w:after="0" w:line="240" w:lineRule="auto"/>
        <w:ind w:left="1080" w:hanging="360"/>
        <w:rPr>
          <w:rFonts w:ascii="Arial" w:hAnsi="Arial" w:cs="Arial"/>
        </w:rPr>
      </w:pPr>
    </w:p>
    <w:p w14:paraId="6E3F7F1E" w14:textId="20FE5182" w:rsidR="003B0858" w:rsidRDefault="000A5806" w:rsidP="00375876">
      <w:pPr>
        <w:spacing w:after="0" w:line="240" w:lineRule="auto"/>
        <w:ind w:left="1080" w:hanging="360"/>
        <w:rPr>
          <w:rFonts w:ascii="Arial" w:hAnsi="Arial" w:cs="Arial"/>
        </w:rPr>
      </w:pPr>
      <w:r w:rsidRPr="00097AEF">
        <w:rPr>
          <w:rFonts w:ascii="Arial" w:hAnsi="Arial" w:cs="Arial"/>
        </w:rPr>
        <w:t>6</w:t>
      </w:r>
      <w:r w:rsidR="00D97621">
        <w:rPr>
          <w:rFonts w:ascii="Arial" w:hAnsi="Arial" w:cs="Arial"/>
        </w:rPr>
        <w:t>.</w:t>
      </w:r>
      <w:r w:rsidRPr="00097AEF">
        <w:rPr>
          <w:rFonts w:ascii="Arial" w:hAnsi="Arial" w:cs="Arial"/>
        </w:rPr>
        <w:tab/>
        <w:t xml:space="preserve">The </w:t>
      </w:r>
      <w:r w:rsidR="001A05B3">
        <w:rPr>
          <w:rFonts w:ascii="Arial" w:hAnsi="Arial" w:cs="Arial"/>
        </w:rPr>
        <w:t>funding policy and funding decisions for</w:t>
      </w:r>
      <w:r w:rsidRPr="00097AEF">
        <w:rPr>
          <w:rFonts w:ascii="Arial" w:hAnsi="Arial" w:cs="Arial"/>
        </w:rPr>
        <w:t xml:space="preserve"> </w:t>
      </w:r>
      <w:r w:rsidR="00A41724">
        <w:rPr>
          <w:rFonts w:ascii="Arial" w:hAnsi="Arial" w:cs="Arial"/>
        </w:rPr>
        <w:t>P</w:t>
      </w:r>
      <w:r w:rsidRPr="00097AEF">
        <w:rPr>
          <w:rFonts w:ascii="Arial" w:hAnsi="Arial" w:cs="Arial"/>
        </w:rPr>
        <w:t>ost</w:t>
      </w:r>
      <w:r w:rsidRPr="00097AEF">
        <w:rPr>
          <w:rFonts w:ascii="Arial" w:hAnsi="Arial" w:cs="Arial"/>
        </w:rPr>
        <w:noBreakHyphen/>
      </w:r>
      <w:r w:rsidR="00A41724">
        <w:rPr>
          <w:rFonts w:ascii="Arial" w:hAnsi="Arial" w:cs="Arial"/>
        </w:rPr>
        <w:t>R</w:t>
      </w:r>
      <w:r w:rsidRPr="00097AEF">
        <w:rPr>
          <w:rFonts w:ascii="Arial" w:hAnsi="Arial" w:cs="Arial"/>
        </w:rPr>
        <w:t xml:space="preserve">etirement </w:t>
      </w:r>
      <w:r w:rsidR="00A41724">
        <w:rPr>
          <w:rFonts w:ascii="Arial" w:hAnsi="Arial" w:cs="Arial"/>
        </w:rPr>
        <w:t>I</w:t>
      </w:r>
      <w:r w:rsidRPr="00097AEF">
        <w:rPr>
          <w:rFonts w:ascii="Arial" w:hAnsi="Arial" w:cs="Arial"/>
        </w:rPr>
        <w:t xml:space="preserve">nsurance </w:t>
      </w:r>
      <w:r w:rsidR="001A05B3">
        <w:rPr>
          <w:rFonts w:ascii="Arial" w:hAnsi="Arial" w:cs="Arial"/>
        </w:rPr>
        <w:t>are</w:t>
      </w:r>
      <w:r w:rsidR="001A05B3" w:rsidRPr="00097AEF">
        <w:rPr>
          <w:rFonts w:ascii="Arial" w:hAnsi="Arial" w:cs="Arial"/>
        </w:rPr>
        <w:t xml:space="preserve"> </w:t>
      </w:r>
      <w:r w:rsidRPr="00097AEF">
        <w:rPr>
          <w:rFonts w:ascii="Arial" w:hAnsi="Arial" w:cs="Arial"/>
        </w:rPr>
        <w:t xml:space="preserve">the responsibility of the </w:t>
      </w:r>
      <w:r w:rsidR="00DF2647">
        <w:rPr>
          <w:rFonts w:ascii="Arial" w:hAnsi="Arial" w:cs="Arial"/>
        </w:rPr>
        <w:t>Board</w:t>
      </w:r>
      <w:r w:rsidRPr="00097AEF">
        <w:rPr>
          <w:rFonts w:ascii="Arial" w:hAnsi="Arial" w:cs="Arial"/>
        </w:rPr>
        <w:t xml:space="preserve">. The </w:t>
      </w:r>
      <w:r w:rsidR="00DF2647">
        <w:rPr>
          <w:rFonts w:ascii="Arial" w:hAnsi="Arial" w:cs="Arial"/>
        </w:rPr>
        <w:t>Contractor</w:t>
      </w:r>
      <w:r w:rsidR="00DF2647" w:rsidRPr="00097AEF">
        <w:rPr>
          <w:rFonts w:ascii="Arial" w:hAnsi="Arial" w:cs="Arial"/>
        </w:rPr>
        <w:t xml:space="preserve"> </w:t>
      </w:r>
      <w:r w:rsidRPr="00097AEF">
        <w:rPr>
          <w:rFonts w:ascii="Arial" w:hAnsi="Arial" w:cs="Arial"/>
        </w:rPr>
        <w:t>does not guarantee the sufficiency of the funds nor their rate of accumulation.</w:t>
      </w:r>
    </w:p>
    <w:p w14:paraId="615C3C8C" w14:textId="77777777" w:rsidR="00097AEF" w:rsidRPr="00097AEF" w:rsidRDefault="00097AEF" w:rsidP="00097AEF">
      <w:pPr>
        <w:spacing w:after="0" w:line="240" w:lineRule="auto"/>
        <w:ind w:left="2070" w:hanging="630"/>
        <w:rPr>
          <w:rFonts w:ascii="Arial" w:hAnsi="Arial" w:cs="Arial"/>
        </w:rPr>
      </w:pPr>
    </w:p>
    <w:p w14:paraId="6AF3E7BA" w14:textId="71464527" w:rsidR="003B0858" w:rsidRPr="00D33DFF" w:rsidRDefault="003B0858" w:rsidP="001F65DF">
      <w:pPr>
        <w:spacing w:after="0" w:line="240" w:lineRule="auto"/>
        <w:ind w:left="720" w:hanging="360"/>
        <w:rPr>
          <w:rFonts w:ascii="Arial" w:hAnsi="Arial" w:cs="Arial"/>
          <w:b/>
          <w:bCs/>
        </w:rPr>
      </w:pPr>
      <w:r w:rsidRPr="00D33DFF">
        <w:rPr>
          <w:rFonts w:ascii="Arial" w:hAnsi="Arial" w:cs="Arial"/>
          <w:b/>
          <w:bCs/>
        </w:rPr>
        <w:t>B.</w:t>
      </w:r>
      <w:r w:rsidR="00D33DFF">
        <w:rPr>
          <w:rFonts w:ascii="Arial" w:hAnsi="Arial" w:cs="Arial"/>
          <w:b/>
          <w:bCs/>
        </w:rPr>
        <w:t xml:space="preserve"> </w:t>
      </w:r>
      <w:r w:rsidR="001F65DF">
        <w:rPr>
          <w:rFonts w:ascii="Arial" w:hAnsi="Arial" w:cs="Arial"/>
          <w:b/>
          <w:bCs/>
        </w:rPr>
        <w:tab/>
      </w:r>
      <w:r w:rsidRPr="00D33DFF">
        <w:rPr>
          <w:rFonts w:ascii="Arial" w:hAnsi="Arial" w:cs="Arial"/>
          <w:b/>
          <w:bCs/>
        </w:rPr>
        <w:t>Local Plan</w:t>
      </w:r>
    </w:p>
    <w:p w14:paraId="63C3D5F4" w14:textId="3138A38F" w:rsidR="003B0858" w:rsidRPr="00097AEF" w:rsidRDefault="003B0858" w:rsidP="001F65DF">
      <w:pPr>
        <w:spacing w:after="0" w:line="240" w:lineRule="auto"/>
        <w:ind w:left="720"/>
        <w:rPr>
          <w:rFonts w:ascii="Arial" w:hAnsi="Arial" w:cs="Arial"/>
        </w:rPr>
      </w:pPr>
      <w:r w:rsidRPr="00097AEF">
        <w:rPr>
          <w:rFonts w:ascii="Arial" w:hAnsi="Arial" w:cs="Arial"/>
        </w:rPr>
        <w:t xml:space="preserve">Separate </w:t>
      </w:r>
      <w:r w:rsidR="00920CC7">
        <w:rPr>
          <w:rFonts w:ascii="Arial" w:hAnsi="Arial" w:cs="Arial"/>
        </w:rPr>
        <w:t>P</w:t>
      </w:r>
      <w:r w:rsidRPr="00097AEF">
        <w:rPr>
          <w:rFonts w:ascii="Arial" w:hAnsi="Arial" w:cs="Arial"/>
        </w:rPr>
        <w:t>ost</w:t>
      </w:r>
      <w:r w:rsidRPr="00097AEF">
        <w:rPr>
          <w:rFonts w:ascii="Arial" w:hAnsi="Arial" w:cs="Arial"/>
        </w:rPr>
        <w:noBreakHyphen/>
      </w:r>
      <w:r w:rsidR="00920CC7">
        <w:rPr>
          <w:rFonts w:ascii="Arial" w:hAnsi="Arial" w:cs="Arial"/>
        </w:rPr>
        <w:t>R</w:t>
      </w:r>
      <w:r w:rsidRPr="00097AEF">
        <w:rPr>
          <w:rFonts w:ascii="Arial" w:hAnsi="Arial" w:cs="Arial"/>
        </w:rPr>
        <w:t>etirement</w:t>
      </w:r>
      <w:r w:rsidR="00920CC7">
        <w:rPr>
          <w:rFonts w:ascii="Arial" w:hAnsi="Arial" w:cs="Arial"/>
        </w:rPr>
        <w:t xml:space="preserve"> Insurance</w:t>
      </w:r>
      <w:r w:rsidRPr="00097AEF">
        <w:rPr>
          <w:rFonts w:ascii="Arial" w:hAnsi="Arial" w:cs="Arial"/>
        </w:rPr>
        <w:t xml:space="preserve"> funds for the </w:t>
      </w:r>
      <w:r w:rsidR="00D97621">
        <w:rPr>
          <w:rFonts w:ascii="Arial" w:hAnsi="Arial" w:cs="Arial"/>
        </w:rPr>
        <w:t>L</w:t>
      </w:r>
      <w:r w:rsidRPr="00097AEF">
        <w:rPr>
          <w:rFonts w:ascii="Arial" w:hAnsi="Arial" w:cs="Arial"/>
        </w:rPr>
        <w:t xml:space="preserve">ocal </w:t>
      </w:r>
      <w:r w:rsidR="00D97621">
        <w:rPr>
          <w:rFonts w:ascii="Arial" w:hAnsi="Arial" w:cs="Arial"/>
        </w:rPr>
        <w:t>P</w:t>
      </w:r>
      <w:r w:rsidRPr="00097AEF">
        <w:rPr>
          <w:rFonts w:ascii="Arial" w:hAnsi="Arial" w:cs="Arial"/>
        </w:rPr>
        <w:t xml:space="preserve">lan are established in the same manner as the State </w:t>
      </w:r>
      <w:r w:rsidR="001A05B3">
        <w:rPr>
          <w:rFonts w:ascii="Arial" w:hAnsi="Arial" w:cs="Arial"/>
        </w:rPr>
        <w:t>Plan P</w:t>
      </w:r>
      <w:r w:rsidRPr="00097AEF">
        <w:rPr>
          <w:rFonts w:ascii="Arial" w:hAnsi="Arial" w:cs="Arial"/>
        </w:rPr>
        <w:t>ost</w:t>
      </w:r>
      <w:r w:rsidRPr="00097AEF">
        <w:rPr>
          <w:rFonts w:ascii="Arial" w:hAnsi="Arial" w:cs="Arial"/>
        </w:rPr>
        <w:noBreakHyphen/>
      </w:r>
      <w:r w:rsidR="001A05B3">
        <w:rPr>
          <w:rFonts w:ascii="Arial" w:hAnsi="Arial" w:cs="Arial"/>
        </w:rPr>
        <w:t>R</w:t>
      </w:r>
      <w:r w:rsidRPr="00097AEF">
        <w:rPr>
          <w:rFonts w:ascii="Arial" w:hAnsi="Arial" w:cs="Arial"/>
        </w:rPr>
        <w:t>etirement</w:t>
      </w:r>
      <w:r w:rsidR="00920CC7">
        <w:rPr>
          <w:rFonts w:ascii="Arial" w:hAnsi="Arial" w:cs="Arial"/>
        </w:rPr>
        <w:t xml:space="preserve"> Insurance</w:t>
      </w:r>
      <w:r w:rsidRPr="00097AEF">
        <w:rPr>
          <w:rFonts w:ascii="Arial" w:hAnsi="Arial" w:cs="Arial"/>
        </w:rPr>
        <w:t xml:space="preserve"> funds</w:t>
      </w:r>
      <w:r w:rsidR="00C6604D" w:rsidRPr="00097AEF">
        <w:rPr>
          <w:rFonts w:ascii="Arial" w:hAnsi="Arial" w:cs="Arial"/>
        </w:rPr>
        <w:t>.</w:t>
      </w:r>
    </w:p>
    <w:p w14:paraId="01939F0A" w14:textId="17490087" w:rsidR="00C6604D" w:rsidRPr="00097AEF" w:rsidRDefault="00C6604D" w:rsidP="00097AEF">
      <w:pPr>
        <w:spacing w:after="0" w:line="240" w:lineRule="auto"/>
        <w:ind w:left="1440"/>
        <w:rPr>
          <w:rFonts w:ascii="Arial" w:hAnsi="Arial" w:cs="Arial"/>
        </w:rPr>
      </w:pPr>
    </w:p>
    <w:p w14:paraId="2209D7C2" w14:textId="034D8AC9" w:rsidR="00C6604D" w:rsidRPr="00D33DFF" w:rsidRDefault="00DD3893" w:rsidP="00DD3893">
      <w:pPr>
        <w:pStyle w:val="ListParagraph"/>
        <w:spacing w:after="0" w:line="240" w:lineRule="auto"/>
        <w:ind w:left="0"/>
        <w:rPr>
          <w:rFonts w:ascii="Arial" w:hAnsi="Arial" w:cs="Arial"/>
          <w:b/>
        </w:rPr>
      </w:pPr>
      <w:r>
        <w:rPr>
          <w:rFonts w:ascii="Arial" w:hAnsi="Arial" w:cs="Arial"/>
          <w:b/>
        </w:rPr>
        <w:t>I</w:t>
      </w:r>
      <w:r w:rsidR="001A05B3">
        <w:rPr>
          <w:rFonts w:ascii="Arial" w:hAnsi="Arial" w:cs="Arial"/>
          <w:b/>
        </w:rPr>
        <w:t>V</w:t>
      </w:r>
      <w:r>
        <w:rPr>
          <w:rFonts w:ascii="Arial" w:hAnsi="Arial" w:cs="Arial"/>
          <w:b/>
        </w:rPr>
        <w:t xml:space="preserve">. </w:t>
      </w:r>
      <w:r w:rsidR="00C6604D" w:rsidRPr="00D33DFF">
        <w:rPr>
          <w:rFonts w:ascii="Arial" w:hAnsi="Arial" w:cs="Arial"/>
          <w:b/>
        </w:rPr>
        <w:t>Experience Rating Basis</w:t>
      </w:r>
    </w:p>
    <w:p w14:paraId="55EC8915" w14:textId="77777777" w:rsidR="00D33DFF" w:rsidRPr="00D33DFF" w:rsidRDefault="00D33DFF" w:rsidP="001F65DF">
      <w:pPr>
        <w:pStyle w:val="ListParagraph"/>
        <w:spacing w:after="0" w:line="240" w:lineRule="auto"/>
        <w:ind w:hanging="360"/>
        <w:rPr>
          <w:rFonts w:ascii="Arial" w:hAnsi="Arial" w:cs="Arial"/>
        </w:rPr>
      </w:pPr>
    </w:p>
    <w:p w14:paraId="1843A670" w14:textId="3C7B9754" w:rsidR="00C6604D" w:rsidRPr="00D33DFF" w:rsidRDefault="00C6604D" w:rsidP="001F65DF">
      <w:pPr>
        <w:spacing w:after="0" w:line="240" w:lineRule="auto"/>
        <w:ind w:left="720" w:hanging="360"/>
        <w:rPr>
          <w:rFonts w:ascii="Arial" w:hAnsi="Arial" w:cs="Arial"/>
          <w:b/>
          <w:bCs/>
        </w:rPr>
      </w:pPr>
      <w:r w:rsidRPr="00D33DFF">
        <w:rPr>
          <w:rFonts w:ascii="Arial" w:hAnsi="Arial" w:cs="Arial"/>
          <w:b/>
          <w:bCs/>
        </w:rPr>
        <w:t>A.</w:t>
      </w:r>
      <w:r w:rsidR="00BC7B22">
        <w:rPr>
          <w:rFonts w:ascii="Arial" w:hAnsi="Arial" w:cs="Arial"/>
          <w:b/>
          <w:bCs/>
        </w:rPr>
        <w:t xml:space="preserve"> </w:t>
      </w:r>
      <w:r w:rsidR="001F65DF">
        <w:rPr>
          <w:rFonts w:ascii="Arial" w:hAnsi="Arial" w:cs="Arial"/>
          <w:b/>
          <w:bCs/>
        </w:rPr>
        <w:tab/>
      </w:r>
      <w:r w:rsidRPr="00D33DFF">
        <w:rPr>
          <w:rFonts w:ascii="Arial" w:hAnsi="Arial" w:cs="Arial"/>
          <w:b/>
          <w:bCs/>
        </w:rPr>
        <w:t>General Description</w:t>
      </w:r>
      <w:r w:rsidRPr="00D33DFF">
        <w:rPr>
          <w:rFonts w:ascii="Arial" w:hAnsi="Arial" w:cs="Arial"/>
          <w:b/>
          <w:bCs/>
        </w:rPr>
        <w:tab/>
      </w:r>
    </w:p>
    <w:p w14:paraId="2F522E1E" w14:textId="50D205BA" w:rsidR="00C6604D" w:rsidRDefault="00C6604D" w:rsidP="00375876">
      <w:pPr>
        <w:spacing w:after="0" w:line="240" w:lineRule="auto"/>
        <w:ind w:left="1080" w:hanging="360"/>
        <w:rPr>
          <w:rFonts w:ascii="Arial" w:hAnsi="Arial" w:cs="Arial"/>
        </w:rPr>
      </w:pPr>
      <w:r w:rsidRPr="00097AEF">
        <w:rPr>
          <w:rFonts w:ascii="Arial" w:hAnsi="Arial" w:cs="Arial"/>
        </w:rPr>
        <w:t>1</w:t>
      </w:r>
      <w:r w:rsidR="00D97621">
        <w:rPr>
          <w:rFonts w:ascii="Arial" w:hAnsi="Arial" w:cs="Arial"/>
        </w:rPr>
        <w:t>.</w:t>
      </w:r>
      <w:r w:rsidRPr="00097AEF">
        <w:rPr>
          <w:rFonts w:ascii="Arial" w:hAnsi="Arial" w:cs="Arial"/>
        </w:rPr>
        <w:tab/>
        <w:t xml:space="preserve">Premium rates are established annually by the </w:t>
      </w:r>
      <w:r w:rsidR="00DF2647">
        <w:rPr>
          <w:rFonts w:ascii="Arial" w:hAnsi="Arial" w:cs="Arial"/>
        </w:rPr>
        <w:t>Board</w:t>
      </w:r>
      <w:r w:rsidRPr="00097AEF">
        <w:rPr>
          <w:rFonts w:ascii="Arial" w:hAnsi="Arial" w:cs="Arial"/>
        </w:rPr>
        <w:t xml:space="preserve">. The </w:t>
      </w:r>
      <w:r w:rsidR="00DF2647">
        <w:rPr>
          <w:rFonts w:ascii="Arial" w:hAnsi="Arial" w:cs="Arial"/>
        </w:rPr>
        <w:t>Contractor</w:t>
      </w:r>
      <w:r w:rsidR="00DF2647" w:rsidRPr="00097AEF">
        <w:rPr>
          <w:rFonts w:ascii="Arial" w:hAnsi="Arial" w:cs="Arial"/>
        </w:rPr>
        <w:t xml:space="preserve"> </w:t>
      </w:r>
      <w:r w:rsidRPr="00097AEF">
        <w:rPr>
          <w:rFonts w:ascii="Arial" w:hAnsi="Arial" w:cs="Arial"/>
        </w:rPr>
        <w:t>makes recommendations based on recent experience of the</w:t>
      </w:r>
      <w:r w:rsidR="00D97621">
        <w:rPr>
          <w:rFonts w:ascii="Arial" w:hAnsi="Arial" w:cs="Arial"/>
        </w:rPr>
        <w:t xml:space="preserve"> Program</w:t>
      </w:r>
      <w:r w:rsidRPr="00097AEF">
        <w:rPr>
          <w:rFonts w:ascii="Arial" w:hAnsi="Arial" w:cs="Arial"/>
        </w:rPr>
        <w:t>.</w:t>
      </w:r>
      <w:r w:rsidR="001A05B3">
        <w:rPr>
          <w:rFonts w:ascii="Arial" w:hAnsi="Arial" w:cs="Arial"/>
        </w:rPr>
        <w:t xml:space="preserve"> See Appendix 9 – Historical Claims Experience.</w:t>
      </w:r>
    </w:p>
    <w:p w14:paraId="4A1F3F02" w14:textId="77777777" w:rsidR="00097AEF" w:rsidRPr="00097AEF" w:rsidRDefault="00097AEF" w:rsidP="00375876">
      <w:pPr>
        <w:spacing w:after="0" w:line="240" w:lineRule="auto"/>
        <w:ind w:left="1080" w:hanging="360"/>
        <w:rPr>
          <w:rFonts w:ascii="Arial" w:hAnsi="Arial" w:cs="Arial"/>
          <w:strike/>
        </w:rPr>
      </w:pPr>
    </w:p>
    <w:p w14:paraId="2924B8C8" w14:textId="30C199FB" w:rsidR="00C6604D" w:rsidRDefault="00C6604D" w:rsidP="00375876">
      <w:pPr>
        <w:spacing w:after="0" w:line="240" w:lineRule="auto"/>
        <w:ind w:left="1080" w:hanging="360"/>
        <w:rPr>
          <w:rFonts w:ascii="Arial" w:hAnsi="Arial" w:cs="Arial"/>
        </w:rPr>
      </w:pPr>
      <w:r w:rsidRPr="00097AEF">
        <w:rPr>
          <w:rFonts w:ascii="Arial" w:hAnsi="Arial" w:cs="Arial"/>
        </w:rPr>
        <w:t>2</w:t>
      </w:r>
      <w:r w:rsidR="00D97621">
        <w:rPr>
          <w:rFonts w:ascii="Arial" w:hAnsi="Arial" w:cs="Arial"/>
        </w:rPr>
        <w:t>.</w:t>
      </w:r>
      <w:r w:rsidRPr="00097AEF">
        <w:rPr>
          <w:rFonts w:ascii="Arial" w:hAnsi="Arial" w:cs="Arial"/>
        </w:rPr>
        <w:tab/>
        <w:t xml:space="preserve">The premium rates are established independently for the State </w:t>
      </w:r>
      <w:r w:rsidR="00D97621">
        <w:rPr>
          <w:rFonts w:ascii="Arial" w:hAnsi="Arial" w:cs="Arial"/>
        </w:rPr>
        <w:t xml:space="preserve">Plan </w:t>
      </w:r>
      <w:r w:rsidRPr="00097AEF">
        <w:rPr>
          <w:rFonts w:ascii="Arial" w:hAnsi="Arial" w:cs="Arial"/>
        </w:rPr>
        <w:t xml:space="preserve">and </w:t>
      </w:r>
      <w:r w:rsidR="00D97621">
        <w:rPr>
          <w:rFonts w:ascii="Arial" w:hAnsi="Arial" w:cs="Arial"/>
        </w:rPr>
        <w:t>Local Plan</w:t>
      </w:r>
      <w:r w:rsidRPr="00097AEF">
        <w:rPr>
          <w:rFonts w:ascii="Arial" w:hAnsi="Arial" w:cs="Arial"/>
        </w:rPr>
        <w:t>.</w:t>
      </w:r>
    </w:p>
    <w:p w14:paraId="291A0005" w14:textId="77777777" w:rsidR="00097AEF" w:rsidRPr="00097AEF" w:rsidRDefault="00097AEF" w:rsidP="00375876">
      <w:pPr>
        <w:spacing w:after="0" w:line="240" w:lineRule="auto"/>
        <w:ind w:left="1080" w:hanging="360"/>
        <w:rPr>
          <w:rFonts w:ascii="Arial" w:hAnsi="Arial" w:cs="Arial"/>
        </w:rPr>
      </w:pPr>
    </w:p>
    <w:p w14:paraId="00D19F1C" w14:textId="386782A4" w:rsidR="00C6604D" w:rsidRPr="00097AEF" w:rsidRDefault="00C6604D" w:rsidP="00375876">
      <w:pPr>
        <w:spacing w:after="0" w:line="240" w:lineRule="auto"/>
        <w:ind w:left="1080" w:hanging="360"/>
        <w:rPr>
          <w:rFonts w:ascii="Arial" w:hAnsi="Arial" w:cs="Arial"/>
        </w:rPr>
      </w:pPr>
      <w:r w:rsidRPr="00097AEF">
        <w:rPr>
          <w:rFonts w:ascii="Arial" w:hAnsi="Arial" w:cs="Arial"/>
        </w:rPr>
        <w:t>3</w:t>
      </w:r>
      <w:r w:rsidR="00D97621">
        <w:rPr>
          <w:rFonts w:ascii="Arial" w:hAnsi="Arial" w:cs="Arial"/>
        </w:rPr>
        <w:t>.</w:t>
      </w:r>
      <w:r w:rsidRPr="00097AEF">
        <w:rPr>
          <w:rFonts w:ascii="Arial" w:hAnsi="Arial" w:cs="Arial"/>
        </w:rPr>
        <w:tab/>
        <w:t xml:space="preserve">Under the State </w:t>
      </w:r>
      <w:r w:rsidR="00D97621">
        <w:rPr>
          <w:rFonts w:ascii="Arial" w:hAnsi="Arial" w:cs="Arial"/>
        </w:rPr>
        <w:t>P</w:t>
      </w:r>
      <w:r w:rsidRPr="00097AEF">
        <w:rPr>
          <w:rFonts w:ascii="Arial" w:hAnsi="Arial" w:cs="Arial"/>
        </w:rPr>
        <w:t xml:space="preserve">lan, State </w:t>
      </w:r>
      <w:r w:rsidR="001A05B3">
        <w:rPr>
          <w:rFonts w:ascii="Arial" w:hAnsi="Arial" w:cs="Arial"/>
        </w:rPr>
        <w:t xml:space="preserve">Employers and Employees </w:t>
      </w:r>
      <w:r w:rsidRPr="00097AEF">
        <w:rPr>
          <w:rFonts w:ascii="Arial" w:hAnsi="Arial" w:cs="Arial"/>
        </w:rPr>
        <w:t xml:space="preserve">contribute toward the cost of current year term insurance on the </w:t>
      </w:r>
      <w:r w:rsidR="00D97621">
        <w:rPr>
          <w:rFonts w:ascii="Arial" w:hAnsi="Arial" w:cs="Arial"/>
        </w:rPr>
        <w:t>B</w:t>
      </w:r>
      <w:r w:rsidRPr="00097AEF">
        <w:rPr>
          <w:rFonts w:ascii="Arial" w:hAnsi="Arial" w:cs="Arial"/>
        </w:rPr>
        <w:t>asic</w:t>
      </w:r>
      <w:r w:rsidR="00D97621">
        <w:rPr>
          <w:rFonts w:ascii="Arial" w:hAnsi="Arial" w:cs="Arial"/>
        </w:rPr>
        <w:t xml:space="preserve"> Plan</w:t>
      </w:r>
      <w:r w:rsidRPr="00097AEF">
        <w:rPr>
          <w:rFonts w:ascii="Arial" w:hAnsi="Arial" w:cs="Arial"/>
        </w:rPr>
        <w:t xml:space="preserve"> and </w:t>
      </w:r>
      <w:r w:rsidR="00D97621">
        <w:rPr>
          <w:rFonts w:ascii="Arial" w:hAnsi="Arial" w:cs="Arial"/>
        </w:rPr>
        <w:t>S</w:t>
      </w:r>
      <w:r w:rsidRPr="00097AEF">
        <w:rPr>
          <w:rFonts w:ascii="Arial" w:hAnsi="Arial" w:cs="Arial"/>
        </w:rPr>
        <w:t>upplemental</w:t>
      </w:r>
      <w:r w:rsidR="00D97621">
        <w:rPr>
          <w:rFonts w:ascii="Arial" w:hAnsi="Arial" w:cs="Arial"/>
        </w:rPr>
        <w:t xml:space="preserve"> Plan</w:t>
      </w:r>
      <w:r w:rsidRPr="00097AEF">
        <w:rPr>
          <w:rFonts w:ascii="Arial" w:hAnsi="Arial" w:cs="Arial"/>
        </w:rPr>
        <w:t xml:space="preserve"> coverages. The </w:t>
      </w:r>
      <w:r w:rsidR="00151E1C">
        <w:rPr>
          <w:rFonts w:ascii="Arial" w:hAnsi="Arial" w:cs="Arial"/>
        </w:rPr>
        <w:t>E</w:t>
      </w:r>
      <w:r w:rsidRPr="00097AEF">
        <w:rPr>
          <w:rFonts w:ascii="Arial" w:hAnsi="Arial" w:cs="Arial"/>
        </w:rPr>
        <w:t>mployee premium rates for these two coverages are equal</w:t>
      </w:r>
      <w:r w:rsidR="001A05B3">
        <w:rPr>
          <w:rFonts w:ascii="Arial" w:hAnsi="Arial" w:cs="Arial"/>
        </w:rPr>
        <w:t>, but State Employer contributions are different</w:t>
      </w:r>
      <w:r w:rsidRPr="00097AEF">
        <w:rPr>
          <w:rFonts w:ascii="Arial" w:hAnsi="Arial" w:cs="Arial"/>
        </w:rPr>
        <w:t xml:space="preserve">. Premium rates for </w:t>
      </w:r>
      <w:r w:rsidR="001A05B3">
        <w:rPr>
          <w:rFonts w:ascii="Arial" w:hAnsi="Arial" w:cs="Arial"/>
        </w:rPr>
        <w:t>A</w:t>
      </w:r>
      <w:r w:rsidRPr="00097AEF">
        <w:rPr>
          <w:rFonts w:ascii="Arial" w:hAnsi="Arial" w:cs="Arial"/>
        </w:rPr>
        <w:t xml:space="preserve">dditional </w:t>
      </w:r>
      <w:r w:rsidR="001A05B3">
        <w:rPr>
          <w:rFonts w:ascii="Arial" w:hAnsi="Arial" w:cs="Arial"/>
        </w:rPr>
        <w:t>I</w:t>
      </w:r>
      <w:r w:rsidRPr="00097AEF">
        <w:rPr>
          <w:rFonts w:ascii="Arial" w:hAnsi="Arial" w:cs="Arial"/>
        </w:rPr>
        <w:t>nsurance are established separately based on experience of that coverage. Employees pay the entire premium</w:t>
      </w:r>
      <w:r w:rsidR="001A05B3">
        <w:rPr>
          <w:rFonts w:ascii="Arial" w:hAnsi="Arial" w:cs="Arial"/>
        </w:rPr>
        <w:t xml:space="preserve"> for Additional Insurance</w:t>
      </w:r>
      <w:r w:rsidRPr="00097AEF">
        <w:rPr>
          <w:rFonts w:ascii="Arial" w:hAnsi="Arial" w:cs="Arial"/>
        </w:rPr>
        <w:t>.</w:t>
      </w:r>
    </w:p>
    <w:p w14:paraId="04D1AF78" w14:textId="77777777" w:rsidR="00C6604D" w:rsidRPr="00097AEF" w:rsidRDefault="00C6604D" w:rsidP="00D33DFF">
      <w:pPr>
        <w:spacing w:after="0" w:line="240" w:lineRule="auto"/>
        <w:ind w:left="1800" w:hanging="720"/>
        <w:rPr>
          <w:rFonts w:ascii="Arial" w:hAnsi="Arial" w:cs="Arial"/>
        </w:rPr>
      </w:pPr>
    </w:p>
    <w:p w14:paraId="2CD634C2" w14:textId="39E1216F" w:rsidR="00C6604D" w:rsidRDefault="00C6604D" w:rsidP="00375876">
      <w:pPr>
        <w:spacing w:after="0" w:line="240" w:lineRule="auto"/>
        <w:ind w:left="1080" w:hanging="360"/>
        <w:rPr>
          <w:rFonts w:ascii="Arial" w:hAnsi="Arial" w:cs="Arial"/>
        </w:rPr>
      </w:pPr>
      <w:r w:rsidRPr="00097AEF">
        <w:rPr>
          <w:rFonts w:ascii="Arial" w:hAnsi="Arial" w:cs="Arial"/>
        </w:rPr>
        <w:lastRenderedPageBreak/>
        <w:t>4</w:t>
      </w:r>
      <w:r w:rsidR="00D97621">
        <w:rPr>
          <w:rFonts w:ascii="Arial" w:hAnsi="Arial" w:cs="Arial"/>
        </w:rPr>
        <w:t>.</w:t>
      </w:r>
      <w:r w:rsidRPr="00097AEF">
        <w:rPr>
          <w:rFonts w:ascii="Arial" w:hAnsi="Arial" w:cs="Arial"/>
        </w:rPr>
        <w:tab/>
        <w:t xml:space="preserve">Under the </w:t>
      </w:r>
      <w:r w:rsidR="00D97621">
        <w:rPr>
          <w:rFonts w:ascii="Arial" w:hAnsi="Arial" w:cs="Arial"/>
        </w:rPr>
        <w:t>L</w:t>
      </w:r>
      <w:r w:rsidRPr="00097AEF">
        <w:rPr>
          <w:rFonts w:ascii="Arial" w:hAnsi="Arial" w:cs="Arial"/>
        </w:rPr>
        <w:t>ocal</w:t>
      </w:r>
      <w:r w:rsidR="00D97621">
        <w:rPr>
          <w:rFonts w:ascii="Arial" w:hAnsi="Arial" w:cs="Arial"/>
        </w:rPr>
        <w:t xml:space="preserve"> P</w:t>
      </w:r>
      <w:r w:rsidRPr="00097AEF">
        <w:rPr>
          <w:rFonts w:ascii="Arial" w:hAnsi="Arial" w:cs="Arial"/>
        </w:rPr>
        <w:t xml:space="preserve">lan, </w:t>
      </w:r>
      <w:r w:rsidR="00151E1C">
        <w:rPr>
          <w:rFonts w:ascii="Arial" w:hAnsi="Arial" w:cs="Arial"/>
        </w:rPr>
        <w:t>E</w:t>
      </w:r>
      <w:r w:rsidRPr="00097AEF">
        <w:rPr>
          <w:rFonts w:ascii="Arial" w:hAnsi="Arial" w:cs="Arial"/>
        </w:rPr>
        <w:t>mployers are not required to contribute toward the cost of current year term insurance on any coverage. Employee premium rates for all three coverages are equal at all ages under 70.</w:t>
      </w:r>
    </w:p>
    <w:p w14:paraId="1E49F8D3" w14:textId="77777777" w:rsidR="00097AEF" w:rsidRPr="00097AEF" w:rsidRDefault="00097AEF" w:rsidP="00097AEF">
      <w:pPr>
        <w:spacing w:after="0" w:line="240" w:lineRule="auto"/>
        <w:ind w:left="1890" w:hanging="450"/>
        <w:rPr>
          <w:rFonts w:ascii="Arial" w:hAnsi="Arial" w:cs="Arial"/>
        </w:rPr>
      </w:pPr>
    </w:p>
    <w:p w14:paraId="559B545B" w14:textId="6F0DFBE9" w:rsidR="00C6604D" w:rsidRPr="00D33DFF" w:rsidRDefault="00C6604D" w:rsidP="005A05C9">
      <w:pPr>
        <w:spacing w:after="0" w:line="240" w:lineRule="auto"/>
        <w:ind w:left="720" w:hanging="360"/>
        <w:rPr>
          <w:rFonts w:ascii="Arial" w:hAnsi="Arial" w:cs="Arial"/>
          <w:b/>
          <w:bCs/>
        </w:rPr>
      </w:pPr>
      <w:r w:rsidRPr="00D33DFF">
        <w:rPr>
          <w:rFonts w:ascii="Arial" w:hAnsi="Arial" w:cs="Arial"/>
          <w:b/>
          <w:bCs/>
        </w:rPr>
        <w:t>B.</w:t>
      </w:r>
      <w:r w:rsidR="00D33DFF" w:rsidRPr="00D33DFF">
        <w:rPr>
          <w:rFonts w:ascii="Arial" w:hAnsi="Arial" w:cs="Arial"/>
          <w:b/>
          <w:bCs/>
        </w:rPr>
        <w:t xml:space="preserve"> </w:t>
      </w:r>
      <w:r w:rsidR="005A05C9">
        <w:rPr>
          <w:rFonts w:ascii="Arial" w:hAnsi="Arial" w:cs="Arial"/>
          <w:b/>
          <w:bCs/>
        </w:rPr>
        <w:tab/>
      </w:r>
      <w:r w:rsidRPr="00D33DFF">
        <w:rPr>
          <w:rFonts w:ascii="Arial" w:hAnsi="Arial" w:cs="Arial"/>
          <w:b/>
          <w:bCs/>
        </w:rPr>
        <w:t>State Plan</w:t>
      </w:r>
    </w:p>
    <w:p w14:paraId="76009D41" w14:textId="36FCDC7A" w:rsidR="00C6604D" w:rsidRDefault="00C6604D" w:rsidP="00375876">
      <w:pPr>
        <w:tabs>
          <w:tab w:val="left" w:pos="1080"/>
        </w:tabs>
        <w:spacing w:after="0" w:line="240" w:lineRule="auto"/>
        <w:ind w:left="1080" w:hanging="360"/>
        <w:rPr>
          <w:rFonts w:ascii="Arial" w:hAnsi="Arial" w:cs="Arial"/>
        </w:rPr>
      </w:pPr>
      <w:r w:rsidRPr="00097AEF">
        <w:rPr>
          <w:rFonts w:ascii="Arial" w:hAnsi="Arial" w:cs="Arial"/>
        </w:rPr>
        <w:t>1</w:t>
      </w:r>
      <w:r w:rsidR="00D97621">
        <w:rPr>
          <w:rFonts w:ascii="Arial" w:hAnsi="Arial" w:cs="Arial"/>
        </w:rPr>
        <w:t>.</w:t>
      </w:r>
      <w:r w:rsidRPr="00097AEF">
        <w:rPr>
          <w:rFonts w:ascii="Arial" w:hAnsi="Arial" w:cs="Arial"/>
        </w:rPr>
        <w:tab/>
        <w:t xml:space="preserve">The </w:t>
      </w:r>
      <w:r w:rsidR="00D97621">
        <w:rPr>
          <w:rFonts w:ascii="Arial" w:hAnsi="Arial" w:cs="Arial"/>
        </w:rPr>
        <w:t>B</w:t>
      </w:r>
      <w:r w:rsidRPr="00097AEF">
        <w:rPr>
          <w:rFonts w:ascii="Arial" w:hAnsi="Arial" w:cs="Arial"/>
        </w:rPr>
        <w:t>asic</w:t>
      </w:r>
      <w:r w:rsidR="00D97621">
        <w:rPr>
          <w:rFonts w:ascii="Arial" w:hAnsi="Arial" w:cs="Arial"/>
        </w:rPr>
        <w:t xml:space="preserve"> Plan</w:t>
      </w:r>
      <w:r w:rsidRPr="00097AEF">
        <w:rPr>
          <w:rFonts w:ascii="Arial" w:hAnsi="Arial" w:cs="Arial"/>
        </w:rPr>
        <w:t xml:space="preserve">, </w:t>
      </w:r>
      <w:r w:rsidR="00D97621">
        <w:rPr>
          <w:rFonts w:ascii="Arial" w:hAnsi="Arial" w:cs="Arial"/>
        </w:rPr>
        <w:t>S</w:t>
      </w:r>
      <w:r w:rsidRPr="00097AEF">
        <w:rPr>
          <w:rFonts w:ascii="Arial" w:hAnsi="Arial" w:cs="Arial"/>
        </w:rPr>
        <w:t>upplemental</w:t>
      </w:r>
      <w:r w:rsidR="00D97621">
        <w:rPr>
          <w:rFonts w:ascii="Arial" w:hAnsi="Arial" w:cs="Arial"/>
        </w:rPr>
        <w:t xml:space="preserve"> Plan</w:t>
      </w:r>
      <w:r w:rsidRPr="00097AEF">
        <w:rPr>
          <w:rFonts w:ascii="Arial" w:hAnsi="Arial" w:cs="Arial"/>
        </w:rPr>
        <w:t xml:space="preserve"> and </w:t>
      </w:r>
      <w:r w:rsidR="00D97621">
        <w:rPr>
          <w:rFonts w:ascii="Arial" w:hAnsi="Arial" w:cs="Arial"/>
        </w:rPr>
        <w:t>A</w:t>
      </w:r>
      <w:r w:rsidRPr="00097AEF">
        <w:rPr>
          <w:rFonts w:ascii="Arial" w:hAnsi="Arial" w:cs="Arial"/>
        </w:rPr>
        <w:t>dditional</w:t>
      </w:r>
      <w:r w:rsidR="00D97621">
        <w:rPr>
          <w:rFonts w:ascii="Arial" w:hAnsi="Arial" w:cs="Arial"/>
        </w:rPr>
        <w:t xml:space="preserve"> Insurance P</w:t>
      </w:r>
      <w:r w:rsidRPr="00097AEF">
        <w:rPr>
          <w:rFonts w:ascii="Arial" w:hAnsi="Arial" w:cs="Arial"/>
        </w:rPr>
        <w:t xml:space="preserve">lan are combined for </w:t>
      </w:r>
      <w:r w:rsidR="000F253C">
        <w:rPr>
          <w:rFonts w:ascii="Arial" w:hAnsi="Arial" w:cs="Arial"/>
        </w:rPr>
        <w:t xml:space="preserve">performing annual accounting and </w:t>
      </w:r>
      <w:r w:rsidRPr="00097AEF">
        <w:rPr>
          <w:rFonts w:ascii="Arial" w:hAnsi="Arial" w:cs="Arial"/>
        </w:rPr>
        <w:t>experience rating.</w:t>
      </w:r>
    </w:p>
    <w:p w14:paraId="03A2DA6B" w14:textId="77777777" w:rsidR="00097AEF" w:rsidRPr="00097AEF" w:rsidRDefault="00097AEF" w:rsidP="00375876">
      <w:pPr>
        <w:tabs>
          <w:tab w:val="left" w:pos="1080"/>
        </w:tabs>
        <w:spacing w:after="0" w:line="240" w:lineRule="auto"/>
        <w:ind w:left="1080" w:hanging="360"/>
        <w:rPr>
          <w:rFonts w:ascii="Arial" w:hAnsi="Arial" w:cs="Arial"/>
        </w:rPr>
      </w:pPr>
    </w:p>
    <w:p w14:paraId="0CCD751C" w14:textId="51F5CB0E" w:rsidR="00C6604D" w:rsidRDefault="00C6604D" w:rsidP="00375876">
      <w:pPr>
        <w:tabs>
          <w:tab w:val="left" w:pos="1080"/>
        </w:tabs>
        <w:spacing w:after="0" w:line="240" w:lineRule="auto"/>
        <w:ind w:left="1080" w:hanging="360"/>
        <w:rPr>
          <w:rFonts w:ascii="Arial" w:hAnsi="Arial" w:cs="Arial"/>
        </w:rPr>
      </w:pPr>
      <w:r w:rsidRPr="00097AEF">
        <w:rPr>
          <w:rFonts w:ascii="Arial" w:hAnsi="Arial" w:cs="Arial"/>
        </w:rPr>
        <w:t>2</w:t>
      </w:r>
      <w:r w:rsidR="00D97621">
        <w:rPr>
          <w:rFonts w:ascii="Arial" w:hAnsi="Arial" w:cs="Arial"/>
        </w:rPr>
        <w:t>.</w:t>
      </w:r>
      <w:r w:rsidRPr="00097AEF">
        <w:rPr>
          <w:rFonts w:ascii="Arial" w:hAnsi="Arial" w:cs="Arial"/>
        </w:rPr>
        <w:tab/>
      </w:r>
      <w:r w:rsidR="006047B1">
        <w:rPr>
          <w:rFonts w:ascii="Arial" w:hAnsi="Arial" w:cs="Arial"/>
        </w:rPr>
        <w:t>T</w:t>
      </w:r>
      <w:r w:rsidRPr="00097AEF">
        <w:rPr>
          <w:rFonts w:ascii="Arial" w:hAnsi="Arial" w:cs="Arial"/>
        </w:rPr>
        <w:t xml:space="preserve">he annual experience accounting is performed separately for </w:t>
      </w:r>
      <w:r w:rsidR="00241CBD">
        <w:rPr>
          <w:rFonts w:ascii="Arial" w:hAnsi="Arial" w:cs="Arial"/>
        </w:rPr>
        <w:t>P</w:t>
      </w:r>
      <w:r w:rsidRPr="00097AEF">
        <w:rPr>
          <w:rFonts w:ascii="Arial" w:hAnsi="Arial" w:cs="Arial"/>
        </w:rPr>
        <w:t>re</w:t>
      </w:r>
      <w:r w:rsidR="000F253C">
        <w:rPr>
          <w:rFonts w:ascii="Arial" w:hAnsi="Arial" w:cs="Arial"/>
        </w:rPr>
        <w:t>-</w:t>
      </w:r>
      <w:r w:rsidR="00241CBD">
        <w:rPr>
          <w:rFonts w:ascii="Arial" w:hAnsi="Arial" w:cs="Arial"/>
        </w:rPr>
        <w:t>R</w:t>
      </w:r>
      <w:r w:rsidRPr="00097AEF">
        <w:rPr>
          <w:rFonts w:ascii="Arial" w:hAnsi="Arial" w:cs="Arial"/>
        </w:rPr>
        <w:t xml:space="preserve">etirement </w:t>
      </w:r>
      <w:r w:rsidR="00241CBD">
        <w:rPr>
          <w:rFonts w:ascii="Arial" w:hAnsi="Arial" w:cs="Arial"/>
        </w:rPr>
        <w:t>I</w:t>
      </w:r>
      <w:r w:rsidRPr="00097AEF">
        <w:rPr>
          <w:rFonts w:ascii="Arial" w:hAnsi="Arial" w:cs="Arial"/>
        </w:rPr>
        <w:t xml:space="preserve">nsurance and for </w:t>
      </w:r>
      <w:r w:rsidR="00A41724">
        <w:rPr>
          <w:rFonts w:ascii="Arial" w:hAnsi="Arial" w:cs="Arial"/>
        </w:rPr>
        <w:t>P</w:t>
      </w:r>
      <w:r w:rsidRPr="00097AEF">
        <w:rPr>
          <w:rFonts w:ascii="Arial" w:hAnsi="Arial" w:cs="Arial"/>
        </w:rPr>
        <w:t>ost</w:t>
      </w:r>
      <w:r w:rsidRPr="00097AEF">
        <w:rPr>
          <w:rFonts w:ascii="Arial" w:hAnsi="Arial" w:cs="Arial"/>
        </w:rPr>
        <w:noBreakHyphen/>
      </w:r>
      <w:r w:rsidR="00A41724">
        <w:rPr>
          <w:rFonts w:ascii="Arial" w:hAnsi="Arial" w:cs="Arial"/>
        </w:rPr>
        <w:t>R</w:t>
      </w:r>
      <w:r w:rsidRPr="00097AEF">
        <w:rPr>
          <w:rFonts w:ascii="Arial" w:hAnsi="Arial" w:cs="Arial"/>
        </w:rPr>
        <w:t xml:space="preserve">etirement </w:t>
      </w:r>
      <w:r w:rsidR="00A41724">
        <w:rPr>
          <w:rFonts w:ascii="Arial" w:hAnsi="Arial" w:cs="Arial"/>
        </w:rPr>
        <w:t>I</w:t>
      </w:r>
      <w:r w:rsidRPr="00097AEF">
        <w:rPr>
          <w:rFonts w:ascii="Arial" w:hAnsi="Arial" w:cs="Arial"/>
        </w:rPr>
        <w:t xml:space="preserve">nsurance. All </w:t>
      </w:r>
      <w:r w:rsidR="00D97621">
        <w:rPr>
          <w:rFonts w:ascii="Arial" w:hAnsi="Arial" w:cs="Arial"/>
        </w:rPr>
        <w:t>E</w:t>
      </w:r>
      <w:r w:rsidRPr="00097AEF">
        <w:rPr>
          <w:rFonts w:ascii="Arial" w:hAnsi="Arial" w:cs="Arial"/>
        </w:rPr>
        <w:t xml:space="preserve">mployee premium contributions and a portion of the </w:t>
      </w:r>
      <w:r w:rsidR="00D97621">
        <w:rPr>
          <w:rFonts w:ascii="Arial" w:hAnsi="Arial" w:cs="Arial"/>
        </w:rPr>
        <w:t>E</w:t>
      </w:r>
      <w:r w:rsidRPr="00097AEF">
        <w:rPr>
          <w:rFonts w:ascii="Arial" w:hAnsi="Arial" w:cs="Arial"/>
        </w:rPr>
        <w:t xml:space="preserve">mployer premium contributions are intended to cover the cost of </w:t>
      </w:r>
      <w:r w:rsidR="00241CBD">
        <w:rPr>
          <w:rFonts w:ascii="Arial" w:hAnsi="Arial" w:cs="Arial"/>
        </w:rPr>
        <w:t>P</w:t>
      </w:r>
      <w:r w:rsidRPr="00097AEF">
        <w:rPr>
          <w:rFonts w:ascii="Arial" w:hAnsi="Arial" w:cs="Arial"/>
        </w:rPr>
        <w:t>re</w:t>
      </w:r>
      <w:r w:rsidR="000F253C">
        <w:rPr>
          <w:rFonts w:ascii="Arial" w:hAnsi="Arial" w:cs="Arial"/>
        </w:rPr>
        <w:t>-</w:t>
      </w:r>
      <w:r w:rsidR="00241CBD">
        <w:rPr>
          <w:rFonts w:ascii="Arial" w:hAnsi="Arial" w:cs="Arial"/>
        </w:rPr>
        <w:t>R</w:t>
      </w:r>
      <w:r w:rsidRPr="00097AEF">
        <w:rPr>
          <w:rFonts w:ascii="Arial" w:hAnsi="Arial" w:cs="Arial"/>
        </w:rPr>
        <w:t xml:space="preserve">etirement </w:t>
      </w:r>
      <w:r w:rsidR="00241CBD">
        <w:rPr>
          <w:rFonts w:ascii="Arial" w:hAnsi="Arial" w:cs="Arial"/>
        </w:rPr>
        <w:t>I</w:t>
      </w:r>
      <w:r w:rsidRPr="00097AEF">
        <w:rPr>
          <w:rFonts w:ascii="Arial" w:hAnsi="Arial" w:cs="Arial"/>
        </w:rPr>
        <w:t xml:space="preserve">nsurance. The remainder of </w:t>
      </w:r>
      <w:r w:rsidR="00D97621">
        <w:rPr>
          <w:rFonts w:ascii="Arial" w:hAnsi="Arial" w:cs="Arial"/>
        </w:rPr>
        <w:t>E</w:t>
      </w:r>
      <w:r w:rsidRPr="00097AEF">
        <w:rPr>
          <w:rFonts w:ascii="Arial" w:hAnsi="Arial" w:cs="Arial"/>
        </w:rPr>
        <w:t xml:space="preserve">mployer premium contributions is intended to fund the future cost of </w:t>
      </w:r>
      <w:r w:rsidR="00A41724">
        <w:rPr>
          <w:rFonts w:ascii="Arial" w:hAnsi="Arial" w:cs="Arial"/>
        </w:rPr>
        <w:t>P</w:t>
      </w:r>
      <w:r w:rsidRPr="00097AEF">
        <w:rPr>
          <w:rFonts w:ascii="Arial" w:hAnsi="Arial" w:cs="Arial"/>
        </w:rPr>
        <w:t>ost</w:t>
      </w:r>
      <w:r w:rsidR="000F253C">
        <w:rPr>
          <w:rFonts w:ascii="Arial" w:hAnsi="Arial" w:cs="Arial"/>
        </w:rPr>
        <w:t>-R</w:t>
      </w:r>
      <w:r w:rsidRPr="00097AEF">
        <w:rPr>
          <w:rFonts w:ascii="Arial" w:hAnsi="Arial" w:cs="Arial"/>
        </w:rPr>
        <w:t xml:space="preserve">etirement </w:t>
      </w:r>
      <w:r w:rsidR="00A41724">
        <w:rPr>
          <w:rFonts w:ascii="Arial" w:hAnsi="Arial" w:cs="Arial"/>
        </w:rPr>
        <w:t>I</w:t>
      </w:r>
      <w:r w:rsidRPr="00097AEF">
        <w:rPr>
          <w:rFonts w:ascii="Arial" w:hAnsi="Arial" w:cs="Arial"/>
        </w:rPr>
        <w:t>nsurance.</w:t>
      </w:r>
    </w:p>
    <w:p w14:paraId="00B724CC" w14:textId="77777777" w:rsidR="00097AEF" w:rsidRPr="00097AEF" w:rsidRDefault="00097AEF" w:rsidP="00D33DFF">
      <w:pPr>
        <w:tabs>
          <w:tab w:val="left" w:pos="1800"/>
        </w:tabs>
        <w:spacing w:after="0" w:line="240" w:lineRule="auto"/>
        <w:ind w:left="1800" w:hanging="720"/>
        <w:rPr>
          <w:rFonts w:ascii="Arial" w:hAnsi="Arial" w:cs="Arial"/>
        </w:rPr>
      </w:pPr>
    </w:p>
    <w:p w14:paraId="1A70E8B4" w14:textId="28E44C15" w:rsidR="000F253C" w:rsidRDefault="000F253C" w:rsidP="00405A72">
      <w:pPr>
        <w:numPr>
          <w:ilvl w:val="0"/>
          <w:numId w:val="2"/>
        </w:numPr>
        <w:tabs>
          <w:tab w:val="clear" w:pos="2520"/>
          <w:tab w:val="num" w:pos="1440"/>
        </w:tabs>
        <w:spacing w:after="0" w:line="240" w:lineRule="auto"/>
        <w:ind w:left="1440"/>
        <w:rPr>
          <w:rFonts w:ascii="Arial" w:hAnsi="Arial" w:cs="Arial"/>
        </w:rPr>
      </w:pPr>
      <w:r w:rsidRPr="00097AEF">
        <w:rPr>
          <w:rFonts w:ascii="Arial" w:hAnsi="Arial" w:cs="Arial"/>
        </w:rPr>
        <w:t xml:space="preserve">For </w:t>
      </w:r>
      <w:r w:rsidR="006047B1">
        <w:rPr>
          <w:rFonts w:ascii="Arial" w:hAnsi="Arial" w:cs="Arial"/>
        </w:rPr>
        <w:t>P</w:t>
      </w:r>
      <w:r w:rsidRPr="00097AEF">
        <w:rPr>
          <w:rFonts w:ascii="Arial" w:hAnsi="Arial" w:cs="Arial"/>
        </w:rPr>
        <w:t>re</w:t>
      </w:r>
      <w:r>
        <w:rPr>
          <w:rFonts w:ascii="Arial" w:hAnsi="Arial" w:cs="Arial"/>
        </w:rPr>
        <w:t>-</w:t>
      </w:r>
      <w:r w:rsidR="006047B1">
        <w:rPr>
          <w:rFonts w:ascii="Arial" w:hAnsi="Arial" w:cs="Arial"/>
        </w:rPr>
        <w:t>R</w:t>
      </w:r>
      <w:r w:rsidRPr="00097AEF">
        <w:rPr>
          <w:rFonts w:ascii="Arial" w:hAnsi="Arial" w:cs="Arial"/>
        </w:rPr>
        <w:t xml:space="preserve">etirement </w:t>
      </w:r>
      <w:r w:rsidR="006047B1">
        <w:rPr>
          <w:rFonts w:ascii="Arial" w:hAnsi="Arial" w:cs="Arial"/>
        </w:rPr>
        <w:t>I</w:t>
      </w:r>
      <w:r w:rsidRPr="00097AEF">
        <w:rPr>
          <w:rFonts w:ascii="Arial" w:hAnsi="Arial" w:cs="Arial"/>
        </w:rPr>
        <w:t xml:space="preserve">nsurance, </w:t>
      </w:r>
      <w:r>
        <w:rPr>
          <w:rFonts w:ascii="Arial" w:hAnsi="Arial" w:cs="Arial"/>
        </w:rPr>
        <w:t>A</w:t>
      </w:r>
      <w:r w:rsidRPr="00097AEF">
        <w:rPr>
          <w:rFonts w:ascii="Arial" w:hAnsi="Arial" w:cs="Arial"/>
        </w:rPr>
        <w:t xml:space="preserve">ctive </w:t>
      </w:r>
      <w:r>
        <w:rPr>
          <w:rFonts w:ascii="Arial" w:hAnsi="Arial" w:cs="Arial"/>
        </w:rPr>
        <w:t>E</w:t>
      </w:r>
      <w:r w:rsidRPr="00097AEF">
        <w:rPr>
          <w:rFonts w:ascii="Arial" w:hAnsi="Arial" w:cs="Arial"/>
        </w:rPr>
        <w:t>mployee premium contributions are</w:t>
      </w:r>
      <w:r>
        <w:rPr>
          <w:rFonts w:ascii="Arial" w:hAnsi="Arial" w:cs="Arial"/>
        </w:rPr>
        <w:t xml:space="preserve"> deducted from Employee paychecks by the Employers or the State’s central payroll office</w:t>
      </w:r>
      <w:r w:rsidRPr="00097AEF">
        <w:rPr>
          <w:rFonts w:ascii="Arial" w:hAnsi="Arial" w:cs="Arial"/>
        </w:rPr>
        <w:t xml:space="preserve">. The portion of </w:t>
      </w:r>
      <w:r>
        <w:rPr>
          <w:rFonts w:ascii="Arial" w:hAnsi="Arial" w:cs="Arial"/>
        </w:rPr>
        <w:t>E</w:t>
      </w:r>
      <w:r w:rsidRPr="00097AEF">
        <w:rPr>
          <w:rFonts w:ascii="Arial" w:hAnsi="Arial" w:cs="Arial"/>
        </w:rPr>
        <w:t xml:space="preserve">mployer contributions intended to cover the cost of </w:t>
      </w:r>
      <w:r w:rsidR="006047B1">
        <w:rPr>
          <w:rFonts w:ascii="Arial" w:hAnsi="Arial" w:cs="Arial"/>
        </w:rPr>
        <w:t>P</w:t>
      </w:r>
      <w:r w:rsidRPr="00097AEF">
        <w:rPr>
          <w:rFonts w:ascii="Arial" w:hAnsi="Arial" w:cs="Arial"/>
        </w:rPr>
        <w:t>re</w:t>
      </w:r>
      <w:r>
        <w:rPr>
          <w:rFonts w:ascii="Arial" w:hAnsi="Arial" w:cs="Arial"/>
        </w:rPr>
        <w:t>-</w:t>
      </w:r>
      <w:r w:rsidR="006047B1">
        <w:rPr>
          <w:rFonts w:ascii="Arial" w:hAnsi="Arial" w:cs="Arial"/>
        </w:rPr>
        <w:t>R</w:t>
      </w:r>
      <w:r w:rsidRPr="00097AEF">
        <w:rPr>
          <w:rFonts w:ascii="Arial" w:hAnsi="Arial" w:cs="Arial"/>
        </w:rPr>
        <w:t xml:space="preserve">etirement </w:t>
      </w:r>
      <w:r w:rsidR="006047B1">
        <w:rPr>
          <w:rFonts w:ascii="Arial" w:hAnsi="Arial" w:cs="Arial"/>
        </w:rPr>
        <w:t>I</w:t>
      </w:r>
      <w:r w:rsidRPr="00097AEF">
        <w:rPr>
          <w:rFonts w:ascii="Arial" w:hAnsi="Arial" w:cs="Arial"/>
        </w:rPr>
        <w:t xml:space="preserve">nsurance </w:t>
      </w:r>
      <w:r>
        <w:rPr>
          <w:rFonts w:ascii="Arial" w:hAnsi="Arial" w:cs="Arial"/>
        </w:rPr>
        <w:t>is</w:t>
      </w:r>
      <w:r w:rsidRPr="00097AEF">
        <w:rPr>
          <w:rFonts w:ascii="Arial" w:hAnsi="Arial" w:cs="Arial"/>
        </w:rPr>
        <w:t xml:space="preserve"> </w:t>
      </w:r>
      <w:r>
        <w:rPr>
          <w:rFonts w:ascii="Arial" w:hAnsi="Arial" w:cs="Arial"/>
        </w:rPr>
        <w:t xml:space="preserve">wired to the </w:t>
      </w:r>
      <w:r w:rsidR="006047B1">
        <w:rPr>
          <w:rFonts w:ascii="Arial" w:hAnsi="Arial" w:cs="Arial"/>
        </w:rPr>
        <w:t xml:space="preserve">Contractor </w:t>
      </w:r>
      <w:r>
        <w:rPr>
          <w:rFonts w:ascii="Arial" w:hAnsi="Arial" w:cs="Arial"/>
        </w:rPr>
        <w:t>with the Active Employee premium contributions</w:t>
      </w:r>
      <w:r w:rsidRPr="00097AEF">
        <w:rPr>
          <w:rFonts w:ascii="Arial" w:hAnsi="Arial" w:cs="Arial"/>
        </w:rPr>
        <w:t>. Premium contributions</w:t>
      </w:r>
      <w:r>
        <w:rPr>
          <w:rFonts w:ascii="Arial" w:hAnsi="Arial" w:cs="Arial"/>
        </w:rPr>
        <w:t xml:space="preserve"> in a given year</w:t>
      </w:r>
      <w:r w:rsidRPr="00097AEF">
        <w:rPr>
          <w:rFonts w:ascii="Arial" w:hAnsi="Arial" w:cs="Arial"/>
        </w:rPr>
        <w:t xml:space="preserve"> are </w:t>
      </w:r>
      <w:r>
        <w:rPr>
          <w:rFonts w:ascii="Arial" w:hAnsi="Arial" w:cs="Arial"/>
        </w:rPr>
        <w:t>compared to the total amount of paid claims</w:t>
      </w:r>
      <w:r w:rsidRPr="00097AEF">
        <w:rPr>
          <w:rFonts w:ascii="Arial" w:hAnsi="Arial" w:cs="Arial"/>
        </w:rPr>
        <w:t xml:space="preserve">, </w:t>
      </w:r>
      <w:r>
        <w:rPr>
          <w:rFonts w:ascii="Arial" w:hAnsi="Arial" w:cs="Arial"/>
        </w:rPr>
        <w:t>change in reserves</w:t>
      </w:r>
      <w:r w:rsidRPr="00097AEF">
        <w:rPr>
          <w:rFonts w:ascii="Arial" w:hAnsi="Arial" w:cs="Arial"/>
        </w:rPr>
        <w:t xml:space="preserve">, pooled claim charges, conversion charges, company expense and risk charges, </w:t>
      </w:r>
      <w:r>
        <w:rPr>
          <w:rFonts w:ascii="Arial" w:hAnsi="Arial" w:cs="Arial"/>
        </w:rPr>
        <w:t>Department</w:t>
      </w:r>
      <w:r w:rsidRPr="00097AEF">
        <w:rPr>
          <w:rFonts w:ascii="Arial" w:hAnsi="Arial" w:cs="Arial"/>
        </w:rPr>
        <w:t xml:space="preserve"> administrative expense</w:t>
      </w:r>
      <w:r>
        <w:rPr>
          <w:rFonts w:ascii="Arial" w:hAnsi="Arial" w:cs="Arial"/>
        </w:rPr>
        <w:t xml:space="preserve"> charges</w:t>
      </w:r>
      <w:r w:rsidRPr="00097AEF">
        <w:rPr>
          <w:rFonts w:ascii="Arial" w:hAnsi="Arial" w:cs="Arial"/>
        </w:rPr>
        <w:t xml:space="preserve">, charges for </w:t>
      </w:r>
      <w:r>
        <w:rPr>
          <w:rFonts w:ascii="Arial" w:hAnsi="Arial" w:cs="Arial"/>
        </w:rPr>
        <w:t>S</w:t>
      </w:r>
      <w:r w:rsidRPr="00097AEF">
        <w:rPr>
          <w:rFonts w:ascii="Arial" w:hAnsi="Arial" w:cs="Arial"/>
        </w:rPr>
        <w:t>tate premium taxes and federal income taxes</w:t>
      </w:r>
      <w:r>
        <w:rPr>
          <w:rFonts w:ascii="Arial" w:hAnsi="Arial" w:cs="Arial"/>
        </w:rPr>
        <w:t>, catastrophic loss credits, and interest credits in that year</w:t>
      </w:r>
      <w:r w:rsidRPr="00097AEF">
        <w:rPr>
          <w:rFonts w:ascii="Arial" w:hAnsi="Arial" w:cs="Arial"/>
        </w:rPr>
        <w:t xml:space="preserve">. </w:t>
      </w:r>
      <w:r>
        <w:rPr>
          <w:rFonts w:ascii="Arial" w:hAnsi="Arial" w:cs="Arial"/>
        </w:rPr>
        <w:t>Any excess in premium</w:t>
      </w:r>
      <w:r w:rsidRPr="00097AEF">
        <w:rPr>
          <w:rFonts w:ascii="Arial" w:hAnsi="Arial" w:cs="Arial"/>
        </w:rPr>
        <w:t xml:space="preserve"> is added to a </w:t>
      </w:r>
      <w:r w:rsidR="009636E8">
        <w:rPr>
          <w:rFonts w:ascii="Arial" w:hAnsi="Arial" w:cs="Arial"/>
        </w:rPr>
        <w:t>S</w:t>
      </w:r>
      <w:r w:rsidR="009636E8" w:rsidRPr="00097AEF">
        <w:rPr>
          <w:rFonts w:ascii="Arial" w:hAnsi="Arial" w:cs="Arial"/>
        </w:rPr>
        <w:t xml:space="preserve">tabilization </w:t>
      </w:r>
      <w:r w:rsidR="009636E8">
        <w:rPr>
          <w:rFonts w:ascii="Arial" w:hAnsi="Arial" w:cs="Arial"/>
        </w:rPr>
        <w:t>R</w:t>
      </w:r>
      <w:r w:rsidR="009636E8" w:rsidRPr="00097AEF">
        <w:rPr>
          <w:rFonts w:ascii="Arial" w:hAnsi="Arial" w:cs="Arial"/>
        </w:rPr>
        <w:t>eserve</w:t>
      </w:r>
      <w:r>
        <w:rPr>
          <w:rFonts w:ascii="Arial" w:hAnsi="Arial" w:cs="Arial"/>
        </w:rPr>
        <w:t xml:space="preserve">, and any deficits are withdrawn from the </w:t>
      </w:r>
      <w:r w:rsidR="009636E8">
        <w:rPr>
          <w:rFonts w:ascii="Arial" w:hAnsi="Arial" w:cs="Arial"/>
        </w:rPr>
        <w:t>Stabilization Reserve</w:t>
      </w:r>
      <w:r w:rsidRPr="00097AEF">
        <w:rPr>
          <w:rFonts w:ascii="Arial" w:hAnsi="Arial" w:cs="Arial"/>
        </w:rPr>
        <w:t>.</w:t>
      </w:r>
    </w:p>
    <w:p w14:paraId="7D70F803" w14:textId="77777777" w:rsidR="00C6604D" w:rsidRPr="000F253C" w:rsidRDefault="00C6604D" w:rsidP="00375876">
      <w:pPr>
        <w:tabs>
          <w:tab w:val="num" w:pos="1440"/>
        </w:tabs>
        <w:spacing w:after="0" w:line="240" w:lineRule="auto"/>
        <w:ind w:left="1440" w:hanging="360"/>
        <w:rPr>
          <w:rFonts w:ascii="Arial" w:hAnsi="Arial" w:cs="Arial"/>
        </w:rPr>
      </w:pPr>
    </w:p>
    <w:p w14:paraId="71E7836C" w14:textId="53AAB1DA" w:rsidR="00C6604D" w:rsidRPr="00394A97" w:rsidRDefault="00C6604D" w:rsidP="00405A72">
      <w:pPr>
        <w:numPr>
          <w:ilvl w:val="0"/>
          <w:numId w:val="2"/>
        </w:numPr>
        <w:tabs>
          <w:tab w:val="clear" w:pos="2520"/>
          <w:tab w:val="num" w:pos="1440"/>
        </w:tabs>
        <w:spacing w:after="0" w:line="240" w:lineRule="auto"/>
        <w:ind w:left="1440"/>
        <w:rPr>
          <w:rFonts w:ascii="Arial" w:hAnsi="Arial" w:cs="Arial"/>
        </w:rPr>
      </w:pPr>
      <w:r w:rsidRPr="000F253C">
        <w:rPr>
          <w:rFonts w:ascii="Arial" w:hAnsi="Arial" w:cs="Arial"/>
        </w:rPr>
        <w:t xml:space="preserve">For </w:t>
      </w:r>
      <w:r w:rsidR="00A41724" w:rsidRPr="000F253C">
        <w:rPr>
          <w:rFonts w:ascii="Arial" w:hAnsi="Arial" w:cs="Arial"/>
        </w:rPr>
        <w:t>P</w:t>
      </w:r>
      <w:r w:rsidRPr="000F253C">
        <w:rPr>
          <w:rFonts w:ascii="Arial" w:hAnsi="Arial" w:cs="Arial"/>
        </w:rPr>
        <w:t>ost-</w:t>
      </w:r>
      <w:r w:rsidR="00A41724" w:rsidRPr="000F253C">
        <w:rPr>
          <w:rFonts w:ascii="Arial" w:hAnsi="Arial" w:cs="Arial"/>
        </w:rPr>
        <w:t>R</w:t>
      </w:r>
      <w:r w:rsidRPr="000F253C">
        <w:rPr>
          <w:rFonts w:ascii="Arial" w:hAnsi="Arial" w:cs="Arial"/>
        </w:rPr>
        <w:t xml:space="preserve">etirement </w:t>
      </w:r>
      <w:r w:rsidR="00A41724" w:rsidRPr="000F253C">
        <w:rPr>
          <w:rFonts w:ascii="Arial" w:hAnsi="Arial" w:cs="Arial"/>
        </w:rPr>
        <w:t>I</w:t>
      </w:r>
      <w:r w:rsidRPr="000F253C">
        <w:rPr>
          <w:rFonts w:ascii="Arial" w:hAnsi="Arial" w:cs="Arial"/>
        </w:rPr>
        <w:t>nsurance, premium contributions</w:t>
      </w:r>
      <w:r w:rsidR="006047B1">
        <w:rPr>
          <w:rFonts w:ascii="Arial" w:hAnsi="Arial" w:cs="Arial"/>
        </w:rPr>
        <w:t>, for those Annuitants receiving an annuity benefit payment,</w:t>
      </w:r>
      <w:r w:rsidRPr="000F253C">
        <w:rPr>
          <w:rFonts w:ascii="Arial" w:hAnsi="Arial" w:cs="Arial"/>
        </w:rPr>
        <w:t xml:space="preserve"> are </w:t>
      </w:r>
      <w:r w:rsidR="000F253C" w:rsidRPr="000F253C">
        <w:rPr>
          <w:rFonts w:ascii="Arial" w:hAnsi="Arial" w:cs="Arial"/>
        </w:rPr>
        <w:t>deducted from monthly annuity payments</w:t>
      </w:r>
      <w:r w:rsidR="006047B1">
        <w:rPr>
          <w:rFonts w:ascii="Arial" w:hAnsi="Arial" w:cs="Arial"/>
        </w:rPr>
        <w:t xml:space="preserve"> </w:t>
      </w:r>
      <w:r w:rsidR="00D113EC">
        <w:rPr>
          <w:rFonts w:ascii="Arial" w:hAnsi="Arial" w:cs="Arial"/>
        </w:rPr>
        <w:t>by the Department and transferred to the Contractor.</w:t>
      </w:r>
      <w:r w:rsidRPr="000F253C">
        <w:rPr>
          <w:rFonts w:ascii="Arial" w:hAnsi="Arial" w:cs="Arial"/>
        </w:rPr>
        <w:t xml:space="preserve"> Employer contributions intended to fund the cost of </w:t>
      </w:r>
      <w:r w:rsidR="00A41724" w:rsidRPr="007156EF">
        <w:rPr>
          <w:rFonts w:ascii="Arial" w:hAnsi="Arial" w:cs="Arial"/>
        </w:rPr>
        <w:t>P</w:t>
      </w:r>
      <w:r w:rsidRPr="007156EF">
        <w:rPr>
          <w:rFonts w:ascii="Arial" w:hAnsi="Arial" w:cs="Arial"/>
        </w:rPr>
        <w:t>ost</w:t>
      </w:r>
      <w:r w:rsidRPr="007156EF">
        <w:rPr>
          <w:rFonts w:ascii="Arial" w:hAnsi="Arial" w:cs="Arial"/>
        </w:rPr>
        <w:noBreakHyphen/>
      </w:r>
      <w:r w:rsidR="00A41724" w:rsidRPr="007156EF">
        <w:rPr>
          <w:rFonts w:ascii="Arial" w:hAnsi="Arial" w:cs="Arial"/>
        </w:rPr>
        <w:t>R</w:t>
      </w:r>
      <w:r w:rsidRPr="007156EF">
        <w:rPr>
          <w:rFonts w:ascii="Arial" w:hAnsi="Arial" w:cs="Arial"/>
        </w:rPr>
        <w:t xml:space="preserve">etirement </w:t>
      </w:r>
      <w:r w:rsidR="00A41724" w:rsidRPr="007156EF">
        <w:rPr>
          <w:rFonts w:ascii="Arial" w:hAnsi="Arial" w:cs="Arial"/>
        </w:rPr>
        <w:t>I</w:t>
      </w:r>
      <w:r w:rsidRPr="00F66DAC">
        <w:rPr>
          <w:rFonts w:ascii="Arial" w:hAnsi="Arial" w:cs="Arial"/>
        </w:rPr>
        <w:t xml:space="preserve">nsurance are deposited immediately in the funds held for </w:t>
      </w:r>
      <w:r w:rsidR="00A41724" w:rsidRPr="00F66DAC">
        <w:rPr>
          <w:rFonts w:ascii="Arial" w:hAnsi="Arial" w:cs="Arial"/>
        </w:rPr>
        <w:t>P</w:t>
      </w:r>
      <w:r w:rsidRPr="00F66DAC">
        <w:rPr>
          <w:rFonts w:ascii="Arial" w:hAnsi="Arial" w:cs="Arial"/>
        </w:rPr>
        <w:t>ost</w:t>
      </w:r>
      <w:r w:rsidRPr="00F66DAC">
        <w:rPr>
          <w:rFonts w:ascii="Arial" w:hAnsi="Arial" w:cs="Arial"/>
        </w:rPr>
        <w:noBreakHyphen/>
      </w:r>
      <w:r w:rsidR="00A41724" w:rsidRPr="009636E8">
        <w:rPr>
          <w:rFonts w:ascii="Arial" w:hAnsi="Arial" w:cs="Arial"/>
        </w:rPr>
        <w:t>R</w:t>
      </w:r>
      <w:r w:rsidRPr="009636E8">
        <w:rPr>
          <w:rFonts w:ascii="Arial" w:hAnsi="Arial" w:cs="Arial"/>
        </w:rPr>
        <w:t xml:space="preserve">etirement </w:t>
      </w:r>
      <w:r w:rsidR="00A41724" w:rsidRPr="009636E8">
        <w:rPr>
          <w:rFonts w:ascii="Arial" w:hAnsi="Arial" w:cs="Arial"/>
        </w:rPr>
        <w:t>I</w:t>
      </w:r>
      <w:r w:rsidRPr="009636E8">
        <w:rPr>
          <w:rFonts w:ascii="Arial" w:hAnsi="Arial" w:cs="Arial"/>
        </w:rPr>
        <w:t xml:space="preserve">nsurance. </w:t>
      </w:r>
      <w:r w:rsidR="000F253C" w:rsidRPr="009636E8">
        <w:rPr>
          <w:rFonts w:ascii="Arial" w:hAnsi="Arial" w:cs="Arial"/>
        </w:rPr>
        <w:t xml:space="preserve">Premium contributions in a given year are </w:t>
      </w:r>
      <w:r w:rsidR="000F253C" w:rsidRPr="00394A97">
        <w:rPr>
          <w:rFonts w:ascii="Arial" w:hAnsi="Arial" w:cs="Arial"/>
        </w:rPr>
        <w:t>compared to the total amount of paid claims, change in reserves, pooled claim charges, conversion charges, company expense and risk charges, Department administrative expense charges, charges for State premium taxes and feder</w:t>
      </w:r>
      <w:r w:rsidR="000F253C" w:rsidRPr="001642B3">
        <w:rPr>
          <w:rFonts w:ascii="Arial" w:hAnsi="Arial" w:cs="Arial"/>
        </w:rPr>
        <w:t>al income taxes</w:t>
      </w:r>
      <w:r w:rsidR="000F253C" w:rsidRPr="007156EF">
        <w:rPr>
          <w:rFonts w:ascii="Arial" w:hAnsi="Arial" w:cs="Arial"/>
        </w:rPr>
        <w:t>, catastrophic loss credits, and interest credits in that year. If additional premium is needed to cover any deficit</w:t>
      </w:r>
      <w:r w:rsidR="000F253C" w:rsidRPr="00F66DAC">
        <w:rPr>
          <w:rFonts w:ascii="Arial" w:hAnsi="Arial" w:cs="Arial"/>
        </w:rPr>
        <w:t xml:space="preserve"> that results from this calculation,</w:t>
      </w:r>
      <w:r w:rsidR="000F253C" w:rsidRPr="009636E8">
        <w:rPr>
          <w:rFonts w:ascii="Arial" w:hAnsi="Arial" w:cs="Arial"/>
        </w:rPr>
        <w:t xml:space="preserve"> the </w:t>
      </w:r>
      <w:r w:rsidR="00D113EC">
        <w:rPr>
          <w:rFonts w:ascii="Arial" w:hAnsi="Arial" w:cs="Arial"/>
        </w:rPr>
        <w:t>Retiree PDF</w:t>
      </w:r>
      <w:r w:rsidR="000F253C" w:rsidRPr="009636E8">
        <w:rPr>
          <w:rFonts w:ascii="Arial" w:hAnsi="Arial" w:cs="Arial"/>
        </w:rPr>
        <w:t xml:space="preserve"> is decreased by this additional required premium</w:t>
      </w:r>
      <w:r w:rsidR="000F253C" w:rsidRPr="00394A97">
        <w:rPr>
          <w:rFonts w:ascii="Arial" w:hAnsi="Arial" w:cs="Arial"/>
        </w:rPr>
        <w:t>.</w:t>
      </w:r>
    </w:p>
    <w:p w14:paraId="59A9BBA5" w14:textId="77777777" w:rsidR="00C6604D" w:rsidRPr="00097AEF" w:rsidRDefault="00C6604D" w:rsidP="00097AEF">
      <w:pPr>
        <w:spacing w:after="0" w:line="240" w:lineRule="auto"/>
        <w:rPr>
          <w:rFonts w:ascii="Arial" w:hAnsi="Arial" w:cs="Arial"/>
        </w:rPr>
      </w:pPr>
    </w:p>
    <w:p w14:paraId="5F909B0E" w14:textId="23A42EBD" w:rsidR="00C6604D" w:rsidRDefault="00C6604D" w:rsidP="00375876">
      <w:pPr>
        <w:tabs>
          <w:tab w:val="left" w:pos="1080"/>
        </w:tabs>
        <w:spacing w:after="0" w:line="240" w:lineRule="auto"/>
        <w:ind w:left="1080" w:hanging="360"/>
        <w:rPr>
          <w:rFonts w:ascii="Arial" w:hAnsi="Arial" w:cs="Arial"/>
        </w:rPr>
      </w:pPr>
      <w:r w:rsidRPr="00097AEF">
        <w:rPr>
          <w:rFonts w:ascii="Arial" w:hAnsi="Arial" w:cs="Arial"/>
        </w:rPr>
        <w:t>3</w:t>
      </w:r>
      <w:r w:rsidR="009F3C78">
        <w:rPr>
          <w:rFonts w:ascii="Arial" w:hAnsi="Arial" w:cs="Arial"/>
        </w:rPr>
        <w:t>.</w:t>
      </w:r>
      <w:r w:rsidRPr="00097AEF">
        <w:rPr>
          <w:rFonts w:ascii="Arial" w:hAnsi="Arial" w:cs="Arial"/>
        </w:rPr>
        <w:tab/>
        <w:t xml:space="preserve">The claim liability of the </w:t>
      </w:r>
      <w:r w:rsidR="001642B3">
        <w:rPr>
          <w:rFonts w:ascii="Arial" w:hAnsi="Arial" w:cs="Arial"/>
        </w:rPr>
        <w:t>Program</w:t>
      </w:r>
      <w:r w:rsidR="001642B3" w:rsidRPr="00097AEF">
        <w:rPr>
          <w:rFonts w:ascii="Arial" w:hAnsi="Arial" w:cs="Arial"/>
        </w:rPr>
        <w:t xml:space="preserve"> </w:t>
      </w:r>
      <w:r w:rsidRPr="00097AEF">
        <w:rPr>
          <w:rFonts w:ascii="Arial" w:hAnsi="Arial" w:cs="Arial"/>
        </w:rPr>
        <w:t xml:space="preserve">is limited by pooling insurance amounts in excess of the specified pooling level. The </w:t>
      </w:r>
      <w:r w:rsidR="001642B3">
        <w:rPr>
          <w:rFonts w:ascii="Arial" w:hAnsi="Arial" w:cs="Arial"/>
        </w:rPr>
        <w:t xml:space="preserve">current </w:t>
      </w:r>
      <w:r w:rsidRPr="00097AEF">
        <w:rPr>
          <w:rFonts w:ascii="Arial" w:hAnsi="Arial" w:cs="Arial"/>
        </w:rPr>
        <w:t>pooling level for life insurance is $500,000</w:t>
      </w:r>
      <w:r w:rsidR="001642B3">
        <w:rPr>
          <w:rFonts w:ascii="Arial" w:hAnsi="Arial" w:cs="Arial"/>
        </w:rPr>
        <w:t xml:space="preserve"> per claim</w:t>
      </w:r>
      <w:r w:rsidRPr="00097AEF">
        <w:rPr>
          <w:rFonts w:ascii="Arial" w:hAnsi="Arial" w:cs="Arial"/>
        </w:rPr>
        <w:t>. The pooling level for accidental death and dismemberment insurance is $500,000</w:t>
      </w:r>
      <w:r w:rsidR="001642B3">
        <w:rPr>
          <w:rFonts w:ascii="Arial" w:hAnsi="Arial" w:cs="Arial"/>
        </w:rPr>
        <w:t xml:space="preserve"> per claim</w:t>
      </w:r>
      <w:r w:rsidRPr="00097AEF">
        <w:rPr>
          <w:rFonts w:ascii="Arial" w:hAnsi="Arial" w:cs="Arial"/>
        </w:rPr>
        <w:t>.</w:t>
      </w:r>
    </w:p>
    <w:p w14:paraId="0958AB92" w14:textId="77777777" w:rsidR="00097AEF" w:rsidRPr="00097AEF" w:rsidRDefault="00097AEF" w:rsidP="00375876">
      <w:pPr>
        <w:tabs>
          <w:tab w:val="left" w:pos="1080"/>
        </w:tabs>
        <w:spacing w:after="0" w:line="240" w:lineRule="auto"/>
        <w:ind w:left="1080" w:hanging="360"/>
        <w:rPr>
          <w:rFonts w:ascii="Arial" w:hAnsi="Arial" w:cs="Arial"/>
        </w:rPr>
      </w:pPr>
    </w:p>
    <w:p w14:paraId="1B2EE87C" w14:textId="65830D60" w:rsidR="00C6604D" w:rsidRPr="00097AEF" w:rsidRDefault="00C6604D" w:rsidP="00375876">
      <w:pPr>
        <w:tabs>
          <w:tab w:val="left" w:pos="1080"/>
        </w:tabs>
        <w:spacing w:after="0" w:line="240" w:lineRule="auto"/>
        <w:ind w:left="1080" w:hanging="360"/>
        <w:rPr>
          <w:rFonts w:ascii="Arial" w:hAnsi="Arial" w:cs="Arial"/>
        </w:rPr>
      </w:pPr>
      <w:r w:rsidRPr="00097AEF">
        <w:rPr>
          <w:rFonts w:ascii="Arial" w:hAnsi="Arial" w:cs="Arial"/>
        </w:rPr>
        <w:t>4</w:t>
      </w:r>
      <w:r w:rsidR="009F3C78">
        <w:rPr>
          <w:rFonts w:ascii="Arial" w:hAnsi="Arial" w:cs="Arial"/>
        </w:rPr>
        <w:t>.</w:t>
      </w:r>
      <w:r w:rsidRPr="00097AEF">
        <w:rPr>
          <w:rFonts w:ascii="Arial" w:hAnsi="Arial" w:cs="Arial"/>
        </w:rPr>
        <w:tab/>
      </w:r>
      <w:r w:rsidRPr="003F3731">
        <w:rPr>
          <w:rFonts w:ascii="Arial" w:hAnsi="Arial" w:cs="Arial"/>
        </w:rPr>
        <w:t>The stop</w:t>
      </w:r>
      <w:r w:rsidRPr="003F3731">
        <w:rPr>
          <w:rFonts w:ascii="Arial" w:hAnsi="Arial" w:cs="Arial"/>
        </w:rPr>
        <w:noBreakHyphen/>
        <w:t xml:space="preserve">loss provision described in </w:t>
      </w:r>
      <w:r w:rsidR="00704BE1">
        <w:rPr>
          <w:rFonts w:ascii="Arial" w:hAnsi="Arial" w:cs="Arial"/>
        </w:rPr>
        <w:t xml:space="preserve">Appendix 7, </w:t>
      </w:r>
      <w:r w:rsidRPr="003F3731">
        <w:rPr>
          <w:rFonts w:ascii="Arial" w:hAnsi="Arial" w:cs="Arial"/>
        </w:rPr>
        <w:t>Section I</w:t>
      </w:r>
      <w:r w:rsidR="007156EF" w:rsidRPr="003F3731">
        <w:rPr>
          <w:rFonts w:ascii="Arial" w:hAnsi="Arial" w:cs="Arial"/>
        </w:rPr>
        <w:t>I</w:t>
      </w:r>
      <w:r w:rsidR="003F3731">
        <w:rPr>
          <w:rFonts w:ascii="Arial" w:hAnsi="Arial" w:cs="Arial"/>
        </w:rPr>
        <w:t xml:space="preserve"> </w:t>
      </w:r>
      <w:r w:rsidRPr="003F3731">
        <w:rPr>
          <w:rFonts w:ascii="Arial" w:hAnsi="Arial" w:cs="Arial"/>
        </w:rPr>
        <w:t>places an aggregate limit on claim charges.</w:t>
      </w:r>
    </w:p>
    <w:p w14:paraId="71998B33" w14:textId="77777777" w:rsidR="00C6604D" w:rsidRPr="00097AEF" w:rsidRDefault="00C6604D" w:rsidP="00375876">
      <w:pPr>
        <w:tabs>
          <w:tab w:val="left" w:pos="1080"/>
        </w:tabs>
        <w:spacing w:after="0" w:line="240" w:lineRule="auto"/>
        <w:ind w:left="1080" w:hanging="360"/>
        <w:rPr>
          <w:rFonts w:ascii="Arial" w:hAnsi="Arial" w:cs="Arial"/>
        </w:rPr>
      </w:pPr>
    </w:p>
    <w:p w14:paraId="438C95EC" w14:textId="2B0271F8" w:rsidR="00C6604D" w:rsidRPr="00097AEF" w:rsidRDefault="00C6604D" w:rsidP="00375876">
      <w:pPr>
        <w:tabs>
          <w:tab w:val="left" w:pos="1080"/>
        </w:tabs>
        <w:spacing w:after="0" w:line="240" w:lineRule="auto"/>
        <w:ind w:left="1080" w:hanging="360"/>
        <w:rPr>
          <w:rFonts w:ascii="Arial" w:hAnsi="Arial" w:cs="Arial"/>
        </w:rPr>
      </w:pPr>
      <w:r w:rsidRPr="00097AEF">
        <w:rPr>
          <w:rFonts w:ascii="Arial" w:hAnsi="Arial" w:cs="Arial"/>
        </w:rPr>
        <w:t>5</w:t>
      </w:r>
      <w:r w:rsidR="009F3C78">
        <w:rPr>
          <w:rFonts w:ascii="Arial" w:hAnsi="Arial" w:cs="Arial"/>
        </w:rPr>
        <w:t>.</w:t>
      </w:r>
      <w:r w:rsidRPr="00097AEF">
        <w:rPr>
          <w:rFonts w:ascii="Arial" w:hAnsi="Arial" w:cs="Arial"/>
        </w:rPr>
        <w:tab/>
        <w:t xml:space="preserve">The </w:t>
      </w:r>
      <w:r w:rsidR="001642B3">
        <w:rPr>
          <w:rFonts w:ascii="Arial" w:hAnsi="Arial" w:cs="Arial"/>
        </w:rPr>
        <w:t>S</w:t>
      </w:r>
      <w:r w:rsidRPr="00097AEF">
        <w:rPr>
          <w:rFonts w:ascii="Arial" w:hAnsi="Arial" w:cs="Arial"/>
        </w:rPr>
        <w:t xml:space="preserve">pouse and </w:t>
      </w:r>
      <w:r w:rsidR="001642B3">
        <w:rPr>
          <w:rFonts w:ascii="Arial" w:hAnsi="Arial" w:cs="Arial"/>
        </w:rPr>
        <w:t>D</w:t>
      </w:r>
      <w:r w:rsidRPr="00097AEF">
        <w:rPr>
          <w:rFonts w:ascii="Arial" w:hAnsi="Arial" w:cs="Arial"/>
        </w:rPr>
        <w:t xml:space="preserve">ependent </w:t>
      </w:r>
      <w:r w:rsidR="001642B3">
        <w:rPr>
          <w:rFonts w:ascii="Arial" w:hAnsi="Arial" w:cs="Arial"/>
        </w:rPr>
        <w:t>P</w:t>
      </w:r>
      <w:r w:rsidRPr="00097AEF">
        <w:rPr>
          <w:rFonts w:ascii="Arial" w:hAnsi="Arial" w:cs="Arial"/>
        </w:rPr>
        <w:t>lan is separate for experience rating.</w:t>
      </w:r>
    </w:p>
    <w:p w14:paraId="4CF75910" w14:textId="15A1DA2B" w:rsidR="00C6604D" w:rsidRPr="003F3731" w:rsidRDefault="00495671" w:rsidP="00405A72">
      <w:pPr>
        <w:numPr>
          <w:ilvl w:val="0"/>
          <w:numId w:val="3"/>
        </w:numPr>
        <w:tabs>
          <w:tab w:val="clear" w:pos="2520"/>
          <w:tab w:val="num" w:pos="1440"/>
        </w:tabs>
        <w:spacing w:after="0" w:line="240" w:lineRule="auto"/>
        <w:ind w:left="1440"/>
        <w:rPr>
          <w:rFonts w:ascii="Arial" w:hAnsi="Arial" w:cs="Arial"/>
        </w:rPr>
      </w:pPr>
      <w:r w:rsidRPr="003F3731">
        <w:rPr>
          <w:rFonts w:ascii="Arial" w:hAnsi="Arial" w:cs="Arial"/>
        </w:rPr>
        <w:t xml:space="preserve">Premium contributions in a given year are compared to the total amount of paid claims, change in reserves, pooled claim charges, conversion charges, company expense and risk charges, Department administrative expense charges, charges </w:t>
      </w:r>
      <w:r w:rsidRPr="003F3731">
        <w:rPr>
          <w:rFonts w:ascii="Arial" w:hAnsi="Arial" w:cs="Arial"/>
        </w:rPr>
        <w:lastRenderedPageBreak/>
        <w:t xml:space="preserve">for State premium taxes and federal income taxes, catastrophic loss credits, and interest credits in that year. Any excess in premium is added to the </w:t>
      </w:r>
      <w:r w:rsidR="009636E8" w:rsidRPr="003F3731">
        <w:rPr>
          <w:rFonts w:ascii="Arial" w:hAnsi="Arial" w:cs="Arial"/>
        </w:rPr>
        <w:t>S</w:t>
      </w:r>
      <w:r w:rsidRPr="003F3731">
        <w:rPr>
          <w:rFonts w:ascii="Arial" w:hAnsi="Arial" w:cs="Arial"/>
        </w:rPr>
        <w:t xml:space="preserve">tabilization </w:t>
      </w:r>
      <w:r w:rsidR="009636E8" w:rsidRPr="003F3731">
        <w:rPr>
          <w:rFonts w:ascii="Arial" w:hAnsi="Arial" w:cs="Arial"/>
        </w:rPr>
        <w:t>R</w:t>
      </w:r>
      <w:r w:rsidRPr="003F3731">
        <w:rPr>
          <w:rFonts w:ascii="Arial" w:hAnsi="Arial" w:cs="Arial"/>
        </w:rPr>
        <w:t xml:space="preserve">eserve, and any deficit is withdrawn from the </w:t>
      </w:r>
      <w:r w:rsidR="009636E8" w:rsidRPr="003F3731">
        <w:rPr>
          <w:rFonts w:ascii="Arial" w:hAnsi="Arial" w:cs="Arial"/>
        </w:rPr>
        <w:t>Stabilization Reserve</w:t>
      </w:r>
      <w:r w:rsidR="00C6604D" w:rsidRPr="003F3731">
        <w:rPr>
          <w:rFonts w:ascii="Arial" w:hAnsi="Arial" w:cs="Arial"/>
        </w:rPr>
        <w:t>.</w:t>
      </w:r>
    </w:p>
    <w:p w14:paraId="4C6FD8E0" w14:textId="58020504" w:rsidR="00F92DD4" w:rsidRPr="00097AEF" w:rsidRDefault="00DB3910" w:rsidP="00DB3910">
      <w:pPr>
        <w:pStyle w:val="ListParagraph"/>
        <w:tabs>
          <w:tab w:val="left" w:pos="3801"/>
        </w:tabs>
        <w:spacing w:after="0" w:line="240" w:lineRule="auto"/>
        <w:contextualSpacing w:val="0"/>
        <w:rPr>
          <w:rFonts w:ascii="Arial" w:hAnsi="Arial" w:cs="Arial"/>
        </w:rPr>
      </w:pPr>
      <w:r>
        <w:rPr>
          <w:rFonts w:ascii="Arial" w:hAnsi="Arial" w:cs="Arial"/>
        </w:rPr>
        <w:tab/>
      </w:r>
    </w:p>
    <w:p w14:paraId="1B8FD880" w14:textId="326D3C6B" w:rsidR="00F92DD4" w:rsidRPr="00D33DFF" w:rsidRDefault="00F92DD4" w:rsidP="005A05C9">
      <w:pPr>
        <w:spacing w:after="0" w:line="240" w:lineRule="auto"/>
        <w:ind w:left="720" w:hanging="360"/>
        <w:rPr>
          <w:rFonts w:ascii="Arial" w:hAnsi="Arial" w:cs="Arial"/>
          <w:b/>
          <w:bCs/>
        </w:rPr>
      </w:pPr>
      <w:r w:rsidRPr="00D33DFF">
        <w:rPr>
          <w:rFonts w:ascii="Arial" w:hAnsi="Arial" w:cs="Arial"/>
          <w:b/>
          <w:bCs/>
        </w:rPr>
        <w:t>C.</w:t>
      </w:r>
      <w:r w:rsidR="00DD3893">
        <w:rPr>
          <w:rFonts w:ascii="Arial" w:hAnsi="Arial" w:cs="Arial"/>
          <w:b/>
          <w:bCs/>
        </w:rPr>
        <w:t xml:space="preserve"> </w:t>
      </w:r>
      <w:r w:rsidR="00DB3910">
        <w:rPr>
          <w:rFonts w:ascii="Arial" w:hAnsi="Arial" w:cs="Arial"/>
          <w:b/>
          <w:bCs/>
        </w:rPr>
        <w:tab/>
      </w:r>
      <w:r w:rsidRPr="00D33DFF">
        <w:rPr>
          <w:rFonts w:ascii="Arial" w:hAnsi="Arial" w:cs="Arial"/>
          <w:b/>
          <w:bCs/>
        </w:rPr>
        <w:t>Local Plan</w:t>
      </w:r>
    </w:p>
    <w:p w14:paraId="344167B2" w14:textId="5675CD3D" w:rsidR="00F92DD4" w:rsidRDefault="00F92DD4" w:rsidP="00375876">
      <w:pPr>
        <w:pStyle w:val="BodyText2"/>
        <w:ind w:left="1080" w:hanging="360"/>
        <w:rPr>
          <w:rFonts w:ascii="Arial" w:hAnsi="Arial" w:cs="Arial"/>
          <w:sz w:val="22"/>
          <w:szCs w:val="22"/>
        </w:rPr>
      </w:pPr>
      <w:r w:rsidRPr="00097AEF">
        <w:rPr>
          <w:rFonts w:ascii="Arial" w:hAnsi="Arial" w:cs="Arial"/>
          <w:sz w:val="22"/>
          <w:szCs w:val="22"/>
        </w:rPr>
        <w:t>1.</w:t>
      </w:r>
      <w:r w:rsidRPr="00097AEF">
        <w:rPr>
          <w:rFonts w:ascii="Arial" w:hAnsi="Arial" w:cs="Arial"/>
          <w:sz w:val="22"/>
          <w:szCs w:val="22"/>
        </w:rPr>
        <w:tab/>
        <w:t xml:space="preserve">The </w:t>
      </w:r>
      <w:r w:rsidR="00407242">
        <w:rPr>
          <w:rFonts w:ascii="Arial" w:hAnsi="Arial" w:cs="Arial"/>
          <w:sz w:val="22"/>
          <w:szCs w:val="22"/>
        </w:rPr>
        <w:t>L</w:t>
      </w:r>
      <w:r w:rsidRPr="00097AEF">
        <w:rPr>
          <w:rFonts w:ascii="Arial" w:hAnsi="Arial" w:cs="Arial"/>
          <w:sz w:val="22"/>
          <w:szCs w:val="22"/>
        </w:rPr>
        <w:t xml:space="preserve">ocal </w:t>
      </w:r>
      <w:r w:rsidR="00407242">
        <w:rPr>
          <w:rFonts w:ascii="Arial" w:hAnsi="Arial" w:cs="Arial"/>
          <w:sz w:val="22"/>
          <w:szCs w:val="22"/>
        </w:rPr>
        <w:t>P</w:t>
      </w:r>
      <w:r w:rsidRPr="00097AEF">
        <w:rPr>
          <w:rFonts w:ascii="Arial" w:hAnsi="Arial" w:cs="Arial"/>
          <w:sz w:val="22"/>
          <w:szCs w:val="22"/>
        </w:rPr>
        <w:t xml:space="preserve">lan is separate from the State </w:t>
      </w:r>
      <w:r w:rsidR="00F66DAC">
        <w:rPr>
          <w:rFonts w:ascii="Arial" w:hAnsi="Arial" w:cs="Arial"/>
          <w:sz w:val="22"/>
          <w:szCs w:val="22"/>
        </w:rPr>
        <w:t>P</w:t>
      </w:r>
      <w:r w:rsidRPr="00097AEF">
        <w:rPr>
          <w:rFonts w:ascii="Arial" w:hAnsi="Arial" w:cs="Arial"/>
          <w:sz w:val="22"/>
          <w:szCs w:val="22"/>
        </w:rPr>
        <w:t xml:space="preserve">lan for financial </w:t>
      </w:r>
      <w:r w:rsidR="00F66DAC">
        <w:rPr>
          <w:rFonts w:ascii="Arial" w:hAnsi="Arial" w:cs="Arial"/>
          <w:sz w:val="22"/>
          <w:szCs w:val="22"/>
        </w:rPr>
        <w:t xml:space="preserve">and </w:t>
      </w:r>
      <w:r w:rsidRPr="00097AEF">
        <w:rPr>
          <w:rFonts w:ascii="Arial" w:hAnsi="Arial" w:cs="Arial"/>
          <w:sz w:val="22"/>
          <w:szCs w:val="22"/>
        </w:rPr>
        <w:t>experience</w:t>
      </w:r>
      <w:r w:rsidR="00F66DAC">
        <w:rPr>
          <w:rFonts w:ascii="Arial" w:hAnsi="Arial" w:cs="Arial"/>
          <w:sz w:val="22"/>
          <w:szCs w:val="22"/>
        </w:rPr>
        <w:t xml:space="preserve"> rating purposes</w:t>
      </w:r>
      <w:r w:rsidRPr="00097AEF">
        <w:rPr>
          <w:rFonts w:ascii="Arial" w:hAnsi="Arial" w:cs="Arial"/>
          <w:sz w:val="22"/>
          <w:szCs w:val="22"/>
        </w:rPr>
        <w:t>.</w:t>
      </w:r>
    </w:p>
    <w:p w14:paraId="3593C969" w14:textId="77777777" w:rsidR="00097AEF" w:rsidRPr="00097AEF" w:rsidRDefault="00097AEF" w:rsidP="00375876">
      <w:pPr>
        <w:pStyle w:val="BodyText2"/>
        <w:ind w:left="1080" w:hanging="360"/>
        <w:rPr>
          <w:rFonts w:ascii="Arial" w:hAnsi="Arial" w:cs="Arial"/>
          <w:sz w:val="22"/>
          <w:szCs w:val="22"/>
        </w:rPr>
      </w:pPr>
    </w:p>
    <w:p w14:paraId="7BC56192" w14:textId="0DDF39D4" w:rsidR="00F92DD4" w:rsidRDefault="00F92DD4" w:rsidP="00375876">
      <w:pPr>
        <w:spacing w:after="0" w:line="240" w:lineRule="auto"/>
        <w:ind w:left="1080" w:hanging="360"/>
        <w:rPr>
          <w:rFonts w:ascii="Arial" w:hAnsi="Arial" w:cs="Arial"/>
        </w:rPr>
      </w:pPr>
      <w:r w:rsidRPr="00097AEF">
        <w:rPr>
          <w:rFonts w:ascii="Arial" w:hAnsi="Arial" w:cs="Arial"/>
        </w:rPr>
        <w:t>2</w:t>
      </w:r>
      <w:r w:rsidR="009F3C78">
        <w:rPr>
          <w:rFonts w:ascii="Arial" w:hAnsi="Arial" w:cs="Arial"/>
        </w:rPr>
        <w:t>.</w:t>
      </w:r>
      <w:r w:rsidRPr="00097AEF">
        <w:rPr>
          <w:rFonts w:ascii="Arial" w:hAnsi="Arial" w:cs="Arial"/>
        </w:rPr>
        <w:tab/>
        <w:t xml:space="preserve">The </w:t>
      </w:r>
      <w:r w:rsidR="00407242">
        <w:rPr>
          <w:rFonts w:ascii="Arial" w:hAnsi="Arial" w:cs="Arial"/>
        </w:rPr>
        <w:t>B</w:t>
      </w:r>
      <w:r w:rsidRPr="00097AEF">
        <w:rPr>
          <w:rFonts w:ascii="Arial" w:hAnsi="Arial" w:cs="Arial"/>
        </w:rPr>
        <w:t>asic</w:t>
      </w:r>
      <w:r w:rsidR="00407242">
        <w:rPr>
          <w:rFonts w:ascii="Arial" w:hAnsi="Arial" w:cs="Arial"/>
        </w:rPr>
        <w:t xml:space="preserve"> Plan</w:t>
      </w:r>
      <w:r w:rsidRPr="00097AEF">
        <w:rPr>
          <w:rFonts w:ascii="Arial" w:hAnsi="Arial" w:cs="Arial"/>
        </w:rPr>
        <w:t xml:space="preserve">, </w:t>
      </w:r>
      <w:r w:rsidR="00407242">
        <w:rPr>
          <w:rFonts w:ascii="Arial" w:hAnsi="Arial" w:cs="Arial"/>
        </w:rPr>
        <w:t>S</w:t>
      </w:r>
      <w:r w:rsidRPr="00097AEF">
        <w:rPr>
          <w:rFonts w:ascii="Arial" w:hAnsi="Arial" w:cs="Arial"/>
        </w:rPr>
        <w:t xml:space="preserve">upplemental </w:t>
      </w:r>
      <w:r w:rsidR="00407242">
        <w:rPr>
          <w:rFonts w:ascii="Arial" w:hAnsi="Arial" w:cs="Arial"/>
        </w:rPr>
        <w:t xml:space="preserve">Plan </w:t>
      </w:r>
      <w:r w:rsidRPr="00097AEF">
        <w:rPr>
          <w:rFonts w:ascii="Arial" w:hAnsi="Arial" w:cs="Arial"/>
        </w:rPr>
        <w:t xml:space="preserve">and </w:t>
      </w:r>
      <w:r w:rsidR="00407242">
        <w:rPr>
          <w:rFonts w:ascii="Arial" w:hAnsi="Arial" w:cs="Arial"/>
        </w:rPr>
        <w:t>A</w:t>
      </w:r>
      <w:r w:rsidRPr="00097AEF">
        <w:rPr>
          <w:rFonts w:ascii="Arial" w:hAnsi="Arial" w:cs="Arial"/>
        </w:rPr>
        <w:t xml:space="preserve">dditional </w:t>
      </w:r>
      <w:r w:rsidR="00407242">
        <w:rPr>
          <w:rFonts w:ascii="Arial" w:hAnsi="Arial" w:cs="Arial"/>
        </w:rPr>
        <w:t xml:space="preserve">Insurance </w:t>
      </w:r>
      <w:r w:rsidRPr="00097AEF">
        <w:rPr>
          <w:rFonts w:ascii="Arial" w:hAnsi="Arial" w:cs="Arial"/>
        </w:rPr>
        <w:t xml:space="preserve">plans are combined for experience rating. </w:t>
      </w:r>
    </w:p>
    <w:p w14:paraId="5531F1F4" w14:textId="77777777" w:rsidR="00097AEF" w:rsidRPr="00097AEF" w:rsidRDefault="00097AEF" w:rsidP="00375876">
      <w:pPr>
        <w:spacing w:after="0" w:line="240" w:lineRule="auto"/>
        <w:ind w:left="1080" w:hanging="360"/>
        <w:rPr>
          <w:rFonts w:ascii="Arial" w:hAnsi="Arial" w:cs="Arial"/>
        </w:rPr>
      </w:pPr>
    </w:p>
    <w:p w14:paraId="5E3D2715" w14:textId="6262A68D" w:rsidR="00F92DD4" w:rsidRPr="00097AEF" w:rsidRDefault="00F92DD4" w:rsidP="00375876">
      <w:pPr>
        <w:spacing w:after="0" w:line="240" w:lineRule="auto"/>
        <w:ind w:left="1080" w:hanging="360"/>
        <w:rPr>
          <w:rFonts w:ascii="Arial" w:hAnsi="Arial" w:cs="Arial"/>
        </w:rPr>
      </w:pPr>
      <w:r w:rsidRPr="00097AEF">
        <w:rPr>
          <w:rFonts w:ascii="Arial" w:hAnsi="Arial" w:cs="Arial"/>
        </w:rPr>
        <w:t>3</w:t>
      </w:r>
      <w:r w:rsidR="009F3C78">
        <w:rPr>
          <w:rFonts w:ascii="Arial" w:hAnsi="Arial" w:cs="Arial"/>
        </w:rPr>
        <w:t>.</w:t>
      </w:r>
      <w:r w:rsidRPr="00097AEF">
        <w:rPr>
          <w:rFonts w:ascii="Arial" w:hAnsi="Arial" w:cs="Arial"/>
        </w:rPr>
        <w:tab/>
      </w:r>
      <w:r w:rsidR="00241CBD">
        <w:rPr>
          <w:rFonts w:ascii="Arial" w:hAnsi="Arial" w:cs="Arial"/>
        </w:rPr>
        <w:t>T</w:t>
      </w:r>
      <w:r w:rsidRPr="00097AEF">
        <w:rPr>
          <w:rFonts w:ascii="Arial" w:hAnsi="Arial" w:cs="Arial"/>
        </w:rPr>
        <w:t xml:space="preserve">he annual experience accounting is performed separately for </w:t>
      </w:r>
      <w:r w:rsidR="00A41724">
        <w:rPr>
          <w:rFonts w:ascii="Arial" w:hAnsi="Arial" w:cs="Arial"/>
        </w:rPr>
        <w:t>P</w:t>
      </w:r>
      <w:r w:rsidRPr="00097AEF">
        <w:rPr>
          <w:rFonts w:ascii="Arial" w:hAnsi="Arial" w:cs="Arial"/>
        </w:rPr>
        <w:t>re</w:t>
      </w:r>
      <w:r w:rsidR="008679E5">
        <w:rPr>
          <w:rFonts w:ascii="Arial" w:hAnsi="Arial" w:cs="Arial"/>
        </w:rPr>
        <w:t>-</w:t>
      </w:r>
      <w:r w:rsidR="00241CBD">
        <w:rPr>
          <w:rFonts w:ascii="Arial" w:hAnsi="Arial" w:cs="Arial"/>
        </w:rPr>
        <w:t>R</w:t>
      </w:r>
      <w:r w:rsidRPr="00097AEF">
        <w:rPr>
          <w:rFonts w:ascii="Arial" w:hAnsi="Arial" w:cs="Arial"/>
        </w:rPr>
        <w:t xml:space="preserve">etirement </w:t>
      </w:r>
      <w:r w:rsidR="00A41724">
        <w:rPr>
          <w:rFonts w:ascii="Arial" w:hAnsi="Arial" w:cs="Arial"/>
        </w:rPr>
        <w:t>I</w:t>
      </w:r>
      <w:r w:rsidRPr="00097AEF">
        <w:rPr>
          <w:rFonts w:ascii="Arial" w:hAnsi="Arial" w:cs="Arial"/>
        </w:rPr>
        <w:t xml:space="preserve">nsurance and for </w:t>
      </w:r>
      <w:r w:rsidR="00A41724">
        <w:rPr>
          <w:rFonts w:ascii="Arial" w:hAnsi="Arial" w:cs="Arial"/>
        </w:rPr>
        <w:t>P</w:t>
      </w:r>
      <w:r w:rsidRPr="00097AEF">
        <w:rPr>
          <w:rFonts w:ascii="Arial" w:hAnsi="Arial" w:cs="Arial"/>
        </w:rPr>
        <w:t>ost</w:t>
      </w:r>
      <w:r w:rsidRPr="00097AEF">
        <w:rPr>
          <w:rFonts w:ascii="Arial" w:hAnsi="Arial" w:cs="Arial"/>
        </w:rPr>
        <w:noBreakHyphen/>
      </w:r>
      <w:r w:rsidR="00A41724">
        <w:rPr>
          <w:rFonts w:ascii="Arial" w:hAnsi="Arial" w:cs="Arial"/>
        </w:rPr>
        <w:t>R</w:t>
      </w:r>
      <w:r w:rsidRPr="00097AEF">
        <w:rPr>
          <w:rFonts w:ascii="Arial" w:hAnsi="Arial" w:cs="Arial"/>
        </w:rPr>
        <w:t xml:space="preserve">etirement </w:t>
      </w:r>
      <w:r w:rsidR="00A41724">
        <w:rPr>
          <w:rFonts w:ascii="Arial" w:hAnsi="Arial" w:cs="Arial"/>
        </w:rPr>
        <w:t>I</w:t>
      </w:r>
      <w:r w:rsidRPr="00097AEF">
        <w:rPr>
          <w:rFonts w:ascii="Arial" w:hAnsi="Arial" w:cs="Arial"/>
        </w:rPr>
        <w:t xml:space="preserve">nsurance. All </w:t>
      </w:r>
      <w:r w:rsidR="00AF5BDD">
        <w:rPr>
          <w:rFonts w:ascii="Arial" w:hAnsi="Arial" w:cs="Arial"/>
        </w:rPr>
        <w:t>E</w:t>
      </w:r>
      <w:r w:rsidRPr="00097AEF">
        <w:rPr>
          <w:rFonts w:ascii="Arial" w:hAnsi="Arial" w:cs="Arial"/>
        </w:rPr>
        <w:t xml:space="preserve">mployee premium contributions are intended to cover the cost of </w:t>
      </w:r>
      <w:r w:rsidR="00A41724">
        <w:rPr>
          <w:rFonts w:ascii="Arial" w:hAnsi="Arial" w:cs="Arial"/>
        </w:rPr>
        <w:t>P</w:t>
      </w:r>
      <w:r w:rsidRPr="00097AEF">
        <w:rPr>
          <w:rFonts w:ascii="Arial" w:hAnsi="Arial" w:cs="Arial"/>
        </w:rPr>
        <w:t>re</w:t>
      </w:r>
      <w:r w:rsidR="00241CBD">
        <w:rPr>
          <w:rFonts w:ascii="Arial" w:hAnsi="Arial" w:cs="Arial"/>
        </w:rPr>
        <w:t>-R</w:t>
      </w:r>
      <w:r w:rsidRPr="00097AEF">
        <w:rPr>
          <w:rFonts w:ascii="Arial" w:hAnsi="Arial" w:cs="Arial"/>
        </w:rPr>
        <w:t xml:space="preserve">etirement </w:t>
      </w:r>
      <w:r w:rsidR="00A41724">
        <w:rPr>
          <w:rFonts w:ascii="Arial" w:hAnsi="Arial" w:cs="Arial"/>
        </w:rPr>
        <w:t>I</w:t>
      </w:r>
      <w:r w:rsidRPr="00097AEF">
        <w:rPr>
          <w:rFonts w:ascii="Arial" w:hAnsi="Arial" w:cs="Arial"/>
        </w:rPr>
        <w:t xml:space="preserve">nsurance. Employer premium contributions are intended to fund the future cost of </w:t>
      </w:r>
      <w:r w:rsidR="00A41724">
        <w:rPr>
          <w:rFonts w:ascii="Arial" w:hAnsi="Arial" w:cs="Arial"/>
        </w:rPr>
        <w:t>P</w:t>
      </w:r>
      <w:r w:rsidRPr="00097AEF">
        <w:rPr>
          <w:rFonts w:ascii="Arial" w:hAnsi="Arial" w:cs="Arial"/>
        </w:rPr>
        <w:t>ost</w:t>
      </w:r>
      <w:r w:rsidRPr="00097AEF">
        <w:rPr>
          <w:rFonts w:ascii="Arial" w:hAnsi="Arial" w:cs="Arial"/>
        </w:rPr>
        <w:noBreakHyphen/>
      </w:r>
      <w:r w:rsidR="00A41724">
        <w:rPr>
          <w:rFonts w:ascii="Arial" w:hAnsi="Arial" w:cs="Arial"/>
        </w:rPr>
        <w:t>R</w:t>
      </w:r>
      <w:r w:rsidRPr="00097AEF">
        <w:rPr>
          <w:rFonts w:ascii="Arial" w:hAnsi="Arial" w:cs="Arial"/>
        </w:rPr>
        <w:t xml:space="preserve">etirement </w:t>
      </w:r>
      <w:r w:rsidR="00A41724">
        <w:rPr>
          <w:rFonts w:ascii="Arial" w:hAnsi="Arial" w:cs="Arial"/>
        </w:rPr>
        <w:t>I</w:t>
      </w:r>
      <w:r w:rsidRPr="00097AEF">
        <w:rPr>
          <w:rFonts w:ascii="Arial" w:hAnsi="Arial" w:cs="Arial"/>
        </w:rPr>
        <w:t xml:space="preserve">nsurance. (Some local government Employers may pay all or a portion of the </w:t>
      </w:r>
      <w:r w:rsidR="009F3C78">
        <w:rPr>
          <w:rFonts w:ascii="Arial" w:hAnsi="Arial" w:cs="Arial"/>
        </w:rPr>
        <w:t>E</w:t>
      </w:r>
      <w:r w:rsidRPr="00097AEF">
        <w:rPr>
          <w:rFonts w:ascii="Arial" w:hAnsi="Arial" w:cs="Arial"/>
        </w:rPr>
        <w:t xml:space="preserve">mployee premium contributions. These payments are handled the same as </w:t>
      </w:r>
      <w:r w:rsidR="009F3C78">
        <w:rPr>
          <w:rFonts w:ascii="Arial" w:hAnsi="Arial" w:cs="Arial"/>
        </w:rPr>
        <w:t>E</w:t>
      </w:r>
      <w:r w:rsidRPr="00097AEF">
        <w:rPr>
          <w:rFonts w:ascii="Arial" w:hAnsi="Arial" w:cs="Arial"/>
        </w:rPr>
        <w:t>mployee contributions.)</w:t>
      </w:r>
    </w:p>
    <w:p w14:paraId="6B113302" w14:textId="77777777" w:rsidR="00F92DD4" w:rsidRPr="00097AEF" w:rsidRDefault="00F92DD4" w:rsidP="00097AEF">
      <w:pPr>
        <w:spacing w:after="0" w:line="240" w:lineRule="auto"/>
        <w:rPr>
          <w:rFonts w:ascii="Arial" w:hAnsi="Arial" w:cs="Arial"/>
        </w:rPr>
      </w:pPr>
      <w:r w:rsidRPr="00097AEF">
        <w:rPr>
          <w:rFonts w:ascii="Arial" w:hAnsi="Arial" w:cs="Arial"/>
        </w:rPr>
        <w:tab/>
      </w:r>
      <w:r w:rsidRPr="00097AEF">
        <w:rPr>
          <w:rFonts w:ascii="Arial" w:hAnsi="Arial" w:cs="Arial"/>
        </w:rPr>
        <w:tab/>
      </w:r>
      <w:r w:rsidRPr="00097AEF">
        <w:rPr>
          <w:rFonts w:ascii="Arial" w:hAnsi="Arial" w:cs="Arial"/>
        </w:rPr>
        <w:tab/>
      </w:r>
    </w:p>
    <w:p w14:paraId="2ABEEF53" w14:textId="13935C4F" w:rsidR="00097AEF" w:rsidRDefault="00F66DAC" w:rsidP="00405A72">
      <w:pPr>
        <w:pStyle w:val="ListParagraph"/>
        <w:numPr>
          <w:ilvl w:val="0"/>
          <w:numId w:val="4"/>
        </w:numPr>
        <w:tabs>
          <w:tab w:val="clear" w:pos="2520"/>
          <w:tab w:val="num" w:pos="2700"/>
        </w:tabs>
        <w:spacing w:after="0" w:line="240" w:lineRule="auto"/>
        <w:ind w:left="1440"/>
        <w:rPr>
          <w:rFonts w:ascii="Arial" w:hAnsi="Arial" w:cs="Arial"/>
        </w:rPr>
      </w:pPr>
      <w:r w:rsidRPr="00F66DAC">
        <w:rPr>
          <w:rFonts w:ascii="Arial" w:hAnsi="Arial" w:cs="Arial"/>
        </w:rPr>
        <w:t xml:space="preserve">For </w:t>
      </w:r>
      <w:r w:rsidR="00241CBD">
        <w:rPr>
          <w:rFonts w:ascii="Arial" w:hAnsi="Arial" w:cs="Arial"/>
        </w:rPr>
        <w:t>P</w:t>
      </w:r>
      <w:r w:rsidRPr="00F66DAC">
        <w:rPr>
          <w:rFonts w:ascii="Arial" w:hAnsi="Arial" w:cs="Arial"/>
        </w:rPr>
        <w:t>re-</w:t>
      </w:r>
      <w:r w:rsidR="00D23E64">
        <w:rPr>
          <w:rFonts w:ascii="Arial" w:hAnsi="Arial" w:cs="Arial"/>
        </w:rPr>
        <w:t>R</w:t>
      </w:r>
      <w:r w:rsidRPr="00F66DAC">
        <w:rPr>
          <w:rFonts w:ascii="Arial" w:hAnsi="Arial" w:cs="Arial"/>
        </w:rPr>
        <w:t xml:space="preserve">etirement </w:t>
      </w:r>
      <w:r w:rsidR="00D23E64">
        <w:rPr>
          <w:rFonts w:ascii="Arial" w:hAnsi="Arial" w:cs="Arial"/>
        </w:rPr>
        <w:t>I</w:t>
      </w:r>
      <w:r w:rsidRPr="00F66DAC">
        <w:rPr>
          <w:rFonts w:ascii="Arial" w:hAnsi="Arial" w:cs="Arial"/>
        </w:rPr>
        <w:t>nsurance, Active Employee premium contributions are deducted from Employee paychecks. Active Employee premium contributions in a given year are compared to the total amount of paid claims, change in reserves, pooled claim charges, conversion charges, company expense and risk charges, administrative expense charges, charges for premium taxes and federal income taxes, catastrophic loss credits, and interest credits in that year. Any excess in premium is added to the Stabilization Reserve, and any deficit is withdrawn from the Stabilization Reserve.</w:t>
      </w:r>
    </w:p>
    <w:p w14:paraId="7FF180DC" w14:textId="77777777" w:rsidR="00F66DAC" w:rsidRPr="00F66DAC" w:rsidRDefault="00F66DAC" w:rsidP="00375876">
      <w:pPr>
        <w:pStyle w:val="ListParagraph"/>
        <w:tabs>
          <w:tab w:val="num" w:pos="2700"/>
        </w:tabs>
        <w:spacing w:after="0" w:line="240" w:lineRule="auto"/>
        <w:ind w:left="1440" w:hanging="360"/>
        <w:rPr>
          <w:rFonts w:ascii="Arial" w:hAnsi="Arial" w:cs="Arial"/>
        </w:rPr>
      </w:pPr>
    </w:p>
    <w:p w14:paraId="2A8A3182" w14:textId="09D1547C" w:rsidR="00F92DD4" w:rsidRPr="00097AEF" w:rsidRDefault="00F92DD4" w:rsidP="00405A72">
      <w:pPr>
        <w:numPr>
          <w:ilvl w:val="0"/>
          <w:numId w:val="4"/>
        </w:numPr>
        <w:tabs>
          <w:tab w:val="clear" w:pos="2520"/>
          <w:tab w:val="num" w:pos="2340"/>
          <w:tab w:val="num" w:pos="2700"/>
        </w:tabs>
        <w:spacing w:after="0" w:line="240" w:lineRule="auto"/>
        <w:ind w:left="1440"/>
        <w:rPr>
          <w:rFonts w:ascii="Arial" w:hAnsi="Arial" w:cs="Arial"/>
        </w:rPr>
      </w:pPr>
      <w:r w:rsidRPr="00097AEF">
        <w:rPr>
          <w:rFonts w:ascii="Arial" w:hAnsi="Arial" w:cs="Arial"/>
        </w:rPr>
        <w:t xml:space="preserve">For </w:t>
      </w:r>
      <w:r w:rsidR="00A41724">
        <w:rPr>
          <w:rFonts w:ascii="Arial" w:hAnsi="Arial" w:cs="Arial"/>
        </w:rPr>
        <w:t>P</w:t>
      </w:r>
      <w:r w:rsidRPr="00097AEF">
        <w:rPr>
          <w:rFonts w:ascii="Arial" w:hAnsi="Arial" w:cs="Arial"/>
        </w:rPr>
        <w:t>ost-</w:t>
      </w:r>
      <w:r w:rsidR="00A41724">
        <w:rPr>
          <w:rFonts w:ascii="Arial" w:hAnsi="Arial" w:cs="Arial"/>
        </w:rPr>
        <w:t>R</w:t>
      </w:r>
      <w:r w:rsidRPr="00097AEF">
        <w:rPr>
          <w:rFonts w:ascii="Arial" w:hAnsi="Arial" w:cs="Arial"/>
        </w:rPr>
        <w:t xml:space="preserve">etirement </w:t>
      </w:r>
      <w:r w:rsidR="00A41724">
        <w:rPr>
          <w:rFonts w:ascii="Arial" w:hAnsi="Arial" w:cs="Arial"/>
        </w:rPr>
        <w:t>I</w:t>
      </w:r>
      <w:r w:rsidRPr="00097AEF">
        <w:rPr>
          <w:rFonts w:ascii="Arial" w:hAnsi="Arial" w:cs="Arial"/>
        </w:rPr>
        <w:t>nsurance, premium contributions</w:t>
      </w:r>
      <w:r w:rsidR="00241CBD">
        <w:rPr>
          <w:rFonts w:ascii="Arial" w:hAnsi="Arial" w:cs="Arial"/>
        </w:rPr>
        <w:t>, for those Annuitants receiving an annuity benefit payment,</w:t>
      </w:r>
      <w:r w:rsidRPr="00097AEF">
        <w:rPr>
          <w:rFonts w:ascii="Arial" w:hAnsi="Arial" w:cs="Arial"/>
        </w:rPr>
        <w:t xml:space="preserve"> are </w:t>
      </w:r>
      <w:r w:rsidR="0070652A">
        <w:rPr>
          <w:rFonts w:ascii="Arial" w:hAnsi="Arial" w:cs="Arial"/>
        </w:rPr>
        <w:t>deducted from monthly annuity payments</w:t>
      </w:r>
      <w:r w:rsidR="00241CBD">
        <w:rPr>
          <w:rFonts w:ascii="Arial" w:hAnsi="Arial" w:cs="Arial"/>
        </w:rPr>
        <w:t xml:space="preserve"> by the Department and transferred to the Contractor</w:t>
      </w:r>
      <w:r w:rsidRPr="00097AEF">
        <w:rPr>
          <w:rFonts w:ascii="Arial" w:hAnsi="Arial" w:cs="Arial"/>
        </w:rPr>
        <w:t xml:space="preserve">. Employer contributions intended to fund the cost of </w:t>
      </w:r>
      <w:r w:rsidR="00A41724">
        <w:rPr>
          <w:rFonts w:ascii="Arial" w:hAnsi="Arial" w:cs="Arial"/>
        </w:rPr>
        <w:t>P</w:t>
      </w:r>
      <w:r w:rsidRPr="00097AEF">
        <w:rPr>
          <w:rFonts w:ascii="Arial" w:hAnsi="Arial" w:cs="Arial"/>
        </w:rPr>
        <w:t>ost</w:t>
      </w:r>
      <w:r w:rsidRPr="00097AEF">
        <w:rPr>
          <w:rFonts w:ascii="Arial" w:hAnsi="Arial" w:cs="Arial"/>
        </w:rPr>
        <w:noBreakHyphen/>
      </w:r>
      <w:r w:rsidR="00A41724">
        <w:rPr>
          <w:rFonts w:ascii="Arial" w:hAnsi="Arial" w:cs="Arial"/>
        </w:rPr>
        <w:t>R</w:t>
      </w:r>
      <w:r w:rsidRPr="00097AEF">
        <w:rPr>
          <w:rFonts w:ascii="Arial" w:hAnsi="Arial" w:cs="Arial"/>
        </w:rPr>
        <w:t xml:space="preserve">etirement </w:t>
      </w:r>
      <w:r w:rsidR="00A41724">
        <w:rPr>
          <w:rFonts w:ascii="Arial" w:hAnsi="Arial" w:cs="Arial"/>
        </w:rPr>
        <w:t>I</w:t>
      </w:r>
      <w:r w:rsidRPr="00097AEF">
        <w:rPr>
          <w:rFonts w:ascii="Arial" w:hAnsi="Arial" w:cs="Arial"/>
        </w:rPr>
        <w:t xml:space="preserve">nsurance are deposited immediately in the funds held for </w:t>
      </w:r>
      <w:r w:rsidR="00A41724">
        <w:rPr>
          <w:rFonts w:ascii="Arial" w:hAnsi="Arial" w:cs="Arial"/>
        </w:rPr>
        <w:t>P</w:t>
      </w:r>
      <w:r w:rsidRPr="00097AEF">
        <w:rPr>
          <w:rFonts w:ascii="Arial" w:hAnsi="Arial" w:cs="Arial"/>
        </w:rPr>
        <w:t>ost</w:t>
      </w:r>
      <w:r w:rsidRPr="00097AEF">
        <w:rPr>
          <w:rFonts w:ascii="Arial" w:hAnsi="Arial" w:cs="Arial"/>
        </w:rPr>
        <w:noBreakHyphen/>
      </w:r>
      <w:r w:rsidR="00A41724">
        <w:rPr>
          <w:rFonts w:ascii="Arial" w:hAnsi="Arial" w:cs="Arial"/>
        </w:rPr>
        <w:t>R</w:t>
      </w:r>
      <w:r w:rsidRPr="00097AEF">
        <w:rPr>
          <w:rFonts w:ascii="Arial" w:hAnsi="Arial" w:cs="Arial"/>
        </w:rPr>
        <w:t xml:space="preserve">etirement </w:t>
      </w:r>
      <w:r w:rsidR="00A41724">
        <w:rPr>
          <w:rFonts w:ascii="Arial" w:hAnsi="Arial" w:cs="Arial"/>
        </w:rPr>
        <w:t>I</w:t>
      </w:r>
      <w:r w:rsidRPr="00097AEF">
        <w:rPr>
          <w:rFonts w:ascii="Arial" w:hAnsi="Arial" w:cs="Arial"/>
        </w:rPr>
        <w:t xml:space="preserve">nsurance. Annuitant premium contributions </w:t>
      </w:r>
      <w:r w:rsidR="0070652A" w:rsidRPr="00A671FD">
        <w:rPr>
          <w:rFonts w:ascii="Arial" w:hAnsi="Arial" w:cs="Arial"/>
        </w:rPr>
        <w:t>in a given year are compared to the total amount of paid claims, change in reserves, pooled claim charges, conversion charges, com</w:t>
      </w:r>
      <w:r w:rsidR="0070652A">
        <w:rPr>
          <w:rFonts w:ascii="Arial" w:hAnsi="Arial" w:cs="Arial"/>
        </w:rPr>
        <w:t>pany expense and risk charges,</w:t>
      </w:r>
      <w:r w:rsidR="0070652A" w:rsidRPr="00A671FD">
        <w:rPr>
          <w:rFonts w:ascii="Arial" w:hAnsi="Arial" w:cs="Arial"/>
        </w:rPr>
        <w:t xml:space="preserve"> administrative ex</w:t>
      </w:r>
      <w:r w:rsidR="0070652A">
        <w:rPr>
          <w:rFonts w:ascii="Arial" w:hAnsi="Arial" w:cs="Arial"/>
        </w:rPr>
        <w:t>pense charges, charges for</w:t>
      </w:r>
      <w:r w:rsidR="0070652A" w:rsidRPr="00A671FD">
        <w:rPr>
          <w:rFonts w:ascii="Arial" w:hAnsi="Arial" w:cs="Arial"/>
        </w:rPr>
        <w:t xml:space="preserve"> premium taxes and federal income taxes, catastrophic loss credits, and interest credits in that year. Any excess in premium is added to the </w:t>
      </w:r>
      <w:r w:rsidR="0070652A">
        <w:rPr>
          <w:rFonts w:ascii="Arial" w:hAnsi="Arial" w:cs="Arial"/>
        </w:rPr>
        <w:t>Contingent Liability</w:t>
      </w:r>
      <w:r w:rsidR="0070652A" w:rsidRPr="00A671FD">
        <w:rPr>
          <w:rFonts w:ascii="Arial" w:hAnsi="Arial" w:cs="Arial"/>
        </w:rPr>
        <w:t xml:space="preserve"> Reserve</w:t>
      </w:r>
      <w:r w:rsidR="0070652A">
        <w:rPr>
          <w:rFonts w:ascii="Arial" w:hAnsi="Arial" w:cs="Arial"/>
        </w:rPr>
        <w:t>, and any deficiency is withdrawn from the Contingent Liability Reserve first, then the</w:t>
      </w:r>
      <w:r w:rsidR="00241CBD">
        <w:rPr>
          <w:rFonts w:ascii="Arial" w:hAnsi="Arial" w:cs="Arial"/>
        </w:rPr>
        <w:t xml:space="preserve"> Retiree PDF </w:t>
      </w:r>
      <w:r w:rsidR="0070652A">
        <w:rPr>
          <w:rFonts w:ascii="Arial" w:hAnsi="Arial" w:cs="Arial"/>
        </w:rPr>
        <w:t>if funds from the CLR are depleted.</w:t>
      </w:r>
    </w:p>
    <w:p w14:paraId="71CE9499" w14:textId="77777777" w:rsidR="00F92DD4" w:rsidRPr="00097AEF" w:rsidRDefault="00F92DD4" w:rsidP="00D33DFF">
      <w:pPr>
        <w:tabs>
          <w:tab w:val="num" w:pos="2340"/>
        </w:tabs>
        <w:spacing w:after="0" w:line="240" w:lineRule="auto"/>
        <w:ind w:left="2340" w:hanging="540"/>
        <w:rPr>
          <w:rFonts w:ascii="Arial" w:hAnsi="Arial" w:cs="Arial"/>
        </w:rPr>
      </w:pPr>
    </w:p>
    <w:p w14:paraId="5D8644D1" w14:textId="0C1D2033" w:rsidR="00C0631D" w:rsidRPr="00855F74" w:rsidRDefault="00C0631D" w:rsidP="00375876">
      <w:pPr>
        <w:spacing w:after="0" w:line="240" w:lineRule="auto"/>
        <w:ind w:left="1080" w:hanging="360"/>
        <w:rPr>
          <w:rFonts w:ascii="Arial" w:hAnsi="Arial" w:cs="Arial"/>
        </w:rPr>
      </w:pPr>
      <w:r w:rsidRPr="00097AEF">
        <w:rPr>
          <w:rFonts w:ascii="Arial" w:hAnsi="Arial" w:cs="Arial"/>
        </w:rPr>
        <w:t>4</w:t>
      </w:r>
      <w:r w:rsidR="0071425D">
        <w:rPr>
          <w:rFonts w:ascii="Arial" w:hAnsi="Arial" w:cs="Arial"/>
        </w:rPr>
        <w:t>.</w:t>
      </w:r>
      <w:r w:rsidRPr="00097AEF">
        <w:rPr>
          <w:rFonts w:ascii="Arial" w:hAnsi="Arial" w:cs="Arial"/>
        </w:rPr>
        <w:tab/>
      </w:r>
      <w:bookmarkStart w:id="5" w:name="_Hlk11242266"/>
      <w:r w:rsidRPr="00097AEF">
        <w:rPr>
          <w:rFonts w:ascii="Arial" w:hAnsi="Arial" w:cs="Arial"/>
        </w:rPr>
        <w:t xml:space="preserve">The claim liability of the </w:t>
      </w:r>
      <w:r w:rsidR="0071425D">
        <w:rPr>
          <w:rFonts w:ascii="Arial" w:hAnsi="Arial" w:cs="Arial"/>
        </w:rPr>
        <w:t>Local Plan</w:t>
      </w:r>
      <w:r w:rsidRPr="00097AEF">
        <w:rPr>
          <w:rFonts w:ascii="Arial" w:hAnsi="Arial" w:cs="Arial"/>
        </w:rPr>
        <w:t xml:space="preserve"> is limited by pooling insurance amounts in excess of the specified pooling level. The </w:t>
      </w:r>
      <w:r w:rsidR="003132C5">
        <w:rPr>
          <w:rFonts w:ascii="Arial" w:hAnsi="Arial" w:cs="Arial"/>
        </w:rPr>
        <w:t xml:space="preserve">current </w:t>
      </w:r>
      <w:r w:rsidRPr="00097AEF">
        <w:rPr>
          <w:rFonts w:ascii="Arial" w:hAnsi="Arial" w:cs="Arial"/>
        </w:rPr>
        <w:t>pooling level for life insurance is $500,000</w:t>
      </w:r>
      <w:r w:rsidR="003132C5">
        <w:rPr>
          <w:rFonts w:ascii="Arial" w:hAnsi="Arial" w:cs="Arial"/>
        </w:rPr>
        <w:t xml:space="preserve"> per claim</w:t>
      </w:r>
      <w:r w:rsidRPr="00097AEF">
        <w:rPr>
          <w:rFonts w:ascii="Arial" w:hAnsi="Arial" w:cs="Arial"/>
        </w:rPr>
        <w:t>. The pooli</w:t>
      </w:r>
      <w:r w:rsidRPr="00855F74">
        <w:rPr>
          <w:rFonts w:ascii="Arial" w:hAnsi="Arial" w:cs="Arial"/>
        </w:rPr>
        <w:t xml:space="preserve">ng level for </w:t>
      </w:r>
      <w:r w:rsidR="00400539" w:rsidRPr="00855F74">
        <w:rPr>
          <w:rFonts w:ascii="Arial" w:hAnsi="Arial" w:cs="Arial"/>
        </w:rPr>
        <w:t xml:space="preserve">AD&amp;D </w:t>
      </w:r>
      <w:r w:rsidR="00855F74">
        <w:rPr>
          <w:rFonts w:ascii="Arial" w:hAnsi="Arial" w:cs="Arial"/>
        </w:rPr>
        <w:t>I</w:t>
      </w:r>
      <w:r w:rsidRPr="00855F74">
        <w:rPr>
          <w:rFonts w:ascii="Arial" w:hAnsi="Arial" w:cs="Arial"/>
        </w:rPr>
        <w:t>nsurance is $500,000</w:t>
      </w:r>
      <w:r w:rsidR="003132C5">
        <w:rPr>
          <w:rFonts w:ascii="Arial" w:hAnsi="Arial" w:cs="Arial"/>
        </w:rPr>
        <w:t xml:space="preserve"> per claim</w:t>
      </w:r>
      <w:r w:rsidRPr="00855F74">
        <w:rPr>
          <w:rFonts w:ascii="Arial" w:hAnsi="Arial" w:cs="Arial"/>
        </w:rPr>
        <w:t xml:space="preserve">. </w:t>
      </w:r>
      <w:r w:rsidR="00855F74" w:rsidRPr="00855F74">
        <w:rPr>
          <w:rFonts w:ascii="Arial" w:hAnsi="Arial" w:cs="Arial"/>
        </w:rPr>
        <w:t>See the Annual Financial Experience Report for</w:t>
      </w:r>
      <w:r w:rsidRPr="00855F74">
        <w:rPr>
          <w:rFonts w:ascii="Arial" w:hAnsi="Arial" w:cs="Arial"/>
        </w:rPr>
        <w:t xml:space="preserve"> the pooled volume as of December 31, 20</w:t>
      </w:r>
      <w:r w:rsidR="00FF76FD" w:rsidRPr="00855F74">
        <w:rPr>
          <w:rFonts w:ascii="Arial" w:hAnsi="Arial" w:cs="Arial"/>
        </w:rPr>
        <w:t>18</w:t>
      </w:r>
      <w:r w:rsidR="00855F74" w:rsidRPr="00855F74">
        <w:rPr>
          <w:rFonts w:ascii="Arial" w:hAnsi="Arial" w:cs="Arial"/>
        </w:rPr>
        <w:t xml:space="preserve"> </w:t>
      </w:r>
      <w:r w:rsidR="00855F74">
        <w:rPr>
          <w:rFonts w:ascii="Arial" w:hAnsi="Arial" w:cs="Arial"/>
        </w:rPr>
        <w:t xml:space="preserve">at </w:t>
      </w:r>
      <w:hyperlink r:id="rId13" w:history="1">
        <w:r w:rsidR="00855F74" w:rsidRPr="00652062">
          <w:rPr>
            <w:rStyle w:val="Hyperlink"/>
            <w:rFonts w:ascii="Arial" w:hAnsi="Arial" w:cs="Arial"/>
          </w:rPr>
          <w:t>https://etf.wi.gov/boards/groupinsurance/2019/08/21/item7a/direct</w:t>
        </w:r>
      </w:hyperlink>
      <w:r w:rsidRPr="00855F74">
        <w:rPr>
          <w:rFonts w:ascii="Arial" w:hAnsi="Arial" w:cs="Arial"/>
        </w:rPr>
        <w:t>.</w:t>
      </w:r>
    </w:p>
    <w:p w14:paraId="717EB62F" w14:textId="77777777" w:rsidR="00097AEF" w:rsidRPr="00855F74" w:rsidRDefault="00097AEF" w:rsidP="00375876">
      <w:pPr>
        <w:spacing w:after="0" w:line="240" w:lineRule="auto"/>
        <w:ind w:left="1080" w:hanging="360"/>
        <w:rPr>
          <w:rFonts w:ascii="Arial" w:hAnsi="Arial" w:cs="Arial"/>
        </w:rPr>
      </w:pPr>
    </w:p>
    <w:p w14:paraId="57140763" w14:textId="57754564" w:rsidR="00C0631D" w:rsidRDefault="00C0631D" w:rsidP="00375876">
      <w:pPr>
        <w:spacing w:after="0" w:line="240" w:lineRule="auto"/>
        <w:ind w:left="1080" w:hanging="360"/>
        <w:rPr>
          <w:rFonts w:ascii="Arial" w:hAnsi="Arial" w:cs="Arial"/>
        </w:rPr>
      </w:pPr>
      <w:r w:rsidRPr="00097AEF">
        <w:rPr>
          <w:rFonts w:ascii="Arial" w:hAnsi="Arial" w:cs="Arial"/>
        </w:rPr>
        <w:t>5</w:t>
      </w:r>
      <w:r w:rsidR="0071425D">
        <w:rPr>
          <w:rFonts w:ascii="Arial" w:hAnsi="Arial" w:cs="Arial"/>
        </w:rPr>
        <w:t>.</w:t>
      </w:r>
      <w:r w:rsidRPr="00097AEF">
        <w:rPr>
          <w:rFonts w:ascii="Arial" w:hAnsi="Arial" w:cs="Arial"/>
        </w:rPr>
        <w:tab/>
        <w:t>The stop</w:t>
      </w:r>
      <w:r w:rsidRPr="00097AEF">
        <w:rPr>
          <w:rFonts w:ascii="Arial" w:hAnsi="Arial" w:cs="Arial"/>
        </w:rPr>
        <w:noBreakHyphen/>
        <w:t xml:space="preserve">loss provision described in </w:t>
      </w:r>
      <w:r w:rsidR="00704BE1">
        <w:rPr>
          <w:rFonts w:ascii="Arial" w:hAnsi="Arial" w:cs="Arial"/>
        </w:rPr>
        <w:t xml:space="preserve">Appendix 7, </w:t>
      </w:r>
      <w:r w:rsidRPr="00097AEF">
        <w:rPr>
          <w:rFonts w:ascii="Arial" w:hAnsi="Arial" w:cs="Arial"/>
        </w:rPr>
        <w:t>Section I</w:t>
      </w:r>
      <w:r w:rsidR="003132C5">
        <w:rPr>
          <w:rFonts w:ascii="Arial" w:hAnsi="Arial" w:cs="Arial"/>
        </w:rPr>
        <w:t>I</w:t>
      </w:r>
      <w:r w:rsidRPr="00097AEF">
        <w:rPr>
          <w:rFonts w:ascii="Arial" w:hAnsi="Arial" w:cs="Arial"/>
        </w:rPr>
        <w:t xml:space="preserve"> places an aggregate limit on claim charges.</w:t>
      </w:r>
    </w:p>
    <w:p w14:paraId="76814851" w14:textId="77777777" w:rsidR="00097AEF" w:rsidRPr="00097AEF" w:rsidRDefault="00097AEF" w:rsidP="00183B6A">
      <w:pPr>
        <w:spacing w:after="0" w:line="240" w:lineRule="auto"/>
        <w:ind w:left="1440" w:hanging="360"/>
        <w:rPr>
          <w:rFonts w:ascii="Arial" w:hAnsi="Arial" w:cs="Arial"/>
        </w:rPr>
      </w:pPr>
    </w:p>
    <w:p w14:paraId="714C972E" w14:textId="605CECAA" w:rsidR="00C0631D" w:rsidRDefault="00C0631D" w:rsidP="00375876">
      <w:pPr>
        <w:spacing w:after="0" w:line="240" w:lineRule="auto"/>
        <w:ind w:left="1080" w:hanging="360"/>
        <w:rPr>
          <w:rFonts w:ascii="Arial" w:hAnsi="Arial" w:cs="Arial"/>
        </w:rPr>
      </w:pPr>
      <w:r w:rsidRPr="00097AEF">
        <w:rPr>
          <w:rFonts w:ascii="Arial" w:hAnsi="Arial" w:cs="Arial"/>
        </w:rPr>
        <w:lastRenderedPageBreak/>
        <w:t>6</w:t>
      </w:r>
      <w:r w:rsidR="0071425D">
        <w:rPr>
          <w:rFonts w:ascii="Arial" w:hAnsi="Arial" w:cs="Arial"/>
        </w:rPr>
        <w:t>.</w:t>
      </w:r>
      <w:r w:rsidRPr="00097AEF">
        <w:rPr>
          <w:rFonts w:ascii="Arial" w:hAnsi="Arial" w:cs="Arial"/>
        </w:rPr>
        <w:tab/>
        <w:t xml:space="preserve">The </w:t>
      </w:r>
      <w:r w:rsidR="0071425D">
        <w:rPr>
          <w:rFonts w:ascii="Arial" w:hAnsi="Arial" w:cs="Arial"/>
        </w:rPr>
        <w:t>Local Government S</w:t>
      </w:r>
      <w:r w:rsidRPr="00097AEF">
        <w:rPr>
          <w:rFonts w:ascii="Arial" w:hAnsi="Arial" w:cs="Arial"/>
        </w:rPr>
        <w:t xml:space="preserve">pouse and </w:t>
      </w:r>
      <w:r w:rsidR="0071425D">
        <w:rPr>
          <w:rFonts w:ascii="Arial" w:hAnsi="Arial" w:cs="Arial"/>
        </w:rPr>
        <w:t>D</w:t>
      </w:r>
      <w:r w:rsidRPr="00097AEF">
        <w:rPr>
          <w:rFonts w:ascii="Arial" w:hAnsi="Arial" w:cs="Arial"/>
        </w:rPr>
        <w:t xml:space="preserve">ependent </w:t>
      </w:r>
      <w:r w:rsidR="0071425D">
        <w:rPr>
          <w:rFonts w:ascii="Arial" w:hAnsi="Arial" w:cs="Arial"/>
        </w:rPr>
        <w:t>P</w:t>
      </w:r>
      <w:r w:rsidRPr="00097AEF">
        <w:rPr>
          <w:rFonts w:ascii="Arial" w:hAnsi="Arial" w:cs="Arial"/>
        </w:rPr>
        <w:t>lan is separate for experience rating.</w:t>
      </w:r>
    </w:p>
    <w:p w14:paraId="59C733C3" w14:textId="77777777" w:rsidR="00097AEF" w:rsidRPr="00097AEF" w:rsidRDefault="00097AEF" w:rsidP="00097AEF">
      <w:pPr>
        <w:spacing w:after="0" w:line="240" w:lineRule="auto"/>
        <w:ind w:left="1530" w:hanging="720"/>
        <w:rPr>
          <w:rFonts w:ascii="Arial" w:hAnsi="Arial" w:cs="Arial"/>
        </w:rPr>
      </w:pPr>
    </w:p>
    <w:p w14:paraId="2250B8F2" w14:textId="53FB7134" w:rsidR="00C0631D" w:rsidRPr="00097AEF" w:rsidRDefault="003132C5" w:rsidP="00405A72">
      <w:pPr>
        <w:pStyle w:val="BodyTextIndent2"/>
        <w:numPr>
          <w:ilvl w:val="0"/>
          <w:numId w:val="5"/>
        </w:numPr>
        <w:tabs>
          <w:tab w:val="clear" w:pos="2520"/>
          <w:tab w:val="left" w:pos="1440"/>
        </w:tabs>
        <w:spacing w:after="0" w:line="240" w:lineRule="auto"/>
        <w:ind w:left="1440"/>
        <w:rPr>
          <w:rFonts w:ascii="Arial" w:hAnsi="Arial" w:cs="Arial"/>
        </w:rPr>
      </w:pPr>
      <w:r w:rsidRPr="00F85B97">
        <w:rPr>
          <w:rFonts w:ascii="Arial" w:hAnsi="Arial" w:cs="Arial"/>
        </w:rPr>
        <w:t xml:space="preserve">Premium contributions in a given year are compared to the total amount of paid claims, change in reserves, pooled claim charges, conversion charges, company </w:t>
      </w:r>
      <w:r>
        <w:rPr>
          <w:rFonts w:ascii="Arial" w:hAnsi="Arial" w:cs="Arial"/>
        </w:rPr>
        <w:t xml:space="preserve">expense and risk charges, </w:t>
      </w:r>
      <w:r w:rsidRPr="00F85B97">
        <w:rPr>
          <w:rFonts w:ascii="Arial" w:hAnsi="Arial" w:cs="Arial"/>
        </w:rPr>
        <w:t>administrative expense char</w:t>
      </w:r>
      <w:r>
        <w:rPr>
          <w:rFonts w:ascii="Arial" w:hAnsi="Arial" w:cs="Arial"/>
        </w:rPr>
        <w:t xml:space="preserve">ges, charges for </w:t>
      </w:r>
      <w:r w:rsidRPr="00F85B97">
        <w:rPr>
          <w:rFonts w:ascii="Arial" w:hAnsi="Arial" w:cs="Arial"/>
        </w:rPr>
        <w:t>premium taxes and federal income taxes, catastrophic loss credits, and interest credits in that year</w:t>
      </w:r>
      <w:r>
        <w:rPr>
          <w:rFonts w:ascii="Arial" w:hAnsi="Arial" w:cs="Arial"/>
        </w:rPr>
        <w:t>. Any excess in premium is added to the Stabilization Reserve, and any deficit is withdrawn from the Stabilization Reserve.</w:t>
      </w:r>
    </w:p>
    <w:p w14:paraId="0DD3F1DC" w14:textId="77777777" w:rsidR="00C0631D" w:rsidRPr="00097AEF" w:rsidRDefault="00C0631D" w:rsidP="00375876">
      <w:pPr>
        <w:pStyle w:val="BodyTextIndent2"/>
        <w:tabs>
          <w:tab w:val="left" w:pos="1440"/>
        </w:tabs>
        <w:spacing w:after="0" w:line="240" w:lineRule="auto"/>
        <w:ind w:left="1440" w:hanging="360"/>
        <w:rPr>
          <w:rFonts w:ascii="Arial" w:hAnsi="Arial" w:cs="Arial"/>
        </w:rPr>
      </w:pPr>
    </w:p>
    <w:p w14:paraId="16F24583" w14:textId="13136157" w:rsidR="00C0631D" w:rsidRPr="00097AEF" w:rsidRDefault="00C0631D" w:rsidP="00405A72">
      <w:pPr>
        <w:pStyle w:val="BodyTextIndent2"/>
        <w:numPr>
          <w:ilvl w:val="0"/>
          <w:numId w:val="5"/>
        </w:numPr>
        <w:tabs>
          <w:tab w:val="clear" w:pos="2520"/>
          <w:tab w:val="left" w:pos="1440"/>
        </w:tabs>
        <w:spacing w:after="0" w:line="240" w:lineRule="auto"/>
        <w:ind w:left="1440"/>
        <w:rPr>
          <w:rFonts w:ascii="Arial" w:hAnsi="Arial" w:cs="Arial"/>
        </w:rPr>
      </w:pPr>
      <w:r w:rsidRPr="00097AEF">
        <w:rPr>
          <w:rFonts w:ascii="Arial" w:hAnsi="Arial" w:cs="Arial"/>
        </w:rPr>
        <w:t>The stop</w:t>
      </w:r>
      <w:r w:rsidRPr="00097AEF">
        <w:rPr>
          <w:rFonts w:ascii="Arial" w:hAnsi="Arial" w:cs="Arial"/>
        </w:rPr>
        <w:noBreakHyphen/>
        <w:t xml:space="preserve">loss provision described in </w:t>
      </w:r>
      <w:r w:rsidR="00704BE1">
        <w:rPr>
          <w:rFonts w:ascii="Arial" w:hAnsi="Arial" w:cs="Arial"/>
        </w:rPr>
        <w:t xml:space="preserve">Appendix 7, </w:t>
      </w:r>
      <w:r w:rsidRPr="00097AEF">
        <w:rPr>
          <w:rFonts w:ascii="Arial" w:hAnsi="Arial" w:cs="Arial"/>
        </w:rPr>
        <w:t xml:space="preserve">Section </w:t>
      </w:r>
      <w:r w:rsidR="00704BE1">
        <w:rPr>
          <w:rFonts w:ascii="Arial" w:hAnsi="Arial" w:cs="Arial"/>
        </w:rPr>
        <w:t>I</w:t>
      </w:r>
      <w:r w:rsidRPr="00097AEF">
        <w:rPr>
          <w:rFonts w:ascii="Arial" w:hAnsi="Arial" w:cs="Arial"/>
        </w:rPr>
        <w:t>I</w:t>
      </w:r>
      <w:r w:rsidR="009F49B1">
        <w:rPr>
          <w:rFonts w:ascii="Arial" w:hAnsi="Arial" w:cs="Arial"/>
        </w:rPr>
        <w:t xml:space="preserve"> </w:t>
      </w:r>
      <w:r w:rsidRPr="00097AEF">
        <w:rPr>
          <w:rFonts w:ascii="Arial" w:hAnsi="Arial" w:cs="Arial"/>
        </w:rPr>
        <w:t>places an aggregate limit on claim charges.</w:t>
      </w:r>
    </w:p>
    <w:p w14:paraId="67617C18" w14:textId="77777777" w:rsidR="00C0631D" w:rsidRPr="00097AEF" w:rsidRDefault="00C0631D" w:rsidP="00375876">
      <w:pPr>
        <w:pStyle w:val="BodyTextIndent2"/>
        <w:tabs>
          <w:tab w:val="left" w:pos="1440"/>
        </w:tabs>
        <w:spacing w:after="0" w:line="240" w:lineRule="auto"/>
        <w:ind w:left="1440" w:hanging="360"/>
        <w:rPr>
          <w:rFonts w:ascii="Arial" w:hAnsi="Arial" w:cs="Arial"/>
        </w:rPr>
      </w:pPr>
    </w:p>
    <w:p w14:paraId="76EB6D8D" w14:textId="52350B5E" w:rsidR="00D06633" w:rsidRPr="00DB3910" w:rsidRDefault="0071425D" w:rsidP="00405A72">
      <w:pPr>
        <w:pStyle w:val="BodyTextIndent2"/>
        <w:numPr>
          <w:ilvl w:val="0"/>
          <w:numId w:val="5"/>
        </w:numPr>
        <w:tabs>
          <w:tab w:val="clear" w:pos="2520"/>
          <w:tab w:val="left" w:pos="1440"/>
        </w:tabs>
        <w:spacing w:after="0" w:line="240" w:lineRule="auto"/>
        <w:ind w:left="1440"/>
        <w:rPr>
          <w:rFonts w:ascii="Arial" w:hAnsi="Arial" w:cs="Arial"/>
        </w:rPr>
      </w:pPr>
      <w:r>
        <w:rPr>
          <w:rFonts w:ascii="Arial" w:hAnsi="Arial" w:cs="Arial"/>
        </w:rPr>
        <w:t>The Local Government Spouse and Dependent Plan</w:t>
      </w:r>
      <w:r w:rsidR="00C0631D" w:rsidRPr="00097AEF">
        <w:rPr>
          <w:rFonts w:ascii="Arial" w:hAnsi="Arial" w:cs="Arial"/>
        </w:rPr>
        <w:t xml:space="preserve"> is subject to potential anti-selection and volatility as new Employers enter the </w:t>
      </w:r>
      <w:r>
        <w:rPr>
          <w:rFonts w:ascii="Arial" w:hAnsi="Arial" w:cs="Arial"/>
        </w:rPr>
        <w:t>Plan</w:t>
      </w:r>
      <w:r w:rsidRPr="00097AEF">
        <w:rPr>
          <w:rFonts w:ascii="Arial" w:hAnsi="Arial" w:cs="Arial"/>
        </w:rPr>
        <w:t xml:space="preserve"> </w:t>
      </w:r>
      <w:r w:rsidR="00C0631D" w:rsidRPr="00097AEF">
        <w:rPr>
          <w:rFonts w:ascii="Arial" w:hAnsi="Arial" w:cs="Arial"/>
        </w:rPr>
        <w:t xml:space="preserve">and provide initial guaranteed enrollment to </w:t>
      </w:r>
      <w:r>
        <w:rPr>
          <w:rFonts w:ascii="Arial" w:hAnsi="Arial" w:cs="Arial"/>
        </w:rPr>
        <w:t>E</w:t>
      </w:r>
      <w:r w:rsidR="00C0631D" w:rsidRPr="00097AEF">
        <w:rPr>
          <w:rFonts w:ascii="Arial" w:hAnsi="Arial" w:cs="Arial"/>
        </w:rPr>
        <w:t>mployees.</w:t>
      </w:r>
      <w:bookmarkEnd w:id="5"/>
    </w:p>
    <w:p w14:paraId="50118D8A" w14:textId="77777777" w:rsidR="00F92DD4" w:rsidRPr="00097AEF" w:rsidRDefault="00F92DD4" w:rsidP="00097AEF">
      <w:pPr>
        <w:spacing w:after="0" w:line="240" w:lineRule="auto"/>
        <w:rPr>
          <w:rFonts w:ascii="Arial" w:hAnsi="Arial" w:cs="Arial"/>
        </w:rPr>
      </w:pPr>
    </w:p>
    <w:p w14:paraId="32E2A03A" w14:textId="6436E77B" w:rsidR="00FB2F19" w:rsidRPr="00097AEF" w:rsidRDefault="00DD3893" w:rsidP="005A05C9">
      <w:pPr>
        <w:pStyle w:val="ListParagraph"/>
        <w:spacing w:after="0" w:line="240" w:lineRule="auto"/>
        <w:ind w:left="360" w:hanging="360"/>
        <w:rPr>
          <w:rFonts w:ascii="Arial" w:hAnsi="Arial" w:cs="Arial"/>
          <w:b/>
        </w:rPr>
      </w:pPr>
      <w:r>
        <w:rPr>
          <w:rFonts w:ascii="Arial" w:hAnsi="Arial" w:cs="Arial"/>
          <w:b/>
        </w:rPr>
        <w:t xml:space="preserve">V. </w:t>
      </w:r>
      <w:r w:rsidR="005A05C9">
        <w:rPr>
          <w:rFonts w:ascii="Arial" w:hAnsi="Arial" w:cs="Arial"/>
          <w:b/>
        </w:rPr>
        <w:tab/>
      </w:r>
      <w:r w:rsidR="00FB2F19" w:rsidRPr="00097AEF">
        <w:rPr>
          <w:rFonts w:ascii="Arial" w:hAnsi="Arial" w:cs="Arial"/>
          <w:b/>
        </w:rPr>
        <w:t xml:space="preserve">Disability </w:t>
      </w:r>
      <w:r w:rsidR="00F0340B">
        <w:rPr>
          <w:rFonts w:ascii="Arial" w:hAnsi="Arial" w:cs="Arial"/>
          <w:b/>
        </w:rPr>
        <w:t>Waiver of Premium</w:t>
      </w:r>
      <w:r w:rsidR="00FB2F19" w:rsidRPr="00097AEF">
        <w:rPr>
          <w:rFonts w:ascii="Arial" w:hAnsi="Arial" w:cs="Arial"/>
          <w:b/>
        </w:rPr>
        <w:t xml:space="preserve"> Reserves</w:t>
      </w:r>
    </w:p>
    <w:p w14:paraId="56D56F98" w14:textId="77777777" w:rsidR="00097AEF" w:rsidRPr="00097AEF" w:rsidRDefault="00097AEF" w:rsidP="00097AEF">
      <w:pPr>
        <w:pStyle w:val="ListParagraph"/>
        <w:spacing w:after="0" w:line="240" w:lineRule="auto"/>
        <w:rPr>
          <w:rFonts w:ascii="Arial" w:hAnsi="Arial" w:cs="Arial"/>
        </w:rPr>
      </w:pPr>
    </w:p>
    <w:p w14:paraId="493256F2" w14:textId="3CB1D87F" w:rsidR="00FB2F19" w:rsidRPr="00D33DFF" w:rsidRDefault="00FB2F19" w:rsidP="005A05C9">
      <w:pPr>
        <w:spacing w:after="0" w:line="240" w:lineRule="auto"/>
        <w:ind w:left="720" w:hanging="360"/>
        <w:rPr>
          <w:rFonts w:ascii="Arial" w:hAnsi="Arial" w:cs="Arial"/>
          <w:b/>
          <w:bCs/>
        </w:rPr>
      </w:pPr>
      <w:r w:rsidRPr="00D33DFF">
        <w:rPr>
          <w:rFonts w:ascii="Arial" w:hAnsi="Arial" w:cs="Arial"/>
          <w:b/>
          <w:bCs/>
        </w:rPr>
        <w:t>A.</w:t>
      </w:r>
      <w:r w:rsidR="00D33DFF">
        <w:rPr>
          <w:rFonts w:ascii="Arial" w:hAnsi="Arial" w:cs="Arial"/>
          <w:b/>
          <w:bCs/>
        </w:rPr>
        <w:t xml:space="preserve"> </w:t>
      </w:r>
      <w:r w:rsidR="005A05C9">
        <w:rPr>
          <w:rFonts w:ascii="Arial" w:hAnsi="Arial" w:cs="Arial"/>
          <w:b/>
          <w:bCs/>
        </w:rPr>
        <w:tab/>
      </w:r>
      <w:r w:rsidRPr="00D33DFF">
        <w:rPr>
          <w:rFonts w:ascii="Arial" w:hAnsi="Arial" w:cs="Arial"/>
          <w:b/>
          <w:bCs/>
        </w:rPr>
        <w:t>Purpose</w:t>
      </w:r>
    </w:p>
    <w:p w14:paraId="2E953061" w14:textId="1340A05C" w:rsidR="00FB2F19" w:rsidRDefault="00FB2F19" w:rsidP="00375876">
      <w:pPr>
        <w:spacing w:after="0"/>
        <w:ind w:left="1080" w:hanging="360"/>
        <w:rPr>
          <w:rFonts w:ascii="Arial" w:hAnsi="Arial" w:cs="Arial"/>
        </w:rPr>
      </w:pPr>
      <w:r w:rsidRPr="00097AEF">
        <w:rPr>
          <w:rFonts w:ascii="Arial" w:hAnsi="Arial" w:cs="Arial"/>
        </w:rPr>
        <w:t>1</w:t>
      </w:r>
      <w:r w:rsidR="0071425D">
        <w:rPr>
          <w:rFonts w:ascii="Arial" w:hAnsi="Arial" w:cs="Arial"/>
        </w:rPr>
        <w:t>.</w:t>
      </w:r>
      <w:r w:rsidRPr="00097AEF">
        <w:rPr>
          <w:rFonts w:ascii="Arial" w:hAnsi="Arial" w:cs="Arial"/>
        </w:rPr>
        <w:tab/>
        <w:t xml:space="preserve">Premiums are waived for disabled </w:t>
      </w:r>
      <w:r w:rsidRPr="00884E44">
        <w:rPr>
          <w:rFonts w:ascii="Arial" w:hAnsi="Arial" w:cs="Arial"/>
        </w:rPr>
        <w:t xml:space="preserve">employees satisfying the </w:t>
      </w:r>
      <w:r w:rsidR="00F0340B">
        <w:rPr>
          <w:rFonts w:ascii="Arial" w:hAnsi="Arial" w:cs="Arial"/>
        </w:rPr>
        <w:t>Program’s</w:t>
      </w:r>
      <w:r w:rsidR="00F0340B" w:rsidRPr="00884E44">
        <w:rPr>
          <w:rFonts w:ascii="Arial" w:hAnsi="Arial" w:cs="Arial"/>
        </w:rPr>
        <w:t xml:space="preserve"> </w:t>
      </w:r>
      <w:r w:rsidRPr="00884E44">
        <w:rPr>
          <w:rFonts w:ascii="Arial" w:hAnsi="Arial" w:cs="Arial"/>
        </w:rPr>
        <w:t>definition of total disability.</w:t>
      </w:r>
      <w:r w:rsidR="00F61DC3" w:rsidRPr="00884E44">
        <w:rPr>
          <w:rFonts w:ascii="Arial" w:hAnsi="Arial" w:cs="Arial"/>
        </w:rPr>
        <w:t xml:space="preserve"> See Section 9 of The Wisconsin Public Employers Group Life Insurance </w:t>
      </w:r>
      <w:r w:rsidR="00AF5BDD" w:rsidRPr="00884E44">
        <w:rPr>
          <w:rFonts w:ascii="Arial" w:hAnsi="Arial" w:cs="Arial"/>
        </w:rPr>
        <w:t xml:space="preserve">Program </w:t>
      </w:r>
      <w:r w:rsidR="00704BE1">
        <w:rPr>
          <w:rFonts w:ascii="Arial" w:hAnsi="Arial" w:cs="Arial"/>
        </w:rPr>
        <w:t>brochure</w:t>
      </w:r>
      <w:r w:rsidR="00F0340B" w:rsidRPr="00884E44">
        <w:rPr>
          <w:rFonts w:ascii="Arial" w:hAnsi="Arial" w:cs="Arial"/>
        </w:rPr>
        <w:t xml:space="preserve"> </w:t>
      </w:r>
      <w:r w:rsidR="00884E44" w:rsidRPr="00884E44">
        <w:rPr>
          <w:rFonts w:ascii="Arial" w:hAnsi="Arial" w:cs="Arial"/>
        </w:rPr>
        <w:t xml:space="preserve">at </w:t>
      </w:r>
      <w:hyperlink r:id="rId14" w:history="1">
        <w:r w:rsidR="00884E44" w:rsidRPr="00884E44">
          <w:rPr>
            <w:rStyle w:val="Hyperlink"/>
            <w:rFonts w:ascii="Arial" w:hAnsi="Arial" w:cs="Arial"/>
          </w:rPr>
          <w:t>https://etf.wi.gov/publications/et2101/direct</w:t>
        </w:r>
      </w:hyperlink>
      <w:r w:rsidR="00884E44" w:rsidRPr="00884E44">
        <w:rPr>
          <w:rStyle w:val="Hyperlink"/>
          <w:rFonts w:ascii="Arial" w:hAnsi="Arial" w:cs="Arial"/>
          <w:color w:val="0000FF"/>
        </w:rPr>
        <w:t xml:space="preserve">. </w:t>
      </w:r>
      <w:r w:rsidRPr="00884E44">
        <w:rPr>
          <w:rFonts w:ascii="Arial" w:hAnsi="Arial" w:cs="Arial"/>
        </w:rPr>
        <w:t>The full amount of insurance is maintained for a continuously disabled employee until the insurance</w:t>
      </w:r>
      <w:r w:rsidRPr="00097AEF">
        <w:rPr>
          <w:rFonts w:ascii="Arial" w:hAnsi="Arial" w:cs="Arial"/>
        </w:rPr>
        <w:t xml:space="preserve"> reduction age, which is the later of the 65th birthday or termination of employment but in no event beyond the 70th birthday.</w:t>
      </w:r>
    </w:p>
    <w:p w14:paraId="5BA81671" w14:textId="77777777" w:rsidR="00097AEF" w:rsidRPr="00097AEF" w:rsidRDefault="00097AEF" w:rsidP="00375876">
      <w:pPr>
        <w:spacing w:after="0" w:line="240" w:lineRule="auto"/>
        <w:ind w:left="1080" w:hanging="360"/>
        <w:rPr>
          <w:rFonts w:ascii="Arial" w:hAnsi="Arial" w:cs="Arial"/>
        </w:rPr>
      </w:pPr>
    </w:p>
    <w:p w14:paraId="0C169A24" w14:textId="41AE1830" w:rsidR="00FB2F19" w:rsidRDefault="00FB2F19" w:rsidP="00375876">
      <w:pPr>
        <w:spacing w:after="0" w:line="240" w:lineRule="auto"/>
        <w:ind w:left="1080" w:hanging="360"/>
        <w:rPr>
          <w:rFonts w:ascii="Arial" w:hAnsi="Arial" w:cs="Arial"/>
        </w:rPr>
      </w:pPr>
      <w:r w:rsidRPr="00097AEF">
        <w:rPr>
          <w:rFonts w:ascii="Arial" w:hAnsi="Arial" w:cs="Arial"/>
        </w:rPr>
        <w:t>2</w:t>
      </w:r>
      <w:r w:rsidR="0071425D">
        <w:rPr>
          <w:rFonts w:ascii="Arial" w:hAnsi="Arial" w:cs="Arial"/>
        </w:rPr>
        <w:t>.</w:t>
      </w:r>
      <w:r w:rsidRPr="00097AEF">
        <w:rPr>
          <w:rFonts w:ascii="Arial" w:hAnsi="Arial" w:cs="Arial"/>
        </w:rPr>
        <w:tab/>
      </w:r>
      <w:r w:rsidR="00F0340B" w:rsidRPr="00097AEF">
        <w:rPr>
          <w:rFonts w:ascii="Arial" w:hAnsi="Arial" w:cs="Arial"/>
        </w:rPr>
        <w:t xml:space="preserve">The </w:t>
      </w:r>
      <w:r w:rsidR="00F0340B">
        <w:rPr>
          <w:rFonts w:ascii="Arial" w:hAnsi="Arial" w:cs="Arial"/>
        </w:rPr>
        <w:t>Contractor</w:t>
      </w:r>
      <w:r w:rsidR="00F0340B" w:rsidRPr="00097AEF">
        <w:rPr>
          <w:rFonts w:ascii="Arial" w:hAnsi="Arial" w:cs="Arial"/>
        </w:rPr>
        <w:t xml:space="preserve"> is liable for payment of death benefits for disabled </w:t>
      </w:r>
      <w:r w:rsidR="00F0340B">
        <w:rPr>
          <w:rFonts w:ascii="Arial" w:hAnsi="Arial" w:cs="Arial"/>
        </w:rPr>
        <w:t>E</w:t>
      </w:r>
      <w:r w:rsidR="00F0340B" w:rsidRPr="00097AEF">
        <w:rPr>
          <w:rFonts w:ascii="Arial" w:hAnsi="Arial" w:cs="Arial"/>
        </w:rPr>
        <w:t>mployees</w:t>
      </w:r>
      <w:r w:rsidR="00F0340B">
        <w:rPr>
          <w:rFonts w:ascii="Arial" w:hAnsi="Arial" w:cs="Arial"/>
        </w:rPr>
        <w:t xml:space="preserve"> approved for waiver of premium benefits</w:t>
      </w:r>
      <w:r w:rsidR="00F0340B" w:rsidRPr="00097AEF">
        <w:rPr>
          <w:rFonts w:ascii="Arial" w:hAnsi="Arial" w:cs="Arial"/>
        </w:rPr>
        <w:t xml:space="preserve">. If a </w:t>
      </w:r>
      <w:r w:rsidR="00F0340B">
        <w:rPr>
          <w:rFonts w:ascii="Arial" w:hAnsi="Arial" w:cs="Arial"/>
        </w:rPr>
        <w:t>L</w:t>
      </w:r>
      <w:r w:rsidR="00F0340B" w:rsidRPr="00097AEF">
        <w:rPr>
          <w:rFonts w:ascii="Arial" w:hAnsi="Arial" w:cs="Arial"/>
        </w:rPr>
        <w:t xml:space="preserve">ocal </w:t>
      </w:r>
      <w:r w:rsidR="00F0340B">
        <w:rPr>
          <w:rFonts w:ascii="Arial" w:hAnsi="Arial" w:cs="Arial"/>
        </w:rPr>
        <w:t>G</w:t>
      </w:r>
      <w:r w:rsidR="00F0340B" w:rsidRPr="00097AEF">
        <w:rPr>
          <w:rFonts w:ascii="Arial" w:hAnsi="Arial" w:cs="Arial"/>
        </w:rPr>
        <w:t xml:space="preserve">overnment </w:t>
      </w:r>
      <w:r w:rsidR="00F0340B">
        <w:rPr>
          <w:rFonts w:ascii="Arial" w:hAnsi="Arial" w:cs="Arial"/>
        </w:rPr>
        <w:t>E</w:t>
      </w:r>
      <w:r w:rsidR="00F0340B" w:rsidRPr="00097AEF">
        <w:rPr>
          <w:rFonts w:ascii="Arial" w:hAnsi="Arial" w:cs="Arial"/>
        </w:rPr>
        <w:t xml:space="preserve">mployer leaves the </w:t>
      </w:r>
      <w:r w:rsidR="00F0340B">
        <w:rPr>
          <w:rFonts w:ascii="Arial" w:hAnsi="Arial" w:cs="Arial"/>
        </w:rPr>
        <w:t>Program</w:t>
      </w:r>
      <w:r w:rsidR="00F0340B" w:rsidRPr="00097AEF">
        <w:rPr>
          <w:rFonts w:ascii="Arial" w:hAnsi="Arial" w:cs="Arial"/>
        </w:rPr>
        <w:t xml:space="preserve">, </w:t>
      </w:r>
      <w:r w:rsidR="00F0340B">
        <w:rPr>
          <w:rFonts w:ascii="Arial" w:hAnsi="Arial" w:cs="Arial"/>
        </w:rPr>
        <w:t>the Contractor remains liable for the premium of any</w:t>
      </w:r>
      <w:r w:rsidR="00F0340B" w:rsidRPr="00097AEF">
        <w:rPr>
          <w:rFonts w:ascii="Arial" w:hAnsi="Arial" w:cs="Arial"/>
        </w:rPr>
        <w:t xml:space="preserve"> </w:t>
      </w:r>
      <w:r w:rsidR="00F0340B">
        <w:rPr>
          <w:rFonts w:ascii="Arial" w:hAnsi="Arial" w:cs="Arial"/>
        </w:rPr>
        <w:t>E</w:t>
      </w:r>
      <w:r w:rsidR="00F0340B" w:rsidRPr="00097AEF">
        <w:rPr>
          <w:rFonts w:ascii="Arial" w:hAnsi="Arial" w:cs="Arial"/>
        </w:rPr>
        <w:t xml:space="preserve">mployees of that </w:t>
      </w:r>
      <w:r w:rsidR="00F0340B">
        <w:rPr>
          <w:rFonts w:ascii="Arial" w:hAnsi="Arial" w:cs="Arial"/>
        </w:rPr>
        <w:t>E</w:t>
      </w:r>
      <w:r w:rsidR="00F0340B" w:rsidRPr="00097AEF">
        <w:rPr>
          <w:rFonts w:ascii="Arial" w:hAnsi="Arial" w:cs="Arial"/>
        </w:rPr>
        <w:t xml:space="preserve">mployer </w:t>
      </w:r>
      <w:r w:rsidR="00F0340B">
        <w:rPr>
          <w:rFonts w:ascii="Arial" w:hAnsi="Arial" w:cs="Arial"/>
        </w:rPr>
        <w:t>approved for waiver of premium benefits prior to the Employer leaving the Program.</w:t>
      </w:r>
    </w:p>
    <w:p w14:paraId="591EB38D" w14:textId="77777777" w:rsidR="00097AEF" w:rsidRPr="00097AEF" w:rsidRDefault="00097AEF" w:rsidP="00375876">
      <w:pPr>
        <w:spacing w:after="0" w:line="240" w:lineRule="auto"/>
        <w:ind w:left="1080" w:hanging="360"/>
        <w:rPr>
          <w:rFonts w:ascii="Arial" w:hAnsi="Arial" w:cs="Arial"/>
        </w:rPr>
      </w:pPr>
    </w:p>
    <w:p w14:paraId="32A4A78B" w14:textId="5AA01F33" w:rsidR="00FB2F19" w:rsidRDefault="00FB2F19" w:rsidP="00375876">
      <w:pPr>
        <w:spacing w:after="0" w:line="240" w:lineRule="auto"/>
        <w:ind w:left="1080" w:hanging="360"/>
        <w:rPr>
          <w:rFonts w:ascii="Arial" w:hAnsi="Arial" w:cs="Arial"/>
        </w:rPr>
      </w:pPr>
      <w:r w:rsidRPr="00097AEF">
        <w:rPr>
          <w:rFonts w:ascii="Arial" w:hAnsi="Arial" w:cs="Arial"/>
        </w:rPr>
        <w:t>3</w:t>
      </w:r>
      <w:r w:rsidR="0071425D">
        <w:rPr>
          <w:rFonts w:ascii="Arial" w:hAnsi="Arial" w:cs="Arial"/>
        </w:rPr>
        <w:t>.</w:t>
      </w:r>
      <w:r w:rsidRPr="00097AEF">
        <w:rPr>
          <w:rFonts w:ascii="Arial" w:hAnsi="Arial" w:cs="Arial"/>
        </w:rPr>
        <w:tab/>
        <w:t>T</w:t>
      </w:r>
      <w:r w:rsidR="00F0340B" w:rsidRPr="00097AEF">
        <w:rPr>
          <w:rFonts w:ascii="Arial" w:hAnsi="Arial" w:cs="Arial"/>
        </w:rPr>
        <w:t xml:space="preserve">he </w:t>
      </w:r>
      <w:r w:rsidR="00F0340B">
        <w:rPr>
          <w:rFonts w:ascii="Arial" w:hAnsi="Arial" w:cs="Arial"/>
        </w:rPr>
        <w:t>Contractor</w:t>
      </w:r>
      <w:r w:rsidR="00F0340B" w:rsidRPr="00097AEF">
        <w:rPr>
          <w:rFonts w:ascii="Arial" w:hAnsi="Arial" w:cs="Arial"/>
        </w:rPr>
        <w:t xml:space="preserve"> establishes and holds </w:t>
      </w:r>
      <w:r w:rsidR="00F0340B">
        <w:rPr>
          <w:rFonts w:ascii="Arial" w:hAnsi="Arial" w:cs="Arial"/>
        </w:rPr>
        <w:t>waiver of premium</w:t>
      </w:r>
      <w:r w:rsidR="00F0340B" w:rsidRPr="00097AEF">
        <w:rPr>
          <w:rFonts w:ascii="Arial" w:hAnsi="Arial" w:cs="Arial"/>
        </w:rPr>
        <w:t xml:space="preserve"> reserves</w:t>
      </w:r>
      <w:r w:rsidR="00F0340B">
        <w:rPr>
          <w:rFonts w:ascii="Arial" w:hAnsi="Arial" w:cs="Arial"/>
        </w:rPr>
        <w:t xml:space="preserve"> to fund expected future benefits on waiver of premium claims.</w:t>
      </w:r>
    </w:p>
    <w:p w14:paraId="092F7013" w14:textId="77777777" w:rsidR="00183B6A" w:rsidRDefault="00183B6A" w:rsidP="00097AEF">
      <w:pPr>
        <w:spacing w:after="0" w:line="240" w:lineRule="auto"/>
        <w:ind w:left="1440" w:hanging="720"/>
        <w:rPr>
          <w:rFonts w:ascii="Arial" w:hAnsi="Arial" w:cs="Arial"/>
          <w:b/>
          <w:bCs/>
        </w:rPr>
      </w:pPr>
    </w:p>
    <w:p w14:paraId="62D89D1C" w14:textId="6A2EAE46" w:rsidR="00FB2F19" w:rsidRPr="00D33DFF" w:rsidRDefault="00FB2F19" w:rsidP="00375876">
      <w:pPr>
        <w:spacing w:after="0" w:line="240" w:lineRule="auto"/>
        <w:ind w:left="720" w:hanging="360"/>
        <w:rPr>
          <w:rFonts w:ascii="Arial" w:hAnsi="Arial" w:cs="Arial"/>
          <w:b/>
          <w:bCs/>
        </w:rPr>
      </w:pPr>
      <w:r w:rsidRPr="00D33DFF">
        <w:rPr>
          <w:rFonts w:ascii="Arial" w:hAnsi="Arial" w:cs="Arial"/>
          <w:b/>
          <w:bCs/>
        </w:rPr>
        <w:t>B.</w:t>
      </w:r>
      <w:r w:rsidR="00D33DFF">
        <w:rPr>
          <w:rFonts w:ascii="Arial" w:hAnsi="Arial" w:cs="Arial"/>
          <w:b/>
          <w:bCs/>
        </w:rPr>
        <w:t xml:space="preserve"> </w:t>
      </w:r>
      <w:r w:rsidR="005A05C9">
        <w:rPr>
          <w:rFonts w:ascii="Arial" w:hAnsi="Arial" w:cs="Arial"/>
          <w:b/>
          <w:bCs/>
        </w:rPr>
        <w:tab/>
      </w:r>
      <w:r w:rsidRPr="00D33DFF">
        <w:rPr>
          <w:rFonts w:ascii="Arial" w:hAnsi="Arial" w:cs="Arial"/>
          <w:b/>
          <w:bCs/>
        </w:rPr>
        <w:t>Reserve Determination</w:t>
      </w:r>
    </w:p>
    <w:p w14:paraId="250E0E3A" w14:textId="4BDE2959" w:rsidR="00FB2F19" w:rsidRDefault="00FB2F19" w:rsidP="00375876">
      <w:pPr>
        <w:spacing w:after="0" w:line="240" w:lineRule="auto"/>
        <w:ind w:left="1080" w:hanging="360"/>
        <w:rPr>
          <w:rFonts w:ascii="Arial" w:hAnsi="Arial" w:cs="Arial"/>
        </w:rPr>
      </w:pPr>
      <w:r w:rsidRPr="00097AEF">
        <w:rPr>
          <w:rFonts w:ascii="Arial" w:hAnsi="Arial" w:cs="Arial"/>
        </w:rPr>
        <w:t>1</w:t>
      </w:r>
      <w:r w:rsidR="0071425D">
        <w:rPr>
          <w:rFonts w:ascii="Arial" w:hAnsi="Arial" w:cs="Arial"/>
        </w:rPr>
        <w:t>.</w:t>
      </w:r>
      <w:r w:rsidRPr="00097AEF">
        <w:rPr>
          <w:rFonts w:ascii="Arial" w:hAnsi="Arial" w:cs="Arial"/>
        </w:rPr>
        <w:tab/>
      </w:r>
      <w:r w:rsidR="00F0340B">
        <w:rPr>
          <w:rFonts w:ascii="Arial" w:hAnsi="Arial" w:cs="Arial"/>
        </w:rPr>
        <w:t>Currently, the disability waiver re</w:t>
      </w:r>
      <w:r w:rsidR="00F0340B" w:rsidRPr="00097AEF">
        <w:rPr>
          <w:rFonts w:ascii="Arial" w:hAnsi="Arial" w:cs="Arial"/>
        </w:rPr>
        <w:t>serve</w:t>
      </w:r>
      <w:r w:rsidR="00F0340B">
        <w:rPr>
          <w:rFonts w:ascii="Arial" w:hAnsi="Arial" w:cs="Arial"/>
        </w:rPr>
        <w:t>s</w:t>
      </w:r>
      <w:r w:rsidR="00F0340B" w:rsidRPr="00097AEF">
        <w:rPr>
          <w:rFonts w:ascii="Arial" w:hAnsi="Arial" w:cs="Arial"/>
        </w:rPr>
        <w:t xml:space="preserve"> </w:t>
      </w:r>
      <w:r w:rsidR="00F0340B">
        <w:rPr>
          <w:rFonts w:ascii="Arial" w:hAnsi="Arial" w:cs="Arial"/>
        </w:rPr>
        <w:t xml:space="preserve">are </w:t>
      </w:r>
      <w:r w:rsidR="00F0340B" w:rsidRPr="00097AEF">
        <w:rPr>
          <w:rFonts w:ascii="Arial" w:hAnsi="Arial" w:cs="Arial"/>
        </w:rPr>
        <w:t xml:space="preserve">calculated annually based </w:t>
      </w:r>
      <w:r w:rsidR="00F0340B">
        <w:rPr>
          <w:rFonts w:ascii="Arial" w:hAnsi="Arial" w:cs="Arial"/>
        </w:rPr>
        <w:t>on</w:t>
      </w:r>
      <w:r w:rsidR="00F0340B" w:rsidRPr="00097AEF">
        <w:rPr>
          <w:rFonts w:ascii="Arial" w:hAnsi="Arial" w:cs="Arial"/>
        </w:rPr>
        <w:t xml:space="preserve"> a table of reserve factors</w:t>
      </w:r>
      <w:r w:rsidR="00F0340B">
        <w:rPr>
          <w:rFonts w:ascii="Arial" w:hAnsi="Arial" w:cs="Arial"/>
        </w:rPr>
        <w:t>. The calculation of disability waiver reserves will be mutually agreed upon by the Contractor and the Department and</w:t>
      </w:r>
      <w:r w:rsidR="00F0340B" w:rsidRPr="00097AEF">
        <w:rPr>
          <w:rFonts w:ascii="Arial" w:hAnsi="Arial" w:cs="Arial"/>
        </w:rPr>
        <w:t xml:space="preserve"> specified in </w:t>
      </w:r>
      <w:r w:rsidR="00F0340B">
        <w:rPr>
          <w:rFonts w:ascii="Arial" w:hAnsi="Arial" w:cs="Arial"/>
        </w:rPr>
        <w:t>the Contract</w:t>
      </w:r>
      <w:r w:rsidR="00F0340B" w:rsidRPr="00097AEF">
        <w:rPr>
          <w:rFonts w:ascii="Arial" w:hAnsi="Arial" w:cs="Arial"/>
        </w:rPr>
        <w:t>.</w:t>
      </w:r>
      <w:r w:rsidR="00F0340B">
        <w:rPr>
          <w:rFonts w:ascii="Arial" w:hAnsi="Arial" w:cs="Arial"/>
        </w:rPr>
        <w:t xml:space="preserve"> See </w:t>
      </w:r>
      <w:r w:rsidR="00183B6A">
        <w:rPr>
          <w:rFonts w:ascii="Arial" w:hAnsi="Arial" w:cs="Arial"/>
        </w:rPr>
        <w:t xml:space="preserve">RFP </w:t>
      </w:r>
      <w:r w:rsidR="00F0340B">
        <w:rPr>
          <w:rFonts w:ascii="Arial" w:hAnsi="Arial" w:cs="Arial"/>
        </w:rPr>
        <w:t>Form I – Cost Proposal, Questions Tab, question 4</w:t>
      </w:r>
      <w:r w:rsidRPr="00097AEF">
        <w:rPr>
          <w:rFonts w:ascii="Arial" w:hAnsi="Arial" w:cs="Arial"/>
        </w:rPr>
        <w:t>.</w:t>
      </w:r>
    </w:p>
    <w:p w14:paraId="515C9191" w14:textId="77777777" w:rsidR="00097AEF" w:rsidRPr="00097AEF" w:rsidRDefault="00097AEF" w:rsidP="00375876">
      <w:pPr>
        <w:spacing w:after="0" w:line="240" w:lineRule="auto"/>
        <w:ind w:left="1080" w:hanging="360"/>
        <w:rPr>
          <w:rFonts w:ascii="Arial" w:hAnsi="Arial" w:cs="Arial"/>
        </w:rPr>
      </w:pPr>
    </w:p>
    <w:p w14:paraId="0BA20191" w14:textId="6E31FC7E" w:rsidR="00FB2F19" w:rsidRDefault="00FB2F19" w:rsidP="00375876">
      <w:pPr>
        <w:spacing w:after="0" w:line="240" w:lineRule="auto"/>
        <w:ind w:left="1080" w:hanging="360"/>
        <w:rPr>
          <w:rFonts w:ascii="Arial" w:hAnsi="Arial" w:cs="Arial"/>
        </w:rPr>
      </w:pPr>
      <w:r w:rsidRPr="00097AEF">
        <w:rPr>
          <w:rFonts w:ascii="Arial" w:hAnsi="Arial" w:cs="Arial"/>
        </w:rPr>
        <w:t>2</w:t>
      </w:r>
      <w:r w:rsidR="0071425D">
        <w:rPr>
          <w:rFonts w:ascii="Arial" w:hAnsi="Arial" w:cs="Arial"/>
        </w:rPr>
        <w:t>.</w:t>
      </w:r>
      <w:r w:rsidRPr="00097AEF">
        <w:rPr>
          <w:rFonts w:ascii="Arial" w:hAnsi="Arial" w:cs="Arial"/>
        </w:rPr>
        <w:tab/>
        <w:t xml:space="preserve">If a disabled </w:t>
      </w:r>
      <w:r w:rsidR="0071425D">
        <w:rPr>
          <w:rFonts w:ascii="Arial" w:hAnsi="Arial" w:cs="Arial"/>
        </w:rPr>
        <w:t>E</w:t>
      </w:r>
      <w:r w:rsidRPr="00097AEF">
        <w:rPr>
          <w:rFonts w:ascii="Arial" w:hAnsi="Arial" w:cs="Arial"/>
        </w:rPr>
        <w:t xml:space="preserve">mployee </w:t>
      </w:r>
      <w:r w:rsidR="00F0340B">
        <w:rPr>
          <w:rFonts w:ascii="Arial" w:hAnsi="Arial" w:cs="Arial"/>
        </w:rPr>
        <w:t xml:space="preserve">approved for waiver of premium benefits </w:t>
      </w:r>
      <w:r w:rsidRPr="00097AEF">
        <w:rPr>
          <w:rFonts w:ascii="Arial" w:hAnsi="Arial" w:cs="Arial"/>
        </w:rPr>
        <w:t xml:space="preserve">recovers, the claim reserve for that </w:t>
      </w:r>
      <w:r w:rsidR="0071425D">
        <w:rPr>
          <w:rFonts w:ascii="Arial" w:hAnsi="Arial" w:cs="Arial"/>
        </w:rPr>
        <w:t>E</w:t>
      </w:r>
      <w:r w:rsidRPr="00097AEF">
        <w:rPr>
          <w:rFonts w:ascii="Arial" w:hAnsi="Arial" w:cs="Arial"/>
        </w:rPr>
        <w:t>mployee is released and credited to the</w:t>
      </w:r>
      <w:r w:rsidR="00F61DC3">
        <w:rPr>
          <w:rFonts w:ascii="Arial" w:hAnsi="Arial" w:cs="Arial"/>
        </w:rPr>
        <w:t xml:space="preserve"> appropriate</w:t>
      </w:r>
      <w:r w:rsidRPr="00097AEF">
        <w:rPr>
          <w:rFonts w:ascii="Arial" w:hAnsi="Arial" w:cs="Arial"/>
        </w:rPr>
        <w:t xml:space="preserve"> plan.</w:t>
      </w:r>
    </w:p>
    <w:p w14:paraId="00BC529F" w14:textId="77777777" w:rsidR="00097AEF" w:rsidRPr="00097AEF" w:rsidRDefault="00097AEF" w:rsidP="00375876">
      <w:pPr>
        <w:spacing w:after="0" w:line="240" w:lineRule="auto"/>
        <w:ind w:left="1080" w:hanging="360"/>
        <w:rPr>
          <w:rFonts w:ascii="Arial" w:hAnsi="Arial" w:cs="Arial"/>
        </w:rPr>
      </w:pPr>
    </w:p>
    <w:p w14:paraId="0E6B2DC2" w14:textId="35745F17" w:rsidR="00FB2F19" w:rsidRDefault="00FB2F19" w:rsidP="00375876">
      <w:pPr>
        <w:spacing w:after="0" w:line="240" w:lineRule="auto"/>
        <w:ind w:left="1080" w:hanging="360"/>
        <w:rPr>
          <w:rFonts w:ascii="Arial" w:hAnsi="Arial" w:cs="Arial"/>
        </w:rPr>
      </w:pPr>
      <w:r w:rsidRPr="00097AEF">
        <w:rPr>
          <w:rFonts w:ascii="Arial" w:hAnsi="Arial" w:cs="Arial"/>
        </w:rPr>
        <w:t>3</w:t>
      </w:r>
      <w:r w:rsidR="0071425D">
        <w:rPr>
          <w:rFonts w:ascii="Arial" w:hAnsi="Arial" w:cs="Arial"/>
        </w:rPr>
        <w:t>.</w:t>
      </w:r>
      <w:r w:rsidRPr="00097AEF">
        <w:rPr>
          <w:rFonts w:ascii="Arial" w:hAnsi="Arial" w:cs="Arial"/>
        </w:rPr>
        <w:tab/>
        <w:t xml:space="preserve">If a disabled </w:t>
      </w:r>
      <w:r w:rsidR="0071425D">
        <w:rPr>
          <w:rFonts w:ascii="Arial" w:hAnsi="Arial" w:cs="Arial"/>
        </w:rPr>
        <w:t>E</w:t>
      </w:r>
      <w:r w:rsidRPr="00097AEF">
        <w:rPr>
          <w:rFonts w:ascii="Arial" w:hAnsi="Arial" w:cs="Arial"/>
        </w:rPr>
        <w:t>mployee</w:t>
      </w:r>
      <w:r w:rsidR="00F0340B">
        <w:rPr>
          <w:rFonts w:ascii="Arial" w:hAnsi="Arial" w:cs="Arial"/>
        </w:rPr>
        <w:t xml:space="preserve"> approved for waiver of premium benefits</w:t>
      </w:r>
      <w:r w:rsidRPr="00097AEF">
        <w:rPr>
          <w:rFonts w:ascii="Arial" w:hAnsi="Arial" w:cs="Arial"/>
        </w:rPr>
        <w:t xml:space="preserve"> dies, the reserve is released and credited to the</w:t>
      </w:r>
      <w:r w:rsidR="00F61DC3">
        <w:rPr>
          <w:rFonts w:ascii="Arial" w:hAnsi="Arial" w:cs="Arial"/>
        </w:rPr>
        <w:t xml:space="preserve"> appropriate</w:t>
      </w:r>
      <w:r w:rsidRPr="00097AEF">
        <w:rPr>
          <w:rFonts w:ascii="Arial" w:hAnsi="Arial" w:cs="Arial"/>
        </w:rPr>
        <w:t xml:space="preserve"> plan, and the amount of the death claim is charged to the </w:t>
      </w:r>
      <w:r w:rsidR="006D0587">
        <w:rPr>
          <w:rFonts w:ascii="Arial" w:hAnsi="Arial" w:cs="Arial"/>
        </w:rPr>
        <w:t>appropriate plan</w:t>
      </w:r>
      <w:r w:rsidRPr="00097AEF">
        <w:rPr>
          <w:rFonts w:ascii="Arial" w:hAnsi="Arial" w:cs="Arial"/>
        </w:rPr>
        <w:t>.</w:t>
      </w:r>
    </w:p>
    <w:p w14:paraId="2BD45977" w14:textId="77777777" w:rsidR="00097AEF" w:rsidRPr="00097AEF" w:rsidRDefault="00097AEF" w:rsidP="00375876">
      <w:pPr>
        <w:spacing w:after="0" w:line="240" w:lineRule="auto"/>
        <w:ind w:left="1080" w:hanging="360"/>
        <w:rPr>
          <w:rFonts w:ascii="Arial" w:hAnsi="Arial" w:cs="Arial"/>
        </w:rPr>
      </w:pPr>
    </w:p>
    <w:p w14:paraId="3262C3A8" w14:textId="54755CE9" w:rsidR="00FB2F19" w:rsidRDefault="00FB2F19" w:rsidP="00375876">
      <w:pPr>
        <w:spacing w:after="0" w:line="240" w:lineRule="auto"/>
        <w:ind w:left="1080" w:hanging="360"/>
        <w:rPr>
          <w:rFonts w:ascii="Arial" w:hAnsi="Arial" w:cs="Arial"/>
        </w:rPr>
      </w:pPr>
      <w:r w:rsidRPr="00097AEF">
        <w:rPr>
          <w:rFonts w:ascii="Arial" w:hAnsi="Arial" w:cs="Arial"/>
        </w:rPr>
        <w:lastRenderedPageBreak/>
        <w:t>4</w:t>
      </w:r>
      <w:r w:rsidR="0071425D">
        <w:rPr>
          <w:rFonts w:ascii="Arial" w:hAnsi="Arial" w:cs="Arial"/>
        </w:rPr>
        <w:t>.</w:t>
      </w:r>
      <w:r w:rsidRPr="00097AEF">
        <w:rPr>
          <w:rFonts w:ascii="Arial" w:hAnsi="Arial" w:cs="Arial"/>
        </w:rPr>
        <w:tab/>
        <w:t>Reserves are released and credited to the</w:t>
      </w:r>
      <w:r w:rsidR="00F61DC3">
        <w:rPr>
          <w:rFonts w:ascii="Arial" w:hAnsi="Arial" w:cs="Arial"/>
        </w:rPr>
        <w:t xml:space="preserve"> appropriate</w:t>
      </w:r>
      <w:r w:rsidRPr="00097AEF">
        <w:rPr>
          <w:rFonts w:ascii="Arial" w:hAnsi="Arial" w:cs="Arial"/>
        </w:rPr>
        <w:t xml:space="preserve"> plan for all </w:t>
      </w:r>
      <w:r w:rsidR="00F0340B">
        <w:rPr>
          <w:rFonts w:ascii="Arial" w:hAnsi="Arial" w:cs="Arial"/>
        </w:rPr>
        <w:t xml:space="preserve">waiver of premium claimants </w:t>
      </w:r>
      <w:r w:rsidRPr="00097AEF">
        <w:rPr>
          <w:rFonts w:ascii="Arial" w:hAnsi="Arial" w:cs="Arial"/>
        </w:rPr>
        <w:t xml:space="preserve">who reach the </w:t>
      </w:r>
      <w:r w:rsidR="0071425D">
        <w:rPr>
          <w:rFonts w:ascii="Arial" w:hAnsi="Arial" w:cs="Arial"/>
        </w:rPr>
        <w:t>I</w:t>
      </w:r>
      <w:r w:rsidRPr="00097AEF">
        <w:rPr>
          <w:rFonts w:ascii="Arial" w:hAnsi="Arial" w:cs="Arial"/>
        </w:rPr>
        <w:t xml:space="preserve">nsurance </w:t>
      </w:r>
      <w:r w:rsidR="0071425D">
        <w:rPr>
          <w:rFonts w:ascii="Arial" w:hAnsi="Arial" w:cs="Arial"/>
        </w:rPr>
        <w:t>R</w:t>
      </w:r>
      <w:r w:rsidRPr="00097AEF">
        <w:rPr>
          <w:rFonts w:ascii="Arial" w:hAnsi="Arial" w:cs="Arial"/>
        </w:rPr>
        <w:t xml:space="preserve">eduction </w:t>
      </w:r>
      <w:r w:rsidR="0071425D">
        <w:rPr>
          <w:rFonts w:ascii="Arial" w:hAnsi="Arial" w:cs="Arial"/>
        </w:rPr>
        <w:t>A</w:t>
      </w:r>
      <w:r w:rsidRPr="00097AEF">
        <w:rPr>
          <w:rFonts w:ascii="Arial" w:hAnsi="Arial" w:cs="Arial"/>
        </w:rPr>
        <w:t xml:space="preserve">ge. At that time, the </w:t>
      </w:r>
      <w:r w:rsidR="0071425D">
        <w:rPr>
          <w:rFonts w:ascii="Arial" w:hAnsi="Arial" w:cs="Arial"/>
        </w:rPr>
        <w:t>E</w:t>
      </w:r>
      <w:r w:rsidRPr="00097AEF">
        <w:rPr>
          <w:rFonts w:ascii="Arial" w:hAnsi="Arial" w:cs="Arial"/>
        </w:rPr>
        <w:t>mployees are assumed to retire, the normal insurance reduction schedule is implemented, and the responsibility for future claim liability is shifted to the contingent liability reserve and premium deposit fund.</w:t>
      </w:r>
    </w:p>
    <w:p w14:paraId="1A1C7286" w14:textId="77777777" w:rsidR="00097AEF" w:rsidRPr="00097AEF" w:rsidRDefault="00097AEF" w:rsidP="00375876">
      <w:pPr>
        <w:spacing w:after="0" w:line="240" w:lineRule="auto"/>
        <w:ind w:left="1080" w:hanging="360"/>
        <w:rPr>
          <w:rFonts w:ascii="Arial" w:hAnsi="Arial" w:cs="Arial"/>
        </w:rPr>
      </w:pPr>
    </w:p>
    <w:p w14:paraId="1416BDAB" w14:textId="6FAC1E7B" w:rsidR="00FB2F19" w:rsidRDefault="00FB2F19" w:rsidP="00375876">
      <w:pPr>
        <w:tabs>
          <w:tab w:val="left" w:pos="720"/>
        </w:tabs>
        <w:spacing w:after="0" w:line="240" w:lineRule="auto"/>
        <w:ind w:left="720" w:hanging="450"/>
        <w:rPr>
          <w:rFonts w:ascii="Arial" w:hAnsi="Arial" w:cs="Arial"/>
          <w:b/>
          <w:bCs/>
        </w:rPr>
      </w:pPr>
      <w:r w:rsidRPr="00D33DFF">
        <w:rPr>
          <w:rFonts w:ascii="Arial" w:hAnsi="Arial" w:cs="Arial"/>
          <w:b/>
          <w:bCs/>
        </w:rPr>
        <w:t>C.</w:t>
      </w:r>
      <w:r w:rsidR="00D33DFF">
        <w:rPr>
          <w:rFonts w:ascii="Arial" w:hAnsi="Arial" w:cs="Arial"/>
          <w:b/>
          <w:bCs/>
        </w:rPr>
        <w:t xml:space="preserve"> </w:t>
      </w:r>
      <w:r w:rsidR="005A05C9">
        <w:rPr>
          <w:rFonts w:ascii="Arial" w:hAnsi="Arial" w:cs="Arial"/>
          <w:b/>
          <w:bCs/>
        </w:rPr>
        <w:tab/>
      </w:r>
      <w:r w:rsidR="00EF05C1">
        <w:rPr>
          <w:rFonts w:ascii="Arial" w:hAnsi="Arial" w:cs="Arial"/>
          <w:b/>
          <w:bCs/>
        </w:rPr>
        <w:t>D</w:t>
      </w:r>
      <w:r w:rsidRPr="00D33DFF">
        <w:rPr>
          <w:rFonts w:ascii="Arial" w:hAnsi="Arial" w:cs="Arial"/>
          <w:b/>
          <w:bCs/>
        </w:rPr>
        <w:t>isability claim reserves held at the end of recent years:</w:t>
      </w:r>
    </w:p>
    <w:p w14:paraId="1E45C643" w14:textId="77777777" w:rsidR="00D33DFF" w:rsidRDefault="00D33DFF" w:rsidP="00D33DFF">
      <w:pPr>
        <w:tabs>
          <w:tab w:val="left" w:pos="720"/>
        </w:tabs>
        <w:spacing w:after="0" w:line="240" w:lineRule="auto"/>
        <w:ind w:left="720"/>
        <w:rPr>
          <w:rFonts w:ascii="Arial" w:hAnsi="Arial" w:cs="Arial"/>
          <w:b/>
          <w:bCs/>
        </w:rPr>
      </w:pPr>
    </w:p>
    <w:tbl>
      <w:tblPr>
        <w:tblStyle w:val="TableGrid"/>
        <w:tblW w:w="0" w:type="auto"/>
        <w:tblInd w:w="1795" w:type="dxa"/>
        <w:tblLook w:val="04A0" w:firstRow="1" w:lastRow="0" w:firstColumn="1" w:lastColumn="0" w:noHBand="0" w:noVBand="1"/>
      </w:tblPr>
      <w:tblGrid>
        <w:gridCol w:w="1748"/>
        <w:gridCol w:w="2032"/>
        <w:gridCol w:w="1710"/>
      </w:tblGrid>
      <w:tr w:rsidR="00D33DFF" w:rsidRPr="00D33DFF" w14:paraId="105FD464" w14:textId="77777777" w:rsidTr="0066353E">
        <w:tc>
          <w:tcPr>
            <w:tcW w:w="1748" w:type="dxa"/>
            <w:shd w:val="clear" w:color="auto" w:fill="D9E2F3" w:themeFill="accent1" w:themeFillTint="33"/>
          </w:tcPr>
          <w:p w14:paraId="4E11EC22" w14:textId="5FC15F7E" w:rsidR="00D33DFF" w:rsidRPr="00D33DFF" w:rsidRDefault="00D33DFF" w:rsidP="00D33DFF">
            <w:pPr>
              <w:tabs>
                <w:tab w:val="left" w:pos="720"/>
              </w:tabs>
              <w:rPr>
                <w:rFonts w:ascii="Arial" w:hAnsi="Arial" w:cs="Arial"/>
                <w:b/>
                <w:bCs/>
              </w:rPr>
            </w:pPr>
            <w:r w:rsidRPr="00D33DFF">
              <w:rPr>
                <w:rFonts w:ascii="Arial" w:hAnsi="Arial" w:cs="Arial"/>
                <w:b/>
                <w:bCs/>
              </w:rPr>
              <w:t>Policy Year</w:t>
            </w:r>
          </w:p>
        </w:tc>
        <w:tc>
          <w:tcPr>
            <w:tcW w:w="2032" w:type="dxa"/>
            <w:shd w:val="clear" w:color="auto" w:fill="D9E2F3" w:themeFill="accent1" w:themeFillTint="33"/>
          </w:tcPr>
          <w:p w14:paraId="209CC2B9" w14:textId="644E651D" w:rsidR="00D33DFF" w:rsidRPr="00D33DFF" w:rsidRDefault="00D33DFF" w:rsidP="00D33DFF">
            <w:pPr>
              <w:tabs>
                <w:tab w:val="left" w:pos="720"/>
              </w:tabs>
              <w:rPr>
                <w:rFonts w:ascii="Arial" w:hAnsi="Arial" w:cs="Arial"/>
                <w:b/>
                <w:bCs/>
              </w:rPr>
            </w:pPr>
            <w:r w:rsidRPr="00D33DFF">
              <w:rPr>
                <w:rFonts w:ascii="Arial" w:hAnsi="Arial" w:cs="Arial"/>
                <w:b/>
                <w:bCs/>
              </w:rPr>
              <w:t>State Plan</w:t>
            </w:r>
          </w:p>
        </w:tc>
        <w:tc>
          <w:tcPr>
            <w:tcW w:w="1710" w:type="dxa"/>
            <w:shd w:val="clear" w:color="auto" w:fill="D9E2F3" w:themeFill="accent1" w:themeFillTint="33"/>
          </w:tcPr>
          <w:p w14:paraId="38E6FC0A" w14:textId="4D44E90C" w:rsidR="00D33DFF" w:rsidRPr="00D33DFF" w:rsidRDefault="00D33DFF" w:rsidP="00D33DFF">
            <w:pPr>
              <w:tabs>
                <w:tab w:val="left" w:pos="720"/>
              </w:tabs>
              <w:rPr>
                <w:rFonts w:ascii="Arial" w:hAnsi="Arial" w:cs="Arial"/>
                <w:b/>
                <w:bCs/>
              </w:rPr>
            </w:pPr>
            <w:r w:rsidRPr="00D33DFF">
              <w:rPr>
                <w:rFonts w:ascii="Arial" w:hAnsi="Arial" w:cs="Arial"/>
                <w:b/>
                <w:bCs/>
              </w:rPr>
              <w:t>Local Plan</w:t>
            </w:r>
          </w:p>
        </w:tc>
      </w:tr>
      <w:tr w:rsidR="00D33DFF" w:rsidRPr="00D33DFF" w14:paraId="70528559" w14:textId="77777777" w:rsidTr="0066353E">
        <w:tc>
          <w:tcPr>
            <w:tcW w:w="1748" w:type="dxa"/>
            <w:shd w:val="clear" w:color="auto" w:fill="D9E2F3" w:themeFill="accent1" w:themeFillTint="33"/>
          </w:tcPr>
          <w:p w14:paraId="4763C21D" w14:textId="6764ADB1" w:rsidR="00D33DFF" w:rsidRPr="00D33DFF" w:rsidRDefault="00D33DFF" w:rsidP="00D33DFF">
            <w:pPr>
              <w:tabs>
                <w:tab w:val="left" w:pos="720"/>
              </w:tabs>
              <w:rPr>
                <w:rFonts w:ascii="Arial" w:hAnsi="Arial" w:cs="Arial"/>
                <w:b/>
                <w:bCs/>
              </w:rPr>
            </w:pPr>
            <w:r w:rsidRPr="00D33DFF">
              <w:rPr>
                <w:rFonts w:ascii="Arial" w:hAnsi="Arial" w:cs="Arial"/>
                <w:b/>
                <w:bCs/>
              </w:rPr>
              <w:t>2016</w:t>
            </w:r>
          </w:p>
        </w:tc>
        <w:tc>
          <w:tcPr>
            <w:tcW w:w="2032" w:type="dxa"/>
          </w:tcPr>
          <w:p w14:paraId="591ABECE" w14:textId="0BC2C903" w:rsidR="00D33DFF" w:rsidRPr="00D33DFF" w:rsidRDefault="00D33DFF" w:rsidP="00D33DFF">
            <w:pPr>
              <w:tabs>
                <w:tab w:val="left" w:pos="720"/>
              </w:tabs>
              <w:rPr>
                <w:rFonts w:ascii="Arial" w:hAnsi="Arial" w:cs="Arial"/>
                <w:b/>
                <w:bCs/>
              </w:rPr>
            </w:pPr>
            <w:r w:rsidRPr="00097AEF">
              <w:rPr>
                <w:rFonts w:ascii="Arial" w:hAnsi="Arial" w:cs="Arial"/>
              </w:rPr>
              <w:t>$29,877,831</w:t>
            </w:r>
          </w:p>
        </w:tc>
        <w:tc>
          <w:tcPr>
            <w:tcW w:w="1710" w:type="dxa"/>
          </w:tcPr>
          <w:p w14:paraId="7216D0BB" w14:textId="6C2C88F6" w:rsidR="00D33DFF" w:rsidRPr="00D33DFF" w:rsidRDefault="00D33DFF" w:rsidP="00D33DFF">
            <w:pPr>
              <w:tabs>
                <w:tab w:val="left" w:pos="720"/>
              </w:tabs>
              <w:rPr>
                <w:rFonts w:ascii="Arial" w:hAnsi="Arial" w:cs="Arial"/>
                <w:b/>
                <w:bCs/>
              </w:rPr>
            </w:pPr>
            <w:r w:rsidRPr="00097AEF">
              <w:rPr>
                <w:rFonts w:ascii="Arial" w:hAnsi="Arial" w:cs="Arial"/>
              </w:rPr>
              <w:t>$25,478,681</w:t>
            </w:r>
          </w:p>
        </w:tc>
      </w:tr>
      <w:tr w:rsidR="00D33DFF" w:rsidRPr="00D33DFF" w14:paraId="50DF3DB6" w14:textId="77777777" w:rsidTr="0066353E">
        <w:tc>
          <w:tcPr>
            <w:tcW w:w="1748" w:type="dxa"/>
            <w:shd w:val="clear" w:color="auto" w:fill="D9E2F3" w:themeFill="accent1" w:themeFillTint="33"/>
          </w:tcPr>
          <w:p w14:paraId="28D2AB6F" w14:textId="61B7C42A" w:rsidR="00D33DFF" w:rsidRPr="00D33DFF" w:rsidRDefault="00D33DFF" w:rsidP="00D33DFF">
            <w:pPr>
              <w:tabs>
                <w:tab w:val="left" w:pos="720"/>
              </w:tabs>
              <w:rPr>
                <w:rFonts w:ascii="Arial" w:hAnsi="Arial" w:cs="Arial"/>
                <w:b/>
                <w:bCs/>
              </w:rPr>
            </w:pPr>
            <w:r w:rsidRPr="00D33DFF">
              <w:rPr>
                <w:rFonts w:ascii="Arial" w:hAnsi="Arial" w:cs="Arial"/>
                <w:b/>
                <w:bCs/>
              </w:rPr>
              <w:t>2017</w:t>
            </w:r>
          </w:p>
        </w:tc>
        <w:tc>
          <w:tcPr>
            <w:tcW w:w="2032" w:type="dxa"/>
          </w:tcPr>
          <w:p w14:paraId="35077DCB" w14:textId="5CD433ED" w:rsidR="00D33DFF" w:rsidRPr="00D33DFF" w:rsidRDefault="00D33DFF" w:rsidP="00D33DFF">
            <w:pPr>
              <w:tabs>
                <w:tab w:val="left" w:pos="720"/>
              </w:tabs>
              <w:rPr>
                <w:rFonts w:ascii="Arial" w:hAnsi="Arial" w:cs="Arial"/>
                <w:b/>
                <w:bCs/>
              </w:rPr>
            </w:pPr>
            <w:r w:rsidRPr="00097AEF">
              <w:rPr>
                <w:rFonts w:ascii="Arial" w:hAnsi="Arial" w:cs="Arial"/>
              </w:rPr>
              <w:t>$28,923,282</w:t>
            </w:r>
          </w:p>
        </w:tc>
        <w:tc>
          <w:tcPr>
            <w:tcW w:w="1710" w:type="dxa"/>
          </w:tcPr>
          <w:p w14:paraId="7B719E9F" w14:textId="3E1A1C4D" w:rsidR="00D33DFF" w:rsidRPr="00D33DFF" w:rsidRDefault="00D33DFF" w:rsidP="00D33DFF">
            <w:pPr>
              <w:tabs>
                <w:tab w:val="left" w:pos="720"/>
              </w:tabs>
              <w:rPr>
                <w:rFonts w:ascii="Arial" w:hAnsi="Arial" w:cs="Arial"/>
                <w:b/>
                <w:bCs/>
              </w:rPr>
            </w:pPr>
            <w:r w:rsidRPr="00097AEF">
              <w:rPr>
                <w:rFonts w:ascii="Arial" w:hAnsi="Arial" w:cs="Arial"/>
              </w:rPr>
              <w:t>$25,233,183</w:t>
            </w:r>
          </w:p>
        </w:tc>
      </w:tr>
      <w:tr w:rsidR="00D33DFF" w:rsidRPr="00D33DFF" w14:paraId="27FB6301" w14:textId="77777777" w:rsidTr="0066353E">
        <w:tc>
          <w:tcPr>
            <w:tcW w:w="1748" w:type="dxa"/>
            <w:shd w:val="clear" w:color="auto" w:fill="D9E2F3" w:themeFill="accent1" w:themeFillTint="33"/>
          </w:tcPr>
          <w:p w14:paraId="1F4F4403" w14:textId="33FD582E" w:rsidR="00D33DFF" w:rsidRPr="00D33DFF" w:rsidRDefault="00D33DFF" w:rsidP="00D33DFF">
            <w:pPr>
              <w:tabs>
                <w:tab w:val="left" w:pos="720"/>
              </w:tabs>
              <w:rPr>
                <w:rFonts w:ascii="Arial" w:hAnsi="Arial" w:cs="Arial"/>
                <w:b/>
                <w:bCs/>
              </w:rPr>
            </w:pPr>
            <w:r w:rsidRPr="00D33DFF">
              <w:rPr>
                <w:rFonts w:ascii="Arial" w:hAnsi="Arial" w:cs="Arial"/>
                <w:b/>
                <w:bCs/>
              </w:rPr>
              <w:t>2018</w:t>
            </w:r>
          </w:p>
        </w:tc>
        <w:tc>
          <w:tcPr>
            <w:tcW w:w="2032" w:type="dxa"/>
          </w:tcPr>
          <w:p w14:paraId="3EF0F936" w14:textId="057B5A4D" w:rsidR="00D33DFF" w:rsidRPr="00D33DFF" w:rsidRDefault="00D33DFF" w:rsidP="00D33DFF">
            <w:pPr>
              <w:tabs>
                <w:tab w:val="left" w:pos="720"/>
              </w:tabs>
              <w:rPr>
                <w:rFonts w:ascii="Arial" w:hAnsi="Arial" w:cs="Arial"/>
                <w:b/>
                <w:bCs/>
              </w:rPr>
            </w:pPr>
            <w:r w:rsidRPr="00097AEF">
              <w:rPr>
                <w:rFonts w:ascii="Arial" w:hAnsi="Arial" w:cs="Arial"/>
              </w:rPr>
              <w:t>$27,582,514</w:t>
            </w:r>
          </w:p>
        </w:tc>
        <w:tc>
          <w:tcPr>
            <w:tcW w:w="1710" w:type="dxa"/>
          </w:tcPr>
          <w:p w14:paraId="3D956974" w14:textId="448C759D" w:rsidR="00D33DFF" w:rsidRPr="00D33DFF" w:rsidRDefault="00D33DFF" w:rsidP="00D33DFF">
            <w:pPr>
              <w:tabs>
                <w:tab w:val="left" w:pos="720"/>
              </w:tabs>
              <w:rPr>
                <w:rFonts w:ascii="Arial" w:hAnsi="Arial" w:cs="Arial"/>
                <w:b/>
                <w:bCs/>
              </w:rPr>
            </w:pPr>
            <w:r w:rsidRPr="00097AEF">
              <w:rPr>
                <w:rFonts w:ascii="Arial" w:hAnsi="Arial" w:cs="Arial"/>
              </w:rPr>
              <w:t>$24,097,47</w:t>
            </w:r>
            <w:r>
              <w:rPr>
                <w:rFonts w:ascii="Arial" w:hAnsi="Arial" w:cs="Arial"/>
              </w:rPr>
              <w:t>6</w:t>
            </w:r>
          </w:p>
        </w:tc>
      </w:tr>
    </w:tbl>
    <w:p w14:paraId="479CEF47" w14:textId="77777777" w:rsidR="00D33DFF" w:rsidRPr="00D33DFF" w:rsidRDefault="00D33DFF" w:rsidP="00D33DFF">
      <w:pPr>
        <w:tabs>
          <w:tab w:val="left" w:pos="720"/>
        </w:tabs>
        <w:spacing w:after="0" w:line="240" w:lineRule="auto"/>
        <w:ind w:left="720"/>
        <w:rPr>
          <w:rFonts w:ascii="Arial" w:hAnsi="Arial" w:cs="Arial"/>
          <w:b/>
          <w:bCs/>
          <w:u w:val="single"/>
        </w:rPr>
      </w:pPr>
    </w:p>
    <w:p w14:paraId="5EE281C8" w14:textId="3C273110" w:rsidR="004C2138" w:rsidRPr="00097AEF" w:rsidRDefault="00D33DFF" w:rsidP="005A05C9">
      <w:pPr>
        <w:pStyle w:val="ListParagraph"/>
        <w:spacing w:after="0" w:line="240" w:lineRule="auto"/>
        <w:ind w:left="360" w:hanging="360"/>
        <w:rPr>
          <w:rFonts w:ascii="Arial" w:hAnsi="Arial" w:cs="Arial"/>
          <w:b/>
        </w:rPr>
      </w:pPr>
      <w:r>
        <w:rPr>
          <w:rFonts w:ascii="Arial" w:hAnsi="Arial" w:cs="Arial"/>
          <w:b/>
        </w:rPr>
        <w:t>V</w:t>
      </w:r>
      <w:r w:rsidR="009636E8">
        <w:rPr>
          <w:rFonts w:ascii="Arial" w:hAnsi="Arial" w:cs="Arial"/>
          <w:b/>
        </w:rPr>
        <w:t>I</w:t>
      </w:r>
      <w:r>
        <w:rPr>
          <w:rFonts w:ascii="Arial" w:hAnsi="Arial" w:cs="Arial"/>
          <w:b/>
        </w:rPr>
        <w:t xml:space="preserve">. </w:t>
      </w:r>
      <w:r w:rsidR="005A05C9">
        <w:rPr>
          <w:rFonts w:ascii="Arial" w:hAnsi="Arial" w:cs="Arial"/>
          <w:b/>
        </w:rPr>
        <w:tab/>
      </w:r>
      <w:r w:rsidR="004C2138" w:rsidRPr="00097AEF">
        <w:rPr>
          <w:rFonts w:ascii="Arial" w:hAnsi="Arial" w:cs="Arial"/>
          <w:b/>
        </w:rPr>
        <w:t>Premium Contributions</w:t>
      </w:r>
    </w:p>
    <w:p w14:paraId="63AC28DF" w14:textId="77777777" w:rsidR="00097AEF" w:rsidRPr="00097AEF" w:rsidRDefault="00097AEF" w:rsidP="00097AEF">
      <w:pPr>
        <w:pStyle w:val="ListParagraph"/>
        <w:spacing w:after="0" w:line="240" w:lineRule="auto"/>
        <w:rPr>
          <w:rFonts w:ascii="Arial" w:hAnsi="Arial" w:cs="Arial"/>
        </w:rPr>
      </w:pPr>
    </w:p>
    <w:p w14:paraId="4C7B71FB" w14:textId="42656DD0" w:rsidR="004C2138" w:rsidRPr="00D33DFF" w:rsidRDefault="004C2138" w:rsidP="00375876">
      <w:pPr>
        <w:spacing w:after="0" w:line="240" w:lineRule="auto"/>
        <w:ind w:left="720" w:hanging="450"/>
        <w:rPr>
          <w:rFonts w:ascii="Arial" w:hAnsi="Arial" w:cs="Arial"/>
          <w:b/>
          <w:bCs/>
        </w:rPr>
      </w:pPr>
      <w:r w:rsidRPr="00D33DFF">
        <w:rPr>
          <w:rFonts w:ascii="Arial" w:hAnsi="Arial" w:cs="Arial"/>
          <w:b/>
          <w:bCs/>
        </w:rPr>
        <w:t>A.</w:t>
      </w:r>
      <w:r w:rsidR="00D33DFF">
        <w:rPr>
          <w:rFonts w:ascii="Arial" w:hAnsi="Arial" w:cs="Arial"/>
          <w:b/>
          <w:bCs/>
        </w:rPr>
        <w:t xml:space="preserve"> </w:t>
      </w:r>
      <w:r w:rsidR="005A05C9">
        <w:rPr>
          <w:rFonts w:ascii="Arial" w:hAnsi="Arial" w:cs="Arial"/>
          <w:b/>
          <w:bCs/>
        </w:rPr>
        <w:tab/>
      </w:r>
      <w:r w:rsidRPr="00D33DFF">
        <w:rPr>
          <w:rFonts w:ascii="Arial" w:hAnsi="Arial" w:cs="Arial"/>
          <w:b/>
          <w:bCs/>
        </w:rPr>
        <w:t>State Plan</w:t>
      </w:r>
    </w:p>
    <w:p w14:paraId="7A0958F7" w14:textId="1EE5D4C4" w:rsidR="004C2138" w:rsidRDefault="004C2138" w:rsidP="00375876">
      <w:pPr>
        <w:spacing w:after="0" w:line="240" w:lineRule="auto"/>
        <w:ind w:left="1080" w:hanging="360"/>
        <w:rPr>
          <w:rFonts w:ascii="Arial" w:hAnsi="Arial" w:cs="Arial"/>
        </w:rPr>
      </w:pPr>
      <w:r w:rsidRPr="00097AEF">
        <w:rPr>
          <w:rFonts w:ascii="Arial" w:hAnsi="Arial" w:cs="Arial"/>
        </w:rPr>
        <w:t>1</w:t>
      </w:r>
      <w:r w:rsidR="006D0587">
        <w:rPr>
          <w:rFonts w:ascii="Arial" w:hAnsi="Arial" w:cs="Arial"/>
        </w:rPr>
        <w:t>.</w:t>
      </w:r>
      <w:r w:rsidRPr="00097AEF">
        <w:rPr>
          <w:rFonts w:ascii="Arial" w:hAnsi="Arial" w:cs="Arial"/>
        </w:rPr>
        <w:tab/>
        <w:t xml:space="preserve">Historically, </w:t>
      </w:r>
      <w:r w:rsidR="0071425D">
        <w:rPr>
          <w:rFonts w:ascii="Arial" w:hAnsi="Arial" w:cs="Arial"/>
        </w:rPr>
        <w:t>E</w:t>
      </w:r>
      <w:r w:rsidRPr="00097AEF">
        <w:rPr>
          <w:rFonts w:ascii="Arial" w:hAnsi="Arial" w:cs="Arial"/>
        </w:rPr>
        <w:t xml:space="preserve">mployee premium rates have been intended to pay the full cost of current year insurance under the </w:t>
      </w:r>
      <w:r w:rsidR="0071425D">
        <w:rPr>
          <w:rFonts w:ascii="Arial" w:hAnsi="Arial" w:cs="Arial"/>
        </w:rPr>
        <w:t>A</w:t>
      </w:r>
      <w:r w:rsidRPr="00097AEF">
        <w:rPr>
          <w:rFonts w:ascii="Arial" w:hAnsi="Arial" w:cs="Arial"/>
        </w:rPr>
        <w:t xml:space="preserve">dditional </w:t>
      </w:r>
      <w:r w:rsidR="0071425D">
        <w:rPr>
          <w:rFonts w:ascii="Arial" w:hAnsi="Arial" w:cs="Arial"/>
        </w:rPr>
        <w:t>Insurance Plan</w:t>
      </w:r>
      <w:r w:rsidRPr="00097AEF">
        <w:rPr>
          <w:rFonts w:ascii="Arial" w:hAnsi="Arial" w:cs="Arial"/>
        </w:rPr>
        <w:t xml:space="preserve">, and to pay a portion of the cost of current year insurance under the </w:t>
      </w:r>
      <w:r w:rsidR="0071425D">
        <w:rPr>
          <w:rFonts w:ascii="Arial" w:hAnsi="Arial" w:cs="Arial"/>
        </w:rPr>
        <w:t>B</w:t>
      </w:r>
      <w:r w:rsidRPr="00097AEF">
        <w:rPr>
          <w:rFonts w:ascii="Arial" w:hAnsi="Arial" w:cs="Arial"/>
        </w:rPr>
        <w:t>asic</w:t>
      </w:r>
      <w:r w:rsidR="0071425D">
        <w:rPr>
          <w:rFonts w:ascii="Arial" w:hAnsi="Arial" w:cs="Arial"/>
        </w:rPr>
        <w:t xml:space="preserve"> Plan</w:t>
      </w:r>
      <w:r w:rsidRPr="00097AEF">
        <w:rPr>
          <w:rFonts w:ascii="Arial" w:hAnsi="Arial" w:cs="Arial"/>
        </w:rPr>
        <w:t xml:space="preserve"> and </w:t>
      </w:r>
      <w:r w:rsidR="0071425D">
        <w:rPr>
          <w:rFonts w:ascii="Arial" w:hAnsi="Arial" w:cs="Arial"/>
        </w:rPr>
        <w:t>S</w:t>
      </w:r>
      <w:r w:rsidRPr="00097AEF">
        <w:rPr>
          <w:rFonts w:ascii="Arial" w:hAnsi="Arial" w:cs="Arial"/>
        </w:rPr>
        <w:t>upplemental</w:t>
      </w:r>
      <w:r w:rsidR="0071425D">
        <w:rPr>
          <w:rFonts w:ascii="Arial" w:hAnsi="Arial" w:cs="Arial"/>
        </w:rPr>
        <w:t xml:space="preserve"> Plan</w:t>
      </w:r>
      <w:r w:rsidRPr="00097AEF">
        <w:rPr>
          <w:rFonts w:ascii="Arial" w:hAnsi="Arial" w:cs="Arial"/>
        </w:rPr>
        <w:t xml:space="preserve"> coverages. The State premium contributions have been intended to accumulate the funds for future </w:t>
      </w:r>
      <w:r w:rsidR="00A41724">
        <w:rPr>
          <w:rFonts w:ascii="Arial" w:hAnsi="Arial" w:cs="Arial"/>
        </w:rPr>
        <w:t>P</w:t>
      </w:r>
      <w:r w:rsidRPr="00097AEF">
        <w:rPr>
          <w:rFonts w:ascii="Arial" w:hAnsi="Arial" w:cs="Arial"/>
        </w:rPr>
        <w:t>ost-</w:t>
      </w:r>
      <w:r w:rsidR="00A41724">
        <w:rPr>
          <w:rFonts w:ascii="Arial" w:hAnsi="Arial" w:cs="Arial"/>
        </w:rPr>
        <w:t>R</w:t>
      </w:r>
      <w:r w:rsidRPr="00097AEF">
        <w:rPr>
          <w:rFonts w:ascii="Arial" w:hAnsi="Arial" w:cs="Arial"/>
        </w:rPr>
        <w:t xml:space="preserve">etirement </w:t>
      </w:r>
      <w:r w:rsidR="00A41724">
        <w:rPr>
          <w:rFonts w:ascii="Arial" w:hAnsi="Arial" w:cs="Arial"/>
        </w:rPr>
        <w:t>I</w:t>
      </w:r>
      <w:r w:rsidRPr="00097AEF">
        <w:rPr>
          <w:rFonts w:ascii="Arial" w:hAnsi="Arial" w:cs="Arial"/>
        </w:rPr>
        <w:t xml:space="preserve">nsurance under the </w:t>
      </w:r>
      <w:r w:rsidR="0071425D">
        <w:rPr>
          <w:rFonts w:ascii="Arial" w:hAnsi="Arial" w:cs="Arial"/>
        </w:rPr>
        <w:t>B</w:t>
      </w:r>
      <w:r w:rsidRPr="00097AEF">
        <w:rPr>
          <w:rFonts w:ascii="Arial" w:hAnsi="Arial" w:cs="Arial"/>
        </w:rPr>
        <w:t xml:space="preserve">asic </w:t>
      </w:r>
      <w:r w:rsidR="0071425D">
        <w:rPr>
          <w:rFonts w:ascii="Arial" w:hAnsi="Arial" w:cs="Arial"/>
        </w:rPr>
        <w:t>Plan</w:t>
      </w:r>
      <w:r w:rsidRPr="00097AEF">
        <w:rPr>
          <w:rFonts w:ascii="Arial" w:hAnsi="Arial" w:cs="Arial"/>
        </w:rPr>
        <w:t xml:space="preserve"> and to pay the remaining portion of current year cost </w:t>
      </w:r>
      <w:r w:rsidR="00FF76FD" w:rsidRPr="00097AEF">
        <w:rPr>
          <w:rFonts w:ascii="Arial" w:hAnsi="Arial" w:cs="Arial"/>
        </w:rPr>
        <w:t xml:space="preserve">for </w:t>
      </w:r>
      <w:r w:rsidR="0071425D">
        <w:rPr>
          <w:rFonts w:ascii="Arial" w:hAnsi="Arial" w:cs="Arial"/>
        </w:rPr>
        <w:t>B</w:t>
      </w:r>
      <w:r w:rsidR="00FF76FD" w:rsidRPr="00097AEF">
        <w:rPr>
          <w:rFonts w:ascii="Arial" w:hAnsi="Arial" w:cs="Arial"/>
        </w:rPr>
        <w:t>asic</w:t>
      </w:r>
      <w:r w:rsidR="0071425D">
        <w:rPr>
          <w:rFonts w:ascii="Arial" w:hAnsi="Arial" w:cs="Arial"/>
        </w:rPr>
        <w:t xml:space="preserve"> Plan</w:t>
      </w:r>
      <w:r w:rsidRPr="00097AEF">
        <w:rPr>
          <w:rFonts w:ascii="Arial" w:hAnsi="Arial" w:cs="Arial"/>
        </w:rPr>
        <w:t xml:space="preserve"> and </w:t>
      </w:r>
      <w:r w:rsidR="0071425D">
        <w:rPr>
          <w:rFonts w:ascii="Arial" w:hAnsi="Arial" w:cs="Arial"/>
        </w:rPr>
        <w:t>S</w:t>
      </w:r>
      <w:r w:rsidRPr="00097AEF">
        <w:rPr>
          <w:rFonts w:ascii="Arial" w:hAnsi="Arial" w:cs="Arial"/>
        </w:rPr>
        <w:t>upplemental</w:t>
      </w:r>
      <w:r w:rsidR="0071425D">
        <w:rPr>
          <w:rFonts w:ascii="Arial" w:hAnsi="Arial" w:cs="Arial"/>
        </w:rPr>
        <w:t xml:space="preserve"> Plan</w:t>
      </w:r>
      <w:r w:rsidRPr="00097AEF">
        <w:rPr>
          <w:rFonts w:ascii="Arial" w:hAnsi="Arial" w:cs="Arial"/>
        </w:rPr>
        <w:t xml:space="preserve"> coverages. Employee premium rates for </w:t>
      </w:r>
      <w:r w:rsidR="0071425D">
        <w:rPr>
          <w:rFonts w:ascii="Arial" w:hAnsi="Arial" w:cs="Arial"/>
        </w:rPr>
        <w:t>B</w:t>
      </w:r>
      <w:r w:rsidRPr="00097AEF">
        <w:rPr>
          <w:rFonts w:ascii="Arial" w:hAnsi="Arial" w:cs="Arial"/>
        </w:rPr>
        <w:t>asic</w:t>
      </w:r>
      <w:r w:rsidR="0071425D">
        <w:rPr>
          <w:rFonts w:ascii="Arial" w:hAnsi="Arial" w:cs="Arial"/>
        </w:rPr>
        <w:t xml:space="preserve"> Plan</w:t>
      </w:r>
      <w:r w:rsidRPr="00097AEF">
        <w:rPr>
          <w:rFonts w:ascii="Arial" w:hAnsi="Arial" w:cs="Arial"/>
        </w:rPr>
        <w:t xml:space="preserve"> and </w:t>
      </w:r>
      <w:r w:rsidR="0071425D">
        <w:rPr>
          <w:rFonts w:ascii="Arial" w:hAnsi="Arial" w:cs="Arial"/>
        </w:rPr>
        <w:t>S</w:t>
      </w:r>
      <w:r w:rsidRPr="00097AEF">
        <w:rPr>
          <w:rFonts w:ascii="Arial" w:hAnsi="Arial" w:cs="Arial"/>
        </w:rPr>
        <w:t>upplemental</w:t>
      </w:r>
      <w:r w:rsidR="0071425D">
        <w:rPr>
          <w:rFonts w:ascii="Arial" w:hAnsi="Arial" w:cs="Arial"/>
        </w:rPr>
        <w:t xml:space="preserve"> Plan</w:t>
      </w:r>
      <w:r w:rsidRPr="00097AEF">
        <w:rPr>
          <w:rFonts w:ascii="Arial" w:hAnsi="Arial" w:cs="Arial"/>
        </w:rPr>
        <w:t xml:space="preserve"> coverages are the same. </w:t>
      </w:r>
      <w:r w:rsidR="0071425D">
        <w:rPr>
          <w:rFonts w:ascii="Arial" w:hAnsi="Arial" w:cs="Arial"/>
        </w:rPr>
        <w:t>A</w:t>
      </w:r>
      <w:r w:rsidRPr="00097AEF">
        <w:rPr>
          <w:rFonts w:ascii="Arial" w:hAnsi="Arial" w:cs="Arial"/>
        </w:rPr>
        <w:t>dditional</w:t>
      </w:r>
      <w:r w:rsidR="0071425D">
        <w:rPr>
          <w:rFonts w:ascii="Arial" w:hAnsi="Arial" w:cs="Arial"/>
        </w:rPr>
        <w:t xml:space="preserve"> Insurance Plan</w:t>
      </w:r>
      <w:r w:rsidRPr="00097AEF">
        <w:rPr>
          <w:rFonts w:ascii="Arial" w:hAnsi="Arial" w:cs="Arial"/>
        </w:rPr>
        <w:t xml:space="preserve"> rates are higher due to the </w:t>
      </w:r>
      <w:r w:rsidR="0071425D">
        <w:rPr>
          <w:rFonts w:ascii="Arial" w:hAnsi="Arial" w:cs="Arial"/>
        </w:rPr>
        <w:t>E</w:t>
      </w:r>
      <w:r w:rsidRPr="00097AEF">
        <w:rPr>
          <w:rFonts w:ascii="Arial" w:hAnsi="Arial" w:cs="Arial"/>
        </w:rPr>
        <w:t>mployee paying the entire cost without a State contribution.</w:t>
      </w:r>
    </w:p>
    <w:p w14:paraId="2281B860" w14:textId="77777777" w:rsidR="00097AEF" w:rsidRPr="00097AEF" w:rsidRDefault="00097AEF" w:rsidP="00375876">
      <w:pPr>
        <w:spacing w:after="0" w:line="240" w:lineRule="auto"/>
        <w:ind w:left="1080" w:hanging="360"/>
        <w:rPr>
          <w:rFonts w:ascii="Arial" w:hAnsi="Arial" w:cs="Arial"/>
        </w:rPr>
      </w:pPr>
    </w:p>
    <w:p w14:paraId="49DC3D65" w14:textId="498C41A4" w:rsidR="004C2138" w:rsidRDefault="004C2138" w:rsidP="00375876">
      <w:pPr>
        <w:spacing w:after="120" w:line="240" w:lineRule="auto"/>
        <w:ind w:left="1080" w:hanging="360"/>
        <w:rPr>
          <w:rFonts w:ascii="Arial" w:hAnsi="Arial" w:cs="Arial"/>
        </w:rPr>
      </w:pPr>
      <w:r w:rsidRPr="00097AEF">
        <w:rPr>
          <w:rFonts w:ascii="Arial" w:hAnsi="Arial" w:cs="Arial"/>
        </w:rPr>
        <w:t>2</w:t>
      </w:r>
      <w:r w:rsidR="006D0587">
        <w:rPr>
          <w:rFonts w:ascii="Arial" w:hAnsi="Arial" w:cs="Arial"/>
        </w:rPr>
        <w:t>.</w:t>
      </w:r>
      <w:r w:rsidRPr="00097AEF">
        <w:rPr>
          <w:rFonts w:ascii="Arial" w:hAnsi="Arial" w:cs="Arial"/>
        </w:rPr>
        <w:tab/>
        <w:t xml:space="preserve">Premium rates for </w:t>
      </w:r>
      <w:r w:rsidR="0071425D">
        <w:rPr>
          <w:rFonts w:ascii="Arial" w:hAnsi="Arial" w:cs="Arial"/>
        </w:rPr>
        <w:t>B</w:t>
      </w:r>
      <w:r w:rsidRPr="00097AEF">
        <w:rPr>
          <w:rFonts w:ascii="Arial" w:hAnsi="Arial" w:cs="Arial"/>
        </w:rPr>
        <w:t>asic</w:t>
      </w:r>
      <w:r w:rsidR="0071425D">
        <w:rPr>
          <w:rFonts w:ascii="Arial" w:hAnsi="Arial" w:cs="Arial"/>
        </w:rPr>
        <w:t xml:space="preserve"> Plan</w:t>
      </w:r>
      <w:r w:rsidRPr="00097AEF">
        <w:rPr>
          <w:rFonts w:ascii="Arial" w:hAnsi="Arial" w:cs="Arial"/>
        </w:rPr>
        <w:t xml:space="preserve">, </w:t>
      </w:r>
      <w:r w:rsidR="0071425D">
        <w:rPr>
          <w:rFonts w:ascii="Arial" w:hAnsi="Arial" w:cs="Arial"/>
        </w:rPr>
        <w:t>S</w:t>
      </w:r>
      <w:r w:rsidRPr="00097AEF">
        <w:rPr>
          <w:rFonts w:ascii="Arial" w:hAnsi="Arial" w:cs="Arial"/>
        </w:rPr>
        <w:t>upplemental</w:t>
      </w:r>
      <w:r w:rsidR="0071425D">
        <w:rPr>
          <w:rFonts w:ascii="Arial" w:hAnsi="Arial" w:cs="Arial"/>
        </w:rPr>
        <w:t xml:space="preserve"> Plan</w:t>
      </w:r>
      <w:r w:rsidRPr="00097AEF">
        <w:rPr>
          <w:rFonts w:ascii="Arial" w:hAnsi="Arial" w:cs="Arial"/>
        </w:rPr>
        <w:t xml:space="preserve"> and </w:t>
      </w:r>
      <w:r w:rsidR="0071425D">
        <w:rPr>
          <w:rFonts w:ascii="Arial" w:hAnsi="Arial" w:cs="Arial"/>
        </w:rPr>
        <w:t>A</w:t>
      </w:r>
      <w:r w:rsidRPr="00097AEF">
        <w:rPr>
          <w:rFonts w:ascii="Arial" w:hAnsi="Arial" w:cs="Arial"/>
        </w:rPr>
        <w:t xml:space="preserve">dditional </w:t>
      </w:r>
      <w:r w:rsidR="0071425D">
        <w:rPr>
          <w:rFonts w:ascii="Arial" w:hAnsi="Arial" w:cs="Arial"/>
        </w:rPr>
        <w:t>I</w:t>
      </w:r>
      <w:r w:rsidRPr="00097AEF">
        <w:rPr>
          <w:rFonts w:ascii="Arial" w:hAnsi="Arial" w:cs="Arial"/>
        </w:rPr>
        <w:t>nsurance</w:t>
      </w:r>
      <w:r w:rsidR="0071425D">
        <w:rPr>
          <w:rFonts w:ascii="Arial" w:hAnsi="Arial" w:cs="Arial"/>
        </w:rPr>
        <w:t xml:space="preserve"> Plan</w:t>
      </w:r>
      <w:r w:rsidRPr="00097AEF">
        <w:rPr>
          <w:rFonts w:ascii="Arial" w:hAnsi="Arial" w:cs="Arial"/>
        </w:rPr>
        <w:t xml:space="preserve"> coverages are shown in the following tables. In the tables for </w:t>
      </w:r>
      <w:r w:rsidR="0071425D">
        <w:rPr>
          <w:rFonts w:ascii="Arial" w:hAnsi="Arial" w:cs="Arial"/>
        </w:rPr>
        <w:t>B</w:t>
      </w:r>
      <w:r w:rsidRPr="00097AEF">
        <w:rPr>
          <w:rFonts w:ascii="Arial" w:hAnsi="Arial" w:cs="Arial"/>
        </w:rPr>
        <w:t>asic</w:t>
      </w:r>
      <w:r w:rsidR="0071425D">
        <w:rPr>
          <w:rFonts w:ascii="Arial" w:hAnsi="Arial" w:cs="Arial"/>
        </w:rPr>
        <w:t xml:space="preserve"> Plan</w:t>
      </w:r>
      <w:r w:rsidRPr="00097AEF">
        <w:rPr>
          <w:rFonts w:ascii="Arial" w:hAnsi="Arial" w:cs="Arial"/>
        </w:rPr>
        <w:t xml:space="preserve"> and </w:t>
      </w:r>
      <w:r w:rsidR="0071425D">
        <w:rPr>
          <w:rFonts w:ascii="Arial" w:hAnsi="Arial" w:cs="Arial"/>
        </w:rPr>
        <w:t>S</w:t>
      </w:r>
      <w:r w:rsidRPr="00097AEF">
        <w:rPr>
          <w:rFonts w:ascii="Arial" w:hAnsi="Arial" w:cs="Arial"/>
        </w:rPr>
        <w:t>upplemental</w:t>
      </w:r>
      <w:r w:rsidR="0071425D">
        <w:rPr>
          <w:rFonts w:ascii="Arial" w:hAnsi="Arial" w:cs="Arial"/>
        </w:rPr>
        <w:t xml:space="preserve"> Plan</w:t>
      </w:r>
      <w:r w:rsidRPr="00097AEF">
        <w:rPr>
          <w:rFonts w:ascii="Arial" w:hAnsi="Arial" w:cs="Arial"/>
        </w:rPr>
        <w:t xml:space="preserve"> coverages, there are two columns of rates:</w:t>
      </w:r>
    </w:p>
    <w:p w14:paraId="06B25E9B" w14:textId="77777777" w:rsidR="00306CBA" w:rsidRDefault="004C2138" w:rsidP="00375876">
      <w:pPr>
        <w:spacing w:after="120" w:line="240" w:lineRule="auto"/>
        <w:ind w:left="1440"/>
        <w:rPr>
          <w:rFonts w:ascii="Arial" w:hAnsi="Arial" w:cs="Arial"/>
        </w:rPr>
      </w:pPr>
      <w:r w:rsidRPr="00097AEF">
        <w:rPr>
          <w:rFonts w:ascii="Arial" w:hAnsi="Arial" w:cs="Arial"/>
          <w:i/>
        </w:rPr>
        <w:t>Employee</w:t>
      </w:r>
      <w:r w:rsidRPr="00097AEF">
        <w:rPr>
          <w:rFonts w:ascii="Arial" w:hAnsi="Arial" w:cs="Arial"/>
        </w:rPr>
        <w:t xml:space="preserve"> </w:t>
      </w:r>
      <w:r w:rsidRPr="00097AEF">
        <w:rPr>
          <w:rFonts w:ascii="Arial" w:hAnsi="Arial" w:cs="Arial"/>
        </w:rPr>
        <w:noBreakHyphen/>
        <w:t xml:space="preserve"> These are the premium rates paid by </w:t>
      </w:r>
      <w:r w:rsidR="0071425D">
        <w:rPr>
          <w:rFonts w:ascii="Arial" w:hAnsi="Arial" w:cs="Arial"/>
        </w:rPr>
        <w:t>E</w:t>
      </w:r>
      <w:r w:rsidRPr="00097AEF">
        <w:rPr>
          <w:rFonts w:ascii="Arial" w:hAnsi="Arial" w:cs="Arial"/>
        </w:rPr>
        <w:t>mployees.</w:t>
      </w:r>
    </w:p>
    <w:p w14:paraId="05B4B397" w14:textId="1D55FC07" w:rsidR="004C2138" w:rsidRDefault="004C2138" w:rsidP="00375876">
      <w:pPr>
        <w:spacing w:after="0" w:line="240" w:lineRule="auto"/>
        <w:ind w:left="1440"/>
        <w:rPr>
          <w:rFonts w:ascii="Arial" w:hAnsi="Arial" w:cs="Arial"/>
        </w:rPr>
      </w:pPr>
      <w:r w:rsidRPr="00097AEF">
        <w:rPr>
          <w:rFonts w:ascii="Arial" w:hAnsi="Arial" w:cs="Arial"/>
          <w:i/>
        </w:rPr>
        <w:t>Total</w:t>
      </w:r>
      <w:r w:rsidRPr="00097AEF">
        <w:rPr>
          <w:rFonts w:ascii="Arial" w:hAnsi="Arial" w:cs="Arial"/>
        </w:rPr>
        <w:t xml:space="preserve"> </w:t>
      </w:r>
      <w:r w:rsidRPr="00097AEF">
        <w:rPr>
          <w:rFonts w:ascii="Arial" w:hAnsi="Arial" w:cs="Arial"/>
        </w:rPr>
        <w:noBreakHyphen/>
        <w:t xml:space="preserve"> These rates are the total of the </w:t>
      </w:r>
      <w:r w:rsidR="0071425D">
        <w:rPr>
          <w:rFonts w:ascii="Arial" w:hAnsi="Arial" w:cs="Arial"/>
        </w:rPr>
        <w:t>E</w:t>
      </w:r>
      <w:r w:rsidRPr="00097AEF">
        <w:rPr>
          <w:rFonts w:ascii="Arial" w:hAnsi="Arial" w:cs="Arial"/>
        </w:rPr>
        <w:t xml:space="preserve">mployee and </w:t>
      </w:r>
      <w:r w:rsidR="0071425D">
        <w:rPr>
          <w:rFonts w:ascii="Arial" w:hAnsi="Arial" w:cs="Arial"/>
        </w:rPr>
        <w:t>E</w:t>
      </w:r>
      <w:r w:rsidRPr="00097AEF">
        <w:rPr>
          <w:rFonts w:ascii="Arial" w:hAnsi="Arial" w:cs="Arial"/>
        </w:rPr>
        <w:t>mployer premium contributions.</w:t>
      </w:r>
    </w:p>
    <w:p w14:paraId="28A1F264" w14:textId="77777777" w:rsidR="00DD3893" w:rsidRPr="00097AEF" w:rsidRDefault="00DD3893" w:rsidP="00375876">
      <w:pPr>
        <w:spacing w:after="0" w:line="240" w:lineRule="auto"/>
        <w:ind w:left="1080"/>
        <w:rPr>
          <w:rFonts w:ascii="Arial" w:hAnsi="Arial" w:cs="Arial"/>
        </w:rPr>
      </w:pPr>
    </w:p>
    <w:p w14:paraId="5A286DFE" w14:textId="6555A184" w:rsidR="00CD6365" w:rsidRDefault="004C2138" w:rsidP="00375876">
      <w:pPr>
        <w:spacing w:after="0" w:line="240" w:lineRule="auto"/>
        <w:ind w:left="1080"/>
        <w:rPr>
          <w:rFonts w:ascii="Arial" w:hAnsi="Arial" w:cs="Arial"/>
        </w:rPr>
      </w:pPr>
      <w:r w:rsidRPr="00097AEF">
        <w:rPr>
          <w:rFonts w:ascii="Arial" w:hAnsi="Arial" w:cs="Arial"/>
        </w:rPr>
        <w:t xml:space="preserve">The tables also show the </w:t>
      </w:r>
      <w:r w:rsidR="0071425D">
        <w:rPr>
          <w:rFonts w:ascii="Arial" w:hAnsi="Arial" w:cs="Arial"/>
        </w:rPr>
        <w:t>E</w:t>
      </w:r>
      <w:r w:rsidRPr="00097AEF">
        <w:rPr>
          <w:rFonts w:ascii="Arial" w:hAnsi="Arial" w:cs="Arial"/>
        </w:rPr>
        <w:t xml:space="preserve">mployer premium contribution rates expressed as percentages of the </w:t>
      </w:r>
      <w:r w:rsidR="0071425D">
        <w:rPr>
          <w:rFonts w:ascii="Arial" w:hAnsi="Arial" w:cs="Arial"/>
        </w:rPr>
        <w:t>E</w:t>
      </w:r>
      <w:r w:rsidRPr="00097AEF">
        <w:rPr>
          <w:rFonts w:ascii="Arial" w:hAnsi="Arial" w:cs="Arial"/>
        </w:rPr>
        <w:t xml:space="preserve">mployee premium rates. </w:t>
      </w:r>
      <w:r w:rsidR="0071425D">
        <w:rPr>
          <w:rFonts w:ascii="Arial" w:hAnsi="Arial" w:cs="Arial"/>
        </w:rPr>
        <w:t>T</w:t>
      </w:r>
      <w:r w:rsidRPr="00097AEF">
        <w:rPr>
          <w:rFonts w:ascii="Arial" w:hAnsi="Arial" w:cs="Arial"/>
        </w:rPr>
        <w:t xml:space="preserve">he "Total" rates are equal to the </w:t>
      </w:r>
      <w:r w:rsidR="0071425D">
        <w:rPr>
          <w:rFonts w:ascii="Arial" w:hAnsi="Arial" w:cs="Arial"/>
        </w:rPr>
        <w:t>E</w:t>
      </w:r>
      <w:r w:rsidRPr="00097AEF">
        <w:rPr>
          <w:rFonts w:ascii="Arial" w:hAnsi="Arial" w:cs="Arial"/>
        </w:rPr>
        <w:t>mployee rates increased by the percentages shown.</w:t>
      </w:r>
    </w:p>
    <w:p w14:paraId="28BF83F1" w14:textId="77777777" w:rsidR="00485285" w:rsidRDefault="00485285" w:rsidP="00DD3893">
      <w:pPr>
        <w:spacing w:after="0" w:line="240" w:lineRule="auto"/>
        <w:ind w:left="1800"/>
        <w:rPr>
          <w:rFonts w:ascii="Arial" w:hAnsi="Arial" w:cs="Arial"/>
        </w:rPr>
      </w:pPr>
    </w:p>
    <w:p w14:paraId="0F96247A" w14:textId="74E004C0" w:rsidR="00485285" w:rsidRPr="00194322" w:rsidRDefault="00485285" w:rsidP="00375876">
      <w:pPr>
        <w:spacing w:after="0" w:line="240" w:lineRule="auto"/>
        <w:ind w:left="720" w:hanging="360"/>
        <w:rPr>
          <w:rFonts w:ascii="Arial" w:hAnsi="Arial" w:cs="Arial"/>
          <w:b/>
          <w:bCs/>
        </w:rPr>
      </w:pPr>
      <w:r w:rsidRPr="00194322">
        <w:rPr>
          <w:rFonts w:ascii="Arial" w:hAnsi="Arial" w:cs="Arial"/>
          <w:b/>
          <w:bCs/>
        </w:rPr>
        <w:t xml:space="preserve">B. </w:t>
      </w:r>
      <w:r w:rsidR="005A05C9">
        <w:rPr>
          <w:rFonts w:ascii="Arial" w:hAnsi="Arial" w:cs="Arial"/>
          <w:b/>
          <w:bCs/>
        </w:rPr>
        <w:tab/>
      </w:r>
      <w:r w:rsidRPr="00194322">
        <w:rPr>
          <w:rFonts w:ascii="Arial" w:hAnsi="Arial" w:cs="Arial"/>
          <w:b/>
          <w:bCs/>
        </w:rPr>
        <w:t>Local Plan</w:t>
      </w:r>
    </w:p>
    <w:p w14:paraId="0E020FCD" w14:textId="77777777" w:rsidR="00485285" w:rsidRDefault="00485285" w:rsidP="00375876">
      <w:pPr>
        <w:spacing w:after="0" w:line="240" w:lineRule="auto"/>
        <w:ind w:left="1080" w:hanging="360"/>
        <w:rPr>
          <w:rFonts w:ascii="Arial" w:hAnsi="Arial" w:cs="Arial"/>
        </w:rPr>
      </w:pPr>
      <w:r w:rsidRPr="00097AEF">
        <w:rPr>
          <w:rFonts w:ascii="Arial" w:hAnsi="Arial" w:cs="Arial"/>
        </w:rPr>
        <w:t>1</w:t>
      </w:r>
      <w:r>
        <w:rPr>
          <w:rFonts w:ascii="Arial" w:hAnsi="Arial" w:cs="Arial"/>
        </w:rPr>
        <w:t>.</w:t>
      </w:r>
      <w:r w:rsidRPr="00097AEF">
        <w:rPr>
          <w:rFonts w:ascii="Arial" w:hAnsi="Arial" w:cs="Arial"/>
        </w:rPr>
        <w:tab/>
        <w:t xml:space="preserve">Generally, </w:t>
      </w:r>
      <w:r>
        <w:rPr>
          <w:rFonts w:ascii="Arial" w:hAnsi="Arial" w:cs="Arial"/>
        </w:rPr>
        <w:t>E</w:t>
      </w:r>
      <w:r w:rsidRPr="00097AEF">
        <w:rPr>
          <w:rFonts w:ascii="Arial" w:hAnsi="Arial" w:cs="Arial"/>
        </w:rPr>
        <w:t xml:space="preserve">mployees pay the full cost for </w:t>
      </w:r>
      <w:r>
        <w:rPr>
          <w:rFonts w:ascii="Arial" w:hAnsi="Arial" w:cs="Arial"/>
        </w:rPr>
        <w:t>B</w:t>
      </w:r>
      <w:r w:rsidRPr="00097AEF">
        <w:rPr>
          <w:rFonts w:ascii="Arial" w:hAnsi="Arial" w:cs="Arial"/>
        </w:rPr>
        <w:t>asic</w:t>
      </w:r>
      <w:r>
        <w:rPr>
          <w:rFonts w:ascii="Arial" w:hAnsi="Arial" w:cs="Arial"/>
        </w:rPr>
        <w:t xml:space="preserve"> Plan</w:t>
      </w:r>
      <w:r w:rsidRPr="00097AEF">
        <w:rPr>
          <w:rFonts w:ascii="Arial" w:hAnsi="Arial" w:cs="Arial"/>
        </w:rPr>
        <w:t xml:space="preserve">, </w:t>
      </w:r>
      <w:r>
        <w:rPr>
          <w:rFonts w:ascii="Arial" w:hAnsi="Arial" w:cs="Arial"/>
        </w:rPr>
        <w:t>S</w:t>
      </w:r>
      <w:r w:rsidRPr="00097AEF">
        <w:rPr>
          <w:rFonts w:ascii="Arial" w:hAnsi="Arial" w:cs="Arial"/>
        </w:rPr>
        <w:t>upplemental</w:t>
      </w:r>
      <w:r>
        <w:rPr>
          <w:rFonts w:ascii="Arial" w:hAnsi="Arial" w:cs="Arial"/>
        </w:rPr>
        <w:t xml:space="preserve"> Plan</w:t>
      </w:r>
      <w:r w:rsidRPr="00097AEF">
        <w:rPr>
          <w:rFonts w:ascii="Arial" w:hAnsi="Arial" w:cs="Arial"/>
        </w:rPr>
        <w:t xml:space="preserve">, and </w:t>
      </w:r>
      <w:r>
        <w:rPr>
          <w:rFonts w:ascii="Arial" w:hAnsi="Arial" w:cs="Arial"/>
        </w:rPr>
        <w:t>A</w:t>
      </w:r>
      <w:r w:rsidRPr="00097AEF">
        <w:rPr>
          <w:rFonts w:ascii="Arial" w:hAnsi="Arial" w:cs="Arial"/>
        </w:rPr>
        <w:t>dditional</w:t>
      </w:r>
      <w:r>
        <w:rPr>
          <w:rFonts w:ascii="Arial" w:hAnsi="Arial" w:cs="Arial"/>
        </w:rPr>
        <w:t xml:space="preserve"> Insurance Plan</w:t>
      </w:r>
      <w:r w:rsidRPr="00097AEF">
        <w:rPr>
          <w:rFonts w:ascii="Arial" w:hAnsi="Arial" w:cs="Arial"/>
        </w:rPr>
        <w:t xml:space="preserve"> coverages, and the premium rates for the</w:t>
      </w:r>
      <w:r>
        <w:rPr>
          <w:rFonts w:ascii="Arial" w:hAnsi="Arial" w:cs="Arial"/>
        </w:rPr>
        <w:t>s</w:t>
      </w:r>
      <w:r w:rsidRPr="00097AEF">
        <w:rPr>
          <w:rFonts w:ascii="Arial" w:hAnsi="Arial" w:cs="Arial"/>
        </w:rPr>
        <w:t xml:space="preserve">e coverages are equal. Employer contributions are intended to cover future </w:t>
      </w:r>
      <w:r>
        <w:rPr>
          <w:rFonts w:ascii="Arial" w:hAnsi="Arial" w:cs="Arial"/>
        </w:rPr>
        <w:t>R</w:t>
      </w:r>
      <w:r w:rsidRPr="00097AEF">
        <w:rPr>
          <w:rFonts w:ascii="Arial" w:hAnsi="Arial" w:cs="Arial"/>
        </w:rPr>
        <w:t xml:space="preserve">etiree claims. </w:t>
      </w:r>
    </w:p>
    <w:p w14:paraId="0024D6C9" w14:textId="77777777" w:rsidR="00485285" w:rsidRPr="00097AEF" w:rsidRDefault="00485285" w:rsidP="00375876">
      <w:pPr>
        <w:spacing w:after="0" w:line="240" w:lineRule="auto"/>
        <w:ind w:left="1080" w:hanging="360"/>
        <w:rPr>
          <w:rFonts w:ascii="Arial" w:hAnsi="Arial" w:cs="Arial"/>
        </w:rPr>
      </w:pPr>
    </w:p>
    <w:p w14:paraId="719DA8C4" w14:textId="3B9D1CFF" w:rsidR="00485285" w:rsidRPr="00097AEF" w:rsidRDefault="00485285" w:rsidP="00375876">
      <w:pPr>
        <w:spacing w:after="0" w:line="240" w:lineRule="auto"/>
        <w:ind w:left="1080" w:hanging="360"/>
        <w:rPr>
          <w:rFonts w:ascii="Arial" w:hAnsi="Arial" w:cs="Arial"/>
        </w:rPr>
      </w:pPr>
      <w:r w:rsidRPr="00097AEF">
        <w:rPr>
          <w:rFonts w:ascii="Arial" w:hAnsi="Arial" w:cs="Arial"/>
        </w:rPr>
        <w:t>2</w:t>
      </w:r>
      <w:r>
        <w:rPr>
          <w:rFonts w:ascii="Arial" w:hAnsi="Arial" w:cs="Arial"/>
        </w:rPr>
        <w:t>.</w:t>
      </w:r>
      <w:r w:rsidRPr="00097AEF">
        <w:rPr>
          <w:rFonts w:ascii="Arial" w:hAnsi="Arial" w:cs="Arial"/>
        </w:rPr>
        <w:tab/>
        <w:t xml:space="preserve">Premium rates for </w:t>
      </w:r>
      <w:r>
        <w:rPr>
          <w:rFonts w:ascii="Arial" w:hAnsi="Arial" w:cs="Arial"/>
        </w:rPr>
        <w:t>B</w:t>
      </w:r>
      <w:r w:rsidRPr="00097AEF">
        <w:rPr>
          <w:rFonts w:ascii="Arial" w:hAnsi="Arial" w:cs="Arial"/>
        </w:rPr>
        <w:t>asic</w:t>
      </w:r>
      <w:r>
        <w:rPr>
          <w:rFonts w:ascii="Arial" w:hAnsi="Arial" w:cs="Arial"/>
        </w:rPr>
        <w:t xml:space="preserve"> Plan</w:t>
      </w:r>
      <w:r w:rsidRPr="00097AEF">
        <w:rPr>
          <w:rFonts w:ascii="Arial" w:hAnsi="Arial" w:cs="Arial"/>
        </w:rPr>
        <w:t xml:space="preserve">, </w:t>
      </w:r>
      <w:r>
        <w:rPr>
          <w:rFonts w:ascii="Arial" w:hAnsi="Arial" w:cs="Arial"/>
        </w:rPr>
        <w:t>S</w:t>
      </w:r>
      <w:r w:rsidRPr="00097AEF">
        <w:rPr>
          <w:rFonts w:ascii="Arial" w:hAnsi="Arial" w:cs="Arial"/>
        </w:rPr>
        <w:t xml:space="preserve">upplemental </w:t>
      </w:r>
      <w:r>
        <w:rPr>
          <w:rFonts w:ascii="Arial" w:hAnsi="Arial" w:cs="Arial"/>
        </w:rPr>
        <w:t xml:space="preserve">Plan </w:t>
      </w:r>
      <w:r w:rsidRPr="00097AEF">
        <w:rPr>
          <w:rFonts w:ascii="Arial" w:hAnsi="Arial" w:cs="Arial"/>
        </w:rPr>
        <w:t xml:space="preserve">and </w:t>
      </w:r>
      <w:r>
        <w:rPr>
          <w:rFonts w:ascii="Arial" w:hAnsi="Arial" w:cs="Arial"/>
        </w:rPr>
        <w:t>A</w:t>
      </w:r>
      <w:r w:rsidRPr="00097AEF">
        <w:rPr>
          <w:rFonts w:ascii="Arial" w:hAnsi="Arial" w:cs="Arial"/>
        </w:rPr>
        <w:t>dditional</w:t>
      </w:r>
      <w:r>
        <w:rPr>
          <w:rFonts w:ascii="Arial" w:hAnsi="Arial" w:cs="Arial"/>
        </w:rPr>
        <w:t xml:space="preserve"> I</w:t>
      </w:r>
      <w:r w:rsidRPr="00097AEF">
        <w:rPr>
          <w:rFonts w:ascii="Arial" w:hAnsi="Arial" w:cs="Arial"/>
        </w:rPr>
        <w:t>nsurance</w:t>
      </w:r>
      <w:r>
        <w:rPr>
          <w:rFonts w:ascii="Arial" w:hAnsi="Arial" w:cs="Arial"/>
        </w:rPr>
        <w:t xml:space="preserve"> Plan</w:t>
      </w:r>
      <w:r w:rsidRPr="00097AEF">
        <w:rPr>
          <w:rFonts w:ascii="Arial" w:hAnsi="Arial" w:cs="Arial"/>
        </w:rPr>
        <w:t xml:space="preserve"> coverages are shown in the tables below in the same format used for the State </w:t>
      </w:r>
      <w:r>
        <w:rPr>
          <w:rFonts w:ascii="Arial" w:hAnsi="Arial" w:cs="Arial"/>
        </w:rPr>
        <w:t>P</w:t>
      </w:r>
      <w:r w:rsidRPr="00097AEF">
        <w:rPr>
          <w:rFonts w:ascii="Arial" w:hAnsi="Arial" w:cs="Arial"/>
        </w:rPr>
        <w:t xml:space="preserve">lan rate tables. </w:t>
      </w:r>
    </w:p>
    <w:p w14:paraId="295CA9EA" w14:textId="77777777" w:rsidR="002D7392" w:rsidRPr="00097AEF" w:rsidRDefault="002D7392" w:rsidP="00DD3893">
      <w:pPr>
        <w:spacing w:after="0" w:line="240" w:lineRule="auto"/>
        <w:ind w:left="1800"/>
        <w:rPr>
          <w:rFonts w:ascii="Arial" w:hAnsi="Arial" w:cs="Arial"/>
        </w:rPr>
        <w:sectPr w:rsidR="002D7392" w:rsidRPr="00097AEF" w:rsidSect="00097AEF">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pPr>
    </w:p>
    <w:tbl>
      <w:tblPr>
        <w:tblW w:w="14356" w:type="dxa"/>
        <w:tblInd w:w="-450" w:type="dxa"/>
        <w:tblLayout w:type="fixed"/>
        <w:tblLook w:val="0000" w:firstRow="0" w:lastRow="0" w:firstColumn="0" w:lastColumn="0" w:noHBand="0" w:noVBand="0"/>
      </w:tblPr>
      <w:tblGrid>
        <w:gridCol w:w="720"/>
        <w:gridCol w:w="1170"/>
        <w:gridCol w:w="1408"/>
        <w:gridCol w:w="900"/>
        <w:gridCol w:w="1138"/>
        <w:gridCol w:w="932"/>
        <w:gridCol w:w="1138"/>
        <w:gridCol w:w="900"/>
        <w:gridCol w:w="1080"/>
        <w:gridCol w:w="900"/>
        <w:gridCol w:w="1080"/>
        <w:gridCol w:w="900"/>
        <w:gridCol w:w="1080"/>
        <w:gridCol w:w="990"/>
        <w:gridCol w:w="20"/>
      </w:tblGrid>
      <w:tr w:rsidR="002D7392" w:rsidRPr="00194322" w14:paraId="251C4F53" w14:textId="77777777" w:rsidTr="00645BAA">
        <w:trPr>
          <w:trHeight w:val="497"/>
        </w:trPr>
        <w:tc>
          <w:tcPr>
            <w:tcW w:w="14356" w:type="dxa"/>
            <w:gridSpan w:val="15"/>
            <w:tcBorders>
              <w:bottom w:val="single" w:sz="4" w:space="0" w:color="auto"/>
            </w:tcBorders>
          </w:tcPr>
          <w:p w14:paraId="71E980B0" w14:textId="77777777" w:rsidR="002D7392" w:rsidRPr="00194322" w:rsidRDefault="002D7392" w:rsidP="00097AEF">
            <w:pPr>
              <w:spacing w:after="0" w:line="240" w:lineRule="auto"/>
              <w:jc w:val="center"/>
              <w:rPr>
                <w:rFonts w:ascii="Arial" w:eastAsia="Times New Roman" w:hAnsi="Arial" w:cs="Arial"/>
                <w:b/>
                <w:sz w:val="20"/>
                <w:szCs w:val="20"/>
              </w:rPr>
            </w:pPr>
            <w:bookmarkStart w:id="6" w:name="_Hlk11242960"/>
            <w:r w:rsidRPr="00194322">
              <w:rPr>
                <w:rFonts w:ascii="Arial" w:eastAsia="Times New Roman" w:hAnsi="Arial" w:cs="Arial"/>
                <w:b/>
                <w:sz w:val="20"/>
                <w:szCs w:val="20"/>
              </w:rPr>
              <w:lastRenderedPageBreak/>
              <w:t>STATE PLAN</w:t>
            </w:r>
          </w:p>
          <w:p w14:paraId="25FAE47D" w14:textId="77777777" w:rsidR="002D7392" w:rsidRPr="00194322" w:rsidRDefault="002D7392" w:rsidP="00097AEF">
            <w:pPr>
              <w:spacing w:after="0" w:line="240" w:lineRule="auto"/>
              <w:jc w:val="center"/>
              <w:rPr>
                <w:rFonts w:ascii="Arial" w:eastAsia="Times New Roman" w:hAnsi="Arial" w:cs="Arial"/>
                <w:b/>
                <w:sz w:val="20"/>
                <w:szCs w:val="20"/>
              </w:rPr>
            </w:pPr>
            <w:r w:rsidRPr="00194322">
              <w:rPr>
                <w:rFonts w:ascii="Arial" w:eastAsia="Times New Roman" w:hAnsi="Arial" w:cs="Arial"/>
                <w:b/>
                <w:sz w:val="20"/>
                <w:szCs w:val="20"/>
              </w:rPr>
              <w:t>MONTHLY PREMIUMS PER $1,000 OF INSURANCE</w:t>
            </w:r>
          </w:p>
        </w:tc>
      </w:tr>
      <w:tr w:rsidR="002D7392" w:rsidRPr="00645BAA" w14:paraId="4FCBE9F6" w14:textId="77777777" w:rsidTr="00BC7B22">
        <w:trPr>
          <w:gridAfter w:val="1"/>
          <w:wAfter w:w="20" w:type="dxa"/>
          <w:trHeight w:val="341"/>
        </w:trPr>
        <w:tc>
          <w:tcPr>
            <w:tcW w:w="720" w:type="dxa"/>
            <w:tcBorders>
              <w:top w:val="single" w:sz="4" w:space="0" w:color="auto"/>
              <w:left w:val="single" w:sz="4" w:space="0" w:color="auto"/>
            </w:tcBorders>
            <w:shd w:val="clear" w:color="auto" w:fill="D9E2F3" w:themeFill="accent1" w:themeFillTint="33"/>
          </w:tcPr>
          <w:p w14:paraId="4A1BFAAB" w14:textId="77777777" w:rsidR="002D7392" w:rsidRPr="00645BAA" w:rsidRDefault="002D7392" w:rsidP="00097AEF">
            <w:pPr>
              <w:spacing w:after="0" w:line="240" w:lineRule="auto"/>
              <w:jc w:val="center"/>
              <w:rPr>
                <w:rFonts w:ascii="Arial" w:eastAsia="Times New Roman" w:hAnsi="Arial" w:cs="Arial"/>
                <w:sz w:val="18"/>
                <w:szCs w:val="18"/>
              </w:rPr>
            </w:pPr>
            <w:bookmarkStart w:id="7" w:name="_Hlk11747070"/>
          </w:p>
        </w:tc>
        <w:tc>
          <w:tcPr>
            <w:tcW w:w="1170" w:type="dxa"/>
            <w:tcBorders>
              <w:top w:val="single" w:sz="4" w:space="0" w:color="auto"/>
              <w:right w:val="single" w:sz="4" w:space="0" w:color="auto"/>
            </w:tcBorders>
            <w:shd w:val="clear" w:color="auto" w:fill="D9E2F3" w:themeFill="accent1" w:themeFillTint="33"/>
          </w:tcPr>
          <w:p w14:paraId="2E6C51F5" w14:textId="77777777" w:rsidR="002D7392" w:rsidRPr="00645BAA" w:rsidRDefault="002D7392" w:rsidP="00645BAA">
            <w:pPr>
              <w:spacing w:after="0" w:line="240" w:lineRule="auto"/>
              <w:ind w:hanging="105"/>
              <w:jc w:val="center"/>
              <w:rPr>
                <w:rFonts w:ascii="Arial" w:eastAsia="Times New Roman" w:hAnsi="Arial" w:cs="Arial"/>
                <w:sz w:val="18"/>
                <w:szCs w:val="18"/>
              </w:rPr>
            </w:pPr>
          </w:p>
        </w:tc>
        <w:tc>
          <w:tcPr>
            <w:tcW w:w="230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14:paraId="0C90E3B2" w14:textId="77777777" w:rsidR="002D7392" w:rsidRPr="00645BAA" w:rsidRDefault="002D7392" w:rsidP="00097AEF">
            <w:pPr>
              <w:tabs>
                <w:tab w:val="decimal" w:pos="243"/>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Apr. 15 - Mar. 16</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14:paraId="2D7BE647" w14:textId="619FF957" w:rsidR="002D7392" w:rsidRPr="00645BAA" w:rsidRDefault="002D7392" w:rsidP="00194322">
            <w:pPr>
              <w:tabs>
                <w:tab w:val="decimal" w:pos="0"/>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Apr. 16 – Mar . 17</w:t>
            </w:r>
          </w:p>
        </w:tc>
        <w:tc>
          <w:tcPr>
            <w:tcW w:w="203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14:paraId="053DF7A1" w14:textId="77777777" w:rsidR="002D7392" w:rsidRPr="00645BAA" w:rsidRDefault="002D7392" w:rsidP="00097AEF">
            <w:pPr>
              <w:tabs>
                <w:tab w:val="decimal" w:pos="207"/>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Apr. 17 - Mar. 18</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14:paraId="35519A0E" w14:textId="77777777" w:rsidR="002D7392" w:rsidRPr="00645BAA" w:rsidRDefault="002D7392" w:rsidP="00097AEF">
            <w:pPr>
              <w:tabs>
                <w:tab w:val="decimal" w:pos="189"/>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Apr. 18 - Mar.19</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14:paraId="168FD844" w14:textId="77777777" w:rsidR="002D7392" w:rsidRPr="00645BAA" w:rsidRDefault="002D7392" w:rsidP="00097AEF">
            <w:pPr>
              <w:tabs>
                <w:tab w:val="decimal" w:pos="171"/>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Apr. 19 - Mar. 20</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14:paraId="6A295C6E" w14:textId="77777777" w:rsidR="002D7392" w:rsidRPr="00645BAA" w:rsidRDefault="002D7392" w:rsidP="00645BAA">
            <w:pPr>
              <w:tabs>
                <w:tab w:val="decimal" w:pos="270"/>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Apr. 20 – Mar. 21</w:t>
            </w:r>
          </w:p>
        </w:tc>
      </w:tr>
      <w:tr w:rsidR="002D7392" w:rsidRPr="00645BAA" w14:paraId="58AE8484" w14:textId="77777777" w:rsidTr="00BC7B22">
        <w:trPr>
          <w:gridAfter w:val="1"/>
          <w:wAfter w:w="20" w:type="dxa"/>
          <w:trHeight w:val="270"/>
        </w:trPr>
        <w:tc>
          <w:tcPr>
            <w:tcW w:w="1890" w:type="dxa"/>
            <w:gridSpan w:val="2"/>
            <w:tcBorders>
              <w:left w:val="single" w:sz="4" w:space="0" w:color="auto"/>
              <w:bottom w:val="single" w:sz="4" w:space="0" w:color="auto"/>
              <w:right w:val="single" w:sz="4" w:space="0" w:color="auto"/>
            </w:tcBorders>
            <w:shd w:val="clear" w:color="auto" w:fill="D9E2F3" w:themeFill="accent1" w:themeFillTint="33"/>
          </w:tcPr>
          <w:p w14:paraId="5CDB61D3" w14:textId="77777777" w:rsidR="002D7392" w:rsidRPr="00645BAA" w:rsidRDefault="002D7392" w:rsidP="00097AEF">
            <w:pPr>
              <w:spacing w:after="0" w:line="240" w:lineRule="auto"/>
              <w:jc w:val="right"/>
              <w:rPr>
                <w:rFonts w:ascii="Arial" w:eastAsia="Times New Roman" w:hAnsi="Arial" w:cs="Arial"/>
                <w:b/>
                <w:sz w:val="18"/>
                <w:szCs w:val="18"/>
              </w:rPr>
            </w:pPr>
            <w:r w:rsidRPr="00645BAA">
              <w:rPr>
                <w:rFonts w:ascii="Arial" w:eastAsia="Times New Roman" w:hAnsi="Arial" w:cs="Arial"/>
                <w:b/>
                <w:sz w:val="18"/>
                <w:szCs w:val="18"/>
              </w:rPr>
              <w:t>Attained Age</w:t>
            </w:r>
          </w:p>
        </w:tc>
        <w:tc>
          <w:tcPr>
            <w:tcW w:w="1408" w:type="dxa"/>
            <w:tcBorders>
              <w:left w:val="single" w:sz="4" w:space="0" w:color="auto"/>
              <w:bottom w:val="single" w:sz="4" w:space="0" w:color="auto"/>
            </w:tcBorders>
            <w:shd w:val="clear" w:color="auto" w:fill="D9E2F3" w:themeFill="accent1" w:themeFillTint="33"/>
          </w:tcPr>
          <w:p w14:paraId="6744C539" w14:textId="77777777" w:rsidR="002D7392" w:rsidRPr="00645BAA" w:rsidRDefault="002D7392" w:rsidP="00097AEF">
            <w:pPr>
              <w:spacing w:after="0" w:line="240" w:lineRule="auto"/>
              <w:jc w:val="center"/>
              <w:rPr>
                <w:rFonts w:ascii="Arial" w:eastAsia="Times New Roman" w:hAnsi="Arial" w:cs="Arial"/>
                <w:b/>
                <w:sz w:val="18"/>
                <w:szCs w:val="18"/>
              </w:rPr>
            </w:pPr>
            <w:r w:rsidRPr="00645BAA">
              <w:rPr>
                <w:rFonts w:ascii="Arial" w:eastAsia="Times New Roman" w:hAnsi="Arial" w:cs="Arial"/>
                <w:b/>
                <w:sz w:val="18"/>
                <w:szCs w:val="18"/>
              </w:rPr>
              <w:t>Employee</w:t>
            </w:r>
          </w:p>
        </w:tc>
        <w:tc>
          <w:tcPr>
            <w:tcW w:w="900" w:type="dxa"/>
            <w:tcBorders>
              <w:bottom w:val="single" w:sz="4" w:space="0" w:color="auto"/>
              <w:right w:val="single" w:sz="4" w:space="0" w:color="auto"/>
            </w:tcBorders>
            <w:shd w:val="clear" w:color="auto" w:fill="D9E2F3" w:themeFill="accent1" w:themeFillTint="33"/>
          </w:tcPr>
          <w:p w14:paraId="544F1949" w14:textId="77777777" w:rsidR="002D7392" w:rsidRPr="00645BAA" w:rsidRDefault="002D7392" w:rsidP="00097AEF">
            <w:pPr>
              <w:spacing w:after="0" w:line="240" w:lineRule="auto"/>
              <w:jc w:val="center"/>
              <w:rPr>
                <w:rFonts w:ascii="Arial" w:eastAsia="Times New Roman" w:hAnsi="Arial" w:cs="Arial"/>
                <w:b/>
                <w:sz w:val="18"/>
                <w:szCs w:val="18"/>
              </w:rPr>
            </w:pPr>
            <w:r w:rsidRPr="00645BAA">
              <w:rPr>
                <w:rFonts w:ascii="Arial" w:eastAsia="Times New Roman" w:hAnsi="Arial" w:cs="Arial"/>
                <w:b/>
                <w:sz w:val="18"/>
                <w:szCs w:val="18"/>
              </w:rPr>
              <w:t>Total</w:t>
            </w:r>
          </w:p>
        </w:tc>
        <w:tc>
          <w:tcPr>
            <w:tcW w:w="1138" w:type="dxa"/>
            <w:tcBorders>
              <w:left w:val="single" w:sz="4" w:space="0" w:color="auto"/>
              <w:bottom w:val="single" w:sz="4" w:space="0" w:color="auto"/>
            </w:tcBorders>
            <w:shd w:val="clear" w:color="auto" w:fill="D9E2F3" w:themeFill="accent1" w:themeFillTint="33"/>
          </w:tcPr>
          <w:p w14:paraId="7989EFD7" w14:textId="77777777" w:rsidR="002D7392" w:rsidRPr="00645BAA" w:rsidRDefault="002D7392" w:rsidP="00097AEF">
            <w:pPr>
              <w:spacing w:after="0" w:line="240" w:lineRule="auto"/>
              <w:jc w:val="center"/>
              <w:rPr>
                <w:rFonts w:ascii="Arial" w:eastAsia="Times New Roman" w:hAnsi="Arial" w:cs="Arial"/>
                <w:b/>
                <w:sz w:val="18"/>
                <w:szCs w:val="18"/>
              </w:rPr>
            </w:pPr>
            <w:r w:rsidRPr="00645BAA">
              <w:rPr>
                <w:rFonts w:ascii="Arial" w:eastAsia="Times New Roman" w:hAnsi="Arial" w:cs="Arial"/>
                <w:b/>
                <w:sz w:val="18"/>
                <w:szCs w:val="18"/>
              </w:rPr>
              <w:t>Employee</w:t>
            </w:r>
          </w:p>
        </w:tc>
        <w:tc>
          <w:tcPr>
            <w:tcW w:w="932" w:type="dxa"/>
            <w:tcBorders>
              <w:bottom w:val="single" w:sz="4" w:space="0" w:color="auto"/>
              <w:right w:val="single" w:sz="4" w:space="0" w:color="auto"/>
            </w:tcBorders>
            <w:shd w:val="clear" w:color="auto" w:fill="D9E2F3" w:themeFill="accent1" w:themeFillTint="33"/>
          </w:tcPr>
          <w:p w14:paraId="3BC301A5" w14:textId="77777777" w:rsidR="002D7392" w:rsidRPr="00645BAA" w:rsidRDefault="002D7392" w:rsidP="00097AEF">
            <w:pPr>
              <w:spacing w:after="0" w:line="240" w:lineRule="auto"/>
              <w:jc w:val="center"/>
              <w:rPr>
                <w:rFonts w:ascii="Arial" w:eastAsia="Times New Roman" w:hAnsi="Arial" w:cs="Arial"/>
                <w:b/>
                <w:sz w:val="18"/>
                <w:szCs w:val="18"/>
              </w:rPr>
            </w:pPr>
            <w:r w:rsidRPr="00645BAA">
              <w:rPr>
                <w:rFonts w:ascii="Arial" w:eastAsia="Times New Roman" w:hAnsi="Arial" w:cs="Arial"/>
                <w:b/>
                <w:sz w:val="18"/>
                <w:szCs w:val="18"/>
              </w:rPr>
              <w:t>Total</w:t>
            </w:r>
          </w:p>
        </w:tc>
        <w:tc>
          <w:tcPr>
            <w:tcW w:w="1138" w:type="dxa"/>
            <w:tcBorders>
              <w:left w:val="single" w:sz="4" w:space="0" w:color="auto"/>
              <w:bottom w:val="single" w:sz="4" w:space="0" w:color="auto"/>
            </w:tcBorders>
            <w:shd w:val="clear" w:color="auto" w:fill="D9E2F3" w:themeFill="accent1" w:themeFillTint="33"/>
          </w:tcPr>
          <w:p w14:paraId="4322D834" w14:textId="77777777" w:rsidR="002D7392" w:rsidRPr="00645BAA" w:rsidRDefault="002D7392" w:rsidP="00097AEF">
            <w:pPr>
              <w:spacing w:after="0" w:line="240" w:lineRule="auto"/>
              <w:jc w:val="center"/>
              <w:rPr>
                <w:rFonts w:ascii="Arial" w:eastAsia="Times New Roman" w:hAnsi="Arial" w:cs="Arial"/>
                <w:b/>
                <w:sz w:val="18"/>
                <w:szCs w:val="18"/>
              </w:rPr>
            </w:pPr>
            <w:r w:rsidRPr="00645BAA">
              <w:rPr>
                <w:rFonts w:ascii="Arial" w:eastAsia="Times New Roman" w:hAnsi="Arial" w:cs="Arial"/>
                <w:b/>
                <w:sz w:val="18"/>
                <w:szCs w:val="18"/>
              </w:rPr>
              <w:t>Employee</w:t>
            </w:r>
          </w:p>
        </w:tc>
        <w:tc>
          <w:tcPr>
            <w:tcW w:w="900" w:type="dxa"/>
            <w:tcBorders>
              <w:bottom w:val="single" w:sz="4" w:space="0" w:color="auto"/>
              <w:right w:val="single" w:sz="4" w:space="0" w:color="auto"/>
            </w:tcBorders>
            <w:shd w:val="clear" w:color="auto" w:fill="D9E2F3" w:themeFill="accent1" w:themeFillTint="33"/>
          </w:tcPr>
          <w:p w14:paraId="2ACD24C0" w14:textId="77777777" w:rsidR="002D7392" w:rsidRPr="00645BAA" w:rsidRDefault="002D7392" w:rsidP="00097AEF">
            <w:pPr>
              <w:spacing w:after="0" w:line="240" w:lineRule="auto"/>
              <w:jc w:val="center"/>
              <w:rPr>
                <w:rFonts w:ascii="Arial" w:eastAsia="Times New Roman" w:hAnsi="Arial" w:cs="Arial"/>
                <w:b/>
                <w:sz w:val="18"/>
                <w:szCs w:val="18"/>
              </w:rPr>
            </w:pPr>
            <w:r w:rsidRPr="00645BAA">
              <w:rPr>
                <w:rFonts w:ascii="Arial" w:eastAsia="Times New Roman" w:hAnsi="Arial" w:cs="Arial"/>
                <w:b/>
                <w:sz w:val="18"/>
                <w:szCs w:val="18"/>
              </w:rPr>
              <w:t>Total</w:t>
            </w:r>
          </w:p>
        </w:tc>
        <w:tc>
          <w:tcPr>
            <w:tcW w:w="1080" w:type="dxa"/>
            <w:tcBorders>
              <w:left w:val="single" w:sz="4" w:space="0" w:color="auto"/>
              <w:bottom w:val="single" w:sz="4" w:space="0" w:color="auto"/>
            </w:tcBorders>
            <w:shd w:val="clear" w:color="auto" w:fill="D9E2F3" w:themeFill="accent1" w:themeFillTint="33"/>
          </w:tcPr>
          <w:p w14:paraId="1B0795C5" w14:textId="77777777" w:rsidR="002D7392" w:rsidRPr="00645BAA" w:rsidRDefault="002D7392" w:rsidP="00097AEF">
            <w:pPr>
              <w:spacing w:after="0" w:line="240" w:lineRule="auto"/>
              <w:jc w:val="center"/>
              <w:rPr>
                <w:rFonts w:ascii="Arial" w:eastAsia="Times New Roman" w:hAnsi="Arial" w:cs="Arial"/>
                <w:b/>
                <w:sz w:val="18"/>
                <w:szCs w:val="18"/>
              </w:rPr>
            </w:pPr>
            <w:r w:rsidRPr="00645BAA">
              <w:rPr>
                <w:rFonts w:ascii="Arial" w:eastAsia="Times New Roman" w:hAnsi="Arial" w:cs="Arial"/>
                <w:b/>
                <w:sz w:val="18"/>
                <w:szCs w:val="18"/>
              </w:rPr>
              <w:t>Employee</w:t>
            </w:r>
          </w:p>
        </w:tc>
        <w:tc>
          <w:tcPr>
            <w:tcW w:w="900" w:type="dxa"/>
            <w:tcBorders>
              <w:bottom w:val="single" w:sz="4" w:space="0" w:color="auto"/>
              <w:right w:val="single" w:sz="4" w:space="0" w:color="auto"/>
            </w:tcBorders>
            <w:shd w:val="clear" w:color="auto" w:fill="D9E2F3" w:themeFill="accent1" w:themeFillTint="33"/>
          </w:tcPr>
          <w:p w14:paraId="0D096D01" w14:textId="77777777" w:rsidR="002D7392" w:rsidRPr="00645BAA" w:rsidRDefault="002D7392" w:rsidP="00097AEF">
            <w:pPr>
              <w:spacing w:after="0" w:line="240" w:lineRule="auto"/>
              <w:jc w:val="center"/>
              <w:rPr>
                <w:rFonts w:ascii="Arial" w:eastAsia="Times New Roman" w:hAnsi="Arial" w:cs="Arial"/>
                <w:b/>
                <w:sz w:val="18"/>
                <w:szCs w:val="18"/>
              </w:rPr>
            </w:pPr>
            <w:r w:rsidRPr="00645BAA">
              <w:rPr>
                <w:rFonts w:ascii="Arial" w:eastAsia="Times New Roman" w:hAnsi="Arial" w:cs="Arial"/>
                <w:b/>
                <w:sz w:val="18"/>
                <w:szCs w:val="18"/>
              </w:rPr>
              <w:t>Total</w:t>
            </w:r>
          </w:p>
        </w:tc>
        <w:tc>
          <w:tcPr>
            <w:tcW w:w="1080" w:type="dxa"/>
            <w:tcBorders>
              <w:left w:val="single" w:sz="4" w:space="0" w:color="auto"/>
              <w:bottom w:val="single" w:sz="4" w:space="0" w:color="auto"/>
            </w:tcBorders>
            <w:shd w:val="clear" w:color="auto" w:fill="D9E2F3" w:themeFill="accent1" w:themeFillTint="33"/>
          </w:tcPr>
          <w:p w14:paraId="3DA768F3" w14:textId="77777777" w:rsidR="002D7392" w:rsidRPr="00645BAA" w:rsidRDefault="002D7392" w:rsidP="00097AEF">
            <w:pPr>
              <w:spacing w:after="0" w:line="240" w:lineRule="auto"/>
              <w:jc w:val="center"/>
              <w:rPr>
                <w:rFonts w:ascii="Arial" w:eastAsia="Times New Roman" w:hAnsi="Arial" w:cs="Arial"/>
                <w:b/>
                <w:sz w:val="18"/>
                <w:szCs w:val="18"/>
              </w:rPr>
            </w:pPr>
            <w:r w:rsidRPr="00645BAA">
              <w:rPr>
                <w:rFonts w:ascii="Arial" w:eastAsia="Times New Roman" w:hAnsi="Arial" w:cs="Arial"/>
                <w:b/>
                <w:sz w:val="18"/>
                <w:szCs w:val="18"/>
              </w:rPr>
              <w:t>Employee</w:t>
            </w:r>
          </w:p>
        </w:tc>
        <w:tc>
          <w:tcPr>
            <w:tcW w:w="900" w:type="dxa"/>
            <w:tcBorders>
              <w:bottom w:val="single" w:sz="4" w:space="0" w:color="auto"/>
              <w:right w:val="single" w:sz="4" w:space="0" w:color="auto"/>
            </w:tcBorders>
            <w:shd w:val="clear" w:color="auto" w:fill="D9E2F3" w:themeFill="accent1" w:themeFillTint="33"/>
          </w:tcPr>
          <w:p w14:paraId="5A7204D9" w14:textId="77777777" w:rsidR="002D7392" w:rsidRPr="00645BAA" w:rsidRDefault="002D7392" w:rsidP="00097AEF">
            <w:pPr>
              <w:spacing w:after="0" w:line="240" w:lineRule="auto"/>
              <w:jc w:val="center"/>
              <w:rPr>
                <w:rFonts w:ascii="Arial" w:eastAsia="Times New Roman" w:hAnsi="Arial" w:cs="Arial"/>
                <w:b/>
                <w:sz w:val="18"/>
                <w:szCs w:val="18"/>
              </w:rPr>
            </w:pPr>
            <w:r w:rsidRPr="00645BAA">
              <w:rPr>
                <w:rFonts w:ascii="Arial" w:eastAsia="Times New Roman" w:hAnsi="Arial" w:cs="Arial"/>
                <w:b/>
                <w:sz w:val="18"/>
                <w:szCs w:val="18"/>
              </w:rPr>
              <w:t>Total</w:t>
            </w:r>
          </w:p>
        </w:tc>
        <w:tc>
          <w:tcPr>
            <w:tcW w:w="1080" w:type="dxa"/>
            <w:tcBorders>
              <w:left w:val="single" w:sz="4" w:space="0" w:color="auto"/>
              <w:bottom w:val="single" w:sz="4" w:space="0" w:color="auto"/>
            </w:tcBorders>
            <w:shd w:val="clear" w:color="auto" w:fill="D9E2F3" w:themeFill="accent1" w:themeFillTint="33"/>
          </w:tcPr>
          <w:p w14:paraId="6330D91D" w14:textId="77777777" w:rsidR="002D7392" w:rsidRPr="00645BAA" w:rsidRDefault="002D7392" w:rsidP="00097AEF">
            <w:pPr>
              <w:spacing w:after="0" w:line="240" w:lineRule="auto"/>
              <w:jc w:val="center"/>
              <w:rPr>
                <w:rFonts w:ascii="Arial" w:eastAsia="Times New Roman" w:hAnsi="Arial" w:cs="Arial"/>
                <w:b/>
                <w:sz w:val="18"/>
                <w:szCs w:val="18"/>
              </w:rPr>
            </w:pPr>
            <w:r w:rsidRPr="00645BAA">
              <w:rPr>
                <w:rFonts w:ascii="Arial" w:eastAsia="Times New Roman" w:hAnsi="Arial" w:cs="Arial"/>
                <w:b/>
                <w:sz w:val="18"/>
                <w:szCs w:val="18"/>
              </w:rPr>
              <w:t xml:space="preserve">Employee </w:t>
            </w:r>
          </w:p>
        </w:tc>
        <w:tc>
          <w:tcPr>
            <w:tcW w:w="990" w:type="dxa"/>
            <w:tcBorders>
              <w:bottom w:val="single" w:sz="4" w:space="0" w:color="auto"/>
              <w:right w:val="single" w:sz="4" w:space="0" w:color="auto"/>
            </w:tcBorders>
            <w:shd w:val="clear" w:color="auto" w:fill="D9E2F3" w:themeFill="accent1" w:themeFillTint="33"/>
          </w:tcPr>
          <w:p w14:paraId="64061708" w14:textId="77777777" w:rsidR="002D7392" w:rsidRPr="00645BAA" w:rsidRDefault="002D7392" w:rsidP="00097AEF">
            <w:pPr>
              <w:spacing w:after="0" w:line="240" w:lineRule="auto"/>
              <w:jc w:val="center"/>
              <w:rPr>
                <w:rFonts w:ascii="Arial" w:eastAsia="Times New Roman" w:hAnsi="Arial" w:cs="Arial"/>
                <w:b/>
                <w:sz w:val="18"/>
                <w:szCs w:val="18"/>
              </w:rPr>
            </w:pPr>
            <w:r w:rsidRPr="00645BAA">
              <w:rPr>
                <w:rFonts w:ascii="Arial" w:eastAsia="Times New Roman" w:hAnsi="Arial" w:cs="Arial"/>
                <w:b/>
                <w:sz w:val="18"/>
                <w:szCs w:val="18"/>
              </w:rPr>
              <w:t>Total</w:t>
            </w:r>
          </w:p>
        </w:tc>
      </w:tr>
      <w:tr w:rsidR="00645BAA" w:rsidRPr="00645BAA" w14:paraId="1B664965" w14:textId="77777777" w:rsidTr="00645BAA">
        <w:trPr>
          <w:gridAfter w:val="1"/>
          <w:wAfter w:w="20" w:type="dxa"/>
          <w:trHeight w:val="295"/>
        </w:trPr>
        <w:tc>
          <w:tcPr>
            <w:tcW w:w="720" w:type="dxa"/>
            <w:vMerge w:val="restart"/>
            <w:tcBorders>
              <w:top w:val="single" w:sz="4" w:space="0" w:color="auto"/>
              <w:left w:val="single" w:sz="4" w:space="0" w:color="auto"/>
            </w:tcBorders>
            <w:textDirection w:val="btLr"/>
            <w:vAlign w:val="center"/>
          </w:tcPr>
          <w:p w14:paraId="3A1EAA66" w14:textId="3CD535B9" w:rsidR="00645BAA" w:rsidRPr="00645BAA" w:rsidRDefault="00645BAA" w:rsidP="00645BAA">
            <w:pPr>
              <w:spacing w:after="0" w:line="240" w:lineRule="auto"/>
              <w:ind w:left="113" w:right="113"/>
              <w:jc w:val="center"/>
              <w:rPr>
                <w:rFonts w:ascii="Arial" w:eastAsia="Times New Roman" w:hAnsi="Arial" w:cs="Arial"/>
                <w:sz w:val="18"/>
                <w:szCs w:val="18"/>
              </w:rPr>
            </w:pPr>
            <w:r w:rsidRPr="00645BAA">
              <w:rPr>
                <w:rFonts w:ascii="Arial" w:eastAsia="Times New Roman" w:hAnsi="Arial" w:cs="Arial"/>
                <w:b/>
                <w:sz w:val="18"/>
                <w:szCs w:val="18"/>
              </w:rPr>
              <w:t>BASIC</w:t>
            </w:r>
          </w:p>
        </w:tc>
        <w:tc>
          <w:tcPr>
            <w:tcW w:w="1170" w:type="dxa"/>
            <w:tcBorders>
              <w:top w:val="single" w:sz="4" w:space="0" w:color="auto"/>
              <w:right w:val="single" w:sz="4" w:space="0" w:color="auto"/>
            </w:tcBorders>
          </w:tcPr>
          <w:p w14:paraId="457BDADA" w14:textId="77777777" w:rsidR="00645BAA" w:rsidRPr="00645BAA" w:rsidRDefault="00645BAA" w:rsidP="00645BAA">
            <w:pPr>
              <w:spacing w:after="0" w:line="240" w:lineRule="auto"/>
              <w:ind w:hanging="195"/>
              <w:jc w:val="center"/>
              <w:rPr>
                <w:rFonts w:ascii="Arial" w:eastAsia="Times New Roman" w:hAnsi="Arial" w:cs="Arial"/>
                <w:sz w:val="18"/>
                <w:szCs w:val="18"/>
              </w:rPr>
            </w:pPr>
            <w:r w:rsidRPr="00645BAA">
              <w:rPr>
                <w:rFonts w:ascii="Arial" w:eastAsia="Times New Roman" w:hAnsi="Arial" w:cs="Arial"/>
                <w:sz w:val="18"/>
                <w:szCs w:val="18"/>
              </w:rPr>
              <w:t>Under 30</w:t>
            </w:r>
          </w:p>
        </w:tc>
        <w:tc>
          <w:tcPr>
            <w:tcW w:w="1408" w:type="dxa"/>
            <w:tcBorders>
              <w:top w:val="single" w:sz="4" w:space="0" w:color="auto"/>
              <w:left w:val="single" w:sz="4" w:space="0" w:color="auto"/>
            </w:tcBorders>
          </w:tcPr>
          <w:p w14:paraId="3B87C832"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$0.04 </w:t>
            </w:r>
          </w:p>
        </w:tc>
        <w:tc>
          <w:tcPr>
            <w:tcW w:w="900" w:type="dxa"/>
            <w:tcBorders>
              <w:top w:val="single" w:sz="4" w:space="0" w:color="auto"/>
              <w:right w:val="single" w:sz="4" w:space="0" w:color="auto"/>
            </w:tcBorders>
          </w:tcPr>
          <w:p w14:paraId="6317E853"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$0.0661 </w:t>
            </w:r>
          </w:p>
        </w:tc>
        <w:tc>
          <w:tcPr>
            <w:tcW w:w="1138" w:type="dxa"/>
            <w:tcBorders>
              <w:top w:val="single" w:sz="4" w:space="0" w:color="auto"/>
              <w:left w:val="single" w:sz="4" w:space="0" w:color="auto"/>
            </w:tcBorders>
          </w:tcPr>
          <w:p w14:paraId="2738A0E7"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$0.04</w:t>
            </w:r>
          </w:p>
        </w:tc>
        <w:tc>
          <w:tcPr>
            <w:tcW w:w="932" w:type="dxa"/>
            <w:tcBorders>
              <w:top w:val="single" w:sz="4" w:space="0" w:color="auto"/>
              <w:right w:val="single" w:sz="4" w:space="0" w:color="auto"/>
            </w:tcBorders>
          </w:tcPr>
          <w:p w14:paraId="42819536"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$0.0661 </w:t>
            </w:r>
          </w:p>
        </w:tc>
        <w:tc>
          <w:tcPr>
            <w:tcW w:w="1138" w:type="dxa"/>
            <w:tcBorders>
              <w:top w:val="single" w:sz="4" w:space="0" w:color="auto"/>
              <w:left w:val="single" w:sz="4" w:space="0" w:color="auto"/>
            </w:tcBorders>
          </w:tcPr>
          <w:p w14:paraId="0046038D"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$0.04 </w:t>
            </w:r>
          </w:p>
        </w:tc>
        <w:tc>
          <w:tcPr>
            <w:tcW w:w="900" w:type="dxa"/>
            <w:tcBorders>
              <w:top w:val="single" w:sz="4" w:space="0" w:color="auto"/>
              <w:right w:val="single" w:sz="4" w:space="0" w:color="auto"/>
            </w:tcBorders>
          </w:tcPr>
          <w:p w14:paraId="1902DDEA"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$0.0661 </w:t>
            </w:r>
          </w:p>
        </w:tc>
        <w:tc>
          <w:tcPr>
            <w:tcW w:w="1080" w:type="dxa"/>
            <w:tcBorders>
              <w:top w:val="single" w:sz="4" w:space="0" w:color="auto"/>
              <w:left w:val="single" w:sz="4" w:space="0" w:color="auto"/>
            </w:tcBorders>
          </w:tcPr>
          <w:p w14:paraId="1E081B80"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$0.04 </w:t>
            </w:r>
          </w:p>
        </w:tc>
        <w:tc>
          <w:tcPr>
            <w:tcW w:w="900" w:type="dxa"/>
            <w:tcBorders>
              <w:top w:val="single" w:sz="4" w:space="0" w:color="auto"/>
              <w:right w:val="single" w:sz="4" w:space="0" w:color="auto"/>
            </w:tcBorders>
          </w:tcPr>
          <w:p w14:paraId="3813B5E7"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$0.0661 </w:t>
            </w:r>
          </w:p>
        </w:tc>
        <w:tc>
          <w:tcPr>
            <w:tcW w:w="1080" w:type="dxa"/>
            <w:tcBorders>
              <w:top w:val="single" w:sz="4" w:space="0" w:color="auto"/>
              <w:left w:val="single" w:sz="4" w:space="0" w:color="auto"/>
            </w:tcBorders>
          </w:tcPr>
          <w:p w14:paraId="67363801"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$0.04 </w:t>
            </w:r>
          </w:p>
        </w:tc>
        <w:tc>
          <w:tcPr>
            <w:tcW w:w="900" w:type="dxa"/>
            <w:tcBorders>
              <w:top w:val="single" w:sz="4" w:space="0" w:color="auto"/>
              <w:right w:val="single" w:sz="4" w:space="0" w:color="auto"/>
            </w:tcBorders>
          </w:tcPr>
          <w:p w14:paraId="260F7D72"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$0.0661 </w:t>
            </w:r>
          </w:p>
        </w:tc>
        <w:tc>
          <w:tcPr>
            <w:tcW w:w="1080" w:type="dxa"/>
            <w:tcBorders>
              <w:top w:val="single" w:sz="4" w:space="0" w:color="auto"/>
              <w:left w:val="single" w:sz="4" w:space="0" w:color="auto"/>
            </w:tcBorders>
          </w:tcPr>
          <w:p w14:paraId="3B4C344A"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$0.04 </w:t>
            </w:r>
          </w:p>
        </w:tc>
        <w:tc>
          <w:tcPr>
            <w:tcW w:w="990" w:type="dxa"/>
            <w:tcBorders>
              <w:top w:val="single" w:sz="4" w:space="0" w:color="auto"/>
              <w:right w:val="single" w:sz="4" w:space="0" w:color="auto"/>
            </w:tcBorders>
          </w:tcPr>
          <w:p w14:paraId="757EC55C" w14:textId="30E4243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$0.0661 </w:t>
            </w:r>
          </w:p>
        </w:tc>
      </w:tr>
      <w:tr w:rsidR="00645BAA" w:rsidRPr="00645BAA" w14:paraId="632851C6" w14:textId="77777777" w:rsidTr="00645BAA">
        <w:trPr>
          <w:gridAfter w:val="1"/>
          <w:wAfter w:w="20" w:type="dxa"/>
          <w:trHeight w:val="295"/>
        </w:trPr>
        <w:tc>
          <w:tcPr>
            <w:tcW w:w="720" w:type="dxa"/>
            <w:vMerge/>
            <w:tcBorders>
              <w:left w:val="single" w:sz="4" w:space="0" w:color="auto"/>
            </w:tcBorders>
          </w:tcPr>
          <w:p w14:paraId="3E1A5B9E" w14:textId="3871F3B1" w:rsidR="00645BAA" w:rsidRPr="00645BAA" w:rsidRDefault="00645BAA" w:rsidP="00097AEF">
            <w:pPr>
              <w:spacing w:after="0" w:line="240" w:lineRule="auto"/>
              <w:rPr>
                <w:rFonts w:ascii="Arial" w:eastAsia="Times New Roman" w:hAnsi="Arial" w:cs="Arial"/>
                <w:sz w:val="18"/>
                <w:szCs w:val="18"/>
              </w:rPr>
            </w:pPr>
          </w:p>
        </w:tc>
        <w:tc>
          <w:tcPr>
            <w:tcW w:w="1170" w:type="dxa"/>
            <w:tcBorders>
              <w:right w:val="single" w:sz="4" w:space="0" w:color="auto"/>
            </w:tcBorders>
          </w:tcPr>
          <w:p w14:paraId="14399185" w14:textId="77777777" w:rsidR="00645BAA" w:rsidRPr="00645BAA" w:rsidRDefault="00645BAA"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30 - 34</w:t>
            </w:r>
          </w:p>
        </w:tc>
        <w:tc>
          <w:tcPr>
            <w:tcW w:w="1408" w:type="dxa"/>
            <w:tcBorders>
              <w:left w:val="single" w:sz="4" w:space="0" w:color="auto"/>
            </w:tcBorders>
          </w:tcPr>
          <w:p w14:paraId="7F905BFA"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0.04 </w:t>
            </w:r>
          </w:p>
        </w:tc>
        <w:tc>
          <w:tcPr>
            <w:tcW w:w="900" w:type="dxa"/>
            <w:tcBorders>
              <w:right w:val="single" w:sz="4" w:space="0" w:color="auto"/>
            </w:tcBorders>
          </w:tcPr>
          <w:p w14:paraId="60257CA8"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0.0661 </w:t>
            </w:r>
          </w:p>
        </w:tc>
        <w:tc>
          <w:tcPr>
            <w:tcW w:w="1138" w:type="dxa"/>
            <w:tcBorders>
              <w:left w:val="single" w:sz="4" w:space="0" w:color="auto"/>
            </w:tcBorders>
          </w:tcPr>
          <w:p w14:paraId="192C162B"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0.04</w:t>
            </w:r>
          </w:p>
        </w:tc>
        <w:tc>
          <w:tcPr>
            <w:tcW w:w="932" w:type="dxa"/>
            <w:tcBorders>
              <w:right w:val="single" w:sz="4" w:space="0" w:color="auto"/>
            </w:tcBorders>
          </w:tcPr>
          <w:p w14:paraId="4B5B40FE"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0.0661</w:t>
            </w:r>
          </w:p>
        </w:tc>
        <w:tc>
          <w:tcPr>
            <w:tcW w:w="1138" w:type="dxa"/>
            <w:tcBorders>
              <w:left w:val="single" w:sz="4" w:space="0" w:color="auto"/>
            </w:tcBorders>
          </w:tcPr>
          <w:p w14:paraId="06D93428"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0.04 </w:t>
            </w:r>
          </w:p>
        </w:tc>
        <w:tc>
          <w:tcPr>
            <w:tcW w:w="900" w:type="dxa"/>
            <w:tcBorders>
              <w:right w:val="single" w:sz="4" w:space="0" w:color="auto"/>
            </w:tcBorders>
          </w:tcPr>
          <w:p w14:paraId="55B29AE0"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0.0661 </w:t>
            </w:r>
          </w:p>
        </w:tc>
        <w:tc>
          <w:tcPr>
            <w:tcW w:w="1080" w:type="dxa"/>
            <w:tcBorders>
              <w:left w:val="single" w:sz="4" w:space="0" w:color="auto"/>
            </w:tcBorders>
          </w:tcPr>
          <w:p w14:paraId="3FEC73FE"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0.04 </w:t>
            </w:r>
          </w:p>
        </w:tc>
        <w:tc>
          <w:tcPr>
            <w:tcW w:w="900" w:type="dxa"/>
            <w:tcBorders>
              <w:right w:val="single" w:sz="4" w:space="0" w:color="auto"/>
            </w:tcBorders>
          </w:tcPr>
          <w:p w14:paraId="6D2AB156"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0.0661 </w:t>
            </w:r>
          </w:p>
        </w:tc>
        <w:tc>
          <w:tcPr>
            <w:tcW w:w="1080" w:type="dxa"/>
            <w:tcBorders>
              <w:left w:val="single" w:sz="4" w:space="0" w:color="auto"/>
            </w:tcBorders>
          </w:tcPr>
          <w:p w14:paraId="19E216D2"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0.04 </w:t>
            </w:r>
          </w:p>
        </w:tc>
        <w:tc>
          <w:tcPr>
            <w:tcW w:w="900" w:type="dxa"/>
            <w:tcBorders>
              <w:right w:val="single" w:sz="4" w:space="0" w:color="auto"/>
            </w:tcBorders>
          </w:tcPr>
          <w:p w14:paraId="11924365"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0.0661 </w:t>
            </w:r>
          </w:p>
        </w:tc>
        <w:tc>
          <w:tcPr>
            <w:tcW w:w="1080" w:type="dxa"/>
            <w:tcBorders>
              <w:left w:val="single" w:sz="4" w:space="0" w:color="auto"/>
            </w:tcBorders>
          </w:tcPr>
          <w:p w14:paraId="333029A6"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0.04 </w:t>
            </w:r>
          </w:p>
        </w:tc>
        <w:tc>
          <w:tcPr>
            <w:tcW w:w="990" w:type="dxa"/>
            <w:tcBorders>
              <w:right w:val="single" w:sz="4" w:space="0" w:color="auto"/>
            </w:tcBorders>
          </w:tcPr>
          <w:p w14:paraId="59BA825F" w14:textId="2AD641A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0.0661 </w:t>
            </w:r>
          </w:p>
        </w:tc>
      </w:tr>
      <w:tr w:rsidR="00645BAA" w:rsidRPr="00645BAA" w14:paraId="67407CD1" w14:textId="77777777" w:rsidTr="00645BAA">
        <w:trPr>
          <w:gridAfter w:val="1"/>
          <w:wAfter w:w="20" w:type="dxa"/>
          <w:trHeight w:val="295"/>
        </w:trPr>
        <w:tc>
          <w:tcPr>
            <w:tcW w:w="720" w:type="dxa"/>
            <w:vMerge/>
            <w:tcBorders>
              <w:left w:val="single" w:sz="4" w:space="0" w:color="auto"/>
            </w:tcBorders>
          </w:tcPr>
          <w:p w14:paraId="1CD5FBEA" w14:textId="70272CD6" w:rsidR="00645BAA" w:rsidRPr="00645BAA" w:rsidRDefault="00645BAA" w:rsidP="00097AEF">
            <w:pPr>
              <w:spacing w:after="0" w:line="240" w:lineRule="auto"/>
              <w:rPr>
                <w:rFonts w:ascii="Arial" w:eastAsia="Times New Roman" w:hAnsi="Arial" w:cs="Arial"/>
                <w:sz w:val="18"/>
                <w:szCs w:val="18"/>
              </w:rPr>
            </w:pPr>
          </w:p>
        </w:tc>
        <w:tc>
          <w:tcPr>
            <w:tcW w:w="1170" w:type="dxa"/>
            <w:tcBorders>
              <w:right w:val="single" w:sz="4" w:space="0" w:color="auto"/>
            </w:tcBorders>
          </w:tcPr>
          <w:p w14:paraId="582DF176" w14:textId="77777777" w:rsidR="00645BAA" w:rsidRPr="00645BAA" w:rsidRDefault="00645BAA"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35 - 39</w:t>
            </w:r>
          </w:p>
        </w:tc>
        <w:tc>
          <w:tcPr>
            <w:tcW w:w="1408" w:type="dxa"/>
            <w:tcBorders>
              <w:left w:val="single" w:sz="4" w:space="0" w:color="auto"/>
            </w:tcBorders>
          </w:tcPr>
          <w:p w14:paraId="75951135"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0.04 </w:t>
            </w:r>
          </w:p>
        </w:tc>
        <w:tc>
          <w:tcPr>
            <w:tcW w:w="900" w:type="dxa"/>
            <w:tcBorders>
              <w:right w:val="single" w:sz="4" w:space="0" w:color="auto"/>
            </w:tcBorders>
          </w:tcPr>
          <w:p w14:paraId="72C21A2F"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0.0661 </w:t>
            </w:r>
          </w:p>
        </w:tc>
        <w:tc>
          <w:tcPr>
            <w:tcW w:w="1138" w:type="dxa"/>
            <w:tcBorders>
              <w:left w:val="single" w:sz="4" w:space="0" w:color="auto"/>
            </w:tcBorders>
          </w:tcPr>
          <w:p w14:paraId="1B7367B3"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0.04</w:t>
            </w:r>
          </w:p>
        </w:tc>
        <w:tc>
          <w:tcPr>
            <w:tcW w:w="932" w:type="dxa"/>
            <w:tcBorders>
              <w:right w:val="single" w:sz="4" w:space="0" w:color="auto"/>
            </w:tcBorders>
          </w:tcPr>
          <w:p w14:paraId="355E03C9"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0.0661</w:t>
            </w:r>
          </w:p>
        </w:tc>
        <w:tc>
          <w:tcPr>
            <w:tcW w:w="1138" w:type="dxa"/>
            <w:tcBorders>
              <w:left w:val="single" w:sz="4" w:space="0" w:color="auto"/>
            </w:tcBorders>
          </w:tcPr>
          <w:p w14:paraId="72C413FA"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0.04 </w:t>
            </w:r>
          </w:p>
        </w:tc>
        <w:tc>
          <w:tcPr>
            <w:tcW w:w="900" w:type="dxa"/>
            <w:tcBorders>
              <w:right w:val="single" w:sz="4" w:space="0" w:color="auto"/>
            </w:tcBorders>
          </w:tcPr>
          <w:p w14:paraId="673F557B"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0.0661 </w:t>
            </w:r>
          </w:p>
        </w:tc>
        <w:tc>
          <w:tcPr>
            <w:tcW w:w="1080" w:type="dxa"/>
            <w:tcBorders>
              <w:left w:val="single" w:sz="4" w:space="0" w:color="auto"/>
            </w:tcBorders>
          </w:tcPr>
          <w:p w14:paraId="03BF2CAC"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0.04 </w:t>
            </w:r>
          </w:p>
        </w:tc>
        <w:tc>
          <w:tcPr>
            <w:tcW w:w="900" w:type="dxa"/>
            <w:tcBorders>
              <w:right w:val="single" w:sz="4" w:space="0" w:color="auto"/>
            </w:tcBorders>
          </w:tcPr>
          <w:p w14:paraId="582185EB"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0.0661 </w:t>
            </w:r>
          </w:p>
        </w:tc>
        <w:tc>
          <w:tcPr>
            <w:tcW w:w="1080" w:type="dxa"/>
            <w:tcBorders>
              <w:left w:val="single" w:sz="4" w:space="0" w:color="auto"/>
            </w:tcBorders>
          </w:tcPr>
          <w:p w14:paraId="191B747F"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0.04 </w:t>
            </w:r>
          </w:p>
        </w:tc>
        <w:tc>
          <w:tcPr>
            <w:tcW w:w="900" w:type="dxa"/>
            <w:tcBorders>
              <w:right w:val="single" w:sz="4" w:space="0" w:color="auto"/>
            </w:tcBorders>
          </w:tcPr>
          <w:p w14:paraId="4D50E3BC"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0.0661 </w:t>
            </w:r>
          </w:p>
        </w:tc>
        <w:tc>
          <w:tcPr>
            <w:tcW w:w="1080" w:type="dxa"/>
            <w:tcBorders>
              <w:left w:val="single" w:sz="4" w:space="0" w:color="auto"/>
            </w:tcBorders>
          </w:tcPr>
          <w:p w14:paraId="333D7498"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0.04 </w:t>
            </w:r>
          </w:p>
        </w:tc>
        <w:tc>
          <w:tcPr>
            <w:tcW w:w="990" w:type="dxa"/>
            <w:tcBorders>
              <w:right w:val="single" w:sz="4" w:space="0" w:color="auto"/>
            </w:tcBorders>
          </w:tcPr>
          <w:p w14:paraId="57AEC821" w14:textId="38462BE5"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0.0661 </w:t>
            </w:r>
          </w:p>
        </w:tc>
      </w:tr>
      <w:tr w:rsidR="00645BAA" w:rsidRPr="00645BAA" w14:paraId="30FD67A1" w14:textId="77777777" w:rsidTr="00645BAA">
        <w:trPr>
          <w:gridAfter w:val="1"/>
          <w:wAfter w:w="20" w:type="dxa"/>
          <w:trHeight w:val="310"/>
        </w:trPr>
        <w:tc>
          <w:tcPr>
            <w:tcW w:w="720" w:type="dxa"/>
            <w:vMerge/>
            <w:tcBorders>
              <w:left w:val="single" w:sz="4" w:space="0" w:color="auto"/>
            </w:tcBorders>
          </w:tcPr>
          <w:p w14:paraId="30014E2B" w14:textId="186B3ED5" w:rsidR="00645BAA" w:rsidRPr="00645BAA" w:rsidRDefault="00645BAA" w:rsidP="00097AEF">
            <w:pPr>
              <w:spacing w:after="0" w:line="240" w:lineRule="auto"/>
              <w:rPr>
                <w:rFonts w:ascii="Arial" w:eastAsia="Times New Roman" w:hAnsi="Arial" w:cs="Arial"/>
                <w:sz w:val="18"/>
                <w:szCs w:val="18"/>
              </w:rPr>
            </w:pPr>
          </w:p>
        </w:tc>
        <w:tc>
          <w:tcPr>
            <w:tcW w:w="1170" w:type="dxa"/>
            <w:tcBorders>
              <w:right w:val="single" w:sz="4" w:space="0" w:color="auto"/>
            </w:tcBorders>
          </w:tcPr>
          <w:p w14:paraId="3D20A535" w14:textId="77777777" w:rsidR="00645BAA" w:rsidRPr="00645BAA" w:rsidRDefault="00645BAA"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40 - 44</w:t>
            </w:r>
          </w:p>
        </w:tc>
        <w:tc>
          <w:tcPr>
            <w:tcW w:w="1408" w:type="dxa"/>
            <w:tcBorders>
              <w:left w:val="single" w:sz="4" w:space="0" w:color="auto"/>
            </w:tcBorders>
          </w:tcPr>
          <w:p w14:paraId="286EB713"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0.06 </w:t>
            </w:r>
          </w:p>
        </w:tc>
        <w:tc>
          <w:tcPr>
            <w:tcW w:w="900" w:type="dxa"/>
            <w:tcBorders>
              <w:right w:val="single" w:sz="4" w:space="0" w:color="auto"/>
            </w:tcBorders>
          </w:tcPr>
          <w:p w14:paraId="3A721F0E"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0.0992 </w:t>
            </w:r>
          </w:p>
        </w:tc>
        <w:tc>
          <w:tcPr>
            <w:tcW w:w="1138" w:type="dxa"/>
            <w:tcBorders>
              <w:left w:val="single" w:sz="4" w:space="0" w:color="auto"/>
            </w:tcBorders>
          </w:tcPr>
          <w:p w14:paraId="471E3D0B"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0.06</w:t>
            </w:r>
          </w:p>
        </w:tc>
        <w:tc>
          <w:tcPr>
            <w:tcW w:w="932" w:type="dxa"/>
            <w:tcBorders>
              <w:right w:val="single" w:sz="4" w:space="0" w:color="auto"/>
            </w:tcBorders>
          </w:tcPr>
          <w:p w14:paraId="6E18AA7B"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0.0991</w:t>
            </w:r>
          </w:p>
        </w:tc>
        <w:tc>
          <w:tcPr>
            <w:tcW w:w="1138" w:type="dxa"/>
            <w:tcBorders>
              <w:left w:val="single" w:sz="4" w:space="0" w:color="auto"/>
            </w:tcBorders>
          </w:tcPr>
          <w:p w14:paraId="43512892"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0.06 </w:t>
            </w:r>
          </w:p>
        </w:tc>
        <w:tc>
          <w:tcPr>
            <w:tcW w:w="900" w:type="dxa"/>
            <w:tcBorders>
              <w:right w:val="single" w:sz="4" w:space="0" w:color="auto"/>
            </w:tcBorders>
          </w:tcPr>
          <w:p w14:paraId="1B8E347F"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0.0991 </w:t>
            </w:r>
          </w:p>
        </w:tc>
        <w:tc>
          <w:tcPr>
            <w:tcW w:w="1080" w:type="dxa"/>
            <w:tcBorders>
              <w:left w:val="single" w:sz="4" w:space="0" w:color="auto"/>
            </w:tcBorders>
          </w:tcPr>
          <w:p w14:paraId="39809C3E"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0.06 </w:t>
            </w:r>
          </w:p>
        </w:tc>
        <w:tc>
          <w:tcPr>
            <w:tcW w:w="900" w:type="dxa"/>
            <w:tcBorders>
              <w:right w:val="single" w:sz="4" w:space="0" w:color="auto"/>
            </w:tcBorders>
          </w:tcPr>
          <w:p w14:paraId="15F6C188"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0.0991 </w:t>
            </w:r>
          </w:p>
        </w:tc>
        <w:tc>
          <w:tcPr>
            <w:tcW w:w="1080" w:type="dxa"/>
            <w:tcBorders>
              <w:left w:val="single" w:sz="4" w:space="0" w:color="auto"/>
            </w:tcBorders>
          </w:tcPr>
          <w:p w14:paraId="366B2B10"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0.06 </w:t>
            </w:r>
          </w:p>
        </w:tc>
        <w:tc>
          <w:tcPr>
            <w:tcW w:w="900" w:type="dxa"/>
            <w:tcBorders>
              <w:right w:val="single" w:sz="4" w:space="0" w:color="auto"/>
            </w:tcBorders>
          </w:tcPr>
          <w:p w14:paraId="485FE88B"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0.0991 </w:t>
            </w:r>
          </w:p>
        </w:tc>
        <w:tc>
          <w:tcPr>
            <w:tcW w:w="1080" w:type="dxa"/>
            <w:tcBorders>
              <w:left w:val="single" w:sz="4" w:space="0" w:color="auto"/>
            </w:tcBorders>
          </w:tcPr>
          <w:p w14:paraId="2268ED45"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0.07 </w:t>
            </w:r>
          </w:p>
        </w:tc>
        <w:tc>
          <w:tcPr>
            <w:tcW w:w="990" w:type="dxa"/>
            <w:tcBorders>
              <w:right w:val="single" w:sz="4" w:space="0" w:color="auto"/>
            </w:tcBorders>
          </w:tcPr>
          <w:p w14:paraId="2E634290" w14:textId="1A9C4B96"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0.1157 </w:t>
            </w:r>
          </w:p>
        </w:tc>
      </w:tr>
      <w:tr w:rsidR="00645BAA" w:rsidRPr="00645BAA" w14:paraId="6ED3B489" w14:textId="77777777" w:rsidTr="00645BAA">
        <w:trPr>
          <w:gridAfter w:val="1"/>
          <w:wAfter w:w="20" w:type="dxa"/>
          <w:trHeight w:val="295"/>
        </w:trPr>
        <w:tc>
          <w:tcPr>
            <w:tcW w:w="720" w:type="dxa"/>
            <w:vMerge/>
            <w:tcBorders>
              <w:left w:val="single" w:sz="4" w:space="0" w:color="auto"/>
            </w:tcBorders>
          </w:tcPr>
          <w:p w14:paraId="047D52C0" w14:textId="77777777" w:rsidR="00645BAA" w:rsidRPr="00645BAA" w:rsidRDefault="00645BAA" w:rsidP="00097AEF">
            <w:pPr>
              <w:spacing w:after="0" w:line="240" w:lineRule="auto"/>
              <w:rPr>
                <w:rFonts w:ascii="Arial" w:eastAsia="Times New Roman" w:hAnsi="Arial" w:cs="Arial"/>
                <w:sz w:val="18"/>
                <w:szCs w:val="18"/>
              </w:rPr>
            </w:pPr>
          </w:p>
        </w:tc>
        <w:tc>
          <w:tcPr>
            <w:tcW w:w="1170" w:type="dxa"/>
            <w:tcBorders>
              <w:right w:val="single" w:sz="4" w:space="0" w:color="auto"/>
            </w:tcBorders>
          </w:tcPr>
          <w:p w14:paraId="56DC3942" w14:textId="77777777" w:rsidR="00645BAA" w:rsidRPr="00645BAA" w:rsidRDefault="00645BAA"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45 - 49</w:t>
            </w:r>
          </w:p>
        </w:tc>
        <w:tc>
          <w:tcPr>
            <w:tcW w:w="1408" w:type="dxa"/>
            <w:tcBorders>
              <w:left w:val="single" w:sz="4" w:space="0" w:color="auto"/>
            </w:tcBorders>
          </w:tcPr>
          <w:p w14:paraId="598D8AF1"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0.10 </w:t>
            </w:r>
          </w:p>
        </w:tc>
        <w:tc>
          <w:tcPr>
            <w:tcW w:w="900" w:type="dxa"/>
            <w:tcBorders>
              <w:right w:val="single" w:sz="4" w:space="0" w:color="auto"/>
            </w:tcBorders>
          </w:tcPr>
          <w:p w14:paraId="261823F5"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0.1652 </w:t>
            </w:r>
          </w:p>
        </w:tc>
        <w:tc>
          <w:tcPr>
            <w:tcW w:w="1138" w:type="dxa"/>
            <w:tcBorders>
              <w:left w:val="single" w:sz="4" w:space="0" w:color="auto"/>
            </w:tcBorders>
          </w:tcPr>
          <w:p w14:paraId="072830C5"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0.10</w:t>
            </w:r>
          </w:p>
        </w:tc>
        <w:tc>
          <w:tcPr>
            <w:tcW w:w="932" w:type="dxa"/>
            <w:tcBorders>
              <w:right w:val="single" w:sz="4" w:space="0" w:color="auto"/>
            </w:tcBorders>
          </w:tcPr>
          <w:p w14:paraId="2BE3A2F9"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0.1652 </w:t>
            </w:r>
          </w:p>
        </w:tc>
        <w:tc>
          <w:tcPr>
            <w:tcW w:w="1138" w:type="dxa"/>
            <w:tcBorders>
              <w:left w:val="single" w:sz="4" w:space="0" w:color="auto"/>
            </w:tcBorders>
          </w:tcPr>
          <w:p w14:paraId="56F00724"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0.10 </w:t>
            </w:r>
          </w:p>
        </w:tc>
        <w:tc>
          <w:tcPr>
            <w:tcW w:w="900" w:type="dxa"/>
            <w:tcBorders>
              <w:right w:val="single" w:sz="4" w:space="0" w:color="auto"/>
            </w:tcBorders>
          </w:tcPr>
          <w:p w14:paraId="514EE45E"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0.1652 </w:t>
            </w:r>
          </w:p>
        </w:tc>
        <w:tc>
          <w:tcPr>
            <w:tcW w:w="1080" w:type="dxa"/>
            <w:tcBorders>
              <w:left w:val="single" w:sz="4" w:space="0" w:color="auto"/>
            </w:tcBorders>
          </w:tcPr>
          <w:p w14:paraId="5A9BC064"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0.10 </w:t>
            </w:r>
          </w:p>
        </w:tc>
        <w:tc>
          <w:tcPr>
            <w:tcW w:w="900" w:type="dxa"/>
            <w:tcBorders>
              <w:right w:val="single" w:sz="4" w:space="0" w:color="auto"/>
            </w:tcBorders>
          </w:tcPr>
          <w:p w14:paraId="243098CB"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0.1652 </w:t>
            </w:r>
          </w:p>
        </w:tc>
        <w:tc>
          <w:tcPr>
            <w:tcW w:w="1080" w:type="dxa"/>
            <w:tcBorders>
              <w:left w:val="single" w:sz="4" w:space="0" w:color="auto"/>
            </w:tcBorders>
          </w:tcPr>
          <w:p w14:paraId="77625CC3"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0.11 </w:t>
            </w:r>
          </w:p>
        </w:tc>
        <w:tc>
          <w:tcPr>
            <w:tcW w:w="900" w:type="dxa"/>
            <w:tcBorders>
              <w:right w:val="single" w:sz="4" w:space="0" w:color="auto"/>
            </w:tcBorders>
          </w:tcPr>
          <w:p w14:paraId="138DADD0"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0.1817 </w:t>
            </w:r>
          </w:p>
        </w:tc>
        <w:tc>
          <w:tcPr>
            <w:tcW w:w="1080" w:type="dxa"/>
            <w:tcBorders>
              <w:left w:val="single" w:sz="4" w:space="0" w:color="auto"/>
            </w:tcBorders>
          </w:tcPr>
          <w:p w14:paraId="3D51B98A"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0.11 </w:t>
            </w:r>
          </w:p>
        </w:tc>
        <w:tc>
          <w:tcPr>
            <w:tcW w:w="990" w:type="dxa"/>
            <w:tcBorders>
              <w:right w:val="single" w:sz="4" w:space="0" w:color="auto"/>
            </w:tcBorders>
          </w:tcPr>
          <w:p w14:paraId="0347A6B9" w14:textId="578B31B4"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0.1818 </w:t>
            </w:r>
          </w:p>
        </w:tc>
      </w:tr>
      <w:tr w:rsidR="00645BAA" w:rsidRPr="00645BAA" w14:paraId="76A28915" w14:textId="77777777" w:rsidTr="00645BAA">
        <w:trPr>
          <w:gridAfter w:val="1"/>
          <w:wAfter w:w="20" w:type="dxa"/>
          <w:trHeight w:val="295"/>
        </w:trPr>
        <w:tc>
          <w:tcPr>
            <w:tcW w:w="720" w:type="dxa"/>
            <w:vMerge/>
            <w:tcBorders>
              <w:left w:val="single" w:sz="4" w:space="0" w:color="auto"/>
            </w:tcBorders>
          </w:tcPr>
          <w:p w14:paraId="4AC1E7DA" w14:textId="77777777" w:rsidR="00645BAA" w:rsidRPr="00645BAA" w:rsidRDefault="00645BAA" w:rsidP="00097AEF">
            <w:pPr>
              <w:spacing w:after="0" w:line="240" w:lineRule="auto"/>
              <w:rPr>
                <w:rFonts w:ascii="Arial" w:eastAsia="Times New Roman" w:hAnsi="Arial" w:cs="Arial"/>
                <w:sz w:val="18"/>
                <w:szCs w:val="18"/>
              </w:rPr>
            </w:pPr>
          </w:p>
        </w:tc>
        <w:tc>
          <w:tcPr>
            <w:tcW w:w="1170" w:type="dxa"/>
            <w:tcBorders>
              <w:right w:val="single" w:sz="4" w:space="0" w:color="auto"/>
            </w:tcBorders>
          </w:tcPr>
          <w:p w14:paraId="0BE87F53" w14:textId="77777777" w:rsidR="00645BAA" w:rsidRPr="00645BAA" w:rsidRDefault="00645BAA"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50 - 54</w:t>
            </w:r>
          </w:p>
        </w:tc>
        <w:tc>
          <w:tcPr>
            <w:tcW w:w="1408" w:type="dxa"/>
            <w:tcBorders>
              <w:left w:val="single" w:sz="4" w:space="0" w:color="auto"/>
            </w:tcBorders>
          </w:tcPr>
          <w:p w14:paraId="7169408E"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0.16 </w:t>
            </w:r>
          </w:p>
        </w:tc>
        <w:tc>
          <w:tcPr>
            <w:tcW w:w="900" w:type="dxa"/>
            <w:tcBorders>
              <w:right w:val="single" w:sz="4" w:space="0" w:color="auto"/>
            </w:tcBorders>
          </w:tcPr>
          <w:p w14:paraId="6DDE8AA2"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0.2644 </w:t>
            </w:r>
          </w:p>
        </w:tc>
        <w:tc>
          <w:tcPr>
            <w:tcW w:w="1138" w:type="dxa"/>
            <w:tcBorders>
              <w:left w:val="single" w:sz="4" w:space="0" w:color="auto"/>
            </w:tcBorders>
          </w:tcPr>
          <w:p w14:paraId="0D795D38"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0.16</w:t>
            </w:r>
          </w:p>
        </w:tc>
        <w:tc>
          <w:tcPr>
            <w:tcW w:w="932" w:type="dxa"/>
            <w:tcBorders>
              <w:right w:val="single" w:sz="4" w:space="0" w:color="auto"/>
            </w:tcBorders>
          </w:tcPr>
          <w:p w14:paraId="03F9E445"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0.2644 </w:t>
            </w:r>
          </w:p>
        </w:tc>
        <w:tc>
          <w:tcPr>
            <w:tcW w:w="1138" w:type="dxa"/>
            <w:tcBorders>
              <w:left w:val="single" w:sz="4" w:space="0" w:color="auto"/>
            </w:tcBorders>
          </w:tcPr>
          <w:p w14:paraId="24B6E404"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0.16 </w:t>
            </w:r>
          </w:p>
        </w:tc>
        <w:tc>
          <w:tcPr>
            <w:tcW w:w="900" w:type="dxa"/>
            <w:tcBorders>
              <w:right w:val="single" w:sz="4" w:space="0" w:color="auto"/>
            </w:tcBorders>
          </w:tcPr>
          <w:p w14:paraId="175622BB"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0.2644 </w:t>
            </w:r>
          </w:p>
        </w:tc>
        <w:tc>
          <w:tcPr>
            <w:tcW w:w="1080" w:type="dxa"/>
            <w:tcBorders>
              <w:left w:val="single" w:sz="4" w:space="0" w:color="auto"/>
            </w:tcBorders>
          </w:tcPr>
          <w:p w14:paraId="5E7F1907"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0.16 </w:t>
            </w:r>
          </w:p>
        </w:tc>
        <w:tc>
          <w:tcPr>
            <w:tcW w:w="900" w:type="dxa"/>
            <w:tcBorders>
              <w:right w:val="single" w:sz="4" w:space="0" w:color="auto"/>
            </w:tcBorders>
          </w:tcPr>
          <w:p w14:paraId="4CF00B1E"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0.2644 </w:t>
            </w:r>
          </w:p>
        </w:tc>
        <w:tc>
          <w:tcPr>
            <w:tcW w:w="1080" w:type="dxa"/>
            <w:tcBorders>
              <w:left w:val="single" w:sz="4" w:space="0" w:color="auto"/>
            </w:tcBorders>
          </w:tcPr>
          <w:p w14:paraId="2FE7551E"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0.17 </w:t>
            </w:r>
          </w:p>
        </w:tc>
        <w:tc>
          <w:tcPr>
            <w:tcW w:w="900" w:type="dxa"/>
            <w:tcBorders>
              <w:right w:val="single" w:sz="4" w:space="0" w:color="auto"/>
            </w:tcBorders>
          </w:tcPr>
          <w:p w14:paraId="58B923DB"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0.2809 </w:t>
            </w:r>
          </w:p>
        </w:tc>
        <w:tc>
          <w:tcPr>
            <w:tcW w:w="1080" w:type="dxa"/>
            <w:tcBorders>
              <w:left w:val="single" w:sz="4" w:space="0" w:color="auto"/>
            </w:tcBorders>
          </w:tcPr>
          <w:p w14:paraId="51A17F18"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0.18 </w:t>
            </w:r>
          </w:p>
        </w:tc>
        <w:tc>
          <w:tcPr>
            <w:tcW w:w="990" w:type="dxa"/>
            <w:tcBorders>
              <w:right w:val="single" w:sz="4" w:space="0" w:color="auto"/>
            </w:tcBorders>
          </w:tcPr>
          <w:p w14:paraId="3B95A332" w14:textId="76291CE1"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0.2975 </w:t>
            </w:r>
          </w:p>
        </w:tc>
      </w:tr>
      <w:tr w:rsidR="00645BAA" w:rsidRPr="00645BAA" w14:paraId="33D2AAB2" w14:textId="77777777" w:rsidTr="00645BAA">
        <w:trPr>
          <w:gridAfter w:val="1"/>
          <w:wAfter w:w="20" w:type="dxa"/>
          <w:trHeight w:val="295"/>
        </w:trPr>
        <w:tc>
          <w:tcPr>
            <w:tcW w:w="720" w:type="dxa"/>
            <w:vMerge/>
            <w:tcBorders>
              <w:left w:val="single" w:sz="4" w:space="0" w:color="auto"/>
            </w:tcBorders>
          </w:tcPr>
          <w:p w14:paraId="5471D540" w14:textId="77777777" w:rsidR="00645BAA" w:rsidRPr="00645BAA" w:rsidRDefault="00645BAA" w:rsidP="00097AEF">
            <w:pPr>
              <w:spacing w:after="0" w:line="240" w:lineRule="auto"/>
              <w:rPr>
                <w:rFonts w:ascii="Arial" w:eastAsia="Times New Roman" w:hAnsi="Arial" w:cs="Arial"/>
                <w:sz w:val="18"/>
                <w:szCs w:val="18"/>
              </w:rPr>
            </w:pPr>
          </w:p>
        </w:tc>
        <w:tc>
          <w:tcPr>
            <w:tcW w:w="1170" w:type="dxa"/>
            <w:tcBorders>
              <w:right w:val="single" w:sz="4" w:space="0" w:color="auto"/>
            </w:tcBorders>
          </w:tcPr>
          <w:p w14:paraId="2E0EE45F" w14:textId="77777777" w:rsidR="00645BAA" w:rsidRPr="00645BAA" w:rsidRDefault="00645BAA"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55 - 59</w:t>
            </w:r>
          </w:p>
        </w:tc>
        <w:tc>
          <w:tcPr>
            <w:tcW w:w="1408" w:type="dxa"/>
            <w:tcBorders>
              <w:left w:val="single" w:sz="4" w:space="0" w:color="auto"/>
            </w:tcBorders>
          </w:tcPr>
          <w:p w14:paraId="0C5BEE7A"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0.22 </w:t>
            </w:r>
          </w:p>
        </w:tc>
        <w:tc>
          <w:tcPr>
            <w:tcW w:w="900" w:type="dxa"/>
            <w:tcBorders>
              <w:right w:val="single" w:sz="4" w:space="0" w:color="auto"/>
            </w:tcBorders>
          </w:tcPr>
          <w:p w14:paraId="3DD86941"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0.3636 </w:t>
            </w:r>
          </w:p>
        </w:tc>
        <w:tc>
          <w:tcPr>
            <w:tcW w:w="1138" w:type="dxa"/>
            <w:tcBorders>
              <w:left w:val="single" w:sz="4" w:space="0" w:color="auto"/>
            </w:tcBorders>
          </w:tcPr>
          <w:p w14:paraId="324ABF87"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0.22</w:t>
            </w:r>
          </w:p>
        </w:tc>
        <w:tc>
          <w:tcPr>
            <w:tcW w:w="932" w:type="dxa"/>
            <w:tcBorders>
              <w:right w:val="single" w:sz="4" w:space="0" w:color="auto"/>
            </w:tcBorders>
          </w:tcPr>
          <w:p w14:paraId="78A25A82"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0.3635 </w:t>
            </w:r>
          </w:p>
        </w:tc>
        <w:tc>
          <w:tcPr>
            <w:tcW w:w="1138" w:type="dxa"/>
            <w:tcBorders>
              <w:left w:val="single" w:sz="4" w:space="0" w:color="auto"/>
            </w:tcBorders>
          </w:tcPr>
          <w:p w14:paraId="07771D79"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0.22 </w:t>
            </w:r>
          </w:p>
        </w:tc>
        <w:tc>
          <w:tcPr>
            <w:tcW w:w="900" w:type="dxa"/>
            <w:tcBorders>
              <w:right w:val="single" w:sz="4" w:space="0" w:color="auto"/>
            </w:tcBorders>
          </w:tcPr>
          <w:p w14:paraId="7FB26253"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0.3635 </w:t>
            </w:r>
          </w:p>
        </w:tc>
        <w:tc>
          <w:tcPr>
            <w:tcW w:w="1080" w:type="dxa"/>
            <w:tcBorders>
              <w:left w:val="single" w:sz="4" w:space="0" w:color="auto"/>
            </w:tcBorders>
          </w:tcPr>
          <w:p w14:paraId="79731345"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0.22 </w:t>
            </w:r>
          </w:p>
        </w:tc>
        <w:tc>
          <w:tcPr>
            <w:tcW w:w="900" w:type="dxa"/>
            <w:tcBorders>
              <w:right w:val="single" w:sz="4" w:space="0" w:color="auto"/>
            </w:tcBorders>
          </w:tcPr>
          <w:p w14:paraId="4EB7277D"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0.3635 </w:t>
            </w:r>
          </w:p>
        </w:tc>
        <w:tc>
          <w:tcPr>
            <w:tcW w:w="1080" w:type="dxa"/>
            <w:tcBorders>
              <w:left w:val="single" w:sz="4" w:space="0" w:color="auto"/>
            </w:tcBorders>
          </w:tcPr>
          <w:p w14:paraId="6372D620"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0.23 </w:t>
            </w:r>
          </w:p>
        </w:tc>
        <w:tc>
          <w:tcPr>
            <w:tcW w:w="900" w:type="dxa"/>
            <w:tcBorders>
              <w:right w:val="single" w:sz="4" w:space="0" w:color="auto"/>
            </w:tcBorders>
          </w:tcPr>
          <w:p w14:paraId="478D8329"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0.3800 </w:t>
            </w:r>
          </w:p>
        </w:tc>
        <w:tc>
          <w:tcPr>
            <w:tcW w:w="1080" w:type="dxa"/>
            <w:tcBorders>
              <w:left w:val="single" w:sz="4" w:space="0" w:color="auto"/>
            </w:tcBorders>
          </w:tcPr>
          <w:p w14:paraId="1AED8733"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0.24 </w:t>
            </w:r>
          </w:p>
        </w:tc>
        <w:tc>
          <w:tcPr>
            <w:tcW w:w="990" w:type="dxa"/>
            <w:tcBorders>
              <w:right w:val="single" w:sz="4" w:space="0" w:color="auto"/>
            </w:tcBorders>
          </w:tcPr>
          <w:p w14:paraId="2568780F" w14:textId="7385C8AC"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0.3966 </w:t>
            </w:r>
          </w:p>
        </w:tc>
      </w:tr>
      <w:tr w:rsidR="00645BAA" w:rsidRPr="00645BAA" w14:paraId="07A7A639" w14:textId="77777777" w:rsidTr="00645BAA">
        <w:trPr>
          <w:gridAfter w:val="1"/>
          <w:wAfter w:w="20" w:type="dxa"/>
          <w:trHeight w:val="310"/>
        </w:trPr>
        <w:tc>
          <w:tcPr>
            <w:tcW w:w="720" w:type="dxa"/>
            <w:vMerge/>
            <w:tcBorders>
              <w:left w:val="single" w:sz="4" w:space="0" w:color="auto"/>
            </w:tcBorders>
          </w:tcPr>
          <w:p w14:paraId="33EB40F0" w14:textId="77777777" w:rsidR="00645BAA" w:rsidRPr="00645BAA" w:rsidRDefault="00645BAA" w:rsidP="00097AEF">
            <w:pPr>
              <w:spacing w:after="0" w:line="240" w:lineRule="auto"/>
              <w:rPr>
                <w:rFonts w:ascii="Arial" w:eastAsia="Times New Roman" w:hAnsi="Arial" w:cs="Arial"/>
                <w:sz w:val="18"/>
                <w:szCs w:val="18"/>
              </w:rPr>
            </w:pPr>
          </w:p>
        </w:tc>
        <w:tc>
          <w:tcPr>
            <w:tcW w:w="1170" w:type="dxa"/>
            <w:tcBorders>
              <w:right w:val="single" w:sz="4" w:space="0" w:color="auto"/>
            </w:tcBorders>
          </w:tcPr>
          <w:p w14:paraId="6326FB98" w14:textId="77777777" w:rsidR="00645BAA" w:rsidRPr="00645BAA" w:rsidRDefault="00645BAA"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60 - 64</w:t>
            </w:r>
          </w:p>
        </w:tc>
        <w:tc>
          <w:tcPr>
            <w:tcW w:w="1408" w:type="dxa"/>
            <w:tcBorders>
              <w:left w:val="single" w:sz="4" w:space="0" w:color="auto"/>
            </w:tcBorders>
          </w:tcPr>
          <w:p w14:paraId="698EF033"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0.30 </w:t>
            </w:r>
          </w:p>
        </w:tc>
        <w:tc>
          <w:tcPr>
            <w:tcW w:w="900" w:type="dxa"/>
            <w:tcBorders>
              <w:right w:val="single" w:sz="4" w:space="0" w:color="auto"/>
            </w:tcBorders>
          </w:tcPr>
          <w:p w14:paraId="2BA1C9A4"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0.4957 </w:t>
            </w:r>
          </w:p>
        </w:tc>
        <w:tc>
          <w:tcPr>
            <w:tcW w:w="1138" w:type="dxa"/>
            <w:tcBorders>
              <w:left w:val="single" w:sz="4" w:space="0" w:color="auto"/>
            </w:tcBorders>
          </w:tcPr>
          <w:p w14:paraId="78C16EBE"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0.30</w:t>
            </w:r>
          </w:p>
        </w:tc>
        <w:tc>
          <w:tcPr>
            <w:tcW w:w="932" w:type="dxa"/>
            <w:tcBorders>
              <w:right w:val="single" w:sz="4" w:space="0" w:color="auto"/>
            </w:tcBorders>
          </w:tcPr>
          <w:p w14:paraId="2FC26AE2"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0.4957 </w:t>
            </w:r>
          </w:p>
        </w:tc>
        <w:tc>
          <w:tcPr>
            <w:tcW w:w="1138" w:type="dxa"/>
            <w:tcBorders>
              <w:left w:val="single" w:sz="4" w:space="0" w:color="auto"/>
            </w:tcBorders>
          </w:tcPr>
          <w:p w14:paraId="508B1D51"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0.30 </w:t>
            </w:r>
          </w:p>
        </w:tc>
        <w:tc>
          <w:tcPr>
            <w:tcW w:w="900" w:type="dxa"/>
            <w:tcBorders>
              <w:right w:val="single" w:sz="4" w:space="0" w:color="auto"/>
            </w:tcBorders>
          </w:tcPr>
          <w:p w14:paraId="03F095A1"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0.4957 </w:t>
            </w:r>
          </w:p>
        </w:tc>
        <w:tc>
          <w:tcPr>
            <w:tcW w:w="1080" w:type="dxa"/>
            <w:tcBorders>
              <w:left w:val="single" w:sz="4" w:space="0" w:color="auto"/>
            </w:tcBorders>
          </w:tcPr>
          <w:p w14:paraId="3FA8F5DD"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0.30 </w:t>
            </w:r>
          </w:p>
        </w:tc>
        <w:tc>
          <w:tcPr>
            <w:tcW w:w="900" w:type="dxa"/>
            <w:tcBorders>
              <w:right w:val="single" w:sz="4" w:space="0" w:color="auto"/>
            </w:tcBorders>
          </w:tcPr>
          <w:p w14:paraId="4FECF7DA"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0.4957 </w:t>
            </w:r>
          </w:p>
        </w:tc>
        <w:tc>
          <w:tcPr>
            <w:tcW w:w="1080" w:type="dxa"/>
            <w:tcBorders>
              <w:left w:val="single" w:sz="4" w:space="0" w:color="auto"/>
            </w:tcBorders>
          </w:tcPr>
          <w:p w14:paraId="50ED347F"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0.32 </w:t>
            </w:r>
          </w:p>
        </w:tc>
        <w:tc>
          <w:tcPr>
            <w:tcW w:w="900" w:type="dxa"/>
            <w:tcBorders>
              <w:right w:val="single" w:sz="4" w:space="0" w:color="auto"/>
            </w:tcBorders>
          </w:tcPr>
          <w:p w14:paraId="3703BEDC"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0.5288 </w:t>
            </w:r>
          </w:p>
        </w:tc>
        <w:tc>
          <w:tcPr>
            <w:tcW w:w="1080" w:type="dxa"/>
            <w:tcBorders>
              <w:left w:val="single" w:sz="4" w:space="0" w:color="auto"/>
            </w:tcBorders>
          </w:tcPr>
          <w:p w14:paraId="25BDC5C8"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0.33 </w:t>
            </w:r>
          </w:p>
        </w:tc>
        <w:tc>
          <w:tcPr>
            <w:tcW w:w="990" w:type="dxa"/>
            <w:tcBorders>
              <w:right w:val="single" w:sz="4" w:space="0" w:color="auto"/>
            </w:tcBorders>
          </w:tcPr>
          <w:p w14:paraId="7C59448C" w14:textId="089D56E8"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0.5453 </w:t>
            </w:r>
          </w:p>
        </w:tc>
      </w:tr>
      <w:tr w:rsidR="00645BAA" w:rsidRPr="00645BAA" w14:paraId="289A33EE" w14:textId="77777777" w:rsidTr="00645BAA">
        <w:trPr>
          <w:gridAfter w:val="1"/>
          <w:wAfter w:w="20" w:type="dxa"/>
          <w:trHeight w:val="295"/>
        </w:trPr>
        <w:tc>
          <w:tcPr>
            <w:tcW w:w="720" w:type="dxa"/>
            <w:vMerge/>
            <w:tcBorders>
              <w:left w:val="single" w:sz="4" w:space="0" w:color="auto"/>
              <w:bottom w:val="single" w:sz="4" w:space="0" w:color="auto"/>
            </w:tcBorders>
          </w:tcPr>
          <w:p w14:paraId="45A099D2" w14:textId="77777777" w:rsidR="00645BAA" w:rsidRPr="00645BAA" w:rsidRDefault="00645BAA" w:rsidP="00097AEF">
            <w:pPr>
              <w:spacing w:after="0" w:line="240" w:lineRule="auto"/>
              <w:rPr>
                <w:rFonts w:ascii="Arial" w:eastAsia="Times New Roman" w:hAnsi="Arial" w:cs="Arial"/>
                <w:sz w:val="18"/>
                <w:szCs w:val="18"/>
              </w:rPr>
            </w:pPr>
          </w:p>
        </w:tc>
        <w:tc>
          <w:tcPr>
            <w:tcW w:w="1170" w:type="dxa"/>
            <w:tcBorders>
              <w:bottom w:val="single" w:sz="4" w:space="0" w:color="auto"/>
              <w:right w:val="single" w:sz="4" w:space="0" w:color="auto"/>
            </w:tcBorders>
          </w:tcPr>
          <w:p w14:paraId="3D39E136" w14:textId="77777777" w:rsidR="00645BAA" w:rsidRPr="00645BAA" w:rsidRDefault="00645BAA"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65 - 69</w:t>
            </w:r>
          </w:p>
        </w:tc>
        <w:tc>
          <w:tcPr>
            <w:tcW w:w="1408" w:type="dxa"/>
            <w:tcBorders>
              <w:left w:val="single" w:sz="4" w:space="0" w:color="auto"/>
              <w:bottom w:val="single" w:sz="4" w:space="0" w:color="auto"/>
            </w:tcBorders>
          </w:tcPr>
          <w:p w14:paraId="708198E0"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0.39 </w:t>
            </w:r>
          </w:p>
        </w:tc>
        <w:tc>
          <w:tcPr>
            <w:tcW w:w="900" w:type="dxa"/>
            <w:tcBorders>
              <w:bottom w:val="single" w:sz="4" w:space="0" w:color="auto"/>
              <w:right w:val="single" w:sz="4" w:space="0" w:color="auto"/>
            </w:tcBorders>
          </w:tcPr>
          <w:p w14:paraId="36D2B56C"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0.6445 </w:t>
            </w:r>
          </w:p>
        </w:tc>
        <w:tc>
          <w:tcPr>
            <w:tcW w:w="1138" w:type="dxa"/>
            <w:tcBorders>
              <w:left w:val="single" w:sz="4" w:space="0" w:color="auto"/>
              <w:bottom w:val="single" w:sz="4" w:space="0" w:color="auto"/>
            </w:tcBorders>
          </w:tcPr>
          <w:p w14:paraId="4C86C760"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0.39</w:t>
            </w:r>
          </w:p>
        </w:tc>
        <w:tc>
          <w:tcPr>
            <w:tcW w:w="932" w:type="dxa"/>
            <w:tcBorders>
              <w:bottom w:val="single" w:sz="4" w:space="0" w:color="auto"/>
              <w:right w:val="single" w:sz="4" w:space="0" w:color="auto"/>
            </w:tcBorders>
          </w:tcPr>
          <w:p w14:paraId="699B913A"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0.6444 </w:t>
            </w:r>
          </w:p>
        </w:tc>
        <w:tc>
          <w:tcPr>
            <w:tcW w:w="1138" w:type="dxa"/>
            <w:tcBorders>
              <w:left w:val="single" w:sz="4" w:space="0" w:color="auto"/>
              <w:bottom w:val="single" w:sz="4" w:space="0" w:color="auto"/>
            </w:tcBorders>
          </w:tcPr>
          <w:p w14:paraId="101F58BB"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0.39 </w:t>
            </w:r>
          </w:p>
        </w:tc>
        <w:tc>
          <w:tcPr>
            <w:tcW w:w="900" w:type="dxa"/>
            <w:tcBorders>
              <w:bottom w:val="single" w:sz="4" w:space="0" w:color="auto"/>
              <w:right w:val="single" w:sz="4" w:space="0" w:color="auto"/>
            </w:tcBorders>
          </w:tcPr>
          <w:p w14:paraId="1D9BBEAD"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0.6444 </w:t>
            </w:r>
          </w:p>
        </w:tc>
        <w:tc>
          <w:tcPr>
            <w:tcW w:w="1080" w:type="dxa"/>
            <w:tcBorders>
              <w:left w:val="single" w:sz="4" w:space="0" w:color="auto"/>
              <w:bottom w:val="single" w:sz="4" w:space="0" w:color="auto"/>
            </w:tcBorders>
          </w:tcPr>
          <w:p w14:paraId="7AEEA3EC"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0.39 </w:t>
            </w:r>
          </w:p>
        </w:tc>
        <w:tc>
          <w:tcPr>
            <w:tcW w:w="900" w:type="dxa"/>
            <w:tcBorders>
              <w:bottom w:val="single" w:sz="4" w:space="0" w:color="auto"/>
              <w:right w:val="single" w:sz="4" w:space="0" w:color="auto"/>
            </w:tcBorders>
          </w:tcPr>
          <w:p w14:paraId="301393F7"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0.6444 </w:t>
            </w:r>
          </w:p>
        </w:tc>
        <w:tc>
          <w:tcPr>
            <w:tcW w:w="1080" w:type="dxa"/>
            <w:tcBorders>
              <w:left w:val="single" w:sz="4" w:space="0" w:color="auto"/>
              <w:bottom w:val="single" w:sz="4" w:space="0" w:color="auto"/>
            </w:tcBorders>
          </w:tcPr>
          <w:p w14:paraId="7A202EB0"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0.41 </w:t>
            </w:r>
          </w:p>
        </w:tc>
        <w:tc>
          <w:tcPr>
            <w:tcW w:w="900" w:type="dxa"/>
            <w:tcBorders>
              <w:bottom w:val="single" w:sz="4" w:space="0" w:color="auto"/>
              <w:right w:val="single" w:sz="4" w:space="0" w:color="auto"/>
            </w:tcBorders>
          </w:tcPr>
          <w:p w14:paraId="3FAC0C79"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0.6775 </w:t>
            </w:r>
          </w:p>
        </w:tc>
        <w:tc>
          <w:tcPr>
            <w:tcW w:w="1080" w:type="dxa"/>
            <w:tcBorders>
              <w:left w:val="single" w:sz="4" w:space="0" w:color="auto"/>
              <w:bottom w:val="single" w:sz="4" w:space="0" w:color="auto"/>
            </w:tcBorders>
          </w:tcPr>
          <w:p w14:paraId="46676595"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0.43 </w:t>
            </w:r>
          </w:p>
        </w:tc>
        <w:tc>
          <w:tcPr>
            <w:tcW w:w="990" w:type="dxa"/>
            <w:tcBorders>
              <w:bottom w:val="single" w:sz="4" w:space="0" w:color="auto"/>
              <w:right w:val="single" w:sz="4" w:space="0" w:color="auto"/>
            </w:tcBorders>
          </w:tcPr>
          <w:p w14:paraId="07B0E6FD" w14:textId="4D6CB318"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0.7106 </w:t>
            </w:r>
          </w:p>
        </w:tc>
      </w:tr>
      <w:tr w:rsidR="002D7392" w:rsidRPr="00645BAA" w14:paraId="6806E739" w14:textId="77777777" w:rsidTr="00645BAA">
        <w:trPr>
          <w:gridAfter w:val="1"/>
          <w:wAfter w:w="20" w:type="dxa"/>
          <w:trHeight w:val="246"/>
        </w:trPr>
        <w:tc>
          <w:tcPr>
            <w:tcW w:w="1890" w:type="dxa"/>
            <w:gridSpan w:val="2"/>
            <w:tcBorders>
              <w:top w:val="single" w:sz="4" w:space="0" w:color="auto"/>
              <w:left w:val="single" w:sz="4" w:space="0" w:color="auto"/>
              <w:bottom w:val="single" w:sz="4" w:space="0" w:color="auto"/>
              <w:right w:val="single" w:sz="4" w:space="0" w:color="auto"/>
            </w:tcBorders>
          </w:tcPr>
          <w:p w14:paraId="3EC6F7E5" w14:textId="7A16F13B" w:rsidR="002D7392" w:rsidRPr="00645BAA" w:rsidRDefault="002D7392" w:rsidP="00097AEF">
            <w:pPr>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Employer Premium as </w:t>
            </w:r>
            <w:r w:rsidR="00645BAA">
              <w:rPr>
                <w:rFonts w:ascii="Arial" w:eastAsia="Times New Roman" w:hAnsi="Arial" w:cs="Arial"/>
                <w:sz w:val="18"/>
                <w:szCs w:val="18"/>
              </w:rPr>
              <w:t>%</w:t>
            </w:r>
            <w:r w:rsidR="00645BAA" w:rsidRPr="00645BAA">
              <w:rPr>
                <w:rFonts w:ascii="Arial" w:eastAsia="Times New Roman" w:hAnsi="Arial" w:cs="Arial"/>
                <w:sz w:val="18"/>
                <w:szCs w:val="18"/>
              </w:rPr>
              <w:t xml:space="preserve"> </w:t>
            </w:r>
            <w:r w:rsidRPr="00645BAA">
              <w:rPr>
                <w:rFonts w:ascii="Arial" w:eastAsia="Times New Roman" w:hAnsi="Arial" w:cs="Arial"/>
                <w:sz w:val="18"/>
                <w:szCs w:val="18"/>
              </w:rPr>
              <w:t>of Employee Premium</w:t>
            </w:r>
          </w:p>
        </w:tc>
        <w:tc>
          <w:tcPr>
            <w:tcW w:w="1408" w:type="dxa"/>
            <w:tcBorders>
              <w:top w:val="single" w:sz="4" w:space="0" w:color="auto"/>
              <w:left w:val="single" w:sz="4" w:space="0" w:color="auto"/>
              <w:bottom w:val="single" w:sz="4" w:space="0" w:color="auto"/>
            </w:tcBorders>
          </w:tcPr>
          <w:p w14:paraId="7220DC23" w14:textId="77777777" w:rsidR="002D7392" w:rsidRPr="00645BAA" w:rsidRDefault="002D7392" w:rsidP="00097AEF">
            <w:pPr>
              <w:tabs>
                <w:tab w:val="decimal" w:pos="342"/>
              </w:tabs>
              <w:spacing w:after="0" w:line="240" w:lineRule="auto"/>
              <w:rPr>
                <w:rFonts w:ascii="Arial" w:eastAsia="Times New Roman" w:hAnsi="Arial" w:cs="Arial"/>
                <w:sz w:val="18"/>
                <w:szCs w:val="18"/>
              </w:rPr>
            </w:pPr>
          </w:p>
        </w:tc>
        <w:tc>
          <w:tcPr>
            <w:tcW w:w="900" w:type="dxa"/>
            <w:tcBorders>
              <w:top w:val="single" w:sz="4" w:space="0" w:color="auto"/>
              <w:bottom w:val="single" w:sz="4" w:space="0" w:color="auto"/>
              <w:right w:val="single" w:sz="4" w:space="0" w:color="auto"/>
            </w:tcBorders>
          </w:tcPr>
          <w:p w14:paraId="6B0608A8" w14:textId="77777777" w:rsidR="00645BAA" w:rsidRDefault="00645BAA" w:rsidP="00645BAA">
            <w:pPr>
              <w:tabs>
                <w:tab w:val="right" w:pos="873"/>
              </w:tabs>
              <w:spacing w:after="0" w:line="240" w:lineRule="auto"/>
              <w:ind w:left="-75"/>
              <w:rPr>
                <w:rFonts w:ascii="Arial" w:eastAsia="Times New Roman" w:hAnsi="Arial" w:cs="Arial"/>
                <w:sz w:val="18"/>
                <w:szCs w:val="18"/>
              </w:rPr>
            </w:pPr>
          </w:p>
          <w:p w14:paraId="71AA23A5" w14:textId="6D518271" w:rsidR="002D7392" w:rsidRPr="00645BAA" w:rsidRDefault="002D7392" w:rsidP="00645BAA">
            <w:pPr>
              <w:tabs>
                <w:tab w:val="right" w:pos="873"/>
              </w:tabs>
              <w:spacing w:after="0" w:line="240" w:lineRule="auto"/>
              <w:ind w:left="-75"/>
              <w:rPr>
                <w:rFonts w:ascii="Arial" w:eastAsia="Times New Roman" w:hAnsi="Arial" w:cs="Arial"/>
                <w:sz w:val="18"/>
                <w:szCs w:val="18"/>
              </w:rPr>
            </w:pPr>
            <w:r w:rsidRPr="00645BAA">
              <w:rPr>
                <w:rFonts w:ascii="Arial" w:eastAsia="Times New Roman" w:hAnsi="Arial" w:cs="Arial"/>
                <w:sz w:val="18"/>
                <w:szCs w:val="18"/>
              </w:rPr>
              <w:t>65.25</w:t>
            </w:r>
            <w:r w:rsidR="00194322" w:rsidRPr="00645BAA">
              <w:rPr>
                <w:rFonts w:ascii="Arial" w:eastAsia="Times New Roman" w:hAnsi="Arial" w:cs="Arial"/>
                <w:sz w:val="18"/>
                <w:szCs w:val="18"/>
              </w:rPr>
              <w:t>%</w:t>
            </w:r>
          </w:p>
        </w:tc>
        <w:tc>
          <w:tcPr>
            <w:tcW w:w="1138" w:type="dxa"/>
            <w:tcBorders>
              <w:top w:val="single" w:sz="4" w:space="0" w:color="auto"/>
              <w:left w:val="single" w:sz="4" w:space="0" w:color="auto"/>
              <w:bottom w:val="single" w:sz="4" w:space="0" w:color="auto"/>
            </w:tcBorders>
          </w:tcPr>
          <w:p w14:paraId="272677BD" w14:textId="77777777" w:rsidR="002D7392" w:rsidRPr="00645BAA" w:rsidRDefault="002D7392" w:rsidP="00097AEF">
            <w:pPr>
              <w:tabs>
                <w:tab w:val="decimal" w:pos="324"/>
              </w:tabs>
              <w:spacing w:after="0" w:line="240" w:lineRule="auto"/>
              <w:rPr>
                <w:rFonts w:ascii="Arial" w:eastAsia="Times New Roman" w:hAnsi="Arial" w:cs="Arial"/>
                <w:sz w:val="18"/>
                <w:szCs w:val="18"/>
              </w:rPr>
            </w:pPr>
          </w:p>
        </w:tc>
        <w:tc>
          <w:tcPr>
            <w:tcW w:w="932" w:type="dxa"/>
            <w:tcBorders>
              <w:top w:val="single" w:sz="4" w:space="0" w:color="auto"/>
              <w:bottom w:val="single" w:sz="4" w:space="0" w:color="auto"/>
              <w:right w:val="single" w:sz="4" w:space="0" w:color="auto"/>
            </w:tcBorders>
          </w:tcPr>
          <w:p w14:paraId="09CC5ED0" w14:textId="77777777" w:rsidR="002D7392" w:rsidRPr="00645BAA" w:rsidRDefault="002D7392" w:rsidP="00097AEF">
            <w:pPr>
              <w:tabs>
                <w:tab w:val="decimal" w:pos="675"/>
              </w:tabs>
              <w:spacing w:after="0" w:line="240" w:lineRule="auto"/>
              <w:rPr>
                <w:rFonts w:ascii="Arial" w:eastAsia="Times New Roman" w:hAnsi="Arial" w:cs="Arial"/>
                <w:sz w:val="18"/>
                <w:szCs w:val="18"/>
              </w:rPr>
            </w:pPr>
            <w:r w:rsidRPr="00645BAA">
              <w:rPr>
                <w:rFonts w:ascii="Arial" w:eastAsia="Times New Roman" w:hAnsi="Arial" w:cs="Arial"/>
                <w:sz w:val="18"/>
                <w:szCs w:val="18"/>
              </w:rPr>
              <w:br/>
              <w:t>65.25%</w:t>
            </w:r>
          </w:p>
        </w:tc>
        <w:tc>
          <w:tcPr>
            <w:tcW w:w="1138" w:type="dxa"/>
            <w:tcBorders>
              <w:top w:val="single" w:sz="4" w:space="0" w:color="auto"/>
              <w:left w:val="single" w:sz="4" w:space="0" w:color="auto"/>
              <w:bottom w:val="single" w:sz="4" w:space="0" w:color="auto"/>
            </w:tcBorders>
          </w:tcPr>
          <w:p w14:paraId="005DFA2E" w14:textId="77777777" w:rsidR="002D7392" w:rsidRPr="00645BAA" w:rsidRDefault="002D7392" w:rsidP="00097AEF">
            <w:pPr>
              <w:tabs>
                <w:tab w:val="decimal" w:pos="306"/>
                <w:tab w:val="decimal" w:pos="423"/>
              </w:tabs>
              <w:spacing w:after="0" w:line="240" w:lineRule="auto"/>
              <w:rPr>
                <w:rFonts w:ascii="Arial" w:eastAsia="Times New Roman" w:hAnsi="Arial" w:cs="Arial"/>
                <w:sz w:val="18"/>
                <w:szCs w:val="18"/>
              </w:rPr>
            </w:pPr>
          </w:p>
        </w:tc>
        <w:tc>
          <w:tcPr>
            <w:tcW w:w="900" w:type="dxa"/>
            <w:tcBorders>
              <w:top w:val="single" w:sz="4" w:space="0" w:color="auto"/>
              <w:bottom w:val="single" w:sz="4" w:space="0" w:color="auto"/>
              <w:right w:val="single" w:sz="4" w:space="0" w:color="auto"/>
            </w:tcBorders>
          </w:tcPr>
          <w:p w14:paraId="3053550F" w14:textId="77777777" w:rsidR="002D7392" w:rsidRPr="00645BAA" w:rsidRDefault="002D7392" w:rsidP="00097AEF">
            <w:pPr>
              <w:tabs>
                <w:tab w:val="decimal" w:pos="657"/>
              </w:tabs>
              <w:spacing w:after="0" w:line="240" w:lineRule="auto"/>
              <w:rPr>
                <w:rFonts w:ascii="Arial" w:eastAsia="Times New Roman" w:hAnsi="Arial" w:cs="Arial"/>
                <w:sz w:val="18"/>
                <w:szCs w:val="18"/>
              </w:rPr>
            </w:pPr>
            <w:r w:rsidRPr="00645BAA">
              <w:rPr>
                <w:rFonts w:ascii="Arial" w:eastAsia="Times New Roman" w:hAnsi="Arial" w:cs="Arial"/>
                <w:sz w:val="18"/>
                <w:szCs w:val="18"/>
              </w:rPr>
              <w:br/>
              <w:t>65.25%</w:t>
            </w:r>
          </w:p>
        </w:tc>
        <w:tc>
          <w:tcPr>
            <w:tcW w:w="1080" w:type="dxa"/>
            <w:tcBorders>
              <w:top w:val="single" w:sz="4" w:space="0" w:color="auto"/>
              <w:left w:val="single" w:sz="4" w:space="0" w:color="auto"/>
              <w:bottom w:val="single" w:sz="4" w:space="0" w:color="auto"/>
            </w:tcBorders>
          </w:tcPr>
          <w:p w14:paraId="07F2E996" w14:textId="77777777" w:rsidR="002D7392" w:rsidRPr="00645BAA" w:rsidRDefault="002D7392" w:rsidP="00097AEF">
            <w:pPr>
              <w:tabs>
                <w:tab w:val="decimal" w:pos="378"/>
                <w:tab w:val="decimal" w:pos="585"/>
              </w:tabs>
              <w:spacing w:after="0" w:line="240" w:lineRule="auto"/>
              <w:rPr>
                <w:rFonts w:ascii="Arial" w:eastAsia="Times New Roman" w:hAnsi="Arial" w:cs="Arial"/>
                <w:sz w:val="18"/>
                <w:szCs w:val="18"/>
              </w:rPr>
            </w:pPr>
          </w:p>
        </w:tc>
        <w:tc>
          <w:tcPr>
            <w:tcW w:w="900" w:type="dxa"/>
            <w:tcBorders>
              <w:top w:val="single" w:sz="4" w:space="0" w:color="auto"/>
              <w:bottom w:val="single" w:sz="4" w:space="0" w:color="auto"/>
              <w:right w:val="single" w:sz="4" w:space="0" w:color="auto"/>
            </w:tcBorders>
          </w:tcPr>
          <w:p w14:paraId="0CF7C5C9" w14:textId="77777777" w:rsidR="002D7392" w:rsidRPr="00645BAA" w:rsidRDefault="002D7392" w:rsidP="00097AEF">
            <w:pPr>
              <w:tabs>
                <w:tab w:val="decimal" w:pos="639"/>
              </w:tabs>
              <w:spacing w:after="0" w:line="240" w:lineRule="auto"/>
              <w:rPr>
                <w:rFonts w:ascii="Arial" w:eastAsia="Times New Roman" w:hAnsi="Arial" w:cs="Arial"/>
                <w:sz w:val="18"/>
                <w:szCs w:val="18"/>
              </w:rPr>
            </w:pPr>
            <w:r w:rsidRPr="00645BAA">
              <w:rPr>
                <w:rFonts w:ascii="Arial" w:eastAsia="Times New Roman" w:hAnsi="Arial" w:cs="Arial"/>
                <w:sz w:val="18"/>
                <w:szCs w:val="18"/>
              </w:rPr>
              <w:br/>
              <w:t>65.25%</w:t>
            </w:r>
          </w:p>
        </w:tc>
        <w:tc>
          <w:tcPr>
            <w:tcW w:w="1080" w:type="dxa"/>
            <w:tcBorders>
              <w:top w:val="single" w:sz="4" w:space="0" w:color="auto"/>
              <w:left w:val="single" w:sz="4" w:space="0" w:color="auto"/>
              <w:bottom w:val="single" w:sz="4" w:space="0" w:color="auto"/>
            </w:tcBorders>
          </w:tcPr>
          <w:p w14:paraId="186B5C88" w14:textId="77777777" w:rsidR="002D7392" w:rsidRPr="00645BAA" w:rsidRDefault="002D7392" w:rsidP="00097AEF">
            <w:pPr>
              <w:tabs>
                <w:tab w:val="decimal" w:pos="270"/>
                <w:tab w:val="decimal" w:pos="585"/>
              </w:tabs>
              <w:spacing w:after="0" w:line="240" w:lineRule="auto"/>
              <w:rPr>
                <w:rFonts w:ascii="Arial" w:eastAsia="Times New Roman" w:hAnsi="Arial" w:cs="Arial"/>
                <w:sz w:val="18"/>
                <w:szCs w:val="18"/>
              </w:rPr>
            </w:pPr>
          </w:p>
        </w:tc>
        <w:tc>
          <w:tcPr>
            <w:tcW w:w="900" w:type="dxa"/>
            <w:tcBorders>
              <w:top w:val="single" w:sz="4" w:space="0" w:color="auto"/>
              <w:bottom w:val="single" w:sz="4" w:space="0" w:color="auto"/>
              <w:right w:val="single" w:sz="4" w:space="0" w:color="auto"/>
            </w:tcBorders>
          </w:tcPr>
          <w:p w14:paraId="69C97CD5" w14:textId="77777777" w:rsidR="002D7392" w:rsidRPr="00645BAA" w:rsidRDefault="002D7392" w:rsidP="00097AEF">
            <w:pPr>
              <w:tabs>
                <w:tab w:val="decimal" w:pos="270"/>
                <w:tab w:val="decimal" w:pos="585"/>
              </w:tabs>
              <w:spacing w:after="0" w:line="240" w:lineRule="auto"/>
              <w:rPr>
                <w:rFonts w:ascii="Arial" w:eastAsia="Times New Roman" w:hAnsi="Arial" w:cs="Arial"/>
                <w:sz w:val="18"/>
                <w:szCs w:val="18"/>
              </w:rPr>
            </w:pPr>
          </w:p>
          <w:p w14:paraId="71C6F6C1" w14:textId="77777777" w:rsidR="002D7392" w:rsidRPr="00645BAA" w:rsidRDefault="002D7392" w:rsidP="00097AEF">
            <w:pPr>
              <w:tabs>
                <w:tab w:val="decimal" w:pos="270"/>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65.25%</w:t>
            </w:r>
          </w:p>
        </w:tc>
        <w:tc>
          <w:tcPr>
            <w:tcW w:w="1080" w:type="dxa"/>
            <w:tcBorders>
              <w:top w:val="single" w:sz="4" w:space="0" w:color="auto"/>
              <w:left w:val="single" w:sz="4" w:space="0" w:color="auto"/>
              <w:bottom w:val="single" w:sz="4" w:space="0" w:color="auto"/>
            </w:tcBorders>
          </w:tcPr>
          <w:p w14:paraId="78F54238" w14:textId="77777777" w:rsidR="002D7392" w:rsidRPr="00645BAA" w:rsidRDefault="002D7392" w:rsidP="00645BAA">
            <w:pPr>
              <w:tabs>
                <w:tab w:val="decimal" w:pos="270"/>
                <w:tab w:val="decimal" w:pos="585"/>
              </w:tabs>
              <w:spacing w:after="0" w:line="240" w:lineRule="auto"/>
              <w:rPr>
                <w:rFonts w:ascii="Arial" w:eastAsia="Times New Roman" w:hAnsi="Arial" w:cs="Arial"/>
                <w:sz w:val="18"/>
                <w:szCs w:val="18"/>
              </w:rPr>
            </w:pPr>
          </w:p>
        </w:tc>
        <w:tc>
          <w:tcPr>
            <w:tcW w:w="990" w:type="dxa"/>
            <w:tcBorders>
              <w:top w:val="single" w:sz="4" w:space="0" w:color="auto"/>
              <w:bottom w:val="single" w:sz="4" w:space="0" w:color="auto"/>
              <w:right w:val="single" w:sz="4" w:space="0" w:color="auto"/>
            </w:tcBorders>
          </w:tcPr>
          <w:p w14:paraId="77ABE06E" w14:textId="77777777" w:rsidR="00645BAA" w:rsidRDefault="00645BAA" w:rsidP="00645BAA">
            <w:pPr>
              <w:tabs>
                <w:tab w:val="decimal" w:pos="270"/>
                <w:tab w:val="decimal" w:pos="585"/>
              </w:tabs>
              <w:spacing w:after="0" w:line="240" w:lineRule="auto"/>
              <w:rPr>
                <w:rFonts w:ascii="Arial" w:eastAsia="Times New Roman" w:hAnsi="Arial" w:cs="Arial"/>
                <w:sz w:val="18"/>
                <w:szCs w:val="18"/>
              </w:rPr>
            </w:pPr>
          </w:p>
          <w:p w14:paraId="73FA6523" w14:textId="1572FEF6" w:rsidR="002D7392" w:rsidRPr="00645BAA" w:rsidRDefault="002D7392" w:rsidP="00645BAA">
            <w:pPr>
              <w:tabs>
                <w:tab w:val="decimal" w:pos="270"/>
                <w:tab w:val="decimal" w:pos="585"/>
              </w:tabs>
              <w:spacing w:after="0" w:line="240" w:lineRule="auto"/>
              <w:rPr>
                <w:rFonts w:ascii="Arial" w:eastAsia="Times New Roman" w:hAnsi="Arial" w:cs="Arial"/>
                <w:sz w:val="18"/>
                <w:szCs w:val="18"/>
              </w:rPr>
            </w:pPr>
            <w:r w:rsidRPr="00645BAA">
              <w:rPr>
                <w:rFonts w:ascii="Arial" w:eastAsia="Times New Roman" w:hAnsi="Arial" w:cs="Arial"/>
                <w:sz w:val="18"/>
                <w:szCs w:val="18"/>
              </w:rPr>
              <w:t>65.25%</w:t>
            </w:r>
          </w:p>
        </w:tc>
      </w:tr>
      <w:bookmarkEnd w:id="7"/>
      <w:tr w:rsidR="002D7392" w:rsidRPr="00645BAA" w14:paraId="067D7020" w14:textId="77777777" w:rsidTr="00645BAA">
        <w:trPr>
          <w:gridAfter w:val="1"/>
          <w:wAfter w:w="20" w:type="dxa"/>
          <w:trHeight w:val="341"/>
        </w:trPr>
        <w:tc>
          <w:tcPr>
            <w:tcW w:w="720" w:type="dxa"/>
            <w:tcBorders>
              <w:top w:val="single" w:sz="4" w:space="0" w:color="auto"/>
            </w:tcBorders>
          </w:tcPr>
          <w:p w14:paraId="6BE16B1E" w14:textId="77777777" w:rsidR="002D7392" w:rsidRPr="00645BAA" w:rsidRDefault="002D7392" w:rsidP="00097AEF">
            <w:pPr>
              <w:spacing w:after="0" w:line="240" w:lineRule="auto"/>
              <w:jc w:val="center"/>
              <w:rPr>
                <w:rFonts w:ascii="Arial" w:eastAsia="Times New Roman" w:hAnsi="Arial" w:cs="Arial"/>
                <w:sz w:val="18"/>
                <w:szCs w:val="18"/>
              </w:rPr>
            </w:pPr>
          </w:p>
        </w:tc>
        <w:tc>
          <w:tcPr>
            <w:tcW w:w="1170" w:type="dxa"/>
            <w:tcBorders>
              <w:top w:val="single" w:sz="4" w:space="0" w:color="auto"/>
            </w:tcBorders>
          </w:tcPr>
          <w:p w14:paraId="41D74FF1" w14:textId="77777777" w:rsidR="002D7392" w:rsidRPr="00645BAA" w:rsidRDefault="002D7392" w:rsidP="00097AEF">
            <w:pPr>
              <w:spacing w:after="0" w:line="240" w:lineRule="auto"/>
              <w:jc w:val="center"/>
              <w:rPr>
                <w:rFonts w:ascii="Arial" w:eastAsia="Times New Roman" w:hAnsi="Arial" w:cs="Arial"/>
                <w:sz w:val="18"/>
                <w:szCs w:val="18"/>
              </w:rPr>
            </w:pPr>
          </w:p>
        </w:tc>
        <w:tc>
          <w:tcPr>
            <w:tcW w:w="2308" w:type="dxa"/>
            <w:gridSpan w:val="2"/>
            <w:tcBorders>
              <w:top w:val="single" w:sz="4" w:space="0" w:color="auto"/>
              <w:bottom w:val="single" w:sz="4" w:space="0" w:color="auto"/>
            </w:tcBorders>
          </w:tcPr>
          <w:p w14:paraId="7C2295B5" w14:textId="77777777" w:rsidR="002D7392" w:rsidRPr="00645BAA" w:rsidRDefault="002D7392" w:rsidP="00097AEF">
            <w:pPr>
              <w:tabs>
                <w:tab w:val="decimal" w:pos="243"/>
              </w:tabs>
              <w:spacing w:after="0" w:line="240" w:lineRule="auto"/>
              <w:jc w:val="center"/>
              <w:rPr>
                <w:rFonts w:ascii="Arial" w:eastAsia="Times New Roman" w:hAnsi="Arial" w:cs="Arial"/>
                <w:sz w:val="18"/>
                <w:szCs w:val="18"/>
              </w:rPr>
            </w:pPr>
          </w:p>
        </w:tc>
        <w:tc>
          <w:tcPr>
            <w:tcW w:w="2070" w:type="dxa"/>
            <w:gridSpan w:val="2"/>
            <w:tcBorders>
              <w:top w:val="single" w:sz="4" w:space="0" w:color="auto"/>
              <w:bottom w:val="single" w:sz="4" w:space="0" w:color="auto"/>
            </w:tcBorders>
          </w:tcPr>
          <w:p w14:paraId="55D633B1" w14:textId="77777777" w:rsidR="002D7392" w:rsidRPr="00645BAA" w:rsidRDefault="002D7392" w:rsidP="00097AEF">
            <w:pPr>
              <w:tabs>
                <w:tab w:val="decimal" w:pos="225"/>
              </w:tabs>
              <w:spacing w:after="0" w:line="240" w:lineRule="auto"/>
              <w:jc w:val="center"/>
              <w:rPr>
                <w:rFonts w:ascii="Arial" w:eastAsia="Times New Roman" w:hAnsi="Arial" w:cs="Arial"/>
                <w:sz w:val="18"/>
                <w:szCs w:val="18"/>
              </w:rPr>
            </w:pPr>
          </w:p>
        </w:tc>
        <w:tc>
          <w:tcPr>
            <w:tcW w:w="2038" w:type="dxa"/>
            <w:gridSpan w:val="2"/>
            <w:tcBorders>
              <w:top w:val="single" w:sz="4" w:space="0" w:color="auto"/>
              <w:bottom w:val="single" w:sz="4" w:space="0" w:color="auto"/>
            </w:tcBorders>
          </w:tcPr>
          <w:p w14:paraId="1589FFB8" w14:textId="77777777" w:rsidR="002D7392" w:rsidRPr="00645BAA" w:rsidRDefault="002D7392" w:rsidP="00097AEF">
            <w:pPr>
              <w:tabs>
                <w:tab w:val="decimal" w:pos="207"/>
              </w:tabs>
              <w:spacing w:after="0" w:line="240" w:lineRule="auto"/>
              <w:jc w:val="center"/>
              <w:rPr>
                <w:rFonts w:ascii="Arial" w:eastAsia="Times New Roman" w:hAnsi="Arial" w:cs="Arial"/>
                <w:sz w:val="18"/>
                <w:szCs w:val="18"/>
              </w:rPr>
            </w:pPr>
          </w:p>
        </w:tc>
        <w:tc>
          <w:tcPr>
            <w:tcW w:w="1980" w:type="dxa"/>
            <w:gridSpan w:val="2"/>
            <w:tcBorders>
              <w:top w:val="single" w:sz="4" w:space="0" w:color="auto"/>
              <w:bottom w:val="single" w:sz="4" w:space="0" w:color="auto"/>
            </w:tcBorders>
          </w:tcPr>
          <w:p w14:paraId="6A23F754" w14:textId="77777777" w:rsidR="002D7392" w:rsidRPr="00645BAA" w:rsidRDefault="002D7392" w:rsidP="00097AEF">
            <w:pPr>
              <w:tabs>
                <w:tab w:val="decimal" w:pos="189"/>
              </w:tabs>
              <w:spacing w:after="0" w:line="240" w:lineRule="auto"/>
              <w:jc w:val="center"/>
              <w:rPr>
                <w:rFonts w:ascii="Arial" w:eastAsia="Times New Roman" w:hAnsi="Arial" w:cs="Arial"/>
                <w:sz w:val="18"/>
                <w:szCs w:val="18"/>
              </w:rPr>
            </w:pPr>
          </w:p>
        </w:tc>
        <w:tc>
          <w:tcPr>
            <w:tcW w:w="1980" w:type="dxa"/>
            <w:gridSpan w:val="2"/>
            <w:tcBorders>
              <w:top w:val="single" w:sz="4" w:space="0" w:color="auto"/>
              <w:bottom w:val="single" w:sz="4" w:space="0" w:color="auto"/>
            </w:tcBorders>
          </w:tcPr>
          <w:p w14:paraId="00D44848" w14:textId="77777777" w:rsidR="002D7392" w:rsidRPr="00645BAA" w:rsidRDefault="002D7392" w:rsidP="00097AEF">
            <w:pPr>
              <w:tabs>
                <w:tab w:val="decimal" w:pos="171"/>
              </w:tabs>
              <w:spacing w:after="0" w:line="240" w:lineRule="auto"/>
              <w:jc w:val="center"/>
              <w:rPr>
                <w:rFonts w:ascii="Arial" w:eastAsia="Times New Roman" w:hAnsi="Arial" w:cs="Arial"/>
                <w:sz w:val="18"/>
                <w:szCs w:val="18"/>
              </w:rPr>
            </w:pPr>
          </w:p>
        </w:tc>
        <w:tc>
          <w:tcPr>
            <w:tcW w:w="2070" w:type="dxa"/>
            <w:gridSpan w:val="2"/>
            <w:tcBorders>
              <w:top w:val="single" w:sz="4" w:space="0" w:color="auto"/>
              <w:bottom w:val="single" w:sz="4" w:space="0" w:color="auto"/>
            </w:tcBorders>
          </w:tcPr>
          <w:p w14:paraId="6AE5A1CF" w14:textId="77777777" w:rsidR="002D7392" w:rsidRPr="00645BAA" w:rsidRDefault="002D7392" w:rsidP="00097AEF">
            <w:pPr>
              <w:tabs>
                <w:tab w:val="decimal" w:pos="270"/>
              </w:tabs>
              <w:spacing w:after="0" w:line="240" w:lineRule="auto"/>
              <w:jc w:val="center"/>
              <w:rPr>
                <w:rFonts w:ascii="Arial" w:eastAsia="Times New Roman" w:hAnsi="Arial" w:cs="Arial"/>
                <w:sz w:val="18"/>
                <w:szCs w:val="18"/>
              </w:rPr>
            </w:pPr>
          </w:p>
        </w:tc>
      </w:tr>
      <w:tr w:rsidR="002D7392" w:rsidRPr="00645BAA" w14:paraId="20FE0A2A" w14:textId="77777777" w:rsidTr="00BC7B22">
        <w:trPr>
          <w:gridAfter w:val="1"/>
          <w:wAfter w:w="20" w:type="dxa"/>
          <w:trHeight w:val="341"/>
        </w:trPr>
        <w:tc>
          <w:tcPr>
            <w:tcW w:w="720" w:type="dxa"/>
            <w:tcBorders>
              <w:top w:val="single" w:sz="4" w:space="0" w:color="auto"/>
              <w:left w:val="single" w:sz="4" w:space="0" w:color="auto"/>
            </w:tcBorders>
            <w:shd w:val="clear" w:color="auto" w:fill="D9E2F3" w:themeFill="accent1" w:themeFillTint="33"/>
          </w:tcPr>
          <w:p w14:paraId="15432643" w14:textId="77777777" w:rsidR="002D7392" w:rsidRPr="00645BAA" w:rsidRDefault="002D7392" w:rsidP="00097AEF">
            <w:pPr>
              <w:spacing w:after="0" w:line="240" w:lineRule="auto"/>
              <w:jc w:val="center"/>
              <w:rPr>
                <w:rFonts w:ascii="Arial" w:eastAsia="Times New Roman" w:hAnsi="Arial" w:cs="Arial"/>
                <w:sz w:val="18"/>
                <w:szCs w:val="18"/>
              </w:rPr>
            </w:pPr>
          </w:p>
        </w:tc>
        <w:tc>
          <w:tcPr>
            <w:tcW w:w="1170" w:type="dxa"/>
            <w:tcBorders>
              <w:top w:val="single" w:sz="4" w:space="0" w:color="auto"/>
              <w:right w:val="single" w:sz="4" w:space="0" w:color="auto"/>
            </w:tcBorders>
            <w:shd w:val="clear" w:color="auto" w:fill="D9E2F3" w:themeFill="accent1" w:themeFillTint="33"/>
          </w:tcPr>
          <w:p w14:paraId="4C1F9961" w14:textId="77777777" w:rsidR="002D7392" w:rsidRPr="00645BAA" w:rsidRDefault="002D7392" w:rsidP="00097AEF">
            <w:pPr>
              <w:spacing w:after="0" w:line="240" w:lineRule="auto"/>
              <w:jc w:val="center"/>
              <w:rPr>
                <w:rFonts w:ascii="Arial" w:eastAsia="Times New Roman" w:hAnsi="Arial" w:cs="Arial"/>
                <w:sz w:val="18"/>
                <w:szCs w:val="18"/>
              </w:rPr>
            </w:pPr>
          </w:p>
        </w:tc>
        <w:tc>
          <w:tcPr>
            <w:tcW w:w="230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14:paraId="734BEB30" w14:textId="77777777" w:rsidR="002D7392" w:rsidRPr="00645BAA" w:rsidRDefault="002D7392" w:rsidP="00097AEF">
            <w:pPr>
              <w:tabs>
                <w:tab w:val="decimal" w:pos="243"/>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Apr. 15 - Mar. 16</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14:paraId="428A7F2F" w14:textId="77777777" w:rsidR="002D7392" w:rsidRPr="00645BAA" w:rsidRDefault="002D7392" w:rsidP="00097AEF">
            <w:pPr>
              <w:tabs>
                <w:tab w:val="decimal" w:pos="225"/>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Mar. 16 - Feb. 17</w:t>
            </w:r>
          </w:p>
        </w:tc>
        <w:tc>
          <w:tcPr>
            <w:tcW w:w="203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14:paraId="563DF388" w14:textId="77777777" w:rsidR="002D7392" w:rsidRPr="00645BAA" w:rsidRDefault="002D7392" w:rsidP="00097AEF">
            <w:pPr>
              <w:tabs>
                <w:tab w:val="decimal" w:pos="207"/>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Mar. 17 - Feb. 18</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14:paraId="21B490DC" w14:textId="77777777" w:rsidR="002D7392" w:rsidRPr="00645BAA" w:rsidRDefault="002D7392" w:rsidP="00097AEF">
            <w:pPr>
              <w:tabs>
                <w:tab w:val="decimal" w:pos="189"/>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Mar. 18 - Feb.19</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14:paraId="27260358" w14:textId="77777777" w:rsidR="002D7392" w:rsidRPr="00645BAA" w:rsidRDefault="002D7392" w:rsidP="00097AEF">
            <w:pPr>
              <w:tabs>
                <w:tab w:val="decimal" w:pos="171"/>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Mar. 19 - Feb. 20</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14:paraId="5583165E" w14:textId="485F4B98" w:rsidR="002D7392" w:rsidRPr="00645BAA" w:rsidRDefault="002D7392" w:rsidP="00BC7B22">
            <w:pPr>
              <w:tabs>
                <w:tab w:val="decimal" w:pos="270"/>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Mar. 20 – Feb. 21</w:t>
            </w:r>
          </w:p>
        </w:tc>
      </w:tr>
      <w:tr w:rsidR="002D7392" w:rsidRPr="00645BAA" w14:paraId="1F3BFEC3" w14:textId="77777777" w:rsidTr="00BC7B22">
        <w:trPr>
          <w:gridAfter w:val="1"/>
          <w:wAfter w:w="20" w:type="dxa"/>
          <w:trHeight w:val="270"/>
        </w:trPr>
        <w:tc>
          <w:tcPr>
            <w:tcW w:w="1890" w:type="dxa"/>
            <w:gridSpan w:val="2"/>
            <w:tcBorders>
              <w:left w:val="single" w:sz="4" w:space="0" w:color="auto"/>
              <w:bottom w:val="single" w:sz="4" w:space="0" w:color="auto"/>
              <w:right w:val="single" w:sz="4" w:space="0" w:color="auto"/>
            </w:tcBorders>
            <w:shd w:val="clear" w:color="auto" w:fill="D9E2F3" w:themeFill="accent1" w:themeFillTint="33"/>
          </w:tcPr>
          <w:p w14:paraId="4CD8A3F4" w14:textId="77777777" w:rsidR="002D7392" w:rsidRPr="00645BAA" w:rsidRDefault="002D7392" w:rsidP="00097AEF">
            <w:pPr>
              <w:spacing w:after="0" w:line="240" w:lineRule="auto"/>
              <w:jc w:val="right"/>
              <w:rPr>
                <w:rFonts w:ascii="Arial" w:eastAsia="Times New Roman" w:hAnsi="Arial" w:cs="Arial"/>
                <w:b/>
                <w:sz w:val="18"/>
                <w:szCs w:val="18"/>
              </w:rPr>
            </w:pPr>
            <w:r w:rsidRPr="00645BAA">
              <w:rPr>
                <w:rFonts w:ascii="Arial" w:eastAsia="Times New Roman" w:hAnsi="Arial" w:cs="Arial"/>
                <w:b/>
                <w:sz w:val="18"/>
                <w:szCs w:val="18"/>
              </w:rPr>
              <w:t>Attained Age</w:t>
            </w:r>
          </w:p>
        </w:tc>
        <w:tc>
          <w:tcPr>
            <w:tcW w:w="1408" w:type="dxa"/>
            <w:tcBorders>
              <w:top w:val="single" w:sz="4" w:space="0" w:color="auto"/>
              <w:left w:val="single" w:sz="4" w:space="0" w:color="auto"/>
              <w:bottom w:val="single" w:sz="4" w:space="0" w:color="auto"/>
            </w:tcBorders>
            <w:shd w:val="clear" w:color="auto" w:fill="D9E2F3" w:themeFill="accent1" w:themeFillTint="33"/>
          </w:tcPr>
          <w:p w14:paraId="2E16B869" w14:textId="77777777" w:rsidR="002D7392" w:rsidRPr="00645BAA" w:rsidRDefault="002D7392" w:rsidP="00097AEF">
            <w:pPr>
              <w:spacing w:after="0" w:line="240" w:lineRule="auto"/>
              <w:jc w:val="center"/>
              <w:rPr>
                <w:rFonts w:ascii="Arial" w:eastAsia="Times New Roman" w:hAnsi="Arial" w:cs="Arial"/>
                <w:b/>
                <w:sz w:val="18"/>
                <w:szCs w:val="18"/>
              </w:rPr>
            </w:pPr>
            <w:r w:rsidRPr="00645BAA">
              <w:rPr>
                <w:rFonts w:ascii="Arial" w:eastAsia="Times New Roman" w:hAnsi="Arial" w:cs="Arial"/>
                <w:b/>
                <w:sz w:val="18"/>
                <w:szCs w:val="18"/>
              </w:rPr>
              <w:t>Employee</w:t>
            </w:r>
          </w:p>
        </w:tc>
        <w:tc>
          <w:tcPr>
            <w:tcW w:w="900" w:type="dxa"/>
            <w:tcBorders>
              <w:top w:val="single" w:sz="4" w:space="0" w:color="auto"/>
              <w:bottom w:val="single" w:sz="4" w:space="0" w:color="auto"/>
              <w:right w:val="single" w:sz="4" w:space="0" w:color="auto"/>
            </w:tcBorders>
            <w:shd w:val="clear" w:color="auto" w:fill="D9E2F3" w:themeFill="accent1" w:themeFillTint="33"/>
          </w:tcPr>
          <w:p w14:paraId="38AD55C8" w14:textId="77777777" w:rsidR="002D7392" w:rsidRPr="00645BAA" w:rsidRDefault="002D7392" w:rsidP="00097AEF">
            <w:pPr>
              <w:spacing w:after="0" w:line="240" w:lineRule="auto"/>
              <w:jc w:val="center"/>
              <w:rPr>
                <w:rFonts w:ascii="Arial" w:eastAsia="Times New Roman" w:hAnsi="Arial" w:cs="Arial"/>
                <w:b/>
                <w:sz w:val="18"/>
                <w:szCs w:val="18"/>
              </w:rPr>
            </w:pPr>
            <w:r w:rsidRPr="00645BAA">
              <w:rPr>
                <w:rFonts w:ascii="Arial" w:eastAsia="Times New Roman" w:hAnsi="Arial" w:cs="Arial"/>
                <w:b/>
                <w:sz w:val="18"/>
                <w:szCs w:val="18"/>
              </w:rPr>
              <w:t>Total</w:t>
            </w:r>
          </w:p>
        </w:tc>
        <w:tc>
          <w:tcPr>
            <w:tcW w:w="1138" w:type="dxa"/>
            <w:tcBorders>
              <w:top w:val="single" w:sz="4" w:space="0" w:color="auto"/>
              <w:left w:val="single" w:sz="4" w:space="0" w:color="auto"/>
              <w:bottom w:val="single" w:sz="4" w:space="0" w:color="auto"/>
            </w:tcBorders>
            <w:shd w:val="clear" w:color="auto" w:fill="D9E2F3" w:themeFill="accent1" w:themeFillTint="33"/>
          </w:tcPr>
          <w:p w14:paraId="6CC0B7FD" w14:textId="77777777" w:rsidR="002D7392" w:rsidRPr="00645BAA" w:rsidRDefault="002D7392" w:rsidP="00097AEF">
            <w:pPr>
              <w:spacing w:after="0" w:line="240" w:lineRule="auto"/>
              <w:jc w:val="center"/>
              <w:rPr>
                <w:rFonts w:ascii="Arial" w:eastAsia="Times New Roman" w:hAnsi="Arial" w:cs="Arial"/>
                <w:b/>
                <w:sz w:val="18"/>
                <w:szCs w:val="18"/>
              </w:rPr>
            </w:pPr>
            <w:r w:rsidRPr="00645BAA">
              <w:rPr>
                <w:rFonts w:ascii="Arial" w:eastAsia="Times New Roman" w:hAnsi="Arial" w:cs="Arial"/>
                <w:b/>
                <w:sz w:val="18"/>
                <w:szCs w:val="18"/>
              </w:rPr>
              <w:t>Employee</w:t>
            </w:r>
          </w:p>
        </w:tc>
        <w:tc>
          <w:tcPr>
            <w:tcW w:w="932" w:type="dxa"/>
            <w:tcBorders>
              <w:top w:val="single" w:sz="4" w:space="0" w:color="auto"/>
              <w:bottom w:val="single" w:sz="4" w:space="0" w:color="auto"/>
              <w:right w:val="single" w:sz="4" w:space="0" w:color="auto"/>
            </w:tcBorders>
            <w:shd w:val="clear" w:color="auto" w:fill="D9E2F3" w:themeFill="accent1" w:themeFillTint="33"/>
          </w:tcPr>
          <w:p w14:paraId="385F590D" w14:textId="77777777" w:rsidR="002D7392" w:rsidRPr="00645BAA" w:rsidRDefault="002D7392" w:rsidP="00097AEF">
            <w:pPr>
              <w:spacing w:after="0" w:line="240" w:lineRule="auto"/>
              <w:jc w:val="center"/>
              <w:rPr>
                <w:rFonts w:ascii="Arial" w:eastAsia="Times New Roman" w:hAnsi="Arial" w:cs="Arial"/>
                <w:b/>
                <w:sz w:val="18"/>
                <w:szCs w:val="18"/>
              </w:rPr>
            </w:pPr>
            <w:r w:rsidRPr="00645BAA">
              <w:rPr>
                <w:rFonts w:ascii="Arial" w:eastAsia="Times New Roman" w:hAnsi="Arial" w:cs="Arial"/>
                <w:b/>
                <w:sz w:val="18"/>
                <w:szCs w:val="18"/>
              </w:rPr>
              <w:t>Total</w:t>
            </w:r>
          </w:p>
        </w:tc>
        <w:tc>
          <w:tcPr>
            <w:tcW w:w="1138" w:type="dxa"/>
            <w:tcBorders>
              <w:top w:val="single" w:sz="4" w:space="0" w:color="auto"/>
              <w:left w:val="single" w:sz="4" w:space="0" w:color="auto"/>
              <w:bottom w:val="single" w:sz="4" w:space="0" w:color="auto"/>
            </w:tcBorders>
            <w:shd w:val="clear" w:color="auto" w:fill="D9E2F3" w:themeFill="accent1" w:themeFillTint="33"/>
          </w:tcPr>
          <w:p w14:paraId="3CE8102E" w14:textId="77777777" w:rsidR="002D7392" w:rsidRPr="00645BAA" w:rsidRDefault="002D7392" w:rsidP="00097AEF">
            <w:pPr>
              <w:spacing w:after="0" w:line="240" w:lineRule="auto"/>
              <w:jc w:val="center"/>
              <w:rPr>
                <w:rFonts w:ascii="Arial" w:eastAsia="Times New Roman" w:hAnsi="Arial" w:cs="Arial"/>
                <w:b/>
                <w:sz w:val="18"/>
                <w:szCs w:val="18"/>
              </w:rPr>
            </w:pPr>
            <w:r w:rsidRPr="00645BAA">
              <w:rPr>
                <w:rFonts w:ascii="Arial" w:eastAsia="Times New Roman" w:hAnsi="Arial" w:cs="Arial"/>
                <w:b/>
                <w:sz w:val="18"/>
                <w:szCs w:val="18"/>
              </w:rPr>
              <w:t>Employee</w:t>
            </w:r>
          </w:p>
        </w:tc>
        <w:tc>
          <w:tcPr>
            <w:tcW w:w="900" w:type="dxa"/>
            <w:tcBorders>
              <w:top w:val="single" w:sz="4" w:space="0" w:color="auto"/>
              <w:bottom w:val="single" w:sz="4" w:space="0" w:color="auto"/>
              <w:right w:val="single" w:sz="4" w:space="0" w:color="auto"/>
            </w:tcBorders>
            <w:shd w:val="clear" w:color="auto" w:fill="D9E2F3" w:themeFill="accent1" w:themeFillTint="33"/>
          </w:tcPr>
          <w:p w14:paraId="2DC180FD" w14:textId="77777777" w:rsidR="002D7392" w:rsidRPr="00645BAA" w:rsidRDefault="002D7392" w:rsidP="00097AEF">
            <w:pPr>
              <w:spacing w:after="0" w:line="240" w:lineRule="auto"/>
              <w:jc w:val="center"/>
              <w:rPr>
                <w:rFonts w:ascii="Arial" w:eastAsia="Times New Roman" w:hAnsi="Arial" w:cs="Arial"/>
                <w:b/>
                <w:sz w:val="18"/>
                <w:szCs w:val="18"/>
              </w:rPr>
            </w:pPr>
            <w:r w:rsidRPr="00645BAA">
              <w:rPr>
                <w:rFonts w:ascii="Arial" w:eastAsia="Times New Roman" w:hAnsi="Arial" w:cs="Arial"/>
                <w:b/>
                <w:sz w:val="18"/>
                <w:szCs w:val="18"/>
              </w:rPr>
              <w:t>Total</w:t>
            </w:r>
          </w:p>
        </w:tc>
        <w:tc>
          <w:tcPr>
            <w:tcW w:w="1080" w:type="dxa"/>
            <w:tcBorders>
              <w:top w:val="single" w:sz="4" w:space="0" w:color="auto"/>
              <w:left w:val="single" w:sz="4" w:space="0" w:color="auto"/>
              <w:bottom w:val="single" w:sz="4" w:space="0" w:color="auto"/>
            </w:tcBorders>
            <w:shd w:val="clear" w:color="auto" w:fill="D9E2F3" w:themeFill="accent1" w:themeFillTint="33"/>
          </w:tcPr>
          <w:p w14:paraId="737E404D" w14:textId="77777777" w:rsidR="002D7392" w:rsidRPr="00645BAA" w:rsidRDefault="002D7392" w:rsidP="00097AEF">
            <w:pPr>
              <w:spacing w:after="0" w:line="240" w:lineRule="auto"/>
              <w:jc w:val="center"/>
              <w:rPr>
                <w:rFonts w:ascii="Arial" w:eastAsia="Times New Roman" w:hAnsi="Arial" w:cs="Arial"/>
                <w:b/>
                <w:sz w:val="18"/>
                <w:szCs w:val="18"/>
              </w:rPr>
            </w:pPr>
            <w:r w:rsidRPr="00645BAA">
              <w:rPr>
                <w:rFonts w:ascii="Arial" w:eastAsia="Times New Roman" w:hAnsi="Arial" w:cs="Arial"/>
                <w:b/>
                <w:sz w:val="18"/>
                <w:szCs w:val="18"/>
              </w:rPr>
              <w:t>Employee</w:t>
            </w:r>
          </w:p>
        </w:tc>
        <w:tc>
          <w:tcPr>
            <w:tcW w:w="900" w:type="dxa"/>
            <w:tcBorders>
              <w:top w:val="single" w:sz="4" w:space="0" w:color="auto"/>
              <w:bottom w:val="single" w:sz="4" w:space="0" w:color="auto"/>
              <w:right w:val="single" w:sz="4" w:space="0" w:color="auto"/>
            </w:tcBorders>
            <w:shd w:val="clear" w:color="auto" w:fill="D9E2F3" w:themeFill="accent1" w:themeFillTint="33"/>
          </w:tcPr>
          <w:p w14:paraId="4D75B45F" w14:textId="77777777" w:rsidR="002D7392" w:rsidRPr="00645BAA" w:rsidRDefault="002D7392" w:rsidP="00097AEF">
            <w:pPr>
              <w:spacing w:after="0" w:line="240" w:lineRule="auto"/>
              <w:jc w:val="center"/>
              <w:rPr>
                <w:rFonts w:ascii="Arial" w:eastAsia="Times New Roman" w:hAnsi="Arial" w:cs="Arial"/>
                <w:b/>
                <w:sz w:val="18"/>
                <w:szCs w:val="18"/>
              </w:rPr>
            </w:pPr>
            <w:r w:rsidRPr="00645BAA">
              <w:rPr>
                <w:rFonts w:ascii="Arial" w:eastAsia="Times New Roman" w:hAnsi="Arial" w:cs="Arial"/>
                <w:b/>
                <w:sz w:val="18"/>
                <w:szCs w:val="18"/>
              </w:rPr>
              <w:t>Total</w:t>
            </w:r>
          </w:p>
        </w:tc>
        <w:tc>
          <w:tcPr>
            <w:tcW w:w="1080" w:type="dxa"/>
            <w:tcBorders>
              <w:top w:val="single" w:sz="4" w:space="0" w:color="auto"/>
              <w:left w:val="single" w:sz="4" w:space="0" w:color="auto"/>
              <w:bottom w:val="single" w:sz="4" w:space="0" w:color="auto"/>
            </w:tcBorders>
            <w:shd w:val="clear" w:color="auto" w:fill="D9E2F3" w:themeFill="accent1" w:themeFillTint="33"/>
          </w:tcPr>
          <w:p w14:paraId="379577A7" w14:textId="77777777" w:rsidR="002D7392" w:rsidRPr="00645BAA" w:rsidRDefault="002D7392" w:rsidP="00097AEF">
            <w:pPr>
              <w:spacing w:after="0" w:line="240" w:lineRule="auto"/>
              <w:jc w:val="center"/>
              <w:rPr>
                <w:rFonts w:ascii="Arial" w:eastAsia="Times New Roman" w:hAnsi="Arial" w:cs="Arial"/>
                <w:b/>
                <w:sz w:val="18"/>
                <w:szCs w:val="18"/>
              </w:rPr>
            </w:pPr>
            <w:r w:rsidRPr="00645BAA">
              <w:rPr>
                <w:rFonts w:ascii="Arial" w:eastAsia="Times New Roman" w:hAnsi="Arial" w:cs="Arial"/>
                <w:b/>
                <w:sz w:val="18"/>
                <w:szCs w:val="18"/>
              </w:rPr>
              <w:t>Employee</w:t>
            </w:r>
          </w:p>
        </w:tc>
        <w:tc>
          <w:tcPr>
            <w:tcW w:w="900" w:type="dxa"/>
            <w:tcBorders>
              <w:top w:val="single" w:sz="4" w:space="0" w:color="auto"/>
              <w:bottom w:val="single" w:sz="4" w:space="0" w:color="auto"/>
              <w:right w:val="single" w:sz="4" w:space="0" w:color="auto"/>
            </w:tcBorders>
            <w:shd w:val="clear" w:color="auto" w:fill="D9E2F3" w:themeFill="accent1" w:themeFillTint="33"/>
          </w:tcPr>
          <w:p w14:paraId="7C1C2505" w14:textId="77777777" w:rsidR="002D7392" w:rsidRPr="00645BAA" w:rsidRDefault="002D7392" w:rsidP="00097AEF">
            <w:pPr>
              <w:spacing w:after="0" w:line="240" w:lineRule="auto"/>
              <w:jc w:val="center"/>
              <w:rPr>
                <w:rFonts w:ascii="Arial" w:eastAsia="Times New Roman" w:hAnsi="Arial" w:cs="Arial"/>
                <w:b/>
                <w:sz w:val="18"/>
                <w:szCs w:val="18"/>
              </w:rPr>
            </w:pPr>
            <w:r w:rsidRPr="00645BAA">
              <w:rPr>
                <w:rFonts w:ascii="Arial" w:eastAsia="Times New Roman" w:hAnsi="Arial" w:cs="Arial"/>
                <w:b/>
                <w:sz w:val="18"/>
                <w:szCs w:val="18"/>
              </w:rPr>
              <w:t>Total</w:t>
            </w:r>
          </w:p>
        </w:tc>
        <w:tc>
          <w:tcPr>
            <w:tcW w:w="1080" w:type="dxa"/>
            <w:tcBorders>
              <w:top w:val="single" w:sz="4" w:space="0" w:color="auto"/>
              <w:left w:val="single" w:sz="4" w:space="0" w:color="auto"/>
              <w:bottom w:val="single" w:sz="4" w:space="0" w:color="auto"/>
            </w:tcBorders>
            <w:shd w:val="clear" w:color="auto" w:fill="D9E2F3" w:themeFill="accent1" w:themeFillTint="33"/>
          </w:tcPr>
          <w:p w14:paraId="5EC52B79" w14:textId="77777777" w:rsidR="002D7392" w:rsidRPr="00645BAA" w:rsidRDefault="002D7392" w:rsidP="00097AEF">
            <w:pPr>
              <w:spacing w:after="0" w:line="240" w:lineRule="auto"/>
              <w:jc w:val="center"/>
              <w:rPr>
                <w:rFonts w:ascii="Arial" w:eastAsia="Times New Roman" w:hAnsi="Arial" w:cs="Arial"/>
                <w:b/>
                <w:sz w:val="18"/>
                <w:szCs w:val="18"/>
              </w:rPr>
            </w:pPr>
            <w:r w:rsidRPr="00645BAA">
              <w:rPr>
                <w:rFonts w:ascii="Arial" w:eastAsia="Times New Roman" w:hAnsi="Arial" w:cs="Arial"/>
                <w:b/>
                <w:sz w:val="18"/>
                <w:szCs w:val="18"/>
              </w:rPr>
              <w:t xml:space="preserve">Employee </w:t>
            </w:r>
          </w:p>
        </w:tc>
        <w:tc>
          <w:tcPr>
            <w:tcW w:w="990" w:type="dxa"/>
            <w:tcBorders>
              <w:top w:val="single" w:sz="4" w:space="0" w:color="auto"/>
              <w:bottom w:val="single" w:sz="4" w:space="0" w:color="auto"/>
              <w:right w:val="single" w:sz="4" w:space="0" w:color="auto"/>
            </w:tcBorders>
            <w:shd w:val="clear" w:color="auto" w:fill="D9E2F3" w:themeFill="accent1" w:themeFillTint="33"/>
          </w:tcPr>
          <w:p w14:paraId="4D21A822" w14:textId="77777777" w:rsidR="002D7392" w:rsidRPr="00645BAA" w:rsidRDefault="002D7392" w:rsidP="00097AEF">
            <w:pPr>
              <w:spacing w:after="0" w:line="240" w:lineRule="auto"/>
              <w:jc w:val="center"/>
              <w:rPr>
                <w:rFonts w:ascii="Arial" w:eastAsia="Times New Roman" w:hAnsi="Arial" w:cs="Arial"/>
                <w:b/>
                <w:sz w:val="18"/>
                <w:szCs w:val="18"/>
              </w:rPr>
            </w:pPr>
            <w:r w:rsidRPr="00645BAA">
              <w:rPr>
                <w:rFonts w:ascii="Arial" w:eastAsia="Times New Roman" w:hAnsi="Arial" w:cs="Arial"/>
                <w:b/>
                <w:sz w:val="18"/>
                <w:szCs w:val="18"/>
              </w:rPr>
              <w:t>Total</w:t>
            </w:r>
          </w:p>
        </w:tc>
      </w:tr>
      <w:tr w:rsidR="00645BAA" w:rsidRPr="00645BAA" w14:paraId="46773F6F" w14:textId="77777777" w:rsidTr="00645BAA">
        <w:trPr>
          <w:gridAfter w:val="1"/>
          <w:wAfter w:w="20" w:type="dxa"/>
          <w:trHeight w:val="295"/>
        </w:trPr>
        <w:tc>
          <w:tcPr>
            <w:tcW w:w="720" w:type="dxa"/>
            <w:vMerge w:val="restart"/>
            <w:tcBorders>
              <w:top w:val="single" w:sz="4" w:space="0" w:color="auto"/>
              <w:left w:val="single" w:sz="4" w:space="0" w:color="auto"/>
            </w:tcBorders>
            <w:textDirection w:val="btLr"/>
            <w:vAlign w:val="center"/>
          </w:tcPr>
          <w:p w14:paraId="5BA95395" w14:textId="56E49881" w:rsidR="00645BAA" w:rsidRPr="00645BAA" w:rsidRDefault="00645BAA" w:rsidP="00645BAA">
            <w:pPr>
              <w:spacing w:after="0" w:line="240" w:lineRule="auto"/>
              <w:ind w:left="113" w:right="113"/>
              <w:jc w:val="center"/>
              <w:rPr>
                <w:rFonts w:ascii="Arial" w:eastAsia="Times New Roman" w:hAnsi="Arial" w:cs="Arial"/>
                <w:sz w:val="18"/>
                <w:szCs w:val="18"/>
              </w:rPr>
            </w:pPr>
            <w:r w:rsidRPr="00645BAA">
              <w:rPr>
                <w:rFonts w:ascii="Arial" w:eastAsia="Times New Roman" w:hAnsi="Arial" w:cs="Arial"/>
                <w:b/>
                <w:sz w:val="18"/>
                <w:szCs w:val="18"/>
              </w:rPr>
              <w:t>SUPPLEMENTAL</w:t>
            </w:r>
          </w:p>
        </w:tc>
        <w:tc>
          <w:tcPr>
            <w:tcW w:w="1170" w:type="dxa"/>
            <w:tcBorders>
              <w:top w:val="single" w:sz="4" w:space="0" w:color="auto"/>
              <w:right w:val="single" w:sz="4" w:space="0" w:color="auto"/>
            </w:tcBorders>
          </w:tcPr>
          <w:p w14:paraId="09F865AE" w14:textId="77777777" w:rsidR="00645BAA" w:rsidRPr="00645BAA" w:rsidRDefault="00645BAA" w:rsidP="00645BAA">
            <w:pPr>
              <w:spacing w:after="0" w:line="240" w:lineRule="auto"/>
              <w:ind w:left="-165"/>
              <w:jc w:val="center"/>
              <w:rPr>
                <w:rFonts w:ascii="Arial" w:eastAsia="Times New Roman" w:hAnsi="Arial" w:cs="Arial"/>
                <w:sz w:val="18"/>
                <w:szCs w:val="18"/>
              </w:rPr>
            </w:pPr>
            <w:r w:rsidRPr="00645BAA">
              <w:rPr>
                <w:rFonts w:ascii="Arial" w:eastAsia="Times New Roman" w:hAnsi="Arial" w:cs="Arial"/>
                <w:sz w:val="18"/>
                <w:szCs w:val="18"/>
              </w:rPr>
              <w:t>Under 30</w:t>
            </w:r>
          </w:p>
        </w:tc>
        <w:tc>
          <w:tcPr>
            <w:tcW w:w="1408" w:type="dxa"/>
            <w:tcBorders>
              <w:top w:val="single" w:sz="4" w:space="0" w:color="auto"/>
              <w:left w:val="single" w:sz="4" w:space="0" w:color="auto"/>
            </w:tcBorders>
          </w:tcPr>
          <w:p w14:paraId="196182EE"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$0.04 </w:t>
            </w:r>
          </w:p>
        </w:tc>
        <w:tc>
          <w:tcPr>
            <w:tcW w:w="900" w:type="dxa"/>
            <w:tcBorders>
              <w:top w:val="single" w:sz="4" w:space="0" w:color="auto"/>
              <w:right w:val="single" w:sz="4" w:space="0" w:color="auto"/>
            </w:tcBorders>
          </w:tcPr>
          <w:p w14:paraId="4CE89936" w14:textId="77777777" w:rsidR="00645BAA" w:rsidRPr="00645BAA" w:rsidRDefault="00645BAA" w:rsidP="00645BAA">
            <w:pPr>
              <w:tabs>
                <w:tab w:val="decimal" w:pos="225"/>
              </w:tabs>
              <w:spacing w:after="0" w:line="240" w:lineRule="auto"/>
              <w:ind w:right="-105"/>
              <w:rPr>
                <w:rFonts w:ascii="Arial" w:eastAsia="Times New Roman" w:hAnsi="Arial" w:cs="Arial"/>
                <w:sz w:val="18"/>
                <w:szCs w:val="18"/>
              </w:rPr>
            </w:pPr>
            <w:r w:rsidRPr="00645BAA">
              <w:rPr>
                <w:rFonts w:ascii="Arial" w:eastAsia="Times New Roman" w:hAnsi="Arial" w:cs="Arial"/>
                <w:sz w:val="18"/>
                <w:szCs w:val="18"/>
              </w:rPr>
              <w:t xml:space="preserve">$0.0549 </w:t>
            </w:r>
          </w:p>
        </w:tc>
        <w:tc>
          <w:tcPr>
            <w:tcW w:w="1138" w:type="dxa"/>
            <w:tcBorders>
              <w:top w:val="single" w:sz="4" w:space="0" w:color="auto"/>
              <w:left w:val="single" w:sz="4" w:space="0" w:color="auto"/>
            </w:tcBorders>
          </w:tcPr>
          <w:p w14:paraId="124A81AA"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$0.04 </w:t>
            </w:r>
          </w:p>
        </w:tc>
        <w:tc>
          <w:tcPr>
            <w:tcW w:w="932" w:type="dxa"/>
            <w:tcBorders>
              <w:top w:val="single" w:sz="4" w:space="0" w:color="auto"/>
              <w:right w:val="single" w:sz="4" w:space="0" w:color="auto"/>
            </w:tcBorders>
          </w:tcPr>
          <w:p w14:paraId="4F5D1074" w14:textId="77777777" w:rsidR="00645BAA" w:rsidRPr="00645BAA" w:rsidRDefault="00645BAA" w:rsidP="00097AEF">
            <w:pPr>
              <w:tabs>
                <w:tab w:val="decimal" w:pos="225"/>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$0.0549 </w:t>
            </w:r>
          </w:p>
        </w:tc>
        <w:tc>
          <w:tcPr>
            <w:tcW w:w="1138" w:type="dxa"/>
            <w:tcBorders>
              <w:top w:val="single" w:sz="4" w:space="0" w:color="auto"/>
              <w:left w:val="single" w:sz="4" w:space="0" w:color="auto"/>
            </w:tcBorders>
          </w:tcPr>
          <w:p w14:paraId="404D06BC"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$0.04 </w:t>
            </w:r>
          </w:p>
        </w:tc>
        <w:tc>
          <w:tcPr>
            <w:tcW w:w="900" w:type="dxa"/>
            <w:tcBorders>
              <w:top w:val="single" w:sz="4" w:space="0" w:color="auto"/>
              <w:right w:val="single" w:sz="4" w:space="0" w:color="auto"/>
            </w:tcBorders>
          </w:tcPr>
          <w:p w14:paraId="660836E8" w14:textId="77777777" w:rsidR="00645BAA" w:rsidRPr="00645BAA" w:rsidRDefault="00645BAA" w:rsidP="00097AEF">
            <w:pPr>
              <w:tabs>
                <w:tab w:val="decimal" w:pos="225"/>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$0.0549 </w:t>
            </w:r>
          </w:p>
        </w:tc>
        <w:tc>
          <w:tcPr>
            <w:tcW w:w="1080" w:type="dxa"/>
            <w:tcBorders>
              <w:top w:val="single" w:sz="4" w:space="0" w:color="auto"/>
              <w:left w:val="single" w:sz="4" w:space="0" w:color="auto"/>
            </w:tcBorders>
          </w:tcPr>
          <w:p w14:paraId="642F4F9A"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$0.04 </w:t>
            </w:r>
          </w:p>
        </w:tc>
        <w:tc>
          <w:tcPr>
            <w:tcW w:w="900" w:type="dxa"/>
            <w:tcBorders>
              <w:top w:val="single" w:sz="4" w:space="0" w:color="auto"/>
              <w:right w:val="single" w:sz="4" w:space="0" w:color="auto"/>
            </w:tcBorders>
          </w:tcPr>
          <w:p w14:paraId="060DA150" w14:textId="77777777" w:rsidR="00645BAA" w:rsidRPr="00645BAA" w:rsidRDefault="00645BAA" w:rsidP="00097AEF">
            <w:pPr>
              <w:tabs>
                <w:tab w:val="decimal" w:pos="225"/>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$0.0549 </w:t>
            </w:r>
          </w:p>
        </w:tc>
        <w:tc>
          <w:tcPr>
            <w:tcW w:w="1080" w:type="dxa"/>
            <w:tcBorders>
              <w:top w:val="single" w:sz="4" w:space="0" w:color="auto"/>
              <w:left w:val="single" w:sz="4" w:space="0" w:color="auto"/>
            </w:tcBorders>
          </w:tcPr>
          <w:p w14:paraId="53F22FC9"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$0.04 </w:t>
            </w:r>
          </w:p>
        </w:tc>
        <w:tc>
          <w:tcPr>
            <w:tcW w:w="900" w:type="dxa"/>
            <w:tcBorders>
              <w:top w:val="single" w:sz="4" w:space="0" w:color="auto"/>
              <w:right w:val="single" w:sz="4" w:space="0" w:color="auto"/>
            </w:tcBorders>
          </w:tcPr>
          <w:p w14:paraId="0D2014EE" w14:textId="77777777" w:rsidR="00645BAA" w:rsidRPr="00645BAA" w:rsidRDefault="00645BAA" w:rsidP="00097AEF">
            <w:pPr>
              <w:tabs>
                <w:tab w:val="decimal" w:pos="225"/>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$0.0549 </w:t>
            </w:r>
          </w:p>
        </w:tc>
        <w:tc>
          <w:tcPr>
            <w:tcW w:w="1080" w:type="dxa"/>
            <w:tcBorders>
              <w:top w:val="single" w:sz="4" w:space="0" w:color="auto"/>
              <w:left w:val="single" w:sz="4" w:space="0" w:color="auto"/>
            </w:tcBorders>
          </w:tcPr>
          <w:p w14:paraId="22CF98F3"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$0.04 </w:t>
            </w:r>
          </w:p>
        </w:tc>
        <w:tc>
          <w:tcPr>
            <w:tcW w:w="990" w:type="dxa"/>
            <w:tcBorders>
              <w:top w:val="single" w:sz="4" w:space="0" w:color="auto"/>
              <w:right w:val="single" w:sz="4" w:space="0" w:color="auto"/>
            </w:tcBorders>
          </w:tcPr>
          <w:p w14:paraId="112B5562" w14:textId="5CEFCE82" w:rsidR="00645BAA" w:rsidRPr="00645BAA" w:rsidRDefault="00645BAA" w:rsidP="00097AEF">
            <w:pPr>
              <w:tabs>
                <w:tab w:val="decimal" w:pos="225"/>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$0.0549 </w:t>
            </w:r>
          </w:p>
        </w:tc>
      </w:tr>
      <w:tr w:rsidR="00645BAA" w:rsidRPr="00645BAA" w14:paraId="66E7CDA2" w14:textId="77777777" w:rsidTr="00645BAA">
        <w:trPr>
          <w:gridAfter w:val="1"/>
          <w:wAfter w:w="20" w:type="dxa"/>
          <w:trHeight w:val="295"/>
        </w:trPr>
        <w:tc>
          <w:tcPr>
            <w:tcW w:w="720" w:type="dxa"/>
            <w:vMerge/>
            <w:tcBorders>
              <w:left w:val="single" w:sz="4" w:space="0" w:color="auto"/>
            </w:tcBorders>
          </w:tcPr>
          <w:p w14:paraId="67C94CF4" w14:textId="03F7A53A" w:rsidR="00645BAA" w:rsidRPr="00645BAA" w:rsidRDefault="00645BAA" w:rsidP="00097AEF">
            <w:pPr>
              <w:spacing w:after="0" w:line="240" w:lineRule="auto"/>
              <w:rPr>
                <w:rFonts w:ascii="Arial" w:eastAsia="Times New Roman" w:hAnsi="Arial" w:cs="Arial"/>
                <w:sz w:val="18"/>
                <w:szCs w:val="18"/>
              </w:rPr>
            </w:pPr>
          </w:p>
        </w:tc>
        <w:tc>
          <w:tcPr>
            <w:tcW w:w="1170" w:type="dxa"/>
            <w:tcBorders>
              <w:right w:val="single" w:sz="4" w:space="0" w:color="auto"/>
            </w:tcBorders>
          </w:tcPr>
          <w:p w14:paraId="309A1F5B" w14:textId="77777777" w:rsidR="00645BAA" w:rsidRPr="00645BAA" w:rsidRDefault="00645BAA" w:rsidP="00645BAA">
            <w:pPr>
              <w:spacing w:after="0" w:line="240" w:lineRule="auto"/>
              <w:ind w:left="-165"/>
              <w:jc w:val="center"/>
              <w:rPr>
                <w:rFonts w:ascii="Arial" w:eastAsia="Times New Roman" w:hAnsi="Arial" w:cs="Arial"/>
                <w:sz w:val="18"/>
                <w:szCs w:val="18"/>
              </w:rPr>
            </w:pPr>
            <w:r w:rsidRPr="00645BAA">
              <w:rPr>
                <w:rFonts w:ascii="Arial" w:eastAsia="Times New Roman" w:hAnsi="Arial" w:cs="Arial"/>
                <w:sz w:val="18"/>
                <w:szCs w:val="18"/>
              </w:rPr>
              <w:t>30 - 34</w:t>
            </w:r>
          </w:p>
        </w:tc>
        <w:tc>
          <w:tcPr>
            <w:tcW w:w="1408" w:type="dxa"/>
            <w:tcBorders>
              <w:left w:val="single" w:sz="4" w:space="0" w:color="auto"/>
            </w:tcBorders>
          </w:tcPr>
          <w:p w14:paraId="23B1C36C"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0.04 </w:t>
            </w:r>
          </w:p>
        </w:tc>
        <w:tc>
          <w:tcPr>
            <w:tcW w:w="900" w:type="dxa"/>
            <w:tcBorders>
              <w:right w:val="single" w:sz="4" w:space="0" w:color="auto"/>
            </w:tcBorders>
          </w:tcPr>
          <w:p w14:paraId="75A2C625" w14:textId="77777777" w:rsidR="00645BAA" w:rsidRPr="00645BAA" w:rsidRDefault="00645BAA" w:rsidP="00097AEF">
            <w:pPr>
              <w:tabs>
                <w:tab w:val="decimal" w:pos="225"/>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0.0549 </w:t>
            </w:r>
          </w:p>
        </w:tc>
        <w:tc>
          <w:tcPr>
            <w:tcW w:w="1138" w:type="dxa"/>
            <w:tcBorders>
              <w:left w:val="single" w:sz="4" w:space="0" w:color="auto"/>
            </w:tcBorders>
          </w:tcPr>
          <w:p w14:paraId="00987753"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0.04 </w:t>
            </w:r>
          </w:p>
        </w:tc>
        <w:tc>
          <w:tcPr>
            <w:tcW w:w="932" w:type="dxa"/>
            <w:tcBorders>
              <w:right w:val="single" w:sz="4" w:space="0" w:color="auto"/>
            </w:tcBorders>
          </w:tcPr>
          <w:p w14:paraId="7426649F" w14:textId="77777777" w:rsidR="00645BAA" w:rsidRPr="00645BAA" w:rsidRDefault="00645BAA" w:rsidP="00097AEF">
            <w:pPr>
              <w:tabs>
                <w:tab w:val="decimal" w:pos="225"/>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0.0549 </w:t>
            </w:r>
          </w:p>
        </w:tc>
        <w:tc>
          <w:tcPr>
            <w:tcW w:w="1138" w:type="dxa"/>
            <w:tcBorders>
              <w:left w:val="single" w:sz="4" w:space="0" w:color="auto"/>
            </w:tcBorders>
          </w:tcPr>
          <w:p w14:paraId="7FEF0DD0"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0.04 </w:t>
            </w:r>
          </w:p>
        </w:tc>
        <w:tc>
          <w:tcPr>
            <w:tcW w:w="900" w:type="dxa"/>
            <w:tcBorders>
              <w:right w:val="single" w:sz="4" w:space="0" w:color="auto"/>
            </w:tcBorders>
          </w:tcPr>
          <w:p w14:paraId="10F1D914" w14:textId="77777777" w:rsidR="00645BAA" w:rsidRPr="00645BAA" w:rsidRDefault="00645BAA" w:rsidP="00097AEF">
            <w:pPr>
              <w:tabs>
                <w:tab w:val="decimal" w:pos="225"/>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0.0549 </w:t>
            </w:r>
          </w:p>
        </w:tc>
        <w:tc>
          <w:tcPr>
            <w:tcW w:w="1080" w:type="dxa"/>
            <w:tcBorders>
              <w:left w:val="single" w:sz="4" w:space="0" w:color="auto"/>
            </w:tcBorders>
          </w:tcPr>
          <w:p w14:paraId="29219920"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0.04 </w:t>
            </w:r>
          </w:p>
        </w:tc>
        <w:tc>
          <w:tcPr>
            <w:tcW w:w="900" w:type="dxa"/>
            <w:tcBorders>
              <w:right w:val="single" w:sz="4" w:space="0" w:color="auto"/>
            </w:tcBorders>
          </w:tcPr>
          <w:p w14:paraId="08FC37B2" w14:textId="77777777" w:rsidR="00645BAA" w:rsidRPr="00645BAA" w:rsidRDefault="00645BAA" w:rsidP="00097AEF">
            <w:pPr>
              <w:tabs>
                <w:tab w:val="decimal" w:pos="225"/>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0.0549 </w:t>
            </w:r>
          </w:p>
        </w:tc>
        <w:tc>
          <w:tcPr>
            <w:tcW w:w="1080" w:type="dxa"/>
            <w:tcBorders>
              <w:left w:val="single" w:sz="4" w:space="0" w:color="auto"/>
            </w:tcBorders>
          </w:tcPr>
          <w:p w14:paraId="4EF15DB0"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0.04 </w:t>
            </w:r>
          </w:p>
        </w:tc>
        <w:tc>
          <w:tcPr>
            <w:tcW w:w="900" w:type="dxa"/>
            <w:tcBorders>
              <w:right w:val="single" w:sz="4" w:space="0" w:color="auto"/>
            </w:tcBorders>
          </w:tcPr>
          <w:p w14:paraId="1CA4015B" w14:textId="77777777" w:rsidR="00645BAA" w:rsidRPr="00645BAA" w:rsidRDefault="00645BAA" w:rsidP="00097AEF">
            <w:pPr>
              <w:tabs>
                <w:tab w:val="decimal" w:pos="225"/>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0.0549 </w:t>
            </w:r>
          </w:p>
        </w:tc>
        <w:tc>
          <w:tcPr>
            <w:tcW w:w="1080" w:type="dxa"/>
            <w:tcBorders>
              <w:left w:val="single" w:sz="4" w:space="0" w:color="auto"/>
            </w:tcBorders>
          </w:tcPr>
          <w:p w14:paraId="5AD4C06C"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0.04 </w:t>
            </w:r>
          </w:p>
        </w:tc>
        <w:tc>
          <w:tcPr>
            <w:tcW w:w="990" w:type="dxa"/>
            <w:tcBorders>
              <w:right w:val="single" w:sz="4" w:space="0" w:color="auto"/>
            </w:tcBorders>
          </w:tcPr>
          <w:p w14:paraId="2EE6CA33" w14:textId="258F2B0C" w:rsidR="00645BAA" w:rsidRPr="00645BAA" w:rsidRDefault="00645BAA" w:rsidP="00097AEF">
            <w:pPr>
              <w:tabs>
                <w:tab w:val="decimal" w:pos="225"/>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0.0549 </w:t>
            </w:r>
          </w:p>
        </w:tc>
      </w:tr>
      <w:tr w:rsidR="00645BAA" w:rsidRPr="00645BAA" w14:paraId="56949A58" w14:textId="77777777" w:rsidTr="00645BAA">
        <w:trPr>
          <w:gridAfter w:val="1"/>
          <w:wAfter w:w="20" w:type="dxa"/>
          <w:trHeight w:val="295"/>
        </w:trPr>
        <w:tc>
          <w:tcPr>
            <w:tcW w:w="720" w:type="dxa"/>
            <w:vMerge/>
            <w:tcBorders>
              <w:left w:val="single" w:sz="4" w:space="0" w:color="auto"/>
            </w:tcBorders>
          </w:tcPr>
          <w:p w14:paraId="65C8A826" w14:textId="5F3CEB9B" w:rsidR="00645BAA" w:rsidRPr="00645BAA" w:rsidRDefault="00645BAA" w:rsidP="00097AEF">
            <w:pPr>
              <w:spacing w:after="0" w:line="240" w:lineRule="auto"/>
              <w:rPr>
                <w:rFonts w:ascii="Arial" w:eastAsia="Times New Roman" w:hAnsi="Arial" w:cs="Arial"/>
                <w:sz w:val="18"/>
                <w:szCs w:val="18"/>
              </w:rPr>
            </w:pPr>
          </w:p>
        </w:tc>
        <w:tc>
          <w:tcPr>
            <w:tcW w:w="1170" w:type="dxa"/>
            <w:tcBorders>
              <w:right w:val="single" w:sz="4" w:space="0" w:color="auto"/>
            </w:tcBorders>
          </w:tcPr>
          <w:p w14:paraId="5DE7B403" w14:textId="77777777" w:rsidR="00645BAA" w:rsidRPr="00645BAA" w:rsidRDefault="00645BAA" w:rsidP="00645BAA">
            <w:pPr>
              <w:spacing w:after="0" w:line="240" w:lineRule="auto"/>
              <w:ind w:left="-165"/>
              <w:jc w:val="center"/>
              <w:rPr>
                <w:rFonts w:ascii="Arial" w:eastAsia="Times New Roman" w:hAnsi="Arial" w:cs="Arial"/>
                <w:sz w:val="18"/>
                <w:szCs w:val="18"/>
              </w:rPr>
            </w:pPr>
            <w:r w:rsidRPr="00645BAA">
              <w:rPr>
                <w:rFonts w:ascii="Arial" w:eastAsia="Times New Roman" w:hAnsi="Arial" w:cs="Arial"/>
                <w:sz w:val="18"/>
                <w:szCs w:val="18"/>
              </w:rPr>
              <w:t>35 - 39</w:t>
            </w:r>
          </w:p>
        </w:tc>
        <w:tc>
          <w:tcPr>
            <w:tcW w:w="1408" w:type="dxa"/>
            <w:tcBorders>
              <w:left w:val="single" w:sz="4" w:space="0" w:color="auto"/>
            </w:tcBorders>
          </w:tcPr>
          <w:p w14:paraId="1CF1BABF"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0.04 </w:t>
            </w:r>
          </w:p>
        </w:tc>
        <w:tc>
          <w:tcPr>
            <w:tcW w:w="900" w:type="dxa"/>
            <w:tcBorders>
              <w:right w:val="single" w:sz="4" w:space="0" w:color="auto"/>
            </w:tcBorders>
          </w:tcPr>
          <w:p w14:paraId="0095FB32" w14:textId="77777777" w:rsidR="00645BAA" w:rsidRPr="00645BAA" w:rsidRDefault="00645BAA" w:rsidP="00097AEF">
            <w:pPr>
              <w:tabs>
                <w:tab w:val="decimal" w:pos="225"/>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0.0549 </w:t>
            </w:r>
          </w:p>
        </w:tc>
        <w:tc>
          <w:tcPr>
            <w:tcW w:w="1138" w:type="dxa"/>
            <w:tcBorders>
              <w:left w:val="single" w:sz="4" w:space="0" w:color="auto"/>
            </w:tcBorders>
          </w:tcPr>
          <w:p w14:paraId="14D25D6C"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0.04 </w:t>
            </w:r>
          </w:p>
        </w:tc>
        <w:tc>
          <w:tcPr>
            <w:tcW w:w="932" w:type="dxa"/>
            <w:tcBorders>
              <w:right w:val="single" w:sz="4" w:space="0" w:color="auto"/>
            </w:tcBorders>
          </w:tcPr>
          <w:p w14:paraId="6556AACF" w14:textId="77777777" w:rsidR="00645BAA" w:rsidRPr="00645BAA" w:rsidRDefault="00645BAA" w:rsidP="00097AEF">
            <w:pPr>
              <w:tabs>
                <w:tab w:val="decimal" w:pos="225"/>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0.0549 </w:t>
            </w:r>
          </w:p>
        </w:tc>
        <w:tc>
          <w:tcPr>
            <w:tcW w:w="1138" w:type="dxa"/>
            <w:tcBorders>
              <w:left w:val="single" w:sz="4" w:space="0" w:color="auto"/>
            </w:tcBorders>
          </w:tcPr>
          <w:p w14:paraId="48E3C3D8"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0.04 </w:t>
            </w:r>
          </w:p>
        </w:tc>
        <w:tc>
          <w:tcPr>
            <w:tcW w:w="900" w:type="dxa"/>
            <w:tcBorders>
              <w:right w:val="single" w:sz="4" w:space="0" w:color="auto"/>
            </w:tcBorders>
          </w:tcPr>
          <w:p w14:paraId="64DD0232" w14:textId="77777777" w:rsidR="00645BAA" w:rsidRPr="00645BAA" w:rsidRDefault="00645BAA" w:rsidP="00097AEF">
            <w:pPr>
              <w:tabs>
                <w:tab w:val="decimal" w:pos="225"/>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0.0549 </w:t>
            </w:r>
          </w:p>
        </w:tc>
        <w:tc>
          <w:tcPr>
            <w:tcW w:w="1080" w:type="dxa"/>
            <w:tcBorders>
              <w:left w:val="single" w:sz="4" w:space="0" w:color="auto"/>
            </w:tcBorders>
          </w:tcPr>
          <w:p w14:paraId="0DAA1202"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0.04 </w:t>
            </w:r>
          </w:p>
        </w:tc>
        <w:tc>
          <w:tcPr>
            <w:tcW w:w="900" w:type="dxa"/>
            <w:tcBorders>
              <w:right w:val="single" w:sz="4" w:space="0" w:color="auto"/>
            </w:tcBorders>
          </w:tcPr>
          <w:p w14:paraId="50818209" w14:textId="77777777" w:rsidR="00645BAA" w:rsidRPr="00645BAA" w:rsidRDefault="00645BAA" w:rsidP="00097AEF">
            <w:pPr>
              <w:tabs>
                <w:tab w:val="decimal" w:pos="225"/>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0.0549 </w:t>
            </w:r>
          </w:p>
        </w:tc>
        <w:tc>
          <w:tcPr>
            <w:tcW w:w="1080" w:type="dxa"/>
            <w:tcBorders>
              <w:left w:val="single" w:sz="4" w:space="0" w:color="auto"/>
            </w:tcBorders>
          </w:tcPr>
          <w:p w14:paraId="13666CA9"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0.04 </w:t>
            </w:r>
          </w:p>
        </w:tc>
        <w:tc>
          <w:tcPr>
            <w:tcW w:w="900" w:type="dxa"/>
            <w:tcBorders>
              <w:right w:val="single" w:sz="4" w:space="0" w:color="auto"/>
            </w:tcBorders>
          </w:tcPr>
          <w:p w14:paraId="5B635D9E" w14:textId="77777777" w:rsidR="00645BAA" w:rsidRPr="00645BAA" w:rsidRDefault="00645BAA" w:rsidP="00097AEF">
            <w:pPr>
              <w:tabs>
                <w:tab w:val="decimal" w:pos="225"/>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0.0549 </w:t>
            </w:r>
          </w:p>
        </w:tc>
        <w:tc>
          <w:tcPr>
            <w:tcW w:w="1080" w:type="dxa"/>
            <w:tcBorders>
              <w:left w:val="single" w:sz="4" w:space="0" w:color="auto"/>
            </w:tcBorders>
          </w:tcPr>
          <w:p w14:paraId="0E0B6885"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0.04 </w:t>
            </w:r>
          </w:p>
        </w:tc>
        <w:tc>
          <w:tcPr>
            <w:tcW w:w="990" w:type="dxa"/>
            <w:tcBorders>
              <w:right w:val="single" w:sz="4" w:space="0" w:color="auto"/>
            </w:tcBorders>
          </w:tcPr>
          <w:p w14:paraId="66B55BEE" w14:textId="2FC2DD44" w:rsidR="00645BAA" w:rsidRPr="00645BAA" w:rsidRDefault="00645BAA" w:rsidP="00097AEF">
            <w:pPr>
              <w:tabs>
                <w:tab w:val="decimal" w:pos="225"/>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0.0549 </w:t>
            </w:r>
          </w:p>
        </w:tc>
      </w:tr>
      <w:tr w:rsidR="00645BAA" w:rsidRPr="00645BAA" w14:paraId="08B42857" w14:textId="77777777" w:rsidTr="00645BAA">
        <w:trPr>
          <w:gridAfter w:val="1"/>
          <w:wAfter w:w="20" w:type="dxa"/>
          <w:trHeight w:val="295"/>
        </w:trPr>
        <w:tc>
          <w:tcPr>
            <w:tcW w:w="720" w:type="dxa"/>
            <w:vMerge/>
            <w:tcBorders>
              <w:left w:val="single" w:sz="4" w:space="0" w:color="auto"/>
            </w:tcBorders>
          </w:tcPr>
          <w:p w14:paraId="1DF1F67E" w14:textId="057BDFBC" w:rsidR="00645BAA" w:rsidRPr="00645BAA" w:rsidRDefault="00645BAA" w:rsidP="00097AEF">
            <w:pPr>
              <w:spacing w:after="0" w:line="240" w:lineRule="auto"/>
              <w:rPr>
                <w:rFonts w:ascii="Arial" w:eastAsia="Times New Roman" w:hAnsi="Arial" w:cs="Arial"/>
                <w:sz w:val="18"/>
                <w:szCs w:val="18"/>
              </w:rPr>
            </w:pPr>
          </w:p>
        </w:tc>
        <w:tc>
          <w:tcPr>
            <w:tcW w:w="1170" w:type="dxa"/>
            <w:tcBorders>
              <w:right w:val="single" w:sz="4" w:space="0" w:color="auto"/>
            </w:tcBorders>
          </w:tcPr>
          <w:p w14:paraId="6689EF0D" w14:textId="77777777" w:rsidR="00645BAA" w:rsidRPr="00645BAA" w:rsidRDefault="00645BAA" w:rsidP="00645BAA">
            <w:pPr>
              <w:spacing w:after="0" w:line="240" w:lineRule="auto"/>
              <w:ind w:left="-165"/>
              <w:jc w:val="center"/>
              <w:rPr>
                <w:rFonts w:ascii="Arial" w:eastAsia="Times New Roman" w:hAnsi="Arial" w:cs="Arial"/>
                <w:sz w:val="18"/>
                <w:szCs w:val="18"/>
              </w:rPr>
            </w:pPr>
            <w:r w:rsidRPr="00645BAA">
              <w:rPr>
                <w:rFonts w:ascii="Arial" w:eastAsia="Times New Roman" w:hAnsi="Arial" w:cs="Arial"/>
                <w:sz w:val="18"/>
                <w:szCs w:val="18"/>
              </w:rPr>
              <w:t>40 - 44</w:t>
            </w:r>
          </w:p>
        </w:tc>
        <w:tc>
          <w:tcPr>
            <w:tcW w:w="1408" w:type="dxa"/>
            <w:tcBorders>
              <w:left w:val="single" w:sz="4" w:space="0" w:color="auto"/>
            </w:tcBorders>
          </w:tcPr>
          <w:p w14:paraId="54A4B72A"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0.06 </w:t>
            </w:r>
          </w:p>
        </w:tc>
        <w:tc>
          <w:tcPr>
            <w:tcW w:w="900" w:type="dxa"/>
            <w:tcBorders>
              <w:right w:val="single" w:sz="4" w:space="0" w:color="auto"/>
            </w:tcBorders>
          </w:tcPr>
          <w:p w14:paraId="4E13A03F" w14:textId="77777777" w:rsidR="00645BAA" w:rsidRPr="00645BAA" w:rsidRDefault="00645BAA" w:rsidP="00097AEF">
            <w:pPr>
              <w:tabs>
                <w:tab w:val="decimal" w:pos="225"/>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0.0824 </w:t>
            </w:r>
          </w:p>
        </w:tc>
        <w:tc>
          <w:tcPr>
            <w:tcW w:w="1138" w:type="dxa"/>
            <w:tcBorders>
              <w:left w:val="single" w:sz="4" w:space="0" w:color="auto"/>
            </w:tcBorders>
          </w:tcPr>
          <w:p w14:paraId="61F7707E"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0.06 </w:t>
            </w:r>
          </w:p>
        </w:tc>
        <w:tc>
          <w:tcPr>
            <w:tcW w:w="932" w:type="dxa"/>
            <w:tcBorders>
              <w:right w:val="single" w:sz="4" w:space="0" w:color="auto"/>
            </w:tcBorders>
          </w:tcPr>
          <w:p w14:paraId="6CA38948" w14:textId="77777777" w:rsidR="00645BAA" w:rsidRPr="00645BAA" w:rsidRDefault="00645BAA" w:rsidP="00097AEF">
            <w:pPr>
              <w:tabs>
                <w:tab w:val="decimal" w:pos="225"/>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0.0823 </w:t>
            </w:r>
          </w:p>
        </w:tc>
        <w:tc>
          <w:tcPr>
            <w:tcW w:w="1138" w:type="dxa"/>
            <w:tcBorders>
              <w:left w:val="single" w:sz="4" w:space="0" w:color="auto"/>
            </w:tcBorders>
          </w:tcPr>
          <w:p w14:paraId="58D6847E"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0.06 </w:t>
            </w:r>
          </w:p>
        </w:tc>
        <w:tc>
          <w:tcPr>
            <w:tcW w:w="900" w:type="dxa"/>
            <w:tcBorders>
              <w:right w:val="single" w:sz="4" w:space="0" w:color="auto"/>
            </w:tcBorders>
          </w:tcPr>
          <w:p w14:paraId="38A5C0FF" w14:textId="77777777" w:rsidR="00645BAA" w:rsidRPr="00645BAA" w:rsidRDefault="00645BAA" w:rsidP="00097AEF">
            <w:pPr>
              <w:tabs>
                <w:tab w:val="decimal" w:pos="225"/>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0.0823 </w:t>
            </w:r>
          </w:p>
        </w:tc>
        <w:tc>
          <w:tcPr>
            <w:tcW w:w="1080" w:type="dxa"/>
            <w:tcBorders>
              <w:left w:val="single" w:sz="4" w:space="0" w:color="auto"/>
            </w:tcBorders>
          </w:tcPr>
          <w:p w14:paraId="49E9CDB4"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0.06 </w:t>
            </w:r>
          </w:p>
        </w:tc>
        <w:tc>
          <w:tcPr>
            <w:tcW w:w="900" w:type="dxa"/>
            <w:tcBorders>
              <w:right w:val="single" w:sz="4" w:space="0" w:color="auto"/>
            </w:tcBorders>
          </w:tcPr>
          <w:p w14:paraId="29854EC7" w14:textId="77777777" w:rsidR="00645BAA" w:rsidRPr="00645BAA" w:rsidRDefault="00645BAA" w:rsidP="00097AEF">
            <w:pPr>
              <w:tabs>
                <w:tab w:val="decimal" w:pos="225"/>
              </w:tabs>
              <w:spacing w:after="0" w:line="240" w:lineRule="auto"/>
              <w:rPr>
                <w:rFonts w:ascii="Arial" w:eastAsia="Times New Roman" w:hAnsi="Arial" w:cs="Arial"/>
                <w:sz w:val="18"/>
                <w:szCs w:val="18"/>
              </w:rPr>
            </w:pPr>
            <w:r w:rsidRPr="00645BAA">
              <w:rPr>
                <w:rFonts w:ascii="Arial" w:eastAsia="Times New Roman" w:hAnsi="Arial" w:cs="Arial"/>
                <w:sz w:val="18"/>
                <w:szCs w:val="18"/>
              </w:rPr>
              <w:t>0.0823</w:t>
            </w:r>
          </w:p>
        </w:tc>
        <w:tc>
          <w:tcPr>
            <w:tcW w:w="1080" w:type="dxa"/>
            <w:tcBorders>
              <w:left w:val="single" w:sz="4" w:space="0" w:color="auto"/>
            </w:tcBorders>
          </w:tcPr>
          <w:p w14:paraId="7A2C00B5"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0.06 </w:t>
            </w:r>
          </w:p>
        </w:tc>
        <w:tc>
          <w:tcPr>
            <w:tcW w:w="900" w:type="dxa"/>
            <w:tcBorders>
              <w:right w:val="single" w:sz="4" w:space="0" w:color="auto"/>
            </w:tcBorders>
          </w:tcPr>
          <w:p w14:paraId="0524067C" w14:textId="77777777" w:rsidR="00645BAA" w:rsidRPr="00645BAA" w:rsidRDefault="00645BAA" w:rsidP="00097AEF">
            <w:pPr>
              <w:tabs>
                <w:tab w:val="decimal" w:pos="225"/>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0.0823 </w:t>
            </w:r>
          </w:p>
        </w:tc>
        <w:tc>
          <w:tcPr>
            <w:tcW w:w="1080" w:type="dxa"/>
            <w:tcBorders>
              <w:left w:val="single" w:sz="4" w:space="0" w:color="auto"/>
            </w:tcBorders>
          </w:tcPr>
          <w:p w14:paraId="521977B8"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0.07 </w:t>
            </w:r>
          </w:p>
        </w:tc>
        <w:tc>
          <w:tcPr>
            <w:tcW w:w="990" w:type="dxa"/>
            <w:tcBorders>
              <w:right w:val="single" w:sz="4" w:space="0" w:color="auto"/>
            </w:tcBorders>
          </w:tcPr>
          <w:p w14:paraId="3612C249" w14:textId="603BC609" w:rsidR="00645BAA" w:rsidRPr="00645BAA" w:rsidRDefault="00645BAA" w:rsidP="00097AEF">
            <w:pPr>
              <w:tabs>
                <w:tab w:val="decimal" w:pos="225"/>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0.0961 </w:t>
            </w:r>
          </w:p>
        </w:tc>
      </w:tr>
      <w:tr w:rsidR="00645BAA" w:rsidRPr="00645BAA" w14:paraId="0D854700" w14:textId="77777777" w:rsidTr="00645BAA">
        <w:trPr>
          <w:gridAfter w:val="1"/>
          <w:wAfter w:w="20" w:type="dxa"/>
          <w:trHeight w:val="310"/>
        </w:trPr>
        <w:tc>
          <w:tcPr>
            <w:tcW w:w="720" w:type="dxa"/>
            <w:vMerge/>
            <w:tcBorders>
              <w:left w:val="single" w:sz="4" w:space="0" w:color="auto"/>
            </w:tcBorders>
          </w:tcPr>
          <w:p w14:paraId="027C3F77" w14:textId="77777777" w:rsidR="00645BAA" w:rsidRPr="00645BAA" w:rsidRDefault="00645BAA" w:rsidP="00097AEF">
            <w:pPr>
              <w:spacing w:after="0" w:line="240" w:lineRule="auto"/>
              <w:rPr>
                <w:rFonts w:ascii="Arial" w:eastAsia="Times New Roman" w:hAnsi="Arial" w:cs="Arial"/>
                <w:sz w:val="18"/>
                <w:szCs w:val="18"/>
              </w:rPr>
            </w:pPr>
          </w:p>
        </w:tc>
        <w:tc>
          <w:tcPr>
            <w:tcW w:w="1170" w:type="dxa"/>
            <w:tcBorders>
              <w:right w:val="single" w:sz="4" w:space="0" w:color="auto"/>
            </w:tcBorders>
          </w:tcPr>
          <w:p w14:paraId="739B71FF" w14:textId="77777777" w:rsidR="00645BAA" w:rsidRPr="00645BAA" w:rsidRDefault="00645BAA" w:rsidP="00645BAA">
            <w:pPr>
              <w:spacing w:after="0" w:line="240" w:lineRule="auto"/>
              <w:ind w:left="-165"/>
              <w:jc w:val="center"/>
              <w:rPr>
                <w:rFonts w:ascii="Arial" w:eastAsia="Times New Roman" w:hAnsi="Arial" w:cs="Arial"/>
                <w:sz w:val="18"/>
                <w:szCs w:val="18"/>
              </w:rPr>
            </w:pPr>
            <w:r w:rsidRPr="00645BAA">
              <w:rPr>
                <w:rFonts w:ascii="Arial" w:eastAsia="Times New Roman" w:hAnsi="Arial" w:cs="Arial"/>
                <w:sz w:val="18"/>
                <w:szCs w:val="18"/>
              </w:rPr>
              <w:t>45 - 49</w:t>
            </w:r>
          </w:p>
        </w:tc>
        <w:tc>
          <w:tcPr>
            <w:tcW w:w="1408" w:type="dxa"/>
            <w:tcBorders>
              <w:left w:val="single" w:sz="4" w:space="0" w:color="auto"/>
            </w:tcBorders>
          </w:tcPr>
          <w:p w14:paraId="2D714591"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0.10 </w:t>
            </w:r>
          </w:p>
        </w:tc>
        <w:tc>
          <w:tcPr>
            <w:tcW w:w="900" w:type="dxa"/>
            <w:tcBorders>
              <w:right w:val="single" w:sz="4" w:space="0" w:color="auto"/>
            </w:tcBorders>
          </w:tcPr>
          <w:p w14:paraId="6D8694E1" w14:textId="77777777" w:rsidR="00645BAA" w:rsidRPr="00645BAA" w:rsidRDefault="00645BAA" w:rsidP="00097AEF">
            <w:pPr>
              <w:tabs>
                <w:tab w:val="decimal" w:pos="225"/>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0.1372 </w:t>
            </w:r>
          </w:p>
        </w:tc>
        <w:tc>
          <w:tcPr>
            <w:tcW w:w="1138" w:type="dxa"/>
            <w:tcBorders>
              <w:left w:val="single" w:sz="4" w:space="0" w:color="auto"/>
            </w:tcBorders>
          </w:tcPr>
          <w:p w14:paraId="5F0A6755"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0.10 </w:t>
            </w:r>
          </w:p>
        </w:tc>
        <w:tc>
          <w:tcPr>
            <w:tcW w:w="932" w:type="dxa"/>
            <w:tcBorders>
              <w:right w:val="single" w:sz="4" w:space="0" w:color="auto"/>
            </w:tcBorders>
          </w:tcPr>
          <w:p w14:paraId="2D2B21CA" w14:textId="77777777" w:rsidR="00645BAA" w:rsidRPr="00645BAA" w:rsidRDefault="00645BAA" w:rsidP="00097AEF">
            <w:pPr>
              <w:tabs>
                <w:tab w:val="decimal" w:pos="225"/>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0.1372 </w:t>
            </w:r>
          </w:p>
        </w:tc>
        <w:tc>
          <w:tcPr>
            <w:tcW w:w="1138" w:type="dxa"/>
            <w:tcBorders>
              <w:left w:val="single" w:sz="4" w:space="0" w:color="auto"/>
            </w:tcBorders>
          </w:tcPr>
          <w:p w14:paraId="6ABC0A29"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0.10 </w:t>
            </w:r>
          </w:p>
        </w:tc>
        <w:tc>
          <w:tcPr>
            <w:tcW w:w="900" w:type="dxa"/>
            <w:tcBorders>
              <w:right w:val="single" w:sz="4" w:space="0" w:color="auto"/>
            </w:tcBorders>
          </w:tcPr>
          <w:p w14:paraId="4ADEC78C" w14:textId="77777777" w:rsidR="00645BAA" w:rsidRPr="00645BAA" w:rsidRDefault="00645BAA" w:rsidP="00097AEF">
            <w:pPr>
              <w:tabs>
                <w:tab w:val="decimal" w:pos="225"/>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0.1372 </w:t>
            </w:r>
          </w:p>
        </w:tc>
        <w:tc>
          <w:tcPr>
            <w:tcW w:w="1080" w:type="dxa"/>
            <w:tcBorders>
              <w:left w:val="single" w:sz="4" w:space="0" w:color="auto"/>
            </w:tcBorders>
          </w:tcPr>
          <w:p w14:paraId="5F9A1AFA"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0.10 </w:t>
            </w:r>
          </w:p>
        </w:tc>
        <w:tc>
          <w:tcPr>
            <w:tcW w:w="900" w:type="dxa"/>
            <w:tcBorders>
              <w:right w:val="single" w:sz="4" w:space="0" w:color="auto"/>
            </w:tcBorders>
          </w:tcPr>
          <w:p w14:paraId="3609CFD9" w14:textId="77777777" w:rsidR="00645BAA" w:rsidRPr="00645BAA" w:rsidRDefault="00645BAA" w:rsidP="00097AEF">
            <w:pPr>
              <w:tabs>
                <w:tab w:val="decimal" w:pos="225"/>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0.1372 </w:t>
            </w:r>
          </w:p>
        </w:tc>
        <w:tc>
          <w:tcPr>
            <w:tcW w:w="1080" w:type="dxa"/>
            <w:tcBorders>
              <w:left w:val="single" w:sz="4" w:space="0" w:color="auto"/>
            </w:tcBorders>
          </w:tcPr>
          <w:p w14:paraId="3177884E"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0.11 </w:t>
            </w:r>
          </w:p>
        </w:tc>
        <w:tc>
          <w:tcPr>
            <w:tcW w:w="900" w:type="dxa"/>
            <w:tcBorders>
              <w:right w:val="single" w:sz="4" w:space="0" w:color="auto"/>
            </w:tcBorders>
          </w:tcPr>
          <w:p w14:paraId="51B4F552" w14:textId="77777777" w:rsidR="00645BAA" w:rsidRPr="00645BAA" w:rsidRDefault="00645BAA" w:rsidP="00097AEF">
            <w:pPr>
              <w:tabs>
                <w:tab w:val="decimal" w:pos="225"/>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0.1509 </w:t>
            </w:r>
          </w:p>
        </w:tc>
        <w:tc>
          <w:tcPr>
            <w:tcW w:w="1080" w:type="dxa"/>
            <w:tcBorders>
              <w:left w:val="single" w:sz="4" w:space="0" w:color="auto"/>
            </w:tcBorders>
          </w:tcPr>
          <w:p w14:paraId="26343497"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0.11 </w:t>
            </w:r>
          </w:p>
        </w:tc>
        <w:tc>
          <w:tcPr>
            <w:tcW w:w="990" w:type="dxa"/>
            <w:tcBorders>
              <w:right w:val="single" w:sz="4" w:space="0" w:color="auto"/>
            </w:tcBorders>
          </w:tcPr>
          <w:p w14:paraId="3BD24A9D" w14:textId="053BA887" w:rsidR="00645BAA" w:rsidRPr="00645BAA" w:rsidRDefault="00645BAA" w:rsidP="00097AEF">
            <w:pPr>
              <w:tabs>
                <w:tab w:val="decimal" w:pos="225"/>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0.1510 </w:t>
            </w:r>
          </w:p>
        </w:tc>
      </w:tr>
      <w:tr w:rsidR="00645BAA" w:rsidRPr="00645BAA" w14:paraId="62B90E77" w14:textId="77777777" w:rsidTr="00645BAA">
        <w:trPr>
          <w:gridAfter w:val="1"/>
          <w:wAfter w:w="20" w:type="dxa"/>
          <w:trHeight w:val="295"/>
        </w:trPr>
        <w:tc>
          <w:tcPr>
            <w:tcW w:w="720" w:type="dxa"/>
            <w:vMerge/>
            <w:tcBorders>
              <w:left w:val="single" w:sz="4" w:space="0" w:color="auto"/>
            </w:tcBorders>
          </w:tcPr>
          <w:p w14:paraId="4D0175EF" w14:textId="77777777" w:rsidR="00645BAA" w:rsidRPr="00645BAA" w:rsidRDefault="00645BAA" w:rsidP="00097AEF">
            <w:pPr>
              <w:spacing w:after="0" w:line="240" w:lineRule="auto"/>
              <w:rPr>
                <w:rFonts w:ascii="Arial" w:eastAsia="Times New Roman" w:hAnsi="Arial" w:cs="Arial"/>
                <w:sz w:val="18"/>
                <w:szCs w:val="18"/>
              </w:rPr>
            </w:pPr>
          </w:p>
        </w:tc>
        <w:tc>
          <w:tcPr>
            <w:tcW w:w="1170" w:type="dxa"/>
            <w:tcBorders>
              <w:right w:val="single" w:sz="4" w:space="0" w:color="auto"/>
            </w:tcBorders>
          </w:tcPr>
          <w:p w14:paraId="4C162EBC" w14:textId="77777777" w:rsidR="00645BAA" w:rsidRPr="00645BAA" w:rsidRDefault="00645BAA" w:rsidP="00645BAA">
            <w:pPr>
              <w:spacing w:after="0" w:line="240" w:lineRule="auto"/>
              <w:ind w:left="-165"/>
              <w:jc w:val="center"/>
              <w:rPr>
                <w:rFonts w:ascii="Arial" w:eastAsia="Times New Roman" w:hAnsi="Arial" w:cs="Arial"/>
                <w:sz w:val="18"/>
                <w:szCs w:val="18"/>
              </w:rPr>
            </w:pPr>
            <w:r w:rsidRPr="00645BAA">
              <w:rPr>
                <w:rFonts w:ascii="Arial" w:eastAsia="Times New Roman" w:hAnsi="Arial" w:cs="Arial"/>
                <w:sz w:val="18"/>
                <w:szCs w:val="18"/>
              </w:rPr>
              <w:t>50 - 54</w:t>
            </w:r>
          </w:p>
        </w:tc>
        <w:tc>
          <w:tcPr>
            <w:tcW w:w="1408" w:type="dxa"/>
            <w:tcBorders>
              <w:left w:val="single" w:sz="4" w:space="0" w:color="auto"/>
            </w:tcBorders>
          </w:tcPr>
          <w:p w14:paraId="0A0BC522"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0.16 </w:t>
            </w:r>
          </w:p>
        </w:tc>
        <w:tc>
          <w:tcPr>
            <w:tcW w:w="900" w:type="dxa"/>
            <w:tcBorders>
              <w:right w:val="single" w:sz="4" w:space="0" w:color="auto"/>
            </w:tcBorders>
          </w:tcPr>
          <w:p w14:paraId="00964CDF" w14:textId="77777777" w:rsidR="00645BAA" w:rsidRPr="00645BAA" w:rsidRDefault="00645BAA" w:rsidP="00097AEF">
            <w:pPr>
              <w:tabs>
                <w:tab w:val="decimal" w:pos="225"/>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0.2196 </w:t>
            </w:r>
          </w:p>
        </w:tc>
        <w:tc>
          <w:tcPr>
            <w:tcW w:w="1138" w:type="dxa"/>
            <w:tcBorders>
              <w:left w:val="single" w:sz="4" w:space="0" w:color="auto"/>
            </w:tcBorders>
          </w:tcPr>
          <w:p w14:paraId="210FBE3C"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0.16 </w:t>
            </w:r>
          </w:p>
        </w:tc>
        <w:tc>
          <w:tcPr>
            <w:tcW w:w="932" w:type="dxa"/>
            <w:tcBorders>
              <w:right w:val="single" w:sz="4" w:space="0" w:color="auto"/>
            </w:tcBorders>
          </w:tcPr>
          <w:p w14:paraId="7401D89D" w14:textId="77777777" w:rsidR="00645BAA" w:rsidRPr="00645BAA" w:rsidRDefault="00645BAA" w:rsidP="00097AEF">
            <w:pPr>
              <w:tabs>
                <w:tab w:val="decimal" w:pos="225"/>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0.2196 </w:t>
            </w:r>
          </w:p>
        </w:tc>
        <w:tc>
          <w:tcPr>
            <w:tcW w:w="1138" w:type="dxa"/>
            <w:tcBorders>
              <w:left w:val="single" w:sz="4" w:space="0" w:color="auto"/>
            </w:tcBorders>
          </w:tcPr>
          <w:p w14:paraId="05DFFC0F"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0.16 </w:t>
            </w:r>
          </w:p>
        </w:tc>
        <w:tc>
          <w:tcPr>
            <w:tcW w:w="900" w:type="dxa"/>
            <w:tcBorders>
              <w:right w:val="single" w:sz="4" w:space="0" w:color="auto"/>
            </w:tcBorders>
          </w:tcPr>
          <w:p w14:paraId="7CD56E70" w14:textId="77777777" w:rsidR="00645BAA" w:rsidRPr="00645BAA" w:rsidRDefault="00645BAA" w:rsidP="00097AEF">
            <w:pPr>
              <w:tabs>
                <w:tab w:val="decimal" w:pos="225"/>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0.2196 </w:t>
            </w:r>
          </w:p>
        </w:tc>
        <w:tc>
          <w:tcPr>
            <w:tcW w:w="1080" w:type="dxa"/>
            <w:tcBorders>
              <w:left w:val="single" w:sz="4" w:space="0" w:color="auto"/>
            </w:tcBorders>
          </w:tcPr>
          <w:p w14:paraId="22FAB839"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0.16 </w:t>
            </w:r>
          </w:p>
        </w:tc>
        <w:tc>
          <w:tcPr>
            <w:tcW w:w="900" w:type="dxa"/>
            <w:tcBorders>
              <w:right w:val="single" w:sz="4" w:space="0" w:color="auto"/>
            </w:tcBorders>
          </w:tcPr>
          <w:p w14:paraId="077A2E2A" w14:textId="77777777" w:rsidR="00645BAA" w:rsidRPr="00645BAA" w:rsidRDefault="00645BAA" w:rsidP="00097AEF">
            <w:pPr>
              <w:tabs>
                <w:tab w:val="decimal" w:pos="225"/>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0.2196 </w:t>
            </w:r>
          </w:p>
        </w:tc>
        <w:tc>
          <w:tcPr>
            <w:tcW w:w="1080" w:type="dxa"/>
            <w:tcBorders>
              <w:left w:val="single" w:sz="4" w:space="0" w:color="auto"/>
            </w:tcBorders>
          </w:tcPr>
          <w:p w14:paraId="7549B15C"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0.17 </w:t>
            </w:r>
          </w:p>
        </w:tc>
        <w:tc>
          <w:tcPr>
            <w:tcW w:w="900" w:type="dxa"/>
            <w:tcBorders>
              <w:right w:val="single" w:sz="4" w:space="0" w:color="auto"/>
            </w:tcBorders>
          </w:tcPr>
          <w:p w14:paraId="272607CA" w14:textId="77777777" w:rsidR="00645BAA" w:rsidRPr="00645BAA" w:rsidRDefault="00645BAA" w:rsidP="00097AEF">
            <w:pPr>
              <w:tabs>
                <w:tab w:val="decimal" w:pos="225"/>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0.2333 </w:t>
            </w:r>
          </w:p>
        </w:tc>
        <w:tc>
          <w:tcPr>
            <w:tcW w:w="1080" w:type="dxa"/>
            <w:tcBorders>
              <w:left w:val="single" w:sz="4" w:space="0" w:color="auto"/>
            </w:tcBorders>
          </w:tcPr>
          <w:p w14:paraId="7905A37A"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0.18 </w:t>
            </w:r>
          </w:p>
        </w:tc>
        <w:tc>
          <w:tcPr>
            <w:tcW w:w="990" w:type="dxa"/>
            <w:tcBorders>
              <w:right w:val="single" w:sz="4" w:space="0" w:color="auto"/>
            </w:tcBorders>
          </w:tcPr>
          <w:p w14:paraId="685D6A04" w14:textId="73BFD816" w:rsidR="00645BAA" w:rsidRPr="00645BAA" w:rsidRDefault="00645BAA" w:rsidP="00097AEF">
            <w:pPr>
              <w:tabs>
                <w:tab w:val="decimal" w:pos="225"/>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0.2471 </w:t>
            </w:r>
          </w:p>
        </w:tc>
      </w:tr>
      <w:tr w:rsidR="00645BAA" w:rsidRPr="00645BAA" w14:paraId="54B7DA23" w14:textId="77777777" w:rsidTr="00645BAA">
        <w:trPr>
          <w:gridAfter w:val="1"/>
          <w:wAfter w:w="20" w:type="dxa"/>
          <w:trHeight w:val="295"/>
        </w:trPr>
        <w:tc>
          <w:tcPr>
            <w:tcW w:w="720" w:type="dxa"/>
            <w:vMerge/>
            <w:tcBorders>
              <w:left w:val="single" w:sz="4" w:space="0" w:color="auto"/>
            </w:tcBorders>
          </w:tcPr>
          <w:p w14:paraId="706CE476" w14:textId="77777777" w:rsidR="00645BAA" w:rsidRPr="00645BAA" w:rsidRDefault="00645BAA" w:rsidP="00097AEF">
            <w:pPr>
              <w:spacing w:after="0" w:line="240" w:lineRule="auto"/>
              <w:rPr>
                <w:rFonts w:ascii="Arial" w:eastAsia="Times New Roman" w:hAnsi="Arial" w:cs="Arial"/>
                <w:sz w:val="18"/>
                <w:szCs w:val="18"/>
              </w:rPr>
            </w:pPr>
          </w:p>
        </w:tc>
        <w:tc>
          <w:tcPr>
            <w:tcW w:w="1170" w:type="dxa"/>
            <w:tcBorders>
              <w:right w:val="single" w:sz="4" w:space="0" w:color="auto"/>
            </w:tcBorders>
          </w:tcPr>
          <w:p w14:paraId="1C857F07" w14:textId="77777777" w:rsidR="00645BAA" w:rsidRPr="00645BAA" w:rsidRDefault="00645BAA" w:rsidP="00645BAA">
            <w:pPr>
              <w:spacing w:after="0" w:line="240" w:lineRule="auto"/>
              <w:ind w:left="-165"/>
              <w:jc w:val="center"/>
              <w:rPr>
                <w:rFonts w:ascii="Arial" w:eastAsia="Times New Roman" w:hAnsi="Arial" w:cs="Arial"/>
                <w:sz w:val="18"/>
                <w:szCs w:val="18"/>
              </w:rPr>
            </w:pPr>
            <w:r w:rsidRPr="00645BAA">
              <w:rPr>
                <w:rFonts w:ascii="Arial" w:eastAsia="Times New Roman" w:hAnsi="Arial" w:cs="Arial"/>
                <w:sz w:val="18"/>
                <w:szCs w:val="18"/>
              </w:rPr>
              <w:t>55 - 59</w:t>
            </w:r>
          </w:p>
        </w:tc>
        <w:tc>
          <w:tcPr>
            <w:tcW w:w="1408" w:type="dxa"/>
            <w:tcBorders>
              <w:left w:val="single" w:sz="4" w:space="0" w:color="auto"/>
            </w:tcBorders>
          </w:tcPr>
          <w:p w14:paraId="4866E245"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0.22 </w:t>
            </w:r>
          </w:p>
        </w:tc>
        <w:tc>
          <w:tcPr>
            <w:tcW w:w="900" w:type="dxa"/>
            <w:tcBorders>
              <w:right w:val="single" w:sz="4" w:space="0" w:color="auto"/>
            </w:tcBorders>
          </w:tcPr>
          <w:p w14:paraId="2E0349C8" w14:textId="77777777" w:rsidR="00645BAA" w:rsidRPr="00645BAA" w:rsidRDefault="00645BAA" w:rsidP="00097AEF">
            <w:pPr>
              <w:tabs>
                <w:tab w:val="decimal" w:pos="225"/>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0.3020 </w:t>
            </w:r>
          </w:p>
        </w:tc>
        <w:tc>
          <w:tcPr>
            <w:tcW w:w="1138" w:type="dxa"/>
            <w:tcBorders>
              <w:left w:val="single" w:sz="4" w:space="0" w:color="auto"/>
            </w:tcBorders>
          </w:tcPr>
          <w:p w14:paraId="4F3259E4"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0.22 </w:t>
            </w:r>
          </w:p>
        </w:tc>
        <w:tc>
          <w:tcPr>
            <w:tcW w:w="932" w:type="dxa"/>
            <w:tcBorders>
              <w:right w:val="single" w:sz="4" w:space="0" w:color="auto"/>
            </w:tcBorders>
          </w:tcPr>
          <w:p w14:paraId="59AF70AB" w14:textId="77777777" w:rsidR="00645BAA" w:rsidRPr="00645BAA" w:rsidRDefault="00645BAA" w:rsidP="00097AEF">
            <w:pPr>
              <w:tabs>
                <w:tab w:val="decimal" w:pos="225"/>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0.3019 </w:t>
            </w:r>
          </w:p>
        </w:tc>
        <w:tc>
          <w:tcPr>
            <w:tcW w:w="1138" w:type="dxa"/>
            <w:tcBorders>
              <w:left w:val="single" w:sz="4" w:space="0" w:color="auto"/>
            </w:tcBorders>
          </w:tcPr>
          <w:p w14:paraId="3A823F17"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0.22 </w:t>
            </w:r>
          </w:p>
        </w:tc>
        <w:tc>
          <w:tcPr>
            <w:tcW w:w="900" w:type="dxa"/>
            <w:tcBorders>
              <w:right w:val="single" w:sz="4" w:space="0" w:color="auto"/>
            </w:tcBorders>
          </w:tcPr>
          <w:p w14:paraId="31BB2F92" w14:textId="77777777" w:rsidR="00645BAA" w:rsidRPr="00645BAA" w:rsidRDefault="00645BAA" w:rsidP="00097AEF">
            <w:pPr>
              <w:tabs>
                <w:tab w:val="decimal" w:pos="225"/>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0.3019 </w:t>
            </w:r>
          </w:p>
        </w:tc>
        <w:tc>
          <w:tcPr>
            <w:tcW w:w="1080" w:type="dxa"/>
            <w:tcBorders>
              <w:left w:val="single" w:sz="4" w:space="0" w:color="auto"/>
            </w:tcBorders>
          </w:tcPr>
          <w:p w14:paraId="751CC230"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0.22 </w:t>
            </w:r>
          </w:p>
        </w:tc>
        <w:tc>
          <w:tcPr>
            <w:tcW w:w="900" w:type="dxa"/>
            <w:tcBorders>
              <w:right w:val="single" w:sz="4" w:space="0" w:color="auto"/>
            </w:tcBorders>
          </w:tcPr>
          <w:p w14:paraId="6B529695" w14:textId="77777777" w:rsidR="00645BAA" w:rsidRPr="00645BAA" w:rsidRDefault="00645BAA" w:rsidP="00097AEF">
            <w:pPr>
              <w:tabs>
                <w:tab w:val="decimal" w:pos="225"/>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0.3019 </w:t>
            </w:r>
          </w:p>
        </w:tc>
        <w:tc>
          <w:tcPr>
            <w:tcW w:w="1080" w:type="dxa"/>
            <w:tcBorders>
              <w:left w:val="single" w:sz="4" w:space="0" w:color="auto"/>
            </w:tcBorders>
          </w:tcPr>
          <w:p w14:paraId="5A67C8BD"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0.23 </w:t>
            </w:r>
          </w:p>
        </w:tc>
        <w:tc>
          <w:tcPr>
            <w:tcW w:w="900" w:type="dxa"/>
            <w:tcBorders>
              <w:right w:val="single" w:sz="4" w:space="0" w:color="auto"/>
            </w:tcBorders>
          </w:tcPr>
          <w:p w14:paraId="5A8CE92E" w14:textId="77777777" w:rsidR="00645BAA" w:rsidRPr="00645BAA" w:rsidRDefault="00645BAA" w:rsidP="00097AEF">
            <w:pPr>
              <w:tabs>
                <w:tab w:val="decimal" w:pos="225"/>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0.3156 </w:t>
            </w:r>
          </w:p>
        </w:tc>
        <w:tc>
          <w:tcPr>
            <w:tcW w:w="1080" w:type="dxa"/>
            <w:tcBorders>
              <w:left w:val="single" w:sz="4" w:space="0" w:color="auto"/>
            </w:tcBorders>
          </w:tcPr>
          <w:p w14:paraId="6ADA607A"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0.24 </w:t>
            </w:r>
          </w:p>
        </w:tc>
        <w:tc>
          <w:tcPr>
            <w:tcW w:w="990" w:type="dxa"/>
            <w:tcBorders>
              <w:right w:val="single" w:sz="4" w:space="0" w:color="auto"/>
            </w:tcBorders>
          </w:tcPr>
          <w:p w14:paraId="56B40F32" w14:textId="365F9312" w:rsidR="00645BAA" w:rsidRPr="00645BAA" w:rsidRDefault="00645BAA" w:rsidP="00097AEF">
            <w:pPr>
              <w:tabs>
                <w:tab w:val="decimal" w:pos="225"/>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0.3294 </w:t>
            </w:r>
          </w:p>
        </w:tc>
      </w:tr>
      <w:tr w:rsidR="00645BAA" w:rsidRPr="00645BAA" w14:paraId="48326D59" w14:textId="77777777" w:rsidTr="00645BAA">
        <w:trPr>
          <w:gridAfter w:val="1"/>
          <w:wAfter w:w="20" w:type="dxa"/>
          <w:trHeight w:val="295"/>
        </w:trPr>
        <w:tc>
          <w:tcPr>
            <w:tcW w:w="720" w:type="dxa"/>
            <w:vMerge/>
            <w:tcBorders>
              <w:left w:val="single" w:sz="4" w:space="0" w:color="auto"/>
            </w:tcBorders>
          </w:tcPr>
          <w:p w14:paraId="2C385CEA" w14:textId="77777777" w:rsidR="00645BAA" w:rsidRPr="00645BAA" w:rsidRDefault="00645BAA" w:rsidP="00097AEF">
            <w:pPr>
              <w:spacing w:after="0" w:line="240" w:lineRule="auto"/>
              <w:rPr>
                <w:rFonts w:ascii="Arial" w:eastAsia="Times New Roman" w:hAnsi="Arial" w:cs="Arial"/>
                <w:sz w:val="18"/>
                <w:szCs w:val="18"/>
              </w:rPr>
            </w:pPr>
          </w:p>
        </w:tc>
        <w:tc>
          <w:tcPr>
            <w:tcW w:w="1170" w:type="dxa"/>
            <w:tcBorders>
              <w:right w:val="single" w:sz="4" w:space="0" w:color="auto"/>
            </w:tcBorders>
          </w:tcPr>
          <w:p w14:paraId="09513B94" w14:textId="77777777" w:rsidR="00645BAA" w:rsidRPr="00645BAA" w:rsidRDefault="00645BAA" w:rsidP="00645BAA">
            <w:pPr>
              <w:spacing w:after="0" w:line="240" w:lineRule="auto"/>
              <w:ind w:left="-165"/>
              <w:jc w:val="center"/>
              <w:rPr>
                <w:rFonts w:ascii="Arial" w:eastAsia="Times New Roman" w:hAnsi="Arial" w:cs="Arial"/>
                <w:sz w:val="18"/>
                <w:szCs w:val="18"/>
              </w:rPr>
            </w:pPr>
            <w:r w:rsidRPr="00645BAA">
              <w:rPr>
                <w:rFonts w:ascii="Arial" w:eastAsia="Times New Roman" w:hAnsi="Arial" w:cs="Arial"/>
                <w:sz w:val="18"/>
                <w:szCs w:val="18"/>
              </w:rPr>
              <w:t>60 - 64</w:t>
            </w:r>
          </w:p>
        </w:tc>
        <w:tc>
          <w:tcPr>
            <w:tcW w:w="1408" w:type="dxa"/>
            <w:tcBorders>
              <w:left w:val="single" w:sz="4" w:space="0" w:color="auto"/>
            </w:tcBorders>
          </w:tcPr>
          <w:p w14:paraId="0C674395"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0.30 </w:t>
            </w:r>
          </w:p>
        </w:tc>
        <w:tc>
          <w:tcPr>
            <w:tcW w:w="900" w:type="dxa"/>
            <w:tcBorders>
              <w:right w:val="single" w:sz="4" w:space="0" w:color="auto"/>
            </w:tcBorders>
          </w:tcPr>
          <w:p w14:paraId="7098620C" w14:textId="77777777" w:rsidR="00645BAA" w:rsidRPr="00645BAA" w:rsidRDefault="00645BAA" w:rsidP="00097AEF">
            <w:pPr>
              <w:tabs>
                <w:tab w:val="decimal" w:pos="225"/>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0.4117 </w:t>
            </w:r>
          </w:p>
        </w:tc>
        <w:tc>
          <w:tcPr>
            <w:tcW w:w="1138" w:type="dxa"/>
            <w:tcBorders>
              <w:left w:val="single" w:sz="4" w:space="0" w:color="auto"/>
            </w:tcBorders>
          </w:tcPr>
          <w:p w14:paraId="20F66C09"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0.30 </w:t>
            </w:r>
          </w:p>
        </w:tc>
        <w:tc>
          <w:tcPr>
            <w:tcW w:w="932" w:type="dxa"/>
            <w:tcBorders>
              <w:right w:val="single" w:sz="4" w:space="0" w:color="auto"/>
            </w:tcBorders>
          </w:tcPr>
          <w:p w14:paraId="289B4A8C" w14:textId="77777777" w:rsidR="00645BAA" w:rsidRPr="00645BAA" w:rsidRDefault="00645BAA" w:rsidP="00097AEF">
            <w:pPr>
              <w:tabs>
                <w:tab w:val="decimal" w:pos="225"/>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0.4117 </w:t>
            </w:r>
          </w:p>
        </w:tc>
        <w:tc>
          <w:tcPr>
            <w:tcW w:w="1138" w:type="dxa"/>
            <w:tcBorders>
              <w:left w:val="single" w:sz="4" w:space="0" w:color="auto"/>
            </w:tcBorders>
          </w:tcPr>
          <w:p w14:paraId="688795F4"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0.30 </w:t>
            </w:r>
          </w:p>
        </w:tc>
        <w:tc>
          <w:tcPr>
            <w:tcW w:w="900" w:type="dxa"/>
            <w:tcBorders>
              <w:right w:val="single" w:sz="4" w:space="0" w:color="auto"/>
            </w:tcBorders>
          </w:tcPr>
          <w:p w14:paraId="34909B37" w14:textId="77777777" w:rsidR="00645BAA" w:rsidRPr="00645BAA" w:rsidRDefault="00645BAA" w:rsidP="00097AEF">
            <w:pPr>
              <w:tabs>
                <w:tab w:val="decimal" w:pos="225"/>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0.4117 </w:t>
            </w:r>
          </w:p>
        </w:tc>
        <w:tc>
          <w:tcPr>
            <w:tcW w:w="1080" w:type="dxa"/>
            <w:tcBorders>
              <w:left w:val="single" w:sz="4" w:space="0" w:color="auto"/>
            </w:tcBorders>
          </w:tcPr>
          <w:p w14:paraId="2A9F6433"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0.30 </w:t>
            </w:r>
          </w:p>
        </w:tc>
        <w:tc>
          <w:tcPr>
            <w:tcW w:w="900" w:type="dxa"/>
            <w:tcBorders>
              <w:right w:val="single" w:sz="4" w:space="0" w:color="auto"/>
            </w:tcBorders>
          </w:tcPr>
          <w:p w14:paraId="3FD3BC7D" w14:textId="77777777" w:rsidR="00645BAA" w:rsidRPr="00645BAA" w:rsidRDefault="00645BAA" w:rsidP="00097AEF">
            <w:pPr>
              <w:tabs>
                <w:tab w:val="decimal" w:pos="225"/>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0.4117 </w:t>
            </w:r>
          </w:p>
        </w:tc>
        <w:tc>
          <w:tcPr>
            <w:tcW w:w="1080" w:type="dxa"/>
            <w:tcBorders>
              <w:left w:val="single" w:sz="4" w:space="0" w:color="auto"/>
            </w:tcBorders>
          </w:tcPr>
          <w:p w14:paraId="38F2D796"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0.32 </w:t>
            </w:r>
          </w:p>
        </w:tc>
        <w:tc>
          <w:tcPr>
            <w:tcW w:w="900" w:type="dxa"/>
            <w:tcBorders>
              <w:right w:val="single" w:sz="4" w:space="0" w:color="auto"/>
            </w:tcBorders>
          </w:tcPr>
          <w:p w14:paraId="5745569B" w14:textId="77777777" w:rsidR="00645BAA" w:rsidRPr="00645BAA" w:rsidRDefault="00645BAA" w:rsidP="00097AEF">
            <w:pPr>
              <w:tabs>
                <w:tab w:val="decimal" w:pos="225"/>
              </w:tabs>
              <w:spacing w:after="0" w:line="240" w:lineRule="auto"/>
              <w:rPr>
                <w:rFonts w:ascii="Arial" w:eastAsia="Times New Roman" w:hAnsi="Arial" w:cs="Arial"/>
                <w:sz w:val="18"/>
                <w:szCs w:val="18"/>
              </w:rPr>
            </w:pPr>
            <w:r w:rsidRPr="00645BAA">
              <w:rPr>
                <w:rFonts w:ascii="Arial" w:eastAsia="Times New Roman" w:hAnsi="Arial" w:cs="Arial"/>
                <w:sz w:val="18"/>
                <w:szCs w:val="18"/>
              </w:rPr>
              <w:t>0.4392</w:t>
            </w:r>
          </w:p>
        </w:tc>
        <w:tc>
          <w:tcPr>
            <w:tcW w:w="1080" w:type="dxa"/>
            <w:tcBorders>
              <w:left w:val="single" w:sz="4" w:space="0" w:color="auto"/>
            </w:tcBorders>
          </w:tcPr>
          <w:p w14:paraId="1A184C3B"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0.33 </w:t>
            </w:r>
          </w:p>
        </w:tc>
        <w:tc>
          <w:tcPr>
            <w:tcW w:w="990" w:type="dxa"/>
            <w:tcBorders>
              <w:right w:val="single" w:sz="4" w:space="0" w:color="auto"/>
            </w:tcBorders>
          </w:tcPr>
          <w:p w14:paraId="313137B2" w14:textId="3D55CFAC" w:rsidR="00645BAA" w:rsidRPr="00645BAA" w:rsidRDefault="00645BAA" w:rsidP="00097AEF">
            <w:pPr>
              <w:tabs>
                <w:tab w:val="decimal" w:pos="225"/>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0.4529 </w:t>
            </w:r>
          </w:p>
        </w:tc>
      </w:tr>
      <w:tr w:rsidR="00645BAA" w:rsidRPr="00645BAA" w14:paraId="25FD7534" w14:textId="77777777" w:rsidTr="00645BAA">
        <w:trPr>
          <w:gridAfter w:val="1"/>
          <w:wAfter w:w="20" w:type="dxa"/>
          <w:trHeight w:val="310"/>
        </w:trPr>
        <w:tc>
          <w:tcPr>
            <w:tcW w:w="720" w:type="dxa"/>
            <w:vMerge/>
            <w:tcBorders>
              <w:left w:val="single" w:sz="4" w:space="0" w:color="auto"/>
              <w:bottom w:val="single" w:sz="4" w:space="0" w:color="auto"/>
            </w:tcBorders>
          </w:tcPr>
          <w:p w14:paraId="5199C653" w14:textId="77777777" w:rsidR="00645BAA" w:rsidRPr="00645BAA" w:rsidRDefault="00645BAA" w:rsidP="00097AEF">
            <w:pPr>
              <w:spacing w:after="0" w:line="240" w:lineRule="auto"/>
              <w:rPr>
                <w:rFonts w:ascii="Arial" w:eastAsia="Times New Roman" w:hAnsi="Arial" w:cs="Arial"/>
                <w:sz w:val="18"/>
                <w:szCs w:val="18"/>
              </w:rPr>
            </w:pPr>
          </w:p>
        </w:tc>
        <w:tc>
          <w:tcPr>
            <w:tcW w:w="1170" w:type="dxa"/>
            <w:tcBorders>
              <w:bottom w:val="single" w:sz="4" w:space="0" w:color="auto"/>
              <w:right w:val="single" w:sz="4" w:space="0" w:color="auto"/>
            </w:tcBorders>
          </w:tcPr>
          <w:p w14:paraId="135A3393" w14:textId="77777777" w:rsidR="00645BAA" w:rsidRPr="00645BAA" w:rsidRDefault="00645BAA" w:rsidP="00645BAA">
            <w:pPr>
              <w:spacing w:after="0" w:line="240" w:lineRule="auto"/>
              <w:ind w:left="-165"/>
              <w:jc w:val="center"/>
              <w:rPr>
                <w:rFonts w:ascii="Arial" w:eastAsia="Times New Roman" w:hAnsi="Arial" w:cs="Arial"/>
                <w:sz w:val="18"/>
                <w:szCs w:val="18"/>
              </w:rPr>
            </w:pPr>
            <w:r w:rsidRPr="00645BAA">
              <w:rPr>
                <w:rFonts w:ascii="Arial" w:eastAsia="Times New Roman" w:hAnsi="Arial" w:cs="Arial"/>
                <w:sz w:val="18"/>
                <w:szCs w:val="18"/>
              </w:rPr>
              <w:t>65 - 69</w:t>
            </w:r>
          </w:p>
        </w:tc>
        <w:tc>
          <w:tcPr>
            <w:tcW w:w="1408" w:type="dxa"/>
            <w:tcBorders>
              <w:left w:val="single" w:sz="4" w:space="0" w:color="auto"/>
              <w:bottom w:val="single" w:sz="4" w:space="0" w:color="auto"/>
            </w:tcBorders>
          </w:tcPr>
          <w:p w14:paraId="06794494"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0.39 </w:t>
            </w:r>
          </w:p>
        </w:tc>
        <w:tc>
          <w:tcPr>
            <w:tcW w:w="900" w:type="dxa"/>
            <w:tcBorders>
              <w:bottom w:val="single" w:sz="4" w:space="0" w:color="auto"/>
              <w:right w:val="single" w:sz="4" w:space="0" w:color="auto"/>
            </w:tcBorders>
          </w:tcPr>
          <w:p w14:paraId="7548A1C0" w14:textId="77777777" w:rsidR="00645BAA" w:rsidRPr="00645BAA" w:rsidRDefault="00645BAA" w:rsidP="00097AEF">
            <w:pPr>
              <w:tabs>
                <w:tab w:val="decimal" w:pos="225"/>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0.5353 </w:t>
            </w:r>
          </w:p>
        </w:tc>
        <w:tc>
          <w:tcPr>
            <w:tcW w:w="1138" w:type="dxa"/>
            <w:tcBorders>
              <w:left w:val="single" w:sz="4" w:space="0" w:color="auto"/>
              <w:bottom w:val="single" w:sz="4" w:space="0" w:color="auto"/>
            </w:tcBorders>
          </w:tcPr>
          <w:p w14:paraId="7E724798"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0.39 </w:t>
            </w:r>
          </w:p>
        </w:tc>
        <w:tc>
          <w:tcPr>
            <w:tcW w:w="932" w:type="dxa"/>
            <w:tcBorders>
              <w:bottom w:val="single" w:sz="4" w:space="0" w:color="auto"/>
              <w:right w:val="single" w:sz="4" w:space="0" w:color="auto"/>
            </w:tcBorders>
          </w:tcPr>
          <w:p w14:paraId="01319460" w14:textId="77777777" w:rsidR="00645BAA" w:rsidRPr="00645BAA" w:rsidRDefault="00645BAA" w:rsidP="00097AEF">
            <w:pPr>
              <w:tabs>
                <w:tab w:val="decimal" w:pos="225"/>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0.5352 </w:t>
            </w:r>
          </w:p>
        </w:tc>
        <w:tc>
          <w:tcPr>
            <w:tcW w:w="1138" w:type="dxa"/>
            <w:tcBorders>
              <w:left w:val="single" w:sz="4" w:space="0" w:color="auto"/>
              <w:bottom w:val="single" w:sz="4" w:space="0" w:color="auto"/>
            </w:tcBorders>
          </w:tcPr>
          <w:p w14:paraId="6615C79E"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0.39 </w:t>
            </w:r>
          </w:p>
        </w:tc>
        <w:tc>
          <w:tcPr>
            <w:tcW w:w="900" w:type="dxa"/>
            <w:tcBorders>
              <w:bottom w:val="single" w:sz="4" w:space="0" w:color="auto"/>
              <w:right w:val="single" w:sz="4" w:space="0" w:color="auto"/>
            </w:tcBorders>
          </w:tcPr>
          <w:p w14:paraId="6C97E0B3" w14:textId="77777777" w:rsidR="00645BAA" w:rsidRPr="00645BAA" w:rsidRDefault="00645BAA" w:rsidP="00097AEF">
            <w:pPr>
              <w:tabs>
                <w:tab w:val="decimal" w:pos="225"/>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0.5352 </w:t>
            </w:r>
          </w:p>
        </w:tc>
        <w:tc>
          <w:tcPr>
            <w:tcW w:w="1080" w:type="dxa"/>
            <w:tcBorders>
              <w:left w:val="single" w:sz="4" w:space="0" w:color="auto"/>
              <w:bottom w:val="single" w:sz="4" w:space="0" w:color="auto"/>
            </w:tcBorders>
          </w:tcPr>
          <w:p w14:paraId="19941257"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0.39 </w:t>
            </w:r>
          </w:p>
        </w:tc>
        <w:tc>
          <w:tcPr>
            <w:tcW w:w="900" w:type="dxa"/>
            <w:tcBorders>
              <w:bottom w:val="single" w:sz="4" w:space="0" w:color="auto"/>
              <w:right w:val="single" w:sz="4" w:space="0" w:color="auto"/>
            </w:tcBorders>
          </w:tcPr>
          <w:p w14:paraId="609048E1" w14:textId="77777777" w:rsidR="00645BAA" w:rsidRPr="00645BAA" w:rsidRDefault="00645BAA" w:rsidP="00097AEF">
            <w:pPr>
              <w:tabs>
                <w:tab w:val="decimal" w:pos="225"/>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0.5352 </w:t>
            </w:r>
          </w:p>
        </w:tc>
        <w:tc>
          <w:tcPr>
            <w:tcW w:w="1080" w:type="dxa"/>
            <w:tcBorders>
              <w:left w:val="single" w:sz="4" w:space="0" w:color="auto"/>
              <w:bottom w:val="single" w:sz="4" w:space="0" w:color="auto"/>
            </w:tcBorders>
          </w:tcPr>
          <w:p w14:paraId="1A48BF33"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0.41 </w:t>
            </w:r>
          </w:p>
        </w:tc>
        <w:tc>
          <w:tcPr>
            <w:tcW w:w="900" w:type="dxa"/>
            <w:tcBorders>
              <w:bottom w:val="single" w:sz="4" w:space="0" w:color="auto"/>
              <w:right w:val="single" w:sz="4" w:space="0" w:color="auto"/>
            </w:tcBorders>
          </w:tcPr>
          <w:p w14:paraId="73DBCABC" w14:textId="77777777" w:rsidR="00645BAA" w:rsidRPr="00645BAA" w:rsidRDefault="00645BAA" w:rsidP="00097AEF">
            <w:pPr>
              <w:tabs>
                <w:tab w:val="decimal" w:pos="225"/>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0.5627 </w:t>
            </w:r>
          </w:p>
        </w:tc>
        <w:tc>
          <w:tcPr>
            <w:tcW w:w="1080" w:type="dxa"/>
            <w:tcBorders>
              <w:left w:val="single" w:sz="4" w:space="0" w:color="auto"/>
              <w:bottom w:val="single" w:sz="4" w:space="0" w:color="auto"/>
            </w:tcBorders>
          </w:tcPr>
          <w:p w14:paraId="51FD8BE0" w14:textId="77777777" w:rsidR="00645BAA" w:rsidRPr="00645BAA" w:rsidRDefault="00645BAA" w:rsidP="00097AEF">
            <w:pPr>
              <w:tabs>
                <w:tab w:val="decimal" w:pos="324"/>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0.43 </w:t>
            </w:r>
          </w:p>
        </w:tc>
        <w:tc>
          <w:tcPr>
            <w:tcW w:w="990" w:type="dxa"/>
            <w:tcBorders>
              <w:bottom w:val="single" w:sz="4" w:space="0" w:color="auto"/>
              <w:right w:val="single" w:sz="4" w:space="0" w:color="auto"/>
            </w:tcBorders>
          </w:tcPr>
          <w:p w14:paraId="06EBFAB4" w14:textId="265074A5" w:rsidR="00645BAA" w:rsidRPr="00645BAA" w:rsidRDefault="00645BAA" w:rsidP="00097AEF">
            <w:pPr>
              <w:tabs>
                <w:tab w:val="decimal" w:pos="225"/>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0.5902 </w:t>
            </w:r>
          </w:p>
        </w:tc>
      </w:tr>
      <w:tr w:rsidR="002D7392" w:rsidRPr="00645BAA" w14:paraId="7C278A47" w14:textId="77777777" w:rsidTr="00645BAA">
        <w:trPr>
          <w:gridAfter w:val="1"/>
          <w:wAfter w:w="20" w:type="dxa"/>
          <w:trHeight w:val="403"/>
        </w:trPr>
        <w:tc>
          <w:tcPr>
            <w:tcW w:w="1890" w:type="dxa"/>
            <w:gridSpan w:val="2"/>
            <w:tcBorders>
              <w:top w:val="single" w:sz="4" w:space="0" w:color="auto"/>
              <w:left w:val="single" w:sz="4" w:space="0" w:color="auto"/>
              <w:bottom w:val="single" w:sz="4" w:space="0" w:color="auto"/>
              <w:right w:val="single" w:sz="4" w:space="0" w:color="auto"/>
            </w:tcBorders>
          </w:tcPr>
          <w:p w14:paraId="07860D02" w14:textId="49ACA172" w:rsidR="002D7392" w:rsidRPr="00645BAA" w:rsidRDefault="002D7392" w:rsidP="00097AEF">
            <w:pPr>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Employer Premium as </w:t>
            </w:r>
            <w:r w:rsidR="00645BAA" w:rsidRPr="00645BAA">
              <w:rPr>
                <w:rFonts w:ascii="Arial" w:eastAsia="Times New Roman" w:hAnsi="Arial" w:cs="Arial"/>
                <w:sz w:val="18"/>
                <w:szCs w:val="18"/>
              </w:rPr>
              <w:t xml:space="preserve">% </w:t>
            </w:r>
            <w:r w:rsidRPr="00645BAA">
              <w:rPr>
                <w:rFonts w:ascii="Arial" w:eastAsia="Times New Roman" w:hAnsi="Arial" w:cs="Arial"/>
                <w:sz w:val="18"/>
                <w:szCs w:val="18"/>
              </w:rPr>
              <w:t>of Employee Premium</w:t>
            </w:r>
          </w:p>
        </w:tc>
        <w:tc>
          <w:tcPr>
            <w:tcW w:w="1408" w:type="dxa"/>
            <w:tcBorders>
              <w:top w:val="single" w:sz="4" w:space="0" w:color="auto"/>
              <w:left w:val="single" w:sz="4" w:space="0" w:color="auto"/>
              <w:bottom w:val="single" w:sz="4" w:space="0" w:color="auto"/>
            </w:tcBorders>
          </w:tcPr>
          <w:p w14:paraId="3CADB349" w14:textId="77777777" w:rsidR="002D7392" w:rsidRPr="00645BAA" w:rsidRDefault="002D7392" w:rsidP="00097AEF">
            <w:pPr>
              <w:tabs>
                <w:tab w:val="decimal" w:pos="423"/>
              </w:tabs>
              <w:spacing w:after="0" w:line="240" w:lineRule="auto"/>
              <w:rPr>
                <w:rFonts w:ascii="Arial" w:eastAsia="Times New Roman" w:hAnsi="Arial" w:cs="Arial"/>
                <w:sz w:val="18"/>
                <w:szCs w:val="18"/>
              </w:rPr>
            </w:pPr>
          </w:p>
        </w:tc>
        <w:tc>
          <w:tcPr>
            <w:tcW w:w="900" w:type="dxa"/>
            <w:tcBorders>
              <w:top w:val="single" w:sz="4" w:space="0" w:color="auto"/>
              <w:bottom w:val="single" w:sz="4" w:space="0" w:color="auto"/>
              <w:right w:val="single" w:sz="4" w:space="0" w:color="auto"/>
            </w:tcBorders>
          </w:tcPr>
          <w:p w14:paraId="6EC3BBC7" w14:textId="77777777" w:rsidR="002D7392" w:rsidRPr="00645BAA" w:rsidRDefault="002D7392" w:rsidP="00097AEF">
            <w:pPr>
              <w:spacing w:after="0" w:line="240" w:lineRule="auto"/>
              <w:jc w:val="right"/>
              <w:rPr>
                <w:rFonts w:ascii="Arial" w:eastAsia="Times New Roman" w:hAnsi="Arial" w:cs="Arial"/>
                <w:sz w:val="18"/>
                <w:szCs w:val="18"/>
              </w:rPr>
            </w:pPr>
            <w:r w:rsidRPr="00645BAA">
              <w:rPr>
                <w:rFonts w:ascii="Arial" w:eastAsia="Times New Roman" w:hAnsi="Arial" w:cs="Arial"/>
                <w:sz w:val="18"/>
                <w:szCs w:val="18"/>
              </w:rPr>
              <w:br/>
              <w:t>37.25%</w:t>
            </w:r>
          </w:p>
        </w:tc>
        <w:tc>
          <w:tcPr>
            <w:tcW w:w="1138" w:type="dxa"/>
            <w:tcBorders>
              <w:top w:val="single" w:sz="4" w:space="0" w:color="auto"/>
              <w:left w:val="single" w:sz="4" w:space="0" w:color="auto"/>
              <w:bottom w:val="single" w:sz="4" w:space="0" w:color="auto"/>
            </w:tcBorders>
          </w:tcPr>
          <w:p w14:paraId="6607AD56" w14:textId="77777777" w:rsidR="002D7392" w:rsidRPr="00645BAA" w:rsidRDefault="002D7392" w:rsidP="00097AEF">
            <w:pPr>
              <w:tabs>
                <w:tab w:val="decimal" w:pos="423"/>
              </w:tabs>
              <w:spacing w:after="0" w:line="240" w:lineRule="auto"/>
              <w:rPr>
                <w:rFonts w:ascii="Arial" w:eastAsia="Times New Roman" w:hAnsi="Arial" w:cs="Arial"/>
                <w:sz w:val="18"/>
                <w:szCs w:val="18"/>
              </w:rPr>
            </w:pPr>
          </w:p>
        </w:tc>
        <w:tc>
          <w:tcPr>
            <w:tcW w:w="932" w:type="dxa"/>
            <w:tcBorders>
              <w:top w:val="single" w:sz="4" w:space="0" w:color="auto"/>
              <w:bottom w:val="single" w:sz="4" w:space="0" w:color="auto"/>
              <w:right w:val="single" w:sz="4" w:space="0" w:color="auto"/>
            </w:tcBorders>
          </w:tcPr>
          <w:p w14:paraId="4F91B9BF" w14:textId="77777777" w:rsidR="002D7392" w:rsidRPr="00645BAA" w:rsidRDefault="002D7392" w:rsidP="00097AEF">
            <w:pPr>
              <w:tabs>
                <w:tab w:val="decimal" w:pos="675"/>
              </w:tabs>
              <w:spacing w:after="0" w:line="240" w:lineRule="auto"/>
              <w:rPr>
                <w:rFonts w:ascii="Arial" w:eastAsia="Times New Roman" w:hAnsi="Arial" w:cs="Arial"/>
                <w:sz w:val="18"/>
                <w:szCs w:val="18"/>
              </w:rPr>
            </w:pPr>
            <w:r w:rsidRPr="00645BAA">
              <w:rPr>
                <w:rFonts w:ascii="Arial" w:eastAsia="Times New Roman" w:hAnsi="Arial" w:cs="Arial"/>
                <w:sz w:val="18"/>
                <w:szCs w:val="18"/>
              </w:rPr>
              <w:br/>
              <w:t>37.25%</w:t>
            </w:r>
          </w:p>
        </w:tc>
        <w:tc>
          <w:tcPr>
            <w:tcW w:w="1138" w:type="dxa"/>
            <w:tcBorders>
              <w:top w:val="single" w:sz="4" w:space="0" w:color="auto"/>
              <w:left w:val="single" w:sz="4" w:space="0" w:color="auto"/>
              <w:bottom w:val="single" w:sz="4" w:space="0" w:color="auto"/>
            </w:tcBorders>
          </w:tcPr>
          <w:p w14:paraId="248FB7BE" w14:textId="77777777" w:rsidR="002D7392" w:rsidRPr="00645BAA" w:rsidRDefault="002D7392" w:rsidP="00097AEF">
            <w:pPr>
              <w:tabs>
                <w:tab w:val="decimal" w:pos="423"/>
              </w:tabs>
              <w:spacing w:after="0" w:line="240" w:lineRule="auto"/>
              <w:rPr>
                <w:rFonts w:ascii="Arial" w:eastAsia="Times New Roman" w:hAnsi="Arial" w:cs="Arial"/>
                <w:sz w:val="18"/>
                <w:szCs w:val="18"/>
              </w:rPr>
            </w:pPr>
          </w:p>
        </w:tc>
        <w:tc>
          <w:tcPr>
            <w:tcW w:w="900" w:type="dxa"/>
            <w:tcBorders>
              <w:top w:val="single" w:sz="4" w:space="0" w:color="auto"/>
              <w:bottom w:val="single" w:sz="4" w:space="0" w:color="auto"/>
              <w:right w:val="single" w:sz="4" w:space="0" w:color="auto"/>
            </w:tcBorders>
          </w:tcPr>
          <w:p w14:paraId="3888C852" w14:textId="77777777" w:rsidR="002D7392" w:rsidRPr="00645BAA" w:rsidRDefault="002D7392" w:rsidP="00097AEF">
            <w:pPr>
              <w:tabs>
                <w:tab w:val="decimal" w:pos="657"/>
              </w:tabs>
              <w:spacing w:after="0" w:line="240" w:lineRule="auto"/>
              <w:rPr>
                <w:rFonts w:ascii="Arial" w:eastAsia="Times New Roman" w:hAnsi="Arial" w:cs="Arial"/>
                <w:sz w:val="18"/>
                <w:szCs w:val="18"/>
              </w:rPr>
            </w:pPr>
            <w:r w:rsidRPr="00645BAA">
              <w:rPr>
                <w:rFonts w:ascii="Arial" w:eastAsia="Times New Roman" w:hAnsi="Arial" w:cs="Arial"/>
                <w:sz w:val="18"/>
                <w:szCs w:val="18"/>
              </w:rPr>
              <w:br/>
              <w:t>37.25%</w:t>
            </w:r>
          </w:p>
        </w:tc>
        <w:tc>
          <w:tcPr>
            <w:tcW w:w="1080" w:type="dxa"/>
            <w:tcBorders>
              <w:top w:val="single" w:sz="4" w:space="0" w:color="auto"/>
              <w:left w:val="single" w:sz="4" w:space="0" w:color="auto"/>
              <w:bottom w:val="single" w:sz="4" w:space="0" w:color="auto"/>
            </w:tcBorders>
          </w:tcPr>
          <w:p w14:paraId="7279B286" w14:textId="77777777" w:rsidR="002D7392" w:rsidRPr="00645BAA" w:rsidRDefault="002D7392" w:rsidP="00097AEF">
            <w:pPr>
              <w:tabs>
                <w:tab w:val="decimal" w:pos="423"/>
              </w:tabs>
              <w:spacing w:after="0" w:line="240" w:lineRule="auto"/>
              <w:rPr>
                <w:rFonts w:ascii="Arial" w:eastAsia="Times New Roman" w:hAnsi="Arial" w:cs="Arial"/>
                <w:sz w:val="18"/>
                <w:szCs w:val="18"/>
              </w:rPr>
            </w:pPr>
          </w:p>
        </w:tc>
        <w:tc>
          <w:tcPr>
            <w:tcW w:w="900" w:type="dxa"/>
            <w:tcBorders>
              <w:top w:val="single" w:sz="4" w:space="0" w:color="auto"/>
              <w:bottom w:val="single" w:sz="4" w:space="0" w:color="auto"/>
              <w:right w:val="single" w:sz="4" w:space="0" w:color="auto"/>
            </w:tcBorders>
          </w:tcPr>
          <w:p w14:paraId="41C2BC7C" w14:textId="77777777" w:rsidR="002D7392" w:rsidRPr="00645BAA" w:rsidRDefault="002D7392" w:rsidP="00097AEF">
            <w:pPr>
              <w:tabs>
                <w:tab w:val="decimal" w:pos="639"/>
              </w:tabs>
              <w:spacing w:after="0" w:line="240" w:lineRule="auto"/>
              <w:rPr>
                <w:rFonts w:ascii="Arial" w:eastAsia="Times New Roman" w:hAnsi="Arial" w:cs="Arial"/>
                <w:sz w:val="18"/>
                <w:szCs w:val="18"/>
              </w:rPr>
            </w:pPr>
            <w:r w:rsidRPr="00645BAA">
              <w:rPr>
                <w:rFonts w:ascii="Arial" w:eastAsia="Times New Roman" w:hAnsi="Arial" w:cs="Arial"/>
                <w:sz w:val="18"/>
                <w:szCs w:val="18"/>
              </w:rPr>
              <w:br/>
              <w:t>37.25%</w:t>
            </w:r>
          </w:p>
        </w:tc>
        <w:tc>
          <w:tcPr>
            <w:tcW w:w="1080" w:type="dxa"/>
            <w:tcBorders>
              <w:top w:val="single" w:sz="4" w:space="0" w:color="auto"/>
              <w:left w:val="single" w:sz="4" w:space="0" w:color="auto"/>
              <w:bottom w:val="single" w:sz="4" w:space="0" w:color="auto"/>
            </w:tcBorders>
          </w:tcPr>
          <w:p w14:paraId="66C5B9FC" w14:textId="77777777" w:rsidR="002D7392" w:rsidRPr="00645BAA" w:rsidRDefault="002D7392" w:rsidP="00097AEF">
            <w:pPr>
              <w:tabs>
                <w:tab w:val="decimal" w:pos="423"/>
              </w:tabs>
              <w:spacing w:after="0" w:line="240" w:lineRule="auto"/>
              <w:rPr>
                <w:rFonts w:ascii="Arial" w:eastAsia="Times New Roman" w:hAnsi="Arial" w:cs="Arial"/>
                <w:sz w:val="18"/>
                <w:szCs w:val="18"/>
              </w:rPr>
            </w:pPr>
          </w:p>
        </w:tc>
        <w:tc>
          <w:tcPr>
            <w:tcW w:w="900" w:type="dxa"/>
            <w:tcBorders>
              <w:top w:val="single" w:sz="4" w:space="0" w:color="auto"/>
              <w:bottom w:val="single" w:sz="4" w:space="0" w:color="auto"/>
              <w:right w:val="single" w:sz="4" w:space="0" w:color="auto"/>
            </w:tcBorders>
          </w:tcPr>
          <w:p w14:paraId="4A7CE9B0" w14:textId="77777777" w:rsidR="002D7392" w:rsidRPr="00645BAA" w:rsidRDefault="002D7392" w:rsidP="00097AEF">
            <w:pPr>
              <w:spacing w:after="0" w:line="240" w:lineRule="auto"/>
              <w:jc w:val="center"/>
              <w:rPr>
                <w:rFonts w:ascii="Arial" w:eastAsia="Times New Roman" w:hAnsi="Arial" w:cs="Arial"/>
                <w:sz w:val="18"/>
                <w:szCs w:val="18"/>
              </w:rPr>
            </w:pPr>
          </w:p>
          <w:p w14:paraId="351DE96B" w14:textId="77777777" w:rsidR="002D7392" w:rsidRPr="00645BAA" w:rsidRDefault="002D7392"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37.25%</w:t>
            </w:r>
          </w:p>
        </w:tc>
        <w:tc>
          <w:tcPr>
            <w:tcW w:w="1080" w:type="dxa"/>
            <w:tcBorders>
              <w:top w:val="single" w:sz="4" w:space="0" w:color="auto"/>
              <w:left w:val="single" w:sz="4" w:space="0" w:color="auto"/>
              <w:bottom w:val="single" w:sz="4" w:space="0" w:color="auto"/>
            </w:tcBorders>
          </w:tcPr>
          <w:p w14:paraId="57907799" w14:textId="77777777" w:rsidR="002D7392" w:rsidRPr="00645BAA" w:rsidRDefault="002D7392" w:rsidP="00097AEF">
            <w:pPr>
              <w:tabs>
                <w:tab w:val="decimal" w:pos="423"/>
              </w:tabs>
              <w:spacing w:after="0" w:line="240" w:lineRule="auto"/>
              <w:rPr>
                <w:rFonts w:ascii="Arial" w:eastAsia="Times New Roman" w:hAnsi="Arial" w:cs="Arial"/>
                <w:sz w:val="18"/>
                <w:szCs w:val="18"/>
              </w:rPr>
            </w:pPr>
          </w:p>
        </w:tc>
        <w:tc>
          <w:tcPr>
            <w:tcW w:w="990" w:type="dxa"/>
            <w:tcBorders>
              <w:top w:val="single" w:sz="4" w:space="0" w:color="auto"/>
              <w:bottom w:val="single" w:sz="4" w:space="0" w:color="auto"/>
              <w:right w:val="single" w:sz="4" w:space="0" w:color="auto"/>
            </w:tcBorders>
          </w:tcPr>
          <w:p w14:paraId="01D8A3FD" w14:textId="77777777" w:rsidR="00645BAA" w:rsidRDefault="00645BAA" w:rsidP="00645BAA">
            <w:pPr>
              <w:tabs>
                <w:tab w:val="decimal" w:pos="423"/>
              </w:tabs>
              <w:spacing w:after="0" w:line="240" w:lineRule="auto"/>
              <w:jc w:val="right"/>
              <w:rPr>
                <w:rFonts w:ascii="Arial" w:eastAsia="Times New Roman" w:hAnsi="Arial" w:cs="Arial"/>
                <w:sz w:val="18"/>
                <w:szCs w:val="18"/>
              </w:rPr>
            </w:pPr>
          </w:p>
          <w:p w14:paraId="5C491E98" w14:textId="6E34FCF1" w:rsidR="002D7392" w:rsidRPr="00645BAA" w:rsidRDefault="002D7392" w:rsidP="00645BAA">
            <w:pPr>
              <w:tabs>
                <w:tab w:val="decimal" w:pos="423"/>
              </w:tabs>
              <w:spacing w:after="0" w:line="240" w:lineRule="auto"/>
              <w:jc w:val="right"/>
              <w:rPr>
                <w:rFonts w:ascii="Arial" w:eastAsia="Times New Roman" w:hAnsi="Arial" w:cs="Arial"/>
                <w:sz w:val="18"/>
                <w:szCs w:val="18"/>
              </w:rPr>
            </w:pPr>
            <w:r w:rsidRPr="00645BAA">
              <w:rPr>
                <w:rFonts w:ascii="Arial" w:eastAsia="Times New Roman" w:hAnsi="Arial" w:cs="Arial"/>
                <w:sz w:val="18"/>
                <w:szCs w:val="18"/>
              </w:rPr>
              <w:t>37.25%</w:t>
            </w:r>
          </w:p>
        </w:tc>
      </w:tr>
      <w:bookmarkEnd w:id="6"/>
    </w:tbl>
    <w:p w14:paraId="13F0B690" w14:textId="77777777" w:rsidR="002D7392" w:rsidRPr="00194322" w:rsidRDefault="002D7392" w:rsidP="00097AEF">
      <w:pPr>
        <w:spacing w:after="0" w:line="240" w:lineRule="auto"/>
        <w:ind w:left="-720"/>
        <w:rPr>
          <w:rFonts w:ascii="Arial" w:eastAsia="Times New Roman" w:hAnsi="Arial" w:cs="Arial"/>
          <w:sz w:val="20"/>
          <w:szCs w:val="20"/>
        </w:rPr>
      </w:pPr>
    </w:p>
    <w:p w14:paraId="03B44B4F" w14:textId="0AD0BD81" w:rsidR="00DD3893" w:rsidRDefault="002D7392" w:rsidP="00BC7B22">
      <w:pPr>
        <w:spacing w:after="0" w:line="240" w:lineRule="auto"/>
        <w:ind w:left="-450"/>
        <w:rPr>
          <w:rFonts w:ascii="Arial" w:eastAsia="Times New Roman" w:hAnsi="Arial" w:cs="Arial"/>
          <w:b/>
        </w:rPr>
      </w:pPr>
      <w:r w:rsidRPr="00194322">
        <w:rPr>
          <w:rFonts w:ascii="Arial" w:eastAsia="Times New Roman" w:hAnsi="Arial" w:cs="Arial"/>
          <w:sz w:val="20"/>
          <w:szCs w:val="20"/>
        </w:rPr>
        <w:t xml:space="preserve">Note: Only the employee share of premiums is collected from annuitants. The employer does not pay a premium contribution for annuitants. </w:t>
      </w:r>
      <w:r w:rsidR="00DD3893">
        <w:rPr>
          <w:rFonts w:ascii="Arial" w:eastAsia="Times New Roman" w:hAnsi="Arial" w:cs="Arial"/>
          <w:b/>
        </w:rPr>
        <w:br w:type="page"/>
      </w:r>
    </w:p>
    <w:p w14:paraId="1ABFB31F" w14:textId="743DD8D5" w:rsidR="00CE3B53" w:rsidRPr="00194322" w:rsidRDefault="00CE3B53" w:rsidP="00097AEF">
      <w:pPr>
        <w:spacing w:after="0" w:line="240" w:lineRule="auto"/>
        <w:jc w:val="center"/>
        <w:rPr>
          <w:rFonts w:ascii="Arial" w:eastAsia="Times New Roman" w:hAnsi="Arial" w:cs="Arial"/>
          <w:b/>
          <w:sz w:val="20"/>
          <w:szCs w:val="20"/>
        </w:rPr>
      </w:pPr>
      <w:r w:rsidRPr="00194322">
        <w:rPr>
          <w:rFonts w:ascii="Arial" w:eastAsia="Times New Roman" w:hAnsi="Arial" w:cs="Arial"/>
          <w:b/>
          <w:sz w:val="20"/>
          <w:szCs w:val="20"/>
        </w:rPr>
        <w:lastRenderedPageBreak/>
        <w:t>STATE PLAN</w:t>
      </w:r>
    </w:p>
    <w:p w14:paraId="47476A61" w14:textId="16882440" w:rsidR="00CE3B53" w:rsidRDefault="00CE3B53" w:rsidP="00097AEF">
      <w:pPr>
        <w:spacing w:after="0" w:line="240" w:lineRule="auto"/>
        <w:jc w:val="center"/>
        <w:rPr>
          <w:rFonts w:ascii="Arial" w:eastAsia="Times New Roman" w:hAnsi="Arial" w:cs="Arial"/>
          <w:b/>
          <w:sz w:val="20"/>
          <w:szCs w:val="20"/>
        </w:rPr>
      </w:pPr>
      <w:r w:rsidRPr="00194322">
        <w:rPr>
          <w:rFonts w:ascii="Arial" w:eastAsia="Times New Roman" w:hAnsi="Arial" w:cs="Arial"/>
          <w:b/>
          <w:sz w:val="20"/>
          <w:szCs w:val="20"/>
        </w:rPr>
        <w:t>MONTHLY PREMIUMS PER $1,000 OF INSURANCE</w:t>
      </w:r>
    </w:p>
    <w:p w14:paraId="7FE3671D" w14:textId="51F7C8C2" w:rsidR="00645BAA" w:rsidRPr="00645BAA" w:rsidRDefault="00645BAA" w:rsidP="00097AEF">
      <w:pPr>
        <w:spacing w:after="0" w:line="240" w:lineRule="auto"/>
        <w:jc w:val="center"/>
        <w:rPr>
          <w:rFonts w:ascii="Arial" w:eastAsia="Times New Roman" w:hAnsi="Arial" w:cs="Arial"/>
          <w:b/>
          <w:sz w:val="18"/>
          <w:szCs w:val="18"/>
        </w:rPr>
      </w:pPr>
    </w:p>
    <w:p w14:paraId="6B3C87A8" w14:textId="77777777" w:rsidR="00645BAA" w:rsidRPr="00645BAA" w:rsidRDefault="00645BAA" w:rsidP="00097AEF">
      <w:pPr>
        <w:spacing w:after="0" w:line="240" w:lineRule="auto"/>
        <w:jc w:val="center"/>
        <w:rPr>
          <w:rFonts w:ascii="Arial" w:eastAsia="Times New Roman" w:hAnsi="Arial" w:cs="Arial"/>
          <w:b/>
          <w:sz w:val="18"/>
          <w:szCs w:val="18"/>
          <w:u w:val="single"/>
        </w:rPr>
      </w:pPr>
    </w:p>
    <w:p w14:paraId="5FBB71F3" w14:textId="27F5A88C" w:rsidR="002D7392" w:rsidRPr="00645BAA" w:rsidRDefault="00645BAA" w:rsidP="00645BAA">
      <w:pPr>
        <w:pStyle w:val="ListParagraph"/>
        <w:spacing w:after="0" w:line="240" w:lineRule="auto"/>
        <w:ind w:left="-360"/>
        <w:contextualSpacing w:val="0"/>
        <w:rPr>
          <w:rFonts w:ascii="Arial" w:hAnsi="Arial" w:cs="Arial"/>
          <w:sz w:val="18"/>
          <w:szCs w:val="18"/>
        </w:rPr>
      </w:pPr>
      <w:r w:rsidRPr="00645BAA">
        <w:rPr>
          <w:rFonts w:ascii="Arial" w:hAnsi="Arial" w:cs="Arial"/>
          <w:sz w:val="18"/>
          <w:szCs w:val="18"/>
          <w:vertAlign w:val="superscript"/>
        </w:rPr>
        <w:t xml:space="preserve">(1) </w:t>
      </w:r>
      <w:r w:rsidR="00CE3B53" w:rsidRPr="00645BAA">
        <w:rPr>
          <w:rFonts w:ascii="Arial" w:hAnsi="Arial" w:cs="Arial"/>
          <w:sz w:val="18"/>
          <w:szCs w:val="18"/>
        </w:rPr>
        <w:t xml:space="preserve">Employees pay the entire premium for additional insurance. </w:t>
      </w:r>
    </w:p>
    <w:tbl>
      <w:tblPr>
        <w:tblpPr w:leftFromText="180" w:rightFromText="180" w:vertAnchor="page" w:horzAnchor="margin" w:tblpXSpec="center" w:tblpY="2178"/>
        <w:tblW w:w="13770"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1881"/>
        <w:gridCol w:w="16"/>
        <w:gridCol w:w="1073"/>
        <w:gridCol w:w="1710"/>
        <w:gridCol w:w="1800"/>
        <w:gridCol w:w="1710"/>
        <w:gridCol w:w="1800"/>
        <w:gridCol w:w="1620"/>
        <w:gridCol w:w="2160"/>
      </w:tblGrid>
      <w:tr w:rsidR="00CE3B53" w:rsidRPr="00645BAA" w14:paraId="5B304511" w14:textId="77777777" w:rsidTr="006D0587">
        <w:trPr>
          <w:trHeight w:val="285"/>
        </w:trPr>
        <w:tc>
          <w:tcPr>
            <w:tcW w:w="1897" w:type="dxa"/>
            <w:gridSpan w:val="2"/>
            <w:tcBorders>
              <w:top w:val="single" w:sz="4" w:space="0" w:color="auto"/>
              <w:left w:val="single" w:sz="4" w:space="0" w:color="auto"/>
              <w:bottom w:val="nil"/>
              <w:right w:val="nil"/>
            </w:tcBorders>
            <w:shd w:val="clear" w:color="auto" w:fill="D9E2F3" w:themeFill="accent1" w:themeFillTint="33"/>
          </w:tcPr>
          <w:p w14:paraId="72358009" w14:textId="77777777" w:rsidR="00CE3B53" w:rsidRPr="00645BAA" w:rsidRDefault="00CE3B53" w:rsidP="00097AEF">
            <w:pPr>
              <w:spacing w:after="0" w:line="240" w:lineRule="auto"/>
              <w:rPr>
                <w:rFonts w:ascii="Arial" w:eastAsia="Times New Roman" w:hAnsi="Arial" w:cs="Arial"/>
                <w:sz w:val="18"/>
                <w:szCs w:val="18"/>
              </w:rPr>
            </w:pPr>
          </w:p>
        </w:tc>
        <w:tc>
          <w:tcPr>
            <w:tcW w:w="1073" w:type="dxa"/>
            <w:tcBorders>
              <w:top w:val="single" w:sz="4" w:space="0" w:color="auto"/>
              <w:left w:val="nil"/>
              <w:bottom w:val="nil"/>
              <w:right w:val="single" w:sz="4" w:space="0" w:color="auto"/>
            </w:tcBorders>
            <w:shd w:val="clear" w:color="auto" w:fill="D9E2F3" w:themeFill="accent1" w:themeFillTint="33"/>
          </w:tcPr>
          <w:p w14:paraId="097DBC1B" w14:textId="77777777" w:rsidR="00CE3B53" w:rsidRPr="00645BAA" w:rsidRDefault="00CE3B53" w:rsidP="00097AEF">
            <w:pPr>
              <w:spacing w:after="0" w:line="240" w:lineRule="auto"/>
              <w:rPr>
                <w:rFonts w:ascii="Arial" w:eastAsia="Times New Roman" w:hAnsi="Arial" w:cs="Arial"/>
                <w:sz w:val="18"/>
                <w:szCs w:val="18"/>
              </w:rPr>
            </w:pPr>
          </w:p>
        </w:tc>
        <w:tc>
          <w:tcPr>
            <w:tcW w:w="1710" w:type="dxa"/>
            <w:tcBorders>
              <w:top w:val="single" w:sz="4" w:space="0" w:color="auto"/>
              <w:left w:val="single" w:sz="4" w:space="0" w:color="auto"/>
              <w:bottom w:val="single" w:sz="4" w:space="0" w:color="auto"/>
              <w:right w:val="single" w:sz="6" w:space="0" w:color="auto"/>
            </w:tcBorders>
            <w:shd w:val="clear" w:color="auto" w:fill="D9E2F3" w:themeFill="accent1" w:themeFillTint="33"/>
            <w:vAlign w:val="bottom"/>
          </w:tcPr>
          <w:p w14:paraId="37A5FB66" w14:textId="77777777" w:rsidR="00CE3B53" w:rsidRPr="00645BAA" w:rsidRDefault="00CE3B53"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Mar. 15 - Feb. 16</w:t>
            </w:r>
          </w:p>
        </w:tc>
        <w:tc>
          <w:tcPr>
            <w:tcW w:w="1800" w:type="dxa"/>
            <w:tcBorders>
              <w:top w:val="single" w:sz="4" w:space="0" w:color="auto"/>
              <w:left w:val="single" w:sz="6" w:space="0" w:color="auto"/>
              <w:bottom w:val="single" w:sz="4" w:space="0" w:color="auto"/>
              <w:right w:val="single" w:sz="6" w:space="0" w:color="auto"/>
            </w:tcBorders>
            <w:shd w:val="clear" w:color="auto" w:fill="D9E2F3" w:themeFill="accent1" w:themeFillTint="33"/>
            <w:vAlign w:val="bottom"/>
          </w:tcPr>
          <w:p w14:paraId="75AA5C9B" w14:textId="77777777" w:rsidR="00CE3B53" w:rsidRPr="00645BAA" w:rsidRDefault="00CE3B53"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Mar. 16 - Feb. 17</w:t>
            </w:r>
          </w:p>
        </w:tc>
        <w:tc>
          <w:tcPr>
            <w:tcW w:w="1710" w:type="dxa"/>
            <w:tcBorders>
              <w:top w:val="single" w:sz="4" w:space="0" w:color="auto"/>
              <w:left w:val="single" w:sz="6" w:space="0" w:color="auto"/>
              <w:bottom w:val="single" w:sz="4" w:space="0" w:color="auto"/>
              <w:right w:val="single" w:sz="6" w:space="0" w:color="auto"/>
            </w:tcBorders>
            <w:shd w:val="clear" w:color="auto" w:fill="D9E2F3" w:themeFill="accent1" w:themeFillTint="33"/>
            <w:vAlign w:val="bottom"/>
          </w:tcPr>
          <w:p w14:paraId="23AF9D5F" w14:textId="77777777" w:rsidR="00CE3B53" w:rsidRPr="00645BAA" w:rsidRDefault="00CE3B53"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Mar. 17 - Feb. 18</w:t>
            </w:r>
          </w:p>
        </w:tc>
        <w:tc>
          <w:tcPr>
            <w:tcW w:w="1800" w:type="dxa"/>
            <w:tcBorders>
              <w:top w:val="single" w:sz="4" w:space="0" w:color="auto"/>
              <w:left w:val="single" w:sz="6" w:space="0" w:color="auto"/>
              <w:bottom w:val="single" w:sz="4" w:space="0" w:color="auto"/>
              <w:right w:val="single" w:sz="6" w:space="0" w:color="auto"/>
            </w:tcBorders>
            <w:shd w:val="clear" w:color="auto" w:fill="D9E2F3" w:themeFill="accent1" w:themeFillTint="33"/>
            <w:vAlign w:val="bottom"/>
          </w:tcPr>
          <w:p w14:paraId="2335111E" w14:textId="77777777" w:rsidR="00CE3B53" w:rsidRPr="00645BAA" w:rsidRDefault="00CE3B53"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Mar. 18 - Feb. 19</w:t>
            </w:r>
          </w:p>
        </w:tc>
        <w:tc>
          <w:tcPr>
            <w:tcW w:w="1620" w:type="dxa"/>
            <w:tcBorders>
              <w:top w:val="single" w:sz="4" w:space="0" w:color="auto"/>
              <w:left w:val="single" w:sz="6" w:space="0" w:color="auto"/>
              <w:bottom w:val="single" w:sz="4" w:space="0" w:color="auto"/>
              <w:right w:val="single" w:sz="4" w:space="0" w:color="auto"/>
            </w:tcBorders>
            <w:shd w:val="clear" w:color="auto" w:fill="D9E2F3" w:themeFill="accent1" w:themeFillTint="33"/>
            <w:vAlign w:val="bottom"/>
          </w:tcPr>
          <w:p w14:paraId="45DE69F0" w14:textId="77777777" w:rsidR="00CE3B53" w:rsidRPr="00645BAA" w:rsidRDefault="00CE3B53"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Mar. 19 - Feb. 20</w:t>
            </w:r>
          </w:p>
        </w:tc>
        <w:tc>
          <w:tcPr>
            <w:tcW w:w="21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14:paraId="233FA1D6" w14:textId="77777777" w:rsidR="00CE3B53" w:rsidRPr="00645BAA" w:rsidRDefault="00CE3B53" w:rsidP="00645BAA">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Mar. 20 – Feb. 21</w:t>
            </w:r>
          </w:p>
        </w:tc>
      </w:tr>
      <w:tr w:rsidR="00CE3B53" w:rsidRPr="00CB552E" w14:paraId="75826CF2" w14:textId="77777777" w:rsidTr="006D0587">
        <w:trPr>
          <w:trHeight w:val="440"/>
        </w:trPr>
        <w:tc>
          <w:tcPr>
            <w:tcW w:w="2970" w:type="dxa"/>
            <w:gridSpan w:val="3"/>
            <w:tcBorders>
              <w:top w:val="nil"/>
              <w:left w:val="single" w:sz="4" w:space="0" w:color="auto"/>
              <w:bottom w:val="single" w:sz="4" w:space="0" w:color="auto"/>
              <w:right w:val="single" w:sz="4" w:space="0" w:color="auto"/>
            </w:tcBorders>
            <w:shd w:val="clear" w:color="auto" w:fill="D9E2F3" w:themeFill="accent1" w:themeFillTint="33"/>
            <w:vAlign w:val="center"/>
          </w:tcPr>
          <w:p w14:paraId="65D6769A" w14:textId="77777777" w:rsidR="00CE3B53" w:rsidRPr="00645BAA" w:rsidRDefault="00CE3B53" w:rsidP="00097AEF">
            <w:pPr>
              <w:spacing w:after="0" w:line="240" w:lineRule="auto"/>
              <w:jc w:val="right"/>
              <w:rPr>
                <w:rFonts w:ascii="Arial" w:eastAsia="Times New Roman" w:hAnsi="Arial" w:cs="Arial"/>
                <w:b/>
                <w:sz w:val="18"/>
                <w:szCs w:val="18"/>
              </w:rPr>
            </w:pPr>
            <w:r w:rsidRPr="00645BAA">
              <w:rPr>
                <w:rFonts w:ascii="Arial" w:eastAsia="Times New Roman" w:hAnsi="Arial" w:cs="Arial"/>
                <w:b/>
                <w:sz w:val="18"/>
                <w:szCs w:val="18"/>
              </w:rPr>
              <w:t>Attained Age</w:t>
            </w:r>
          </w:p>
        </w:tc>
        <w:tc>
          <w:tcPr>
            <w:tcW w:w="1710" w:type="dxa"/>
            <w:tcBorders>
              <w:top w:val="single" w:sz="4" w:space="0" w:color="auto"/>
              <w:left w:val="single" w:sz="4" w:space="0" w:color="auto"/>
              <w:bottom w:val="single" w:sz="4" w:space="0" w:color="auto"/>
              <w:right w:val="single" w:sz="6" w:space="0" w:color="auto"/>
            </w:tcBorders>
            <w:shd w:val="clear" w:color="auto" w:fill="D9E2F3" w:themeFill="accent1" w:themeFillTint="33"/>
            <w:vAlign w:val="center"/>
          </w:tcPr>
          <w:p w14:paraId="6F90D6CC" w14:textId="77777777" w:rsidR="00CE3B53" w:rsidRPr="00485285" w:rsidRDefault="00CE3B53" w:rsidP="00097AEF">
            <w:pPr>
              <w:spacing w:after="0" w:line="240" w:lineRule="auto"/>
              <w:jc w:val="center"/>
              <w:rPr>
                <w:rFonts w:ascii="Arial" w:eastAsia="Times New Roman" w:hAnsi="Arial" w:cs="Arial"/>
                <w:b/>
                <w:sz w:val="18"/>
                <w:szCs w:val="18"/>
              </w:rPr>
            </w:pPr>
            <w:r w:rsidRPr="00485285">
              <w:rPr>
                <w:rFonts w:ascii="Arial" w:eastAsia="Times New Roman" w:hAnsi="Arial" w:cs="Arial"/>
                <w:b/>
                <w:sz w:val="18"/>
                <w:szCs w:val="18"/>
              </w:rPr>
              <w:t>Employee</w:t>
            </w:r>
          </w:p>
        </w:tc>
        <w:tc>
          <w:tcPr>
            <w:tcW w:w="1800" w:type="dxa"/>
            <w:tcBorders>
              <w:top w:val="single" w:sz="4" w:space="0" w:color="auto"/>
              <w:left w:val="single" w:sz="6" w:space="0" w:color="auto"/>
              <w:bottom w:val="single" w:sz="4" w:space="0" w:color="auto"/>
              <w:right w:val="single" w:sz="6" w:space="0" w:color="auto"/>
            </w:tcBorders>
            <w:shd w:val="clear" w:color="auto" w:fill="D9E2F3" w:themeFill="accent1" w:themeFillTint="33"/>
            <w:vAlign w:val="center"/>
          </w:tcPr>
          <w:p w14:paraId="228D3CAF" w14:textId="77777777" w:rsidR="00CE3B53" w:rsidRPr="00CB552E" w:rsidRDefault="00CE3B53" w:rsidP="00097AEF">
            <w:pPr>
              <w:spacing w:after="0" w:line="240" w:lineRule="auto"/>
              <w:jc w:val="center"/>
              <w:rPr>
                <w:rFonts w:ascii="Arial" w:eastAsia="Times New Roman" w:hAnsi="Arial" w:cs="Arial"/>
                <w:b/>
                <w:sz w:val="18"/>
                <w:szCs w:val="18"/>
              </w:rPr>
            </w:pPr>
            <w:r w:rsidRPr="00CB552E">
              <w:rPr>
                <w:rFonts w:ascii="Arial" w:eastAsia="Times New Roman" w:hAnsi="Arial" w:cs="Arial"/>
                <w:b/>
                <w:sz w:val="18"/>
                <w:szCs w:val="18"/>
              </w:rPr>
              <w:t>Employee</w:t>
            </w:r>
          </w:p>
        </w:tc>
        <w:tc>
          <w:tcPr>
            <w:tcW w:w="1710" w:type="dxa"/>
            <w:tcBorders>
              <w:top w:val="single" w:sz="4" w:space="0" w:color="auto"/>
              <w:left w:val="single" w:sz="6" w:space="0" w:color="auto"/>
              <w:bottom w:val="single" w:sz="4" w:space="0" w:color="auto"/>
              <w:right w:val="single" w:sz="6" w:space="0" w:color="auto"/>
            </w:tcBorders>
            <w:shd w:val="clear" w:color="auto" w:fill="D9E2F3" w:themeFill="accent1" w:themeFillTint="33"/>
            <w:vAlign w:val="center"/>
          </w:tcPr>
          <w:p w14:paraId="1F5DC0B2" w14:textId="77777777" w:rsidR="00CE3B53" w:rsidRPr="00CB552E" w:rsidRDefault="00CE3B53" w:rsidP="00097AEF">
            <w:pPr>
              <w:spacing w:after="0" w:line="240" w:lineRule="auto"/>
              <w:jc w:val="center"/>
              <w:rPr>
                <w:rFonts w:ascii="Arial" w:eastAsia="Times New Roman" w:hAnsi="Arial" w:cs="Arial"/>
                <w:b/>
                <w:sz w:val="18"/>
                <w:szCs w:val="18"/>
              </w:rPr>
            </w:pPr>
            <w:r w:rsidRPr="00CB552E">
              <w:rPr>
                <w:rFonts w:ascii="Arial" w:eastAsia="Times New Roman" w:hAnsi="Arial" w:cs="Arial"/>
                <w:b/>
                <w:sz w:val="18"/>
                <w:szCs w:val="18"/>
              </w:rPr>
              <w:t>Employee</w:t>
            </w:r>
          </w:p>
        </w:tc>
        <w:tc>
          <w:tcPr>
            <w:tcW w:w="1800" w:type="dxa"/>
            <w:tcBorders>
              <w:top w:val="single" w:sz="4" w:space="0" w:color="auto"/>
              <w:left w:val="single" w:sz="6" w:space="0" w:color="auto"/>
              <w:bottom w:val="single" w:sz="4" w:space="0" w:color="auto"/>
              <w:right w:val="single" w:sz="6" w:space="0" w:color="auto"/>
            </w:tcBorders>
            <w:shd w:val="clear" w:color="auto" w:fill="D9E2F3" w:themeFill="accent1" w:themeFillTint="33"/>
            <w:vAlign w:val="center"/>
          </w:tcPr>
          <w:p w14:paraId="6AB62C33" w14:textId="77777777" w:rsidR="00CE3B53" w:rsidRPr="00CB552E" w:rsidRDefault="00CE3B53" w:rsidP="00097AEF">
            <w:pPr>
              <w:spacing w:after="0" w:line="240" w:lineRule="auto"/>
              <w:jc w:val="center"/>
              <w:rPr>
                <w:rFonts w:ascii="Arial" w:eastAsia="Times New Roman" w:hAnsi="Arial" w:cs="Arial"/>
                <w:b/>
                <w:sz w:val="18"/>
                <w:szCs w:val="18"/>
              </w:rPr>
            </w:pPr>
            <w:r w:rsidRPr="00CB552E">
              <w:rPr>
                <w:rFonts w:ascii="Arial" w:eastAsia="Times New Roman" w:hAnsi="Arial" w:cs="Arial"/>
                <w:b/>
                <w:sz w:val="18"/>
                <w:szCs w:val="18"/>
              </w:rPr>
              <w:t>Employee</w:t>
            </w:r>
          </w:p>
        </w:tc>
        <w:tc>
          <w:tcPr>
            <w:tcW w:w="1620" w:type="dxa"/>
            <w:tcBorders>
              <w:top w:val="single" w:sz="4" w:space="0" w:color="auto"/>
              <w:left w:val="single" w:sz="6" w:space="0" w:color="auto"/>
              <w:bottom w:val="single" w:sz="4" w:space="0" w:color="auto"/>
              <w:right w:val="single" w:sz="4" w:space="0" w:color="auto"/>
            </w:tcBorders>
            <w:shd w:val="clear" w:color="auto" w:fill="D9E2F3" w:themeFill="accent1" w:themeFillTint="33"/>
            <w:vAlign w:val="center"/>
          </w:tcPr>
          <w:p w14:paraId="69CAA1ED" w14:textId="77777777" w:rsidR="00CE3B53" w:rsidRPr="00CB552E" w:rsidRDefault="00CE3B53" w:rsidP="00097AEF">
            <w:pPr>
              <w:spacing w:after="0" w:line="240" w:lineRule="auto"/>
              <w:jc w:val="center"/>
              <w:rPr>
                <w:rFonts w:ascii="Arial" w:eastAsia="Times New Roman" w:hAnsi="Arial" w:cs="Arial"/>
                <w:b/>
                <w:sz w:val="18"/>
                <w:szCs w:val="18"/>
              </w:rPr>
            </w:pPr>
            <w:r w:rsidRPr="00CB552E">
              <w:rPr>
                <w:rFonts w:ascii="Arial" w:eastAsia="Times New Roman" w:hAnsi="Arial" w:cs="Arial"/>
                <w:b/>
                <w:sz w:val="18"/>
                <w:szCs w:val="18"/>
              </w:rPr>
              <w:t>Employee</w:t>
            </w:r>
          </w:p>
        </w:tc>
        <w:tc>
          <w:tcPr>
            <w:tcW w:w="21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DB2F58A" w14:textId="77777777" w:rsidR="00CE3B53" w:rsidRPr="00CB552E" w:rsidRDefault="00CE3B53" w:rsidP="00097AEF">
            <w:pPr>
              <w:spacing w:after="0" w:line="240" w:lineRule="auto"/>
              <w:jc w:val="center"/>
              <w:rPr>
                <w:rFonts w:ascii="Arial" w:eastAsia="Times New Roman" w:hAnsi="Arial" w:cs="Arial"/>
                <w:b/>
                <w:sz w:val="18"/>
                <w:szCs w:val="18"/>
              </w:rPr>
            </w:pPr>
            <w:r w:rsidRPr="00CB552E">
              <w:rPr>
                <w:rFonts w:ascii="Arial" w:eastAsia="Times New Roman" w:hAnsi="Arial" w:cs="Arial"/>
                <w:b/>
                <w:sz w:val="18"/>
                <w:szCs w:val="18"/>
              </w:rPr>
              <w:t>Employee</w:t>
            </w:r>
          </w:p>
        </w:tc>
      </w:tr>
      <w:tr w:rsidR="00CE3B53" w:rsidRPr="00CB552E" w14:paraId="4C51DA45" w14:textId="77777777" w:rsidTr="0058335C">
        <w:tc>
          <w:tcPr>
            <w:tcW w:w="1881" w:type="dxa"/>
            <w:tcBorders>
              <w:top w:val="single" w:sz="4" w:space="0" w:color="auto"/>
              <w:left w:val="single" w:sz="4" w:space="0" w:color="auto"/>
              <w:bottom w:val="nil"/>
              <w:right w:val="nil"/>
            </w:tcBorders>
          </w:tcPr>
          <w:p w14:paraId="279A7A80" w14:textId="77777777" w:rsidR="00CE3B53" w:rsidRPr="00CB552E" w:rsidRDefault="00CE3B53" w:rsidP="00097AEF">
            <w:pPr>
              <w:spacing w:after="0" w:line="240" w:lineRule="auto"/>
              <w:rPr>
                <w:rFonts w:ascii="Arial" w:eastAsia="Times New Roman" w:hAnsi="Arial" w:cs="Arial"/>
                <w:sz w:val="18"/>
                <w:szCs w:val="18"/>
              </w:rPr>
            </w:pPr>
          </w:p>
        </w:tc>
        <w:tc>
          <w:tcPr>
            <w:tcW w:w="1089" w:type="dxa"/>
            <w:gridSpan w:val="2"/>
            <w:tcBorders>
              <w:top w:val="single" w:sz="4" w:space="0" w:color="auto"/>
              <w:left w:val="nil"/>
              <w:bottom w:val="nil"/>
              <w:right w:val="single" w:sz="6" w:space="0" w:color="auto"/>
            </w:tcBorders>
          </w:tcPr>
          <w:p w14:paraId="6C5A3A44" w14:textId="77777777" w:rsidR="00CE3B53" w:rsidRPr="00645BAA" w:rsidRDefault="00CE3B53"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Under 30</w:t>
            </w:r>
          </w:p>
        </w:tc>
        <w:tc>
          <w:tcPr>
            <w:tcW w:w="1710" w:type="dxa"/>
            <w:tcBorders>
              <w:top w:val="single" w:sz="4" w:space="0" w:color="auto"/>
              <w:left w:val="nil"/>
              <w:bottom w:val="nil"/>
              <w:right w:val="single" w:sz="6" w:space="0" w:color="auto"/>
            </w:tcBorders>
          </w:tcPr>
          <w:p w14:paraId="5C7A44A1" w14:textId="77777777" w:rsidR="00CE3B53" w:rsidRPr="00485285" w:rsidRDefault="00CE3B53" w:rsidP="00097AEF">
            <w:pPr>
              <w:tabs>
                <w:tab w:val="decimal" w:pos="673"/>
              </w:tabs>
              <w:spacing w:after="0" w:line="240" w:lineRule="auto"/>
              <w:rPr>
                <w:rFonts w:ascii="Arial" w:eastAsia="Times New Roman" w:hAnsi="Arial" w:cs="Arial"/>
                <w:sz w:val="18"/>
                <w:szCs w:val="18"/>
              </w:rPr>
            </w:pPr>
            <w:r w:rsidRPr="00485285">
              <w:rPr>
                <w:rFonts w:ascii="Arial" w:eastAsia="Times New Roman" w:hAnsi="Arial" w:cs="Arial"/>
                <w:sz w:val="18"/>
                <w:szCs w:val="18"/>
              </w:rPr>
              <w:t xml:space="preserve">$0.06 </w:t>
            </w:r>
          </w:p>
        </w:tc>
        <w:tc>
          <w:tcPr>
            <w:tcW w:w="1800" w:type="dxa"/>
            <w:tcBorders>
              <w:top w:val="single" w:sz="4" w:space="0" w:color="auto"/>
              <w:left w:val="single" w:sz="6" w:space="0" w:color="auto"/>
              <w:bottom w:val="nil"/>
              <w:right w:val="single" w:sz="6" w:space="0" w:color="auto"/>
            </w:tcBorders>
          </w:tcPr>
          <w:p w14:paraId="59A7AD21" w14:textId="77777777" w:rsidR="00CE3B53" w:rsidRPr="00CB552E" w:rsidRDefault="00CE3B53" w:rsidP="00097AEF">
            <w:pPr>
              <w:tabs>
                <w:tab w:val="decimal" w:pos="673"/>
              </w:tabs>
              <w:spacing w:after="0" w:line="240" w:lineRule="auto"/>
              <w:rPr>
                <w:rFonts w:ascii="Arial" w:eastAsia="Times New Roman" w:hAnsi="Arial" w:cs="Arial"/>
                <w:sz w:val="18"/>
                <w:szCs w:val="18"/>
              </w:rPr>
            </w:pPr>
            <w:r w:rsidRPr="00CB552E">
              <w:rPr>
                <w:rFonts w:ascii="Arial" w:eastAsia="Times New Roman" w:hAnsi="Arial" w:cs="Arial"/>
                <w:sz w:val="18"/>
                <w:szCs w:val="18"/>
              </w:rPr>
              <w:t xml:space="preserve">$0.06 </w:t>
            </w:r>
          </w:p>
        </w:tc>
        <w:tc>
          <w:tcPr>
            <w:tcW w:w="1710" w:type="dxa"/>
            <w:tcBorders>
              <w:top w:val="single" w:sz="4" w:space="0" w:color="auto"/>
              <w:left w:val="single" w:sz="6" w:space="0" w:color="auto"/>
              <w:bottom w:val="nil"/>
              <w:right w:val="single" w:sz="6" w:space="0" w:color="auto"/>
            </w:tcBorders>
          </w:tcPr>
          <w:p w14:paraId="10A9A043" w14:textId="77777777" w:rsidR="00CE3B53" w:rsidRPr="00CB552E" w:rsidRDefault="00CE3B53" w:rsidP="00097AEF">
            <w:pPr>
              <w:tabs>
                <w:tab w:val="decimal" w:pos="673"/>
              </w:tabs>
              <w:spacing w:after="0" w:line="240" w:lineRule="auto"/>
              <w:rPr>
                <w:rFonts w:ascii="Arial" w:eastAsia="Times New Roman" w:hAnsi="Arial" w:cs="Arial"/>
                <w:sz w:val="18"/>
                <w:szCs w:val="18"/>
              </w:rPr>
            </w:pPr>
            <w:r w:rsidRPr="00CB552E">
              <w:rPr>
                <w:rFonts w:ascii="Arial" w:eastAsia="Times New Roman" w:hAnsi="Arial" w:cs="Arial"/>
                <w:sz w:val="18"/>
                <w:szCs w:val="18"/>
              </w:rPr>
              <w:t xml:space="preserve">$0.06 </w:t>
            </w:r>
          </w:p>
        </w:tc>
        <w:tc>
          <w:tcPr>
            <w:tcW w:w="1800" w:type="dxa"/>
            <w:tcBorders>
              <w:top w:val="single" w:sz="4" w:space="0" w:color="auto"/>
              <w:left w:val="single" w:sz="6" w:space="0" w:color="auto"/>
              <w:bottom w:val="nil"/>
              <w:right w:val="single" w:sz="6" w:space="0" w:color="auto"/>
            </w:tcBorders>
          </w:tcPr>
          <w:p w14:paraId="5675D293" w14:textId="77777777" w:rsidR="00CE3B53" w:rsidRPr="00CB552E" w:rsidRDefault="00CE3B53" w:rsidP="00097AEF">
            <w:pPr>
              <w:tabs>
                <w:tab w:val="decimal" w:pos="673"/>
              </w:tabs>
              <w:spacing w:after="0" w:line="240" w:lineRule="auto"/>
              <w:rPr>
                <w:rFonts w:ascii="Arial" w:eastAsia="Times New Roman" w:hAnsi="Arial" w:cs="Arial"/>
                <w:sz w:val="18"/>
                <w:szCs w:val="18"/>
              </w:rPr>
            </w:pPr>
            <w:r w:rsidRPr="00CB552E">
              <w:rPr>
                <w:rFonts w:ascii="Arial" w:eastAsia="Times New Roman" w:hAnsi="Arial" w:cs="Arial"/>
                <w:sz w:val="18"/>
                <w:szCs w:val="18"/>
              </w:rPr>
              <w:t xml:space="preserve">$0.06 </w:t>
            </w:r>
          </w:p>
        </w:tc>
        <w:tc>
          <w:tcPr>
            <w:tcW w:w="1620" w:type="dxa"/>
            <w:tcBorders>
              <w:top w:val="single" w:sz="4" w:space="0" w:color="auto"/>
              <w:left w:val="single" w:sz="6" w:space="0" w:color="auto"/>
              <w:bottom w:val="nil"/>
              <w:right w:val="single" w:sz="4" w:space="0" w:color="auto"/>
            </w:tcBorders>
          </w:tcPr>
          <w:p w14:paraId="011C4000" w14:textId="77777777" w:rsidR="00CE3B53" w:rsidRPr="00CB552E" w:rsidRDefault="00CE3B53" w:rsidP="00097AEF">
            <w:pPr>
              <w:tabs>
                <w:tab w:val="decimal" w:pos="673"/>
              </w:tabs>
              <w:spacing w:after="0" w:line="240" w:lineRule="auto"/>
              <w:rPr>
                <w:rFonts w:ascii="Arial" w:eastAsia="Times New Roman" w:hAnsi="Arial" w:cs="Arial"/>
                <w:sz w:val="18"/>
                <w:szCs w:val="18"/>
              </w:rPr>
            </w:pPr>
            <w:r w:rsidRPr="00CB552E">
              <w:rPr>
                <w:rFonts w:ascii="Arial" w:eastAsia="Times New Roman" w:hAnsi="Arial" w:cs="Arial"/>
                <w:sz w:val="18"/>
                <w:szCs w:val="18"/>
              </w:rPr>
              <w:t xml:space="preserve">$0.06 </w:t>
            </w:r>
          </w:p>
        </w:tc>
        <w:tc>
          <w:tcPr>
            <w:tcW w:w="2160" w:type="dxa"/>
            <w:tcBorders>
              <w:top w:val="single" w:sz="4" w:space="0" w:color="auto"/>
              <w:left w:val="single" w:sz="4" w:space="0" w:color="auto"/>
              <w:bottom w:val="nil"/>
              <w:right w:val="single" w:sz="4" w:space="0" w:color="auto"/>
            </w:tcBorders>
          </w:tcPr>
          <w:p w14:paraId="33CFF760" w14:textId="77777777" w:rsidR="00CE3B53" w:rsidRPr="00CB552E" w:rsidRDefault="00CE3B53" w:rsidP="00097AEF">
            <w:pPr>
              <w:tabs>
                <w:tab w:val="decimal" w:pos="882"/>
              </w:tabs>
              <w:spacing w:after="0" w:line="240" w:lineRule="auto"/>
              <w:rPr>
                <w:rFonts w:ascii="Arial" w:eastAsia="Times New Roman" w:hAnsi="Arial" w:cs="Arial"/>
                <w:sz w:val="18"/>
                <w:szCs w:val="18"/>
              </w:rPr>
            </w:pPr>
            <w:r w:rsidRPr="00CB552E">
              <w:rPr>
                <w:rFonts w:ascii="Arial" w:eastAsia="Times New Roman" w:hAnsi="Arial" w:cs="Arial"/>
                <w:sz w:val="18"/>
                <w:szCs w:val="18"/>
              </w:rPr>
              <w:t>$0.07</w:t>
            </w:r>
          </w:p>
        </w:tc>
      </w:tr>
      <w:tr w:rsidR="00CE3B53" w:rsidRPr="00CB552E" w14:paraId="3F24AAA0" w14:textId="77777777" w:rsidTr="0058335C">
        <w:tc>
          <w:tcPr>
            <w:tcW w:w="1881" w:type="dxa"/>
            <w:tcBorders>
              <w:top w:val="nil"/>
              <w:left w:val="single" w:sz="4" w:space="0" w:color="auto"/>
              <w:bottom w:val="nil"/>
              <w:right w:val="nil"/>
            </w:tcBorders>
          </w:tcPr>
          <w:p w14:paraId="7B2F577A" w14:textId="77777777" w:rsidR="00CE3B53" w:rsidRPr="00CB552E" w:rsidRDefault="00CE3B53" w:rsidP="00097AEF">
            <w:pPr>
              <w:spacing w:after="0" w:line="240" w:lineRule="auto"/>
              <w:rPr>
                <w:rFonts w:ascii="Arial" w:eastAsia="Times New Roman" w:hAnsi="Arial" w:cs="Arial"/>
                <w:sz w:val="18"/>
                <w:szCs w:val="18"/>
              </w:rPr>
            </w:pPr>
          </w:p>
        </w:tc>
        <w:tc>
          <w:tcPr>
            <w:tcW w:w="1089" w:type="dxa"/>
            <w:gridSpan w:val="2"/>
            <w:tcBorders>
              <w:top w:val="nil"/>
              <w:left w:val="nil"/>
              <w:bottom w:val="nil"/>
              <w:right w:val="single" w:sz="6" w:space="0" w:color="auto"/>
            </w:tcBorders>
          </w:tcPr>
          <w:p w14:paraId="623BD3B6" w14:textId="77777777" w:rsidR="00CE3B53" w:rsidRPr="00645BAA" w:rsidRDefault="00CE3B53"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30 - 34</w:t>
            </w:r>
          </w:p>
        </w:tc>
        <w:tc>
          <w:tcPr>
            <w:tcW w:w="1710" w:type="dxa"/>
            <w:tcBorders>
              <w:top w:val="nil"/>
              <w:left w:val="nil"/>
              <w:bottom w:val="nil"/>
              <w:right w:val="single" w:sz="6" w:space="0" w:color="auto"/>
            </w:tcBorders>
          </w:tcPr>
          <w:p w14:paraId="2C35D8A4" w14:textId="77777777" w:rsidR="00CE3B53" w:rsidRPr="00485285" w:rsidRDefault="00CE3B53" w:rsidP="00097AEF">
            <w:pPr>
              <w:tabs>
                <w:tab w:val="decimal" w:pos="673"/>
              </w:tabs>
              <w:spacing w:after="0" w:line="240" w:lineRule="auto"/>
              <w:rPr>
                <w:rFonts w:ascii="Arial" w:eastAsia="Times New Roman" w:hAnsi="Arial" w:cs="Arial"/>
                <w:sz w:val="18"/>
                <w:szCs w:val="18"/>
              </w:rPr>
            </w:pPr>
            <w:r w:rsidRPr="00485285">
              <w:rPr>
                <w:rFonts w:ascii="Arial" w:eastAsia="Times New Roman" w:hAnsi="Arial" w:cs="Arial"/>
                <w:sz w:val="18"/>
                <w:szCs w:val="18"/>
              </w:rPr>
              <w:t xml:space="preserve">0.06 </w:t>
            </w:r>
          </w:p>
        </w:tc>
        <w:tc>
          <w:tcPr>
            <w:tcW w:w="1800" w:type="dxa"/>
            <w:tcBorders>
              <w:top w:val="nil"/>
              <w:left w:val="single" w:sz="6" w:space="0" w:color="auto"/>
              <w:bottom w:val="nil"/>
              <w:right w:val="single" w:sz="6" w:space="0" w:color="auto"/>
            </w:tcBorders>
          </w:tcPr>
          <w:p w14:paraId="28C4D828" w14:textId="77777777" w:rsidR="00CE3B53" w:rsidRPr="00CB552E" w:rsidRDefault="00CE3B53" w:rsidP="00097AEF">
            <w:pPr>
              <w:tabs>
                <w:tab w:val="decimal" w:pos="673"/>
              </w:tabs>
              <w:spacing w:after="0" w:line="240" w:lineRule="auto"/>
              <w:rPr>
                <w:rFonts w:ascii="Arial" w:eastAsia="Times New Roman" w:hAnsi="Arial" w:cs="Arial"/>
                <w:sz w:val="18"/>
                <w:szCs w:val="18"/>
              </w:rPr>
            </w:pPr>
            <w:r w:rsidRPr="00CB552E">
              <w:rPr>
                <w:rFonts w:ascii="Arial" w:eastAsia="Times New Roman" w:hAnsi="Arial" w:cs="Arial"/>
                <w:sz w:val="18"/>
                <w:szCs w:val="18"/>
              </w:rPr>
              <w:t xml:space="preserve">0.06 </w:t>
            </w:r>
          </w:p>
        </w:tc>
        <w:tc>
          <w:tcPr>
            <w:tcW w:w="1710" w:type="dxa"/>
            <w:tcBorders>
              <w:top w:val="nil"/>
              <w:left w:val="single" w:sz="6" w:space="0" w:color="auto"/>
              <w:bottom w:val="nil"/>
              <w:right w:val="single" w:sz="6" w:space="0" w:color="auto"/>
            </w:tcBorders>
          </w:tcPr>
          <w:p w14:paraId="22A54270" w14:textId="77777777" w:rsidR="00CE3B53" w:rsidRPr="00CB552E" w:rsidRDefault="00CE3B53" w:rsidP="00097AEF">
            <w:pPr>
              <w:tabs>
                <w:tab w:val="decimal" w:pos="673"/>
              </w:tabs>
              <w:spacing w:after="0" w:line="240" w:lineRule="auto"/>
              <w:rPr>
                <w:rFonts w:ascii="Arial" w:eastAsia="Times New Roman" w:hAnsi="Arial" w:cs="Arial"/>
                <w:sz w:val="18"/>
                <w:szCs w:val="18"/>
              </w:rPr>
            </w:pPr>
            <w:r w:rsidRPr="00CB552E">
              <w:rPr>
                <w:rFonts w:ascii="Arial" w:eastAsia="Times New Roman" w:hAnsi="Arial" w:cs="Arial"/>
                <w:sz w:val="18"/>
                <w:szCs w:val="18"/>
              </w:rPr>
              <w:t xml:space="preserve">0.06 </w:t>
            </w:r>
          </w:p>
        </w:tc>
        <w:tc>
          <w:tcPr>
            <w:tcW w:w="1800" w:type="dxa"/>
            <w:tcBorders>
              <w:top w:val="nil"/>
              <w:left w:val="single" w:sz="6" w:space="0" w:color="auto"/>
              <w:bottom w:val="nil"/>
              <w:right w:val="single" w:sz="6" w:space="0" w:color="auto"/>
            </w:tcBorders>
          </w:tcPr>
          <w:p w14:paraId="38F2763D" w14:textId="77777777" w:rsidR="00CE3B53" w:rsidRPr="00CB552E" w:rsidRDefault="00CE3B53" w:rsidP="00097AEF">
            <w:pPr>
              <w:tabs>
                <w:tab w:val="decimal" w:pos="673"/>
              </w:tabs>
              <w:spacing w:after="0" w:line="240" w:lineRule="auto"/>
              <w:rPr>
                <w:rFonts w:ascii="Arial" w:eastAsia="Times New Roman" w:hAnsi="Arial" w:cs="Arial"/>
                <w:sz w:val="18"/>
                <w:szCs w:val="18"/>
              </w:rPr>
            </w:pPr>
            <w:r w:rsidRPr="00CB552E">
              <w:rPr>
                <w:rFonts w:ascii="Arial" w:eastAsia="Times New Roman" w:hAnsi="Arial" w:cs="Arial"/>
                <w:sz w:val="18"/>
                <w:szCs w:val="18"/>
              </w:rPr>
              <w:t xml:space="preserve">0.06 </w:t>
            </w:r>
          </w:p>
        </w:tc>
        <w:tc>
          <w:tcPr>
            <w:tcW w:w="1620" w:type="dxa"/>
            <w:tcBorders>
              <w:top w:val="nil"/>
              <w:left w:val="single" w:sz="6" w:space="0" w:color="auto"/>
              <w:bottom w:val="nil"/>
              <w:right w:val="single" w:sz="4" w:space="0" w:color="auto"/>
            </w:tcBorders>
          </w:tcPr>
          <w:p w14:paraId="48AEDACD" w14:textId="77777777" w:rsidR="00CE3B53" w:rsidRPr="00CB552E" w:rsidRDefault="00CE3B53" w:rsidP="00097AEF">
            <w:pPr>
              <w:tabs>
                <w:tab w:val="decimal" w:pos="673"/>
              </w:tabs>
              <w:spacing w:after="0" w:line="240" w:lineRule="auto"/>
              <w:rPr>
                <w:rFonts w:ascii="Arial" w:eastAsia="Times New Roman" w:hAnsi="Arial" w:cs="Arial"/>
                <w:sz w:val="18"/>
                <w:szCs w:val="18"/>
              </w:rPr>
            </w:pPr>
            <w:r w:rsidRPr="00CB552E">
              <w:rPr>
                <w:rFonts w:ascii="Arial" w:eastAsia="Times New Roman" w:hAnsi="Arial" w:cs="Arial"/>
                <w:sz w:val="18"/>
                <w:szCs w:val="18"/>
              </w:rPr>
              <w:t xml:space="preserve">0.06 </w:t>
            </w:r>
          </w:p>
        </w:tc>
        <w:tc>
          <w:tcPr>
            <w:tcW w:w="2160" w:type="dxa"/>
            <w:tcBorders>
              <w:top w:val="nil"/>
              <w:left w:val="single" w:sz="4" w:space="0" w:color="auto"/>
              <w:bottom w:val="nil"/>
              <w:right w:val="single" w:sz="4" w:space="0" w:color="auto"/>
            </w:tcBorders>
          </w:tcPr>
          <w:p w14:paraId="770CBFBD" w14:textId="77777777" w:rsidR="00CE3B53" w:rsidRPr="00CB552E" w:rsidRDefault="00CE3B53" w:rsidP="00097AEF">
            <w:pPr>
              <w:tabs>
                <w:tab w:val="decimal" w:pos="882"/>
              </w:tabs>
              <w:spacing w:after="0" w:line="240" w:lineRule="auto"/>
              <w:rPr>
                <w:rFonts w:ascii="Arial" w:eastAsia="Times New Roman" w:hAnsi="Arial" w:cs="Arial"/>
                <w:sz w:val="18"/>
                <w:szCs w:val="18"/>
              </w:rPr>
            </w:pPr>
            <w:r w:rsidRPr="00CB552E">
              <w:rPr>
                <w:rFonts w:ascii="Arial" w:eastAsia="Times New Roman" w:hAnsi="Arial" w:cs="Arial"/>
                <w:sz w:val="18"/>
                <w:szCs w:val="18"/>
              </w:rPr>
              <w:t>0.07</w:t>
            </w:r>
          </w:p>
        </w:tc>
      </w:tr>
      <w:tr w:rsidR="00CE3B53" w:rsidRPr="00CB552E" w14:paraId="4F12BF3E" w14:textId="77777777" w:rsidTr="0058335C">
        <w:tc>
          <w:tcPr>
            <w:tcW w:w="1881" w:type="dxa"/>
            <w:tcBorders>
              <w:top w:val="nil"/>
              <w:left w:val="single" w:sz="4" w:space="0" w:color="auto"/>
              <w:bottom w:val="nil"/>
              <w:right w:val="nil"/>
            </w:tcBorders>
          </w:tcPr>
          <w:p w14:paraId="7CB2846D" w14:textId="77777777" w:rsidR="00CE3B53" w:rsidRPr="00CB552E" w:rsidRDefault="00CE3B53" w:rsidP="00097AEF">
            <w:pPr>
              <w:spacing w:after="0" w:line="240" w:lineRule="auto"/>
              <w:rPr>
                <w:rFonts w:ascii="Arial" w:eastAsia="Times New Roman" w:hAnsi="Arial" w:cs="Arial"/>
                <w:sz w:val="18"/>
                <w:szCs w:val="18"/>
              </w:rPr>
            </w:pPr>
          </w:p>
        </w:tc>
        <w:tc>
          <w:tcPr>
            <w:tcW w:w="1089" w:type="dxa"/>
            <w:gridSpan w:val="2"/>
            <w:tcBorders>
              <w:top w:val="nil"/>
              <w:left w:val="nil"/>
              <w:bottom w:val="nil"/>
              <w:right w:val="single" w:sz="6" w:space="0" w:color="auto"/>
            </w:tcBorders>
          </w:tcPr>
          <w:p w14:paraId="678F54AA" w14:textId="77777777" w:rsidR="00CE3B53" w:rsidRPr="00645BAA" w:rsidRDefault="00CE3B53"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35 - 39</w:t>
            </w:r>
          </w:p>
        </w:tc>
        <w:tc>
          <w:tcPr>
            <w:tcW w:w="1710" w:type="dxa"/>
            <w:tcBorders>
              <w:top w:val="nil"/>
              <w:left w:val="nil"/>
              <w:bottom w:val="nil"/>
              <w:right w:val="single" w:sz="6" w:space="0" w:color="auto"/>
            </w:tcBorders>
          </w:tcPr>
          <w:p w14:paraId="00AFDC65" w14:textId="77777777" w:rsidR="00CE3B53" w:rsidRPr="00485285" w:rsidRDefault="00CE3B53" w:rsidP="00097AEF">
            <w:pPr>
              <w:tabs>
                <w:tab w:val="decimal" w:pos="673"/>
              </w:tabs>
              <w:spacing w:after="0" w:line="240" w:lineRule="auto"/>
              <w:rPr>
                <w:rFonts w:ascii="Arial" w:eastAsia="Times New Roman" w:hAnsi="Arial" w:cs="Arial"/>
                <w:sz w:val="18"/>
                <w:szCs w:val="18"/>
              </w:rPr>
            </w:pPr>
            <w:r w:rsidRPr="00485285">
              <w:rPr>
                <w:rFonts w:ascii="Arial" w:eastAsia="Times New Roman" w:hAnsi="Arial" w:cs="Arial"/>
                <w:sz w:val="18"/>
                <w:szCs w:val="18"/>
              </w:rPr>
              <w:t xml:space="preserve">0.06 </w:t>
            </w:r>
          </w:p>
        </w:tc>
        <w:tc>
          <w:tcPr>
            <w:tcW w:w="1800" w:type="dxa"/>
            <w:tcBorders>
              <w:top w:val="nil"/>
              <w:left w:val="single" w:sz="6" w:space="0" w:color="auto"/>
              <w:bottom w:val="nil"/>
              <w:right w:val="single" w:sz="6" w:space="0" w:color="auto"/>
            </w:tcBorders>
          </w:tcPr>
          <w:p w14:paraId="75A6D1F9" w14:textId="77777777" w:rsidR="00CE3B53" w:rsidRPr="00CB552E" w:rsidRDefault="00CE3B53" w:rsidP="00097AEF">
            <w:pPr>
              <w:tabs>
                <w:tab w:val="decimal" w:pos="673"/>
              </w:tabs>
              <w:spacing w:after="0" w:line="240" w:lineRule="auto"/>
              <w:rPr>
                <w:rFonts w:ascii="Arial" w:eastAsia="Times New Roman" w:hAnsi="Arial" w:cs="Arial"/>
                <w:sz w:val="18"/>
                <w:szCs w:val="18"/>
              </w:rPr>
            </w:pPr>
            <w:r w:rsidRPr="00CB552E">
              <w:rPr>
                <w:rFonts w:ascii="Arial" w:eastAsia="Times New Roman" w:hAnsi="Arial" w:cs="Arial"/>
                <w:sz w:val="18"/>
                <w:szCs w:val="18"/>
              </w:rPr>
              <w:t xml:space="preserve">0.06 </w:t>
            </w:r>
          </w:p>
        </w:tc>
        <w:tc>
          <w:tcPr>
            <w:tcW w:w="1710" w:type="dxa"/>
            <w:tcBorders>
              <w:top w:val="nil"/>
              <w:left w:val="single" w:sz="6" w:space="0" w:color="auto"/>
              <w:bottom w:val="nil"/>
              <w:right w:val="single" w:sz="6" w:space="0" w:color="auto"/>
            </w:tcBorders>
          </w:tcPr>
          <w:p w14:paraId="1BD24202" w14:textId="77777777" w:rsidR="00CE3B53" w:rsidRPr="00CB552E" w:rsidRDefault="00CE3B53" w:rsidP="00097AEF">
            <w:pPr>
              <w:tabs>
                <w:tab w:val="decimal" w:pos="673"/>
              </w:tabs>
              <w:spacing w:after="0" w:line="240" w:lineRule="auto"/>
              <w:rPr>
                <w:rFonts w:ascii="Arial" w:eastAsia="Times New Roman" w:hAnsi="Arial" w:cs="Arial"/>
                <w:sz w:val="18"/>
                <w:szCs w:val="18"/>
              </w:rPr>
            </w:pPr>
            <w:r w:rsidRPr="00CB552E">
              <w:rPr>
                <w:rFonts w:ascii="Arial" w:eastAsia="Times New Roman" w:hAnsi="Arial" w:cs="Arial"/>
                <w:sz w:val="18"/>
                <w:szCs w:val="18"/>
              </w:rPr>
              <w:t xml:space="preserve">0.06 </w:t>
            </w:r>
          </w:p>
        </w:tc>
        <w:tc>
          <w:tcPr>
            <w:tcW w:w="1800" w:type="dxa"/>
            <w:tcBorders>
              <w:top w:val="nil"/>
              <w:left w:val="single" w:sz="6" w:space="0" w:color="auto"/>
              <w:bottom w:val="nil"/>
              <w:right w:val="single" w:sz="6" w:space="0" w:color="auto"/>
            </w:tcBorders>
          </w:tcPr>
          <w:p w14:paraId="6C3B122D" w14:textId="77777777" w:rsidR="00CE3B53" w:rsidRPr="00CB552E" w:rsidRDefault="00CE3B53" w:rsidP="00097AEF">
            <w:pPr>
              <w:tabs>
                <w:tab w:val="decimal" w:pos="673"/>
              </w:tabs>
              <w:spacing w:after="0" w:line="240" w:lineRule="auto"/>
              <w:rPr>
                <w:rFonts w:ascii="Arial" w:eastAsia="Times New Roman" w:hAnsi="Arial" w:cs="Arial"/>
                <w:sz w:val="18"/>
                <w:szCs w:val="18"/>
              </w:rPr>
            </w:pPr>
            <w:r w:rsidRPr="00CB552E">
              <w:rPr>
                <w:rFonts w:ascii="Arial" w:eastAsia="Times New Roman" w:hAnsi="Arial" w:cs="Arial"/>
                <w:sz w:val="18"/>
                <w:szCs w:val="18"/>
              </w:rPr>
              <w:t xml:space="preserve">0.06 </w:t>
            </w:r>
          </w:p>
        </w:tc>
        <w:tc>
          <w:tcPr>
            <w:tcW w:w="1620" w:type="dxa"/>
            <w:tcBorders>
              <w:top w:val="nil"/>
              <w:left w:val="single" w:sz="6" w:space="0" w:color="auto"/>
              <w:bottom w:val="nil"/>
              <w:right w:val="single" w:sz="4" w:space="0" w:color="auto"/>
            </w:tcBorders>
          </w:tcPr>
          <w:p w14:paraId="3135452E" w14:textId="77777777" w:rsidR="00CE3B53" w:rsidRPr="00CB552E" w:rsidRDefault="00CE3B53" w:rsidP="00097AEF">
            <w:pPr>
              <w:tabs>
                <w:tab w:val="decimal" w:pos="673"/>
              </w:tabs>
              <w:spacing w:after="0" w:line="240" w:lineRule="auto"/>
              <w:rPr>
                <w:rFonts w:ascii="Arial" w:eastAsia="Times New Roman" w:hAnsi="Arial" w:cs="Arial"/>
                <w:sz w:val="18"/>
                <w:szCs w:val="18"/>
              </w:rPr>
            </w:pPr>
            <w:r w:rsidRPr="00CB552E">
              <w:rPr>
                <w:rFonts w:ascii="Arial" w:eastAsia="Times New Roman" w:hAnsi="Arial" w:cs="Arial"/>
                <w:sz w:val="18"/>
                <w:szCs w:val="18"/>
              </w:rPr>
              <w:t xml:space="preserve">0.06 </w:t>
            </w:r>
          </w:p>
        </w:tc>
        <w:tc>
          <w:tcPr>
            <w:tcW w:w="2160" w:type="dxa"/>
            <w:tcBorders>
              <w:top w:val="nil"/>
              <w:left w:val="single" w:sz="4" w:space="0" w:color="auto"/>
              <w:bottom w:val="nil"/>
              <w:right w:val="single" w:sz="4" w:space="0" w:color="auto"/>
            </w:tcBorders>
          </w:tcPr>
          <w:p w14:paraId="63ABC0DD" w14:textId="77777777" w:rsidR="00CE3B53" w:rsidRPr="00CB552E" w:rsidRDefault="00CE3B53" w:rsidP="00097AEF">
            <w:pPr>
              <w:tabs>
                <w:tab w:val="decimal" w:pos="882"/>
              </w:tabs>
              <w:spacing w:after="0" w:line="240" w:lineRule="auto"/>
              <w:rPr>
                <w:rFonts w:ascii="Arial" w:eastAsia="Times New Roman" w:hAnsi="Arial" w:cs="Arial"/>
                <w:sz w:val="18"/>
                <w:szCs w:val="18"/>
              </w:rPr>
            </w:pPr>
            <w:r w:rsidRPr="00CB552E">
              <w:rPr>
                <w:rFonts w:ascii="Arial" w:eastAsia="Times New Roman" w:hAnsi="Arial" w:cs="Arial"/>
                <w:sz w:val="18"/>
                <w:szCs w:val="18"/>
              </w:rPr>
              <w:t>0.07</w:t>
            </w:r>
          </w:p>
        </w:tc>
      </w:tr>
      <w:tr w:rsidR="00CE3B53" w:rsidRPr="00CB552E" w14:paraId="41577FDB" w14:textId="77777777" w:rsidTr="0058335C">
        <w:tc>
          <w:tcPr>
            <w:tcW w:w="1881" w:type="dxa"/>
            <w:tcBorders>
              <w:top w:val="nil"/>
              <w:left w:val="single" w:sz="4" w:space="0" w:color="auto"/>
              <w:bottom w:val="nil"/>
              <w:right w:val="nil"/>
            </w:tcBorders>
          </w:tcPr>
          <w:p w14:paraId="1D3F8903" w14:textId="77777777" w:rsidR="00CE3B53" w:rsidRPr="00CB552E" w:rsidRDefault="00CE3B53" w:rsidP="00097AEF">
            <w:pPr>
              <w:spacing w:after="0" w:line="240" w:lineRule="auto"/>
              <w:rPr>
                <w:rFonts w:ascii="Arial" w:eastAsia="Times New Roman" w:hAnsi="Arial" w:cs="Arial"/>
                <w:sz w:val="18"/>
                <w:szCs w:val="18"/>
              </w:rPr>
            </w:pPr>
            <w:r w:rsidRPr="00CB552E">
              <w:rPr>
                <w:rFonts w:ascii="Arial" w:eastAsia="Times New Roman" w:hAnsi="Arial" w:cs="Arial"/>
                <w:b/>
                <w:sz w:val="18"/>
                <w:szCs w:val="18"/>
              </w:rPr>
              <w:t>ADDITIONAL</w:t>
            </w:r>
            <w:r w:rsidRPr="00CB552E">
              <w:rPr>
                <w:rFonts w:ascii="Arial" w:eastAsia="Times New Roman" w:hAnsi="Arial" w:cs="Arial"/>
                <w:sz w:val="18"/>
                <w:szCs w:val="18"/>
                <w:vertAlign w:val="superscript"/>
              </w:rPr>
              <w:t xml:space="preserve"> (1)</w:t>
            </w:r>
          </w:p>
        </w:tc>
        <w:tc>
          <w:tcPr>
            <w:tcW w:w="1089" w:type="dxa"/>
            <w:gridSpan w:val="2"/>
            <w:tcBorders>
              <w:top w:val="nil"/>
              <w:left w:val="nil"/>
              <w:bottom w:val="nil"/>
              <w:right w:val="single" w:sz="6" w:space="0" w:color="auto"/>
            </w:tcBorders>
          </w:tcPr>
          <w:p w14:paraId="2978099D" w14:textId="77777777" w:rsidR="00CE3B53" w:rsidRPr="00645BAA" w:rsidRDefault="00CE3B53"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40 - 44</w:t>
            </w:r>
          </w:p>
        </w:tc>
        <w:tc>
          <w:tcPr>
            <w:tcW w:w="1710" w:type="dxa"/>
            <w:tcBorders>
              <w:top w:val="nil"/>
              <w:left w:val="nil"/>
              <w:bottom w:val="nil"/>
              <w:right w:val="single" w:sz="6" w:space="0" w:color="auto"/>
            </w:tcBorders>
          </w:tcPr>
          <w:p w14:paraId="7D15977C" w14:textId="77777777" w:rsidR="00CE3B53" w:rsidRPr="00485285" w:rsidRDefault="00CE3B53" w:rsidP="00097AEF">
            <w:pPr>
              <w:tabs>
                <w:tab w:val="decimal" w:pos="673"/>
              </w:tabs>
              <w:spacing w:after="0" w:line="240" w:lineRule="auto"/>
              <w:rPr>
                <w:rFonts w:ascii="Arial" w:eastAsia="Times New Roman" w:hAnsi="Arial" w:cs="Arial"/>
                <w:sz w:val="18"/>
                <w:szCs w:val="18"/>
              </w:rPr>
            </w:pPr>
            <w:r w:rsidRPr="00485285">
              <w:rPr>
                <w:rFonts w:ascii="Arial" w:eastAsia="Times New Roman" w:hAnsi="Arial" w:cs="Arial"/>
                <w:sz w:val="18"/>
                <w:szCs w:val="18"/>
              </w:rPr>
              <w:t xml:space="preserve">0.09 </w:t>
            </w:r>
          </w:p>
        </w:tc>
        <w:tc>
          <w:tcPr>
            <w:tcW w:w="1800" w:type="dxa"/>
            <w:tcBorders>
              <w:top w:val="nil"/>
              <w:left w:val="single" w:sz="6" w:space="0" w:color="auto"/>
              <w:bottom w:val="nil"/>
              <w:right w:val="single" w:sz="6" w:space="0" w:color="auto"/>
            </w:tcBorders>
          </w:tcPr>
          <w:p w14:paraId="40616CE1" w14:textId="77777777" w:rsidR="00CE3B53" w:rsidRPr="00CB552E" w:rsidRDefault="00CE3B53" w:rsidP="00097AEF">
            <w:pPr>
              <w:tabs>
                <w:tab w:val="decimal" w:pos="673"/>
              </w:tabs>
              <w:spacing w:after="0" w:line="240" w:lineRule="auto"/>
              <w:rPr>
                <w:rFonts w:ascii="Arial" w:eastAsia="Times New Roman" w:hAnsi="Arial" w:cs="Arial"/>
                <w:sz w:val="18"/>
                <w:szCs w:val="18"/>
              </w:rPr>
            </w:pPr>
            <w:r w:rsidRPr="00CB552E">
              <w:rPr>
                <w:rFonts w:ascii="Arial" w:eastAsia="Times New Roman" w:hAnsi="Arial" w:cs="Arial"/>
                <w:sz w:val="18"/>
                <w:szCs w:val="18"/>
              </w:rPr>
              <w:t xml:space="preserve">0.09 </w:t>
            </w:r>
          </w:p>
        </w:tc>
        <w:tc>
          <w:tcPr>
            <w:tcW w:w="1710" w:type="dxa"/>
            <w:tcBorders>
              <w:top w:val="nil"/>
              <w:left w:val="single" w:sz="6" w:space="0" w:color="auto"/>
              <w:bottom w:val="nil"/>
              <w:right w:val="single" w:sz="6" w:space="0" w:color="auto"/>
            </w:tcBorders>
          </w:tcPr>
          <w:p w14:paraId="749ABEE3" w14:textId="77777777" w:rsidR="00CE3B53" w:rsidRPr="00CB552E" w:rsidRDefault="00CE3B53" w:rsidP="00097AEF">
            <w:pPr>
              <w:tabs>
                <w:tab w:val="decimal" w:pos="673"/>
              </w:tabs>
              <w:spacing w:after="0" w:line="240" w:lineRule="auto"/>
              <w:rPr>
                <w:rFonts w:ascii="Arial" w:eastAsia="Times New Roman" w:hAnsi="Arial" w:cs="Arial"/>
                <w:sz w:val="18"/>
                <w:szCs w:val="18"/>
              </w:rPr>
            </w:pPr>
            <w:r w:rsidRPr="00CB552E">
              <w:rPr>
                <w:rFonts w:ascii="Arial" w:eastAsia="Times New Roman" w:hAnsi="Arial" w:cs="Arial"/>
                <w:sz w:val="18"/>
                <w:szCs w:val="18"/>
              </w:rPr>
              <w:t xml:space="preserve">0.09 </w:t>
            </w:r>
          </w:p>
        </w:tc>
        <w:tc>
          <w:tcPr>
            <w:tcW w:w="1800" w:type="dxa"/>
            <w:tcBorders>
              <w:top w:val="nil"/>
              <w:left w:val="single" w:sz="6" w:space="0" w:color="auto"/>
              <w:bottom w:val="nil"/>
              <w:right w:val="single" w:sz="6" w:space="0" w:color="auto"/>
            </w:tcBorders>
          </w:tcPr>
          <w:p w14:paraId="6F9A11C8" w14:textId="77777777" w:rsidR="00CE3B53" w:rsidRPr="00CB552E" w:rsidRDefault="00CE3B53" w:rsidP="00097AEF">
            <w:pPr>
              <w:tabs>
                <w:tab w:val="decimal" w:pos="673"/>
              </w:tabs>
              <w:spacing w:after="0" w:line="240" w:lineRule="auto"/>
              <w:rPr>
                <w:rFonts w:ascii="Arial" w:eastAsia="Times New Roman" w:hAnsi="Arial" w:cs="Arial"/>
                <w:sz w:val="18"/>
                <w:szCs w:val="18"/>
              </w:rPr>
            </w:pPr>
            <w:r w:rsidRPr="00CB552E">
              <w:rPr>
                <w:rFonts w:ascii="Arial" w:eastAsia="Times New Roman" w:hAnsi="Arial" w:cs="Arial"/>
                <w:sz w:val="18"/>
                <w:szCs w:val="18"/>
              </w:rPr>
              <w:t xml:space="preserve">0.09 </w:t>
            </w:r>
          </w:p>
        </w:tc>
        <w:tc>
          <w:tcPr>
            <w:tcW w:w="1620" w:type="dxa"/>
            <w:tcBorders>
              <w:top w:val="nil"/>
              <w:left w:val="single" w:sz="6" w:space="0" w:color="auto"/>
              <w:bottom w:val="nil"/>
              <w:right w:val="single" w:sz="4" w:space="0" w:color="auto"/>
            </w:tcBorders>
          </w:tcPr>
          <w:p w14:paraId="04A927A9" w14:textId="77777777" w:rsidR="00CE3B53" w:rsidRPr="00CB552E" w:rsidRDefault="00CE3B53" w:rsidP="00097AEF">
            <w:pPr>
              <w:tabs>
                <w:tab w:val="decimal" w:pos="673"/>
              </w:tabs>
              <w:spacing w:after="0" w:line="240" w:lineRule="auto"/>
              <w:rPr>
                <w:rFonts w:ascii="Arial" w:eastAsia="Times New Roman" w:hAnsi="Arial" w:cs="Arial"/>
                <w:sz w:val="18"/>
                <w:szCs w:val="18"/>
              </w:rPr>
            </w:pPr>
            <w:r w:rsidRPr="00CB552E">
              <w:rPr>
                <w:rFonts w:ascii="Arial" w:eastAsia="Times New Roman" w:hAnsi="Arial" w:cs="Arial"/>
                <w:sz w:val="18"/>
                <w:szCs w:val="18"/>
              </w:rPr>
              <w:t xml:space="preserve">0.09 </w:t>
            </w:r>
          </w:p>
        </w:tc>
        <w:tc>
          <w:tcPr>
            <w:tcW w:w="2160" w:type="dxa"/>
            <w:tcBorders>
              <w:top w:val="nil"/>
              <w:left w:val="single" w:sz="4" w:space="0" w:color="auto"/>
              <w:bottom w:val="nil"/>
              <w:right w:val="single" w:sz="4" w:space="0" w:color="auto"/>
            </w:tcBorders>
          </w:tcPr>
          <w:p w14:paraId="68633790" w14:textId="77777777" w:rsidR="00CE3B53" w:rsidRPr="00CB552E" w:rsidRDefault="00CE3B53" w:rsidP="00097AEF">
            <w:pPr>
              <w:tabs>
                <w:tab w:val="decimal" w:pos="882"/>
              </w:tabs>
              <w:spacing w:after="0" w:line="240" w:lineRule="auto"/>
              <w:rPr>
                <w:rFonts w:ascii="Arial" w:eastAsia="Times New Roman" w:hAnsi="Arial" w:cs="Arial"/>
                <w:sz w:val="18"/>
                <w:szCs w:val="18"/>
              </w:rPr>
            </w:pPr>
            <w:r w:rsidRPr="00CB552E">
              <w:rPr>
                <w:rFonts w:ascii="Arial" w:eastAsia="Times New Roman" w:hAnsi="Arial" w:cs="Arial"/>
                <w:sz w:val="18"/>
                <w:szCs w:val="18"/>
              </w:rPr>
              <w:t>0.10</w:t>
            </w:r>
          </w:p>
        </w:tc>
      </w:tr>
      <w:tr w:rsidR="00CE3B53" w:rsidRPr="00CB552E" w14:paraId="7E52B8A3" w14:textId="77777777" w:rsidTr="0058335C">
        <w:tc>
          <w:tcPr>
            <w:tcW w:w="1881" w:type="dxa"/>
            <w:tcBorders>
              <w:top w:val="nil"/>
              <w:left w:val="single" w:sz="4" w:space="0" w:color="auto"/>
              <w:bottom w:val="nil"/>
              <w:right w:val="nil"/>
            </w:tcBorders>
          </w:tcPr>
          <w:p w14:paraId="54D0C7A7" w14:textId="77777777" w:rsidR="00CE3B53" w:rsidRPr="00CB552E" w:rsidRDefault="00CE3B53" w:rsidP="00097AEF">
            <w:pPr>
              <w:spacing w:after="0" w:line="240" w:lineRule="auto"/>
              <w:rPr>
                <w:rFonts w:ascii="Arial" w:eastAsia="Times New Roman" w:hAnsi="Arial" w:cs="Arial"/>
                <w:sz w:val="18"/>
                <w:szCs w:val="18"/>
              </w:rPr>
            </w:pPr>
          </w:p>
        </w:tc>
        <w:tc>
          <w:tcPr>
            <w:tcW w:w="1089" w:type="dxa"/>
            <w:gridSpan w:val="2"/>
            <w:tcBorders>
              <w:top w:val="nil"/>
              <w:left w:val="nil"/>
              <w:bottom w:val="nil"/>
              <w:right w:val="single" w:sz="6" w:space="0" w:color="auto"/>
            </w:tcBorders>
          </w:tcPr>
          <w:p w14:paraId="68883C5D" w14:textId="77777777" w:rsidR="00CE3B53" w:rsidRPr="00645BAA" w:rsidRDefault="00CE3B53"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45 - 49</w:t>
            </w:r>
          </w:p>
        </w:tc>
        <w:tc>
          <w:tcPr>
            <w:tcW w:w="1710" w:type="dxa"/>
            <w:tcBorders>
              <w:top w:val="nil"/>
              <w:left w:val="nil"/>
              <w:bottom w:val="nil"/>
              <w:right w:val="single" w:sz="6" w:space="0" w:color="auto"/>
            </w:tcBorders>
          </w:tcPr>
          <w:p w14:paraId="4D80AECD" w14:textId="77777777" w:rsidR="00CE3B53" w:rsidRPr="00485285" w:rsidRDefault="00CE3B53" w:rsidP="00097AEF">
            <w:pPr>
              <w:tabs>
                <w:tab w:val="decimal" w:pos="673"/>
              </w:tabs>
              <w:spacing w:after="0" w:line="240" w:lineRule="auto"/>
              <w:rPr>
                <w:rFonts w:ascii="Arial" w:eastAsia="Times New Roman" w:hAnsi="Arial" w:cs="Arial"/>
                <w:sz w:val="18"/>
                <w:szCs w:val="18"/>
              </w:rPr>
            </w:pPr>
            <w:r w:rsidRPr="00485285">
              <w:rPr>
                <w:rFonts w:ascii="Arial" w:eastAsia="Times New Roman" w:hAnsi="Arial" w:cs="Arial"/>
                <w:sz w:val="18"/>
                <w:szCs w:val="18"/>
              </w:rPr>
              <w:t xml:space="preserve">0.15 </w:t>
            </w:r>
          </w:p>
        </w:tc>
        <w:tc>
          <w:tcPr>
            <w:tcW w:w="1800" w:type="dxa"/>
            <w:tcBorders>
              <w:top w:val="nil"/>
              <w:left w:val="single" w:sz="6" w:space="0" w:color="auto"/>
              <w:bottom w:val="nil"/>
              <w:right w:val="single" w:sz="6" w:space="0" w:color="auto"/>
            </w:tcBorders>
          </w:tcPr>
          <w:p w14:paraId="5CBEC158" w14:textId="77777777" w:rsidR="00CE3B53" w:rsidRPr="00CB552E" w:rsidRDefault="00CE3B53" w:rsidP="00097AEF">
            <w:pPr>
              <w:tabs>
                <w:tab w:val="decimal" w:pos="673"/>
              </w:tabs>
              <w:spacing w:after="0" w:line="240" w:lineRule="auto"/>
              <w:rPr>
                <w:rFonts w:ascii="Arial" w:eastAsia="Times New Roman" w:hAnsi="Arial" w:cs="Arial"/>
                <w:sz w:val="18"/>
                <w:szCs w:val="18"/>
              </w:rPr>
            </w:pPr>
            <w:r w:rsidRPr="00CB552E">
              <w:rPr>
                <w:rFonts w:ascii="Arial" w:eastAsia="Times New Roman" w:hAnsi="Arial" w:cs="Arial"/>
                <w:sz w:val="18"/>
                <w:szCs w:val="18"/>
              </w:rPr>
              <w:t xml:space="preserve">0.15 </w:t>
            </w:r>
          </w:p>
        </w:tc>
        <w:tc>
          <w:tcPr>
            <w:tcW w:w="1710" w:type="dxa"/>
            <w:tcBorders>
              <w:top w:val="nil"/>
              <w:left w:val="single" w:sz="6" w:space="0" w:color="auto"/>
              <w:bottom w:val="nil"/>
              <w:right w:val="single" w:sz="6" w:space="0" w:color="auto"/>
            </w:tcBorders>
          </w:tcPr>
          <w:p w14:paraId="1D0C22C4" w14:textId="77777777" w:rsidR="00CE3B53" w:rsidRPr="00CB552E" w:rsidRDefault="00CE3B53" w:rsidP="00097AEF">
            <w:pPr>
              <w:tabs>
                <w:tab w:val="decimal" w:pos="673"/>
              </w:tabs>
              <w:spacing w:after="0" w:line="240" w:lineRule="auto"/>
              <w:rPr>
                <w:rFonts w:ascii="Arial" w:eastAsia="Times New Roman" w:hAnsi="Arial" w:cs="Arial"/>
                <w:sz w:val="18"/>
                <w:szCs w:val="18"/>
              </w:rPr>
            </w:pPr>
            <w:r w:rsidRPr="00CB552E">
              <w:rPr>
                <w:rFonts w:ascii="Arial" w:eastAsia="Times New Roman" w:hAnsi="Arial" w:cs="Arial"/>
                <w:sz w:val="18"/>
                <w:szCs w:val="18"/>
              </w:rPr>
              <w:t xml:space="preserve">0.15 </w:t>
            </w:r>
          </w:p>
        </w:tc>
        <w:tc>
          <w:tcPr>
            <w:tcW w:w="1800" w:type="dxa"/>
            <w:tcBorders>
              <w:top w:val="nil"/>
              <w:left w:val="single" w:sz="6" w:space="0" w:color="auto"/>
              <w:bottom w:val="nil"/>
              <w:right w:val="single" w:sz="6" w:space="0" w:color="auto"/>
            </w:tcBorders>
          </w:tcPr>
          <w:p w14:paraId="759E6BDA" w14:textId="77777777" w:rsidR="00CE3B53" w:rsidRPr="00CB552E" w:rsidRDefault="00CE3B53" w:rsidP="00097AEF">
            <w:pPr>
              <w:tabs>
                <w:tab w:val="decimal" w:pos="673"/>
              </w:tabs>
              <w:spacing w:after="0" w:line="240" w:lineRule="auto"/>
              <w:rPr>
                <w:rFonts w:ascii="Arial" w:eastAsia="Times New Roman" w:hAnsi="Arial" w:cs="Arial"/>
                <w:sz w:val="18"/>
                <w:szCs w:val="18"/>
              </w:rPr>
            </w:pPr>
            <w:r w:rsidRPr="00CB552E">
              <w:rPr>
                <w:rFonts w:ascii="Arial" w:eastAsia="Times New Roman" w:hAnsi="Arial" w:cs="Arial"/>
                <w:sz w:val="18"/>
                <w:szCs w:val="18"/>
              </w:rPr>
              <w:t xml:space="preserve">0.15 </w:t>
            </w:r>
          </w:p>
        </w:tc>
        <w:tc>
          <w:tcPr>
            <w:tcW w:w="1620" w:type="dxa"/>
            <w:tcBorders>
              <w:top w:val="nil"/>
              <w:left w:val="single" w:sz="6" w:space="0" w:color="auto"/>
              <w:bottom w:val="nil"/>
              <w:right w:val="single" w:sz="4" w:space="0" w:color="auto"/>
            </w:tcBorders>
          </w:tcPr>
          <w:p w14:paraId="599C824E" w14:textId="77777777" w:rsidR="00CE3B53" w:rsidRPr="00CB552E" w:rsidRDefault="00CE3B53" w:rsidP="00097AEF">
            <w:pPr>
              <w:tabs>
                <w:tab w:val="decimal" w:pos="673"/>
              </w:tabs>
              <w:spacing w:after="0" w:line="240" w:lineRule="auto"/>
              <w:rPr>
                <w:rFonts w:ascii="Arial" w:eastAsia="Times New Roman" w:hAnsi="Arial" w:cs="Arial"/>
                <w:sz w:val="18"/>
                <w:szCs w:val="18"/>
              </w:rPr>
            </w:pPr>
            <w:r w:rsidRPr="00CB552E">
              <w:rPr>
                <w:rFonts w:ascii="Arial" w:eastAsia="Times New Roman" w:hAnsi="Arial" w:cs="Arial"/>
                <w:sz w:val="18"/>
                <w:szCs w:val="18"/>
              </w:rPr>
              <w:t xml:space="preserve">0.16 </w:t>
            </w:r>
          </w:p>
        </w:tc>
        <w:tc>
          <w:tcPr>
            <w:tcW w:w="2160" w:type="dxa"/>
            <w:tcBorders>
              <w:top w:val="nil"/>
              <w:left w:val="single" w:sz="4" w:space="0" w:color="auto"/>
              <w:bottom w:val="nil"/>
              <w:right w:val="single" w:sz="4" w:space="0" w:color="auto"/>
            </w:tcBorders>
          </w:tcPr>
          <w:p w14:paraId="643FCAC4" w14:textId="77777777" w:rsidR="00CE3B53" w:rsidRPr="00CB552E" w:rsidRDefault="00CE3B53" w:rsidP="00097AEF">
            <w:pPr>
              <w:tabs>
                <w:tab w:val="decimal" w:pos="882"/>
              </w:tabs>
              <w:spacing w:after="0" w:line="240" w:lineRule="auto"/>
              <w:rPr>
                <w:rFonts w:ascii="Arial" w:eastAsia="Times New Roman" w:hAnsi="Arial" w:cs="Arial"/>
                <w:sz w:val="18"/>
                <w:szCs w:val="18"/>
              </w:rPr>
            </w:pPr>
            <w:r w:rsidRPr="00CB552E">
              <w:rPr>
                <w:rFonts w:ascii="Arial" w:eastAsia="Times New Roman" w:hAnsi="Arial" w:cs="Arial"/>
                <w:sz w:val="18"/>
                <w:szCs w:val="18"/>
              </w:rPr>
              <w:t>0.17</w:t>
            </w:r>
          </w:p>
        </w:tc>
      </w:tr>
      <w:tr w:rsidR="00CE3B53" w:rsidRPr="00CB552E" w14:paraId="6C6FBDC1" w14:textId="77777777" w:rsidTr="0058335C">
        <w:tc>
          <w:tcPr>
            <w:tcW w:w="1881" w:type="dxa"/>
            <w:tcBorders>
              <w:top w:val="nil"/>
              <w:left w:val="single" w:sz="4" w:space="0" w:color="auto"/>
              <w:bottom w:val="nil"/>
              <w:right w:val="nil"/>
            </w:tcBorders>
          </w:tcPr>
          <w:p w14:paraId="46823396" w14:textId="77777777" w:rsidR="00CE3B53" w:rsidRPr="00CB552E" w:rsidRDefault="00CE3B53" w:rsidP="00097AEF">
            <w:pPr>
              <w:spacing w:after="0" w:line="240" w:lineRule="auto"/>
              <w:rPr>
                <w:rFonts w:ascii="Arial" w:eastAsia="Times New Roman" w:hAnsi="Arial" w:cs="Arial"/>
                <w:sz w:val="18"/>
                <w:szCs w:val="18"/>
              </w:rPr>
            </w:pPr>
          </w:p>
        </w:tc>
        <w:tc>
          <w:tcPr>
            <w:tcW w:w="1089" w:type="dxa"/>
            <w:gridSpan w:val="2"/>
            <w:tcBorders>
              <w:top w:val="nil"/>
              <w:left w:val="nil"/>
              <w:bottom w:val="nil"/>
              <w:right w:val="single" w:sz="6" w:space="0" w:color="auto"/>
            </w:tcBorders>
          </w:tcPr>
          <w:p w14:paraId="0C01CA67" w14:textId="77777777" w:rsidR="00CE3B53" w:rsidRPr="00645BAA" w:rsidRDefault="00CE3B53"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50 - 54</w:t>
            </w:r>
          </w:p>
        </w:tc>
        <w:tc>
          <w:tcPr>
            <w:tcW w:w="1710" w:type="dxa"/>
            <w:tcBorders>
              <w:top w:val="nil"/>
              <w:left w:val="nil"/>
              <w:bottom w:val="nil"/>
              <w:right w:val="single" w:sz="6" w:space="0" w:color="auto"/>
            </w:tcBorders>
          </w:tcPr>
          <w:p w14:paraId="3BBE7AC7" w14:textId="77777777" w:rsidR="00CE3B53" w:rsidRPr="00485285" w:rsidRDefault="00CE3B53" w:rsidP="00097AEF">
            <w:pPr>
              <w:tabs>
                <w:tab w:val="decimal" w:pos="673"/>
              </w:tabs>
              <w:spacing w:after="0" w:line="240" w:lineRule="auto"/>
              <w:rPr>
                <w:rFonts w:ascii="Arial" w:eastAsia="Times New Roman" w:hAnsi="Arial" w:cs="Arial"/>
                <w:sz w:val="18"/>
                <w:szCs w:val="18"/>
              </w:rPr>
            </w:pPr>
            <w:r w:rsidRPr="00485285">
              <w:rPr>
                <w:rFonts w:ascii="Arial" w:eastAsia="Times New Roman" w:hAnsi="Arial" w:cs="Arial"/>
                <w:sz w:val="18"/>
                <w:szCs w:val="18"/>
              </w:rPr>
              <w:t xml:space="preserve">0.24 </w:t>
            </w:r>
          </w:p>
        </w:tc>
        <w:tc>
          <w:tcPr>
            <w:tcW w:w="1800" w:type="dxa"/>
            <w:tcBorders>
              <w:top w:val="nil"/>
              <w:left w:val="single" w:sz="6" w:space="0" w:color="auto"/>
              <w:bottom w:val="nil"/>
              <w:right w:val="single" w:sz="6" w:space="0" w:color="auto"/>
            </w:tcBorders>
          </w:tcPr>
          <w:p w14:paraId="15790853" w14:textId="77777777" w:rsidR="00CE3B53" w:rsidRPr="00CB552E" w:rsidRDefault="00CE3B53" w:rsidP="00097AEF">
            <w:pPr>
              <w:tabs>
                <w:tab w:val="decimal" w:pos="673"/>
              </w:tabs>
              <w:spacing w:after="0" w:line="240" w:lineRule="auto"/>
              <w:rPr>
                <w:rFonts w:ascii="Arial" w:eastAsia="Times New Roman" w:hAnsi="Arial" w:cs="Arial"/>
                <w:sz w:val="18"/>
                <w:szCs w:val="18"/>
              </w:rPr>
            </w:pPr>
            <w:r w:rsidRPr="00CB552E">
              <w:rPr>
                <w:rFonts w:ascii="Arial" w:eastAsia="Times New Roman" w:hAnsi="Arial" w:cs="Arial"/>
                <w:sz w:val="18"/>
                <w:szCs w:val="18"/>
              </w:rPr>
              <w:t xml:space="preserve">0.24 </w:t>
            </w:r>
          </w:p>
        </w:tc>
        <w:tc>
          <w:tcPr>
            <w:tcW w:w="1710" w:type="dxa"/>
            <w:tcBorders>
              <w:top w:val="nil"/>
              <w:left w:val="single" w:sz="6" w:space="0" w:color="auto"/>
              <w:bottom w:val="nil"/>
              <w:right w:val="single" w:sz="6" w:space="0" w:color="auto"/>
            </w:tcBorders>
          </w:tcPr>
          <w:p w14:paraId="5F411E6F" w14:textId="77777777" w:rsidR="00CE3B53" w:rsidRPr="00CB552E" w:rsidRDefault="00CE3B53" w:rsidP="00097AEF">
            <w:pPr>
              <w:tabs>
                <w:tab w:val="decimal" w:pos="673"/>
              </w:tabs>
              <w:spacing w:after="0" w:line="240" w:lineRule="auto"/>
              <w:rPr>
                <w:rFonts w:ascii="Arial" w:eastAsia="Times New Roman" w:hAnsi="Arial" w:cs="Arial"/>
                <w:sz w:val="18"/>
                <w:szCs w:val="18"/>
              </w:rPr>
            </w:pPr>
            <w:r w:rsidRPr="00CB552E">
              <w:rPr>
                <w:rFonts w:ascii="Arial" w:eastAsia="Times New Roman" w:hAnsi="Arial" w:cs="Arial"/>
                <w:sz w:val="18"/>
                <w:szCs w:val="18"/>
              </w:rPr>
              <w:t xml:space="preserve">0.24 </w:t>
            </w:r>
          </w:p>
        </w:tc>
        <w:tc>
          <w:tcPr>
            <w:tcW w:w="1800" w:type="dxa"/>
            <w:tcBorders>
              <w:top w:val="nil"/>
              <w:left w:val="single" w:sz="6" w:space="0" w:color="auto"/>
              <w:bottom w:val="nil"/>
              <w:right w:val="single" w:sz="6" w:space="0" w:color="auto"/>
            </w:tcBorders>
          </w:tcPr>
          <w:p w14:paraId="603970B3" w14:textId="77777777" w:rsidR="00CE3B53" w:rsidRPr="00CB552E" w:rsidRDefault="00CE3B53" w:rsidP="00097AEF">
            <w:pPr>
              <w:tabs>
                <w:tab w:val="decimal" w:pos="673"/>
              </w:tabs>
              <w:spacing w:after="0" w:line="240" w:lineRule="auto"/>
              <w:rPr>
                <w:rFonts w:ascii="Arial" w:eastAsia="Times New Roman" w:hAnsi="Arial" w:cs="Arial"/>
                <w:sz w:val="18"/>
                <w:szCs w:val="18"/>
              </w:rPr>
            </w:pPr>
            <w:r w:rsidRPr="00CB552E">
              <w:rPr>
                <w:rFonts w:ascii="Arial" w:eastAsia="Times New Roman" w:hAnsi="Arial" w:cs="Arial"/>
                <w:sz w:val="18"/>
                <w:szCs w:val="18"/>
              </w:rPr>
              <w:t xml:space="preserve">0.24 </w:t>
            </w:r>
          </w:p>
        </w:tc>
        <w:tc>
          <w:tcPr>
            <w:tcW w:w="1620" w:type="dxa"/>
            <w:tcBorders>
              <w:top w:val="nil"/>
              <w:left w:val="single" w:sz="6" w:space="0" w:color="auto"/>
              <w:bottom w:val="nil"/>
              <w:right w:val="single" w:sz="4" w:space="0" w:color="auto"/>
            </w:tcBorders>
          </w:tcPr>
          <w:p w14:paraId="16A55DD8" w14:textId="77777777" w:rsidR="00CE3B53" w:rsidRPr="00CB552E" w:rsidRDefault="00CE3B53" w:rsidP="00097AEF">
            <w:pPr>
              <w:tabs>
                <w:tab w:val="decimal" w:pos="673"/>
              </w:tabs>
              <w:spacing w:after="0" w:line="240" w:lineRule="auto"/>
              <w:rPr>
                <w:rFonts w:ascii="Arial" w:eastAsia="Times New Roman" w:hAnsi="Arial" w:cs="Arial"/>
                <w:sz w:val="18"/>
                <w:szCs w:val="18"/>
              </w:rPr>
            </w:pPr>
            <w:r w:rsidRPr="00CB552E">
              <w:rPr>
                <w:rFonts w:ascii="Arial" w:eastAsia="Times New Roman" w:hAnsi="Arial" w:cs="Arial"/>
                <w:sz w:val="18"/>
                <w:szCs w:val="18"/>
              </w:rPr>
              <w:t xml:space="preserve">0.25 </w:t>
            </w:r>
          </w:p>
        </w:tc>
        <w:tc>
          <w:tcPr>
            <w:tcW w:w="2160" w:type="dxa"/>
            <w:tcBorders>
              <w:top w:val="nil"/>
              <w:left w:val="single" w:sz="4" w:space="0" w:color="auto"/>
              <w:bottom w:val="nil"/>
              <w:right w:val="single" w:sz="4" w:space="0" w:color="auto"/>
            </w:tcBorders>
          </w:tcPr>
          <w:p w14:paraId="610DE0A3" w14:textId="77777777" w:rsidR="00CE3B53" w:rsidRPr="00CB552E" w:rsidRDefault="00CE3B53" w:rsidP="00097AEF">
            <w:pPr>
              <w:tabs>
                <w:tab w:val="decimal" w:pos="882"/>
              </w:tabs>
              <w:spacing w:after="0" w:line="240" w:lineRule="auto"/>
              <w:rPr>
                <w:rFonts w:ascii="Arial" w:eastAsia="Times New Roman" w:hAnsi="Arial" w:cs="Arial"/>
                <w:sz w:val="18"/>
                <w:szCs w:val="18"/>
              </w:rPr>
            </w:pPr>
            <w:r w:rsidRPr="00CB552E">
              <w:rPr>
                <w:rFonts w:ascii="Arial" w:eastAsia="Times New Roman" w:hAnsi="Arial" w:cs="Arial"/>
                <w:sz w:val="18"/>
                <w:szCs w:val="18"/>
              </w:rPr>
              <w:t>0.26</w:t>
            </w:r>
          </w:p>
        </w:tc>
      </w:tr>
      <w:tr w:rsidR="00CE3B53" w:rsidRPr="00194322" w14:paraId="44C4BEDA" w14:textId="77777777" w:rsidTr="0058335C">
        <w:tc>
          <w:tcPr>
            <w:tcW w:w="1881" w:type="dxa"/>
            <w:tcBorders>
              <w:top w:val="nil"/>
              <w:left w:val="single" w:sz="4" w:space="0" w:color="auto"/>
              <w:bottom w:val="nil"/>
              <w:right w:val="nil"/>
            </w:tcBorders>
          </w:tcPr>
          <w:p w14:paraId="15CF8E93" w14:textId="77777777" w:rsidR="00CE3B53" w:rsidRPr="00194322" w:rsidRDefault="00CE3B53" w:rsidP="00097AEF">
            <w:pPr>
              <w:spacing w:after="0" w:line="240" w:lineRule="auto"/>
              <w:rPr>
                <w:rFonts w:ascii="Arial" w:eastAsia="Times New Roman" w:hAnsi="Arial" w:cs="Arial"/>
                <w:sz w:val="20"/>
                <w:szCs w:val="20"/>
              </w:rPr>
            </w:pPr>
          </w:p>
        </w:tc>
        <w:tc>
          <w:tcPr>
            <w:tcW w:w="1089" w:type="dxa"/>
            <w:gridSpan w:val="2"/>
            <w:tcBorders>
              <w:top w:val="nil"/>
              <w:left w:val="nil"/>
              <w:bottom w:val="nil"/>
              <w:right w:val="single" w:sz="6" w:space="0" w:color="auto"/>
            </w:tcBorders>
          </w:tcPr>
          <w:p w14:paraId="569D61D0" w14:textId="77777777" w:rsidR="00CE3B53" w:rsidRPr="00645BAA" w:rsidRDefault="00CE3B53"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55 - 59</w:t>
            </w:r>
          </w:p>
        </w:tc>
        <w:tc>
          <w:tcPr>
            <w:tcW w:w="1710" w:type="dxa"/>
            <w:tcBorders>
              <w:top w:val="nil"/>
              <w:left w:val="nil"/>
              <w:bottom w:val="nil"/>
              <w:right w:val="single" w:sz="6" w:space="0" w:color="auto"/>
            </w:tcBorders>
          </w:tcPr>
          <w:p w14:paraId="6EBE3C2E" w14:textId="77777777" w:rsidR="00CE3B53" w:rsidRPr="00645BAA" w:rsidRDefault="00CE3B53" w:rsidP="00097AEF">
            <w:pPr>
              <w:tabs>
                <w:tab w:val="decimal" w:pos="673"/>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0.33 </w:t>
            </w:r>
          </w:p>
        </w:tc>
        <w:tc>
          <w:tcPr>
            <w:tcW w:w="1800" w:type="dxa"/>
            <w:tcBorders>
              <w:top w:val="nil"/>
              <w:left w:val="single" w:sz="6" w:space="0" w:color="auto"/>
              <w:bottom w:val="nil"/>
              <w:right w:val="single" w:sz="6" w:space="0" w:color="auto"/>
            </w:tcBorders>
          </w:tcPr>
          <w:p w14:paraId="1317A5D4" w14:textId="77777777" w:rsidR="00CE3B53" w:rsidRPr="00645BAA" w:rsidRDefault="00CE3B53" w:rsidP="00097AEF">
            <w:pPr>
              <w:tabs>
                <w:tab w:val="decimal" w:pos="673"/>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0.33 </w:t>
            </w:r>
          </w:p>
        </w:tc>
        <w:tc>
          <w:tcPr>
            <w:tcW w:w="1710" w:type="dxa"/>
            <w:tcBorders>
              <w:top w:val="nil"/>
              <w:left w:val="single" w:sz="6" w:space="0" w:color="auto"/>
              <w:bottom w:val="nil"/>
              <w:right w:val="single" w:sz="6" w:space="0" w:color="auto"/>
            </w:tcBorders>
          </w:tcPr>
          <w:p w14:paraId="0D4165E6" w14:textId="77777777" w:rsidR="00CE3B53" w:rsidRPr="00645BAA" w:rsidRDefault="00CE3B53" w:rsidP="00097AEF">
            <w:pPr>
              <w:tabs>
                <w:tab w:val="decimal" w:pos="673"/>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0.33 </w:t>
            </w:r>
          </w:p>
        </w:tc>
        <w:tc>
          <w:tcPr>
            <w:tcW w:w="1800" w:type="dxa"/>
            <w:tcBorders>
              <w:top w:val="nil"/>
              <w:left w:val="single" w:sz="6" w:space="0" w:color="auto"/>
              <w:bottom w:val="nil"/>
              <w:right w:val="single" w:sz="6" w:space="0" w:color="auto"/>
            </w:tcBorders>
          </w:tcPr>
          <w:p w14:paraId="20EEDEA8" w14:textId="77777777" w:rsidR="00CE3B53" w:rsidRPr="00645BAA" w:rsidRDefault="00CE3B53" w:rsidP="00097AEF">
            <w:pPr>
              <w:tabs>
                <w:tab w:val="decimal" w:pos="673"/>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0.33 </w:t>
            </w:r>
          </w:p>
        </w:tc>
        <w:tc>
          <w:tcPr>
            <w:tcW w:w="1620" w:type="dxa"/>
            <w:tcBorders>
              <w:top w:val="nil"/>
              <w:left w:val="single" w:sz="6" w:space="0" w:color="auto"/>
              <w:bottom w:val="nil"/>
              <w:right w:val="single" w:sz="4" w:space="0" w:color="auto"/>
            </w:tcBorders>
          </w:tcPr>
          <w:p w14:paraId="06E08C0E" w14:textId="77777777" w:rsidR="00CE3B53" w:rsidRPr="00645BAA" w:rsidRDefault="00CE3B53" w:rsidP="00097AEF">
            <w:pPr>
              <w:tabs>
                <w:tab w:val="decimal" w:pos="673"/>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0.35 </w:t>
            </w:r>
          </w:p>
        </w:tc>
        <w:tc>
          <w:tcPr>
            <w:tcW w:w="2160" w:type="dxa"/>
            <w:tcBorders>
              <w:top w:val="nil"/>
              <w:left w:val="single" w:sz="4" w:space="0" w:color="auto"/>
              <w:bottom w:val="nil"/>
              <w:right w:val="single" w:sz="4" w:space="0" w:color="auto"/>
            </w:tcBorders>
          </w:tcPr>
          <w:p w14:paraId="6F69B153" w14:textId="77777777" w:rsidR="00CE3B53" w:rsidRPr="00645BAA" w:rsidRDefault="00CE3B53" w:rsidP="00097AEF">
            <w:pPr>
              <w:tabs>
                <w:tab w:val="decimal" w:pos="882"/>
              </w:tabs>
              <w:spacing w:after="0" w:line="240" w:lineRule="auto"/>
              <w:rPr>
                <w:rFonts w:ascii="Arial" w:eastAsia="Times New Roman" w:hAnsi="Arial" w:cs="Arial"/>
                <w:sz w:val="18"/>
                <w:szCs w:val="18"/>
              </w:rPr>
            </w:pPr>
            <w:r w:rsidRPr="00645BAA">
              <w:rPr>
                <w:rFonts w:ascii="Arial" w:eastAsia="Times New Roman" w:hAnsi="Arial" w:cs="Arial"/>
                <w:sz w:val="18"/>
                <w:szCs w:val="18"/>
              </w:rPr>
              <w:t>0.36</w:t>
            </w:r>
          </w:p>
        </w:tc>
      </w:tr>
      <w:tr w:rsidR="00CE3B53" w:rsidRPr="00194322" w14:paraId="645A91D3" w14:textId="77777777" w:rsidTr="0058335C">
        <w:tc>
          <w:tcPr>
            <w:tcW w:w="1881" w:type="dxa"/>
            <w:tcBorders>
              <w:top w:val="nil"/>
              <w:left w:val="single" w:sz="4" w:space="0" w:color="auto"/>
              <w:bottom w:val="nil"/>
              <w:right w:val="nil"/>
            </w:tcBorders>
          </w:tcPr>
          <w:p w14:paraId="4ADA9B38" w14:textId="77777777" w:rsidR="00CE3B53" w:rsidRPr="00194322" w:rsidRDefault="00CE3B53" w:rsidP="00097AEF">
            <w:pPr>
              <w:spacing w:after="0" w:line="240" w:lineRule="auto"/>
              <w:rPr>
                <w:rFonts w:ascii="Arial" w:eastAsia="Times New Roman" w:hAnsi="Arial" w:cs="Arial"/>
                <w:sz w:val="20"/>
                <w:szCs w:val="20"/>
              </w:rPr>
            </w:pPr>
          </w:p>
        </w:tc>
        <w:tc>
          <w:tcPr>
            <w:tcW w:w="1089" w:type="dxa"/>
            <w:gridSpan w:val="2"/>
            <w:tcBorders>
              <w:top w:val="nil"/>
              <w:left w:val="nil"/>
              <w:bottom w:val="nil"/>
              <w:right w:val="single" w:sz="6" w:space="0" w:color="auto"/>
            </w:tcBorders>
          </w:tcPr>
          <w:p w14:paraId="3F818E02" w14:textId="77777777" w:rsidR="00CE3B53" w:rsidRPr="00645BAA" w:rsidRDefault="00CE3B53"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60 - 64</w:t>
            </w:r>
          </w:p>
        </w:tc>
        <w:tc>
          <w:tcPr>
            <w:tcW w:w="1710" w:type="dxa"/>
            <w:tcBorders>
              <w:top w:val="nil"/>
              <w:left w:val="nil"/>
              <w:bottom w:val="nil"/>
              <w:right w:val="single" w:sz="6" w:space="0" w:color="auto"/>
            </w:tcBorders>
          </w:tcPr>
          <w:p w14:paraId="6831B452" w14:textId="77777777" w:rsidR="00CE3B53" w:rsidRPr="00645BAA" w:rsidRDefault="00CE3B53" w:rsidP="00097AEF">
            <w:pPr>
              <w:tabs>
                <w:tab w:val="decimal" w:pos="673"/>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0.45 </w:t>
            </w:r>
          </w:p>
        </w:tc>
        <w:tc>
          <w:tcPr>
            <w:tcW w:w="1800" w:type="dxa"/>
            <w:tcBorders>
              <w:top w:val="nil"/>
              <w:left w:val="single" w:sz="6" w:space="0" w:color="auto"/>
              <w:bottom w:val="nil"/>
              <w:right w:val="single" w:sz="6" w:space="0" w:color="auto"/>
            </w:tcBorders>
          </w:tcPr>
          <w:p w14:paraId="55DFA693" w14:textId="77777777" w:rsidR="00CE3B53" w:rsidRPr="00645BAA" w:rsidRDefault="00CE3B53" w:rsidP="00097AEF">
            <w:pPr>
              <w:tabs>
                <w:tab w:val="decimal" w:pos="673"/>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0.45 </w:t>
            </w:r>
          </w:p>
        </w:tc>
        <w:tc>
          <w:tcPr>
            <w:tcW w:w="1710" w:type="dxa"/>
            <w:tcBorders>
              <w:top w:val="nil"/>
              <w:left w:val="single" w:sz="6" w:space="0" w:color="auto"/>
              <w:bottom w:val="nil"/>
              <w:right w:val="single" w:sz="6" w:space="0" w:color="auto"/>
            </w:tcBorders>
          </w:tcPr>
          <w:p w14:paraId="000627C1" w14:textId="77777777" w:rsidR="00CE3B53" w:rsidRPr="00645BAA" w:rsidRDefault="00CE3B53" w:rsidP="00097AEF">
            <w:pPr>
              <w:tabs>
                <w:tab w:val="decimal" w:pos="673"/>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0.45 </w:t>
            </w:r>
          </w:p>
        </w:tc>
        <w:tc>
          <w:tcPr>
            <w:tcW w:w="1800" w:type="dxa"/>
            <w:tcBorders>
              <w:top w:val="nil"/>
              <w:left w:val="single" w:sz="6" w:space="0" w:color="auto"/>
              <w:bottom w:val="nil"/>
              <w:right w:val="single" w:sz="6" w:space="0" w:color="auto"/>
            </w:tcBorders>
          </w:tcPr>
          <w:p w14:paraId="072FBC22" w14:textId="77777777" w:rsidR="00CE3B53" w:rsidRPr="00645BAA" w:rsidRDefault="00CE3B53" w:rsidP="00097AEF">
            <w:pPr>
              <w:tabs>
                <w:tab w:val="decimal" w:pos="673"/>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0.45 </w:t>
            </w:r>
          </w:p>
        </w:tc>
        <w:tc>
          <w:tcPr>
            <w:tcW w:w="1620" w:type="dxa"/>
            <w:tcBorders>
              <w:top w:val="nil"/>
              <w:left w:val="single" w:sz="6" w:space="0" w:color="auto"/>
              <w:bottom w:val="nil"/>
              <w:right w:val="single" w:sz="4" w:space="0" w:color="auto"/>
            </w:tcBorders>
          </w:tcPr>
          <w:p w14:paraId="4D510D7D" w14:textId="77777777" w:rsidR="00CE3B53" w:rsidRPr="00645BAA" w:rsidRDefault="00CE3B53" w:rsidP="00097AEF">
            <w:pPr>
              <w:tabs>
                <w:tab w:val="decimal" w:pos="673"/>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0.47 </w:t>
            </w:r>
          </w:p>
        </w:tc>
        <w:tc>
          <w:tcPr>
            <w:tcW w:w="2160" w:type="dxa"/>
            <w:tcBorders>
              <w:top w:val="nil"/>
              <w:left w:val="single" w:sz="4" w:space="0" w:color="auto"/>
              <w:bottom w:val="nil"/>
              <w:right w:val="single" w:sz="4" w:space="0" w:color="auto"/>
            </w:tcBorders>
          </w:tcPr>
          <w:p w14:paraId="397F5131" w14:textId="77777777" w:rsidR="00CE3B53" w:rsidRPr="00645BAA" w:rsidRDefault="00CE3B53" w:rsidP="00097AEF">
            <w:pPr>
              <w:tabs>
                <w:tab w:val="decimal" w:pos="882"/>
              </w:tabs>
              <w:spacing w:after="0" w:line="240" w:lineRule="auto"/>
              <w:rPr>
                <w:rFonts w:ascii="Arial" w:eastAsia="Times New Roman" w:hAnsi="Arial" w:cs="Arial"/>
                <w:sz w:val="18"/>
                <w:szCs w:val="18"/>
              </w:rPr>
            </w:pPr>
            <w:r w:rsidRPr="00645BAA">
              <w:rPr>
                <w:rFonts w:ascii="Arial" w:eastAsia="Times New Roman" w:hAnsi="Arial" w:cs="Arial"/>
                <w:sz w:val="18"/>
                <w:szCs w:val="18"/>
              </w:rPr>
              <w:t>0.50</w:t>
            </w:r>
          </w:p>
        </w:tc>
      </w:tr>
      <w:tr w:rsidR="00CE3B53" w:rsidRPr="00194322" w14:paraId="1CFA81DA" w14:textId="77777777" w:rsidTr="0058335C">
        <w:tc>
          <w:tcPr>
            <w:tcW w:w="1881" w:type="dxa"/>
            <w:tcBorders>
              <w:top w:val="nil"/>
              <w:left w:val="single" w:sz="4" w:space="0" w:color="auto"/>
              <w:bottom w:val="single" w:sz="4" w:space="0" w:color="auto"/>
              <w:right w:val="nil"/>
            </w:tcBorders>
          </w:tcPr>
          <w:p w14:paraId="0199415E" w14:textId="77777777" w:rsidR="00CE3B53" w:rsidRPr="00194322" w:rsidRDefault="00CE3B53" w:rsidP="00097AEF">
            <w:pPr>
              <w:spacing w:after="0" w:line="240" w:lineRule="auto"/>
              <w:rPr>
                <w:rFonts w:ascii="Arial" w:eastAsia="Times New Roman" w:hAnsi="Arial" w:cs="Arial"/>
                <w:sz w:val="20"/>
                <w:szCs w:val="20"/>
              </w:rPr>
            </w:pPr>
          </w:p>
        </w:tc>
        <w:tc>
          <w:tcPr>
            <w:tcW w:w="1089" w:type="dxa"/>
            <w:gridSpan w:val="2"/>
            <w:tcBorders>
              <w:top w:val="nil"/>
              <w:left w:val="nil"/>
              <w:bottom w:val="single" w:sz="4" w:space="0" w:color="auto"/>
              <w:right w:val="single" w:sz="6" w:space="0" w:color="auto"/>
            </w:tcBorders>
          </w:tcPr>
          <w:p w14:paraId="6F6D7455" w14:textId="77777777" w:rsidR="00CE3B53" w:rsidRPr="00645BAA" w:rsidRDefault="00CE3B53"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65 - 69</w:t>
            </w:r>
          </w:p>
        </w:tc>
        <w:tc>
          <w:tcPr>
            <w:tcW w:w="1710" w:type="dxa"/>
            <w:tcBorders>
              <w:top w:val="nil"/>
              <w:left w:val="nil"/>
              <w:bottom w:val="single" w:sz="4" w:space="0" w:color="auto"/>
              <w:right w:val="single" w:sz="6" w:space="0" w:color="auto"/>
            </w:tcBorders>
          </w:tcPr>
          <w:p w14:paraId="5514E221" w14:textId="77777777" w:rsidR="00CE3B53" w:rsidRPr="00645BAA" w:rsidRDefault="00CE3B53" w:rsidP="00097AEF">
            <w:pPr>
              <w:tabs>
                <w:tab w:val="decimal" w:pos="673"/>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0.59 </w:t>
            </w:r>
          </w:p>
        </w:tc>
        <w:tc>
          <w:tcPr>
            <w:tcW w:w="1800" w:type="dxa"/>
            <w:tcBorders>
              <w:top w:val="nil"/>
              <w:left w:val="single" w:sz="6" w:space="0" w:color="auto"/>
              <w:bottom w:val="single" w:sz="4" w:space="0" w:color="auto"/>
              <w:right w:val="single" w:sz="6" w:space="0" w:color="auto"/>
            </w:tcBorders>
          </w:tcPr>
          <w:p w14:paraId="1D33FE1B" w14:textId="77777777" w:rsidR="00CE3B53" w:rsidRPr="00645BAA" w:rsidRDefault="00CE3B53" w:rsidP="00097AEF">
            <w:pPr>
              <w:tabs>
                <w:tab w:val="decimal" w:pos="673"/>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0.59 </w:t>
            </w:r>
          </w:p>
        </w:tc>
        <w:tc>
          <w:tcPr>
            <w:tcW w:w="1710" w:type="dxa"/>
            <w:tcBorders>
              <w:top w:val="nil"/>
              <w:left w:val="single" w:sz="6" w:space="0" w:color="auto"/>
              <w:bottom w:val="single" w:sz="4" w:space="0" w:color="auto"/>
              <w:right w:val="single" w:sz="6" w:space="0" w:color="auto"/>
            </w:tcBorders>
          </w:tcPr>
          <w:p w14:paraId="6EA81DC9" w14:textId="77777777" w:rsidR="00CE3B53" w:rsidRPr="00645BAA" w:rsidRDefault="00CE3B53" w:rsidP="00097AEF">
            <w:pPr>
              <w:tabs>
                <w:tab w:val="decimal" w:pos="673"/>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0.59 </w:t>
            </w:r>
          </w:p>
        </w:tc>
        <w:tc>
          <w:tcPr>
            <w:tcW w:w="1800" w:type="dxa"/>
            <w:tcBorders>
              <w:top w:val="nil"/>
              <w:left w:val="single" w:sz="6" w:space="0" w:color="auto"/>
              <w:bottom w:val="single" w:sz="4" w:space="0" w:color="auto"/>
              <w:right w:val="single" w:sz="6" w:space="0" w:color="auto"/>
            </w:tcBorders>
          </w:tcPr>
          <w:p w14:paraId="428B88E7" w14:textId="77777777" w:rsidR="00CE3B53" w:rsidRPr="00645BAA" w:rsidRDefault="00CE3B53" w:rsidP="00097AEF">
            <w:pPr>
              <w:tabs>
                <w:tab w:val="decimal" w:pos="673"/>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0.59 </w:t>
            </w:r>
          </w:p>
        </w:tc>
        <w:tc>
          <w:tcPr>
            <w:tcW w:w="1620" w:type="dxa"/>
            <w:tcBorders>
              <w:top w:val="nil"/>
              <w:left w:val="single" w:sz="6" w:space="0" w:color="auto"/>
              <w:bottom w:val="single" w:sz="4" w:space="0" w:color="auto"/>
              <w:right w:val="single" w:sz="4" w:space="0" w:color="auto"/>
            </w:tcBorders>
          </w:tcPr>
          <w:p w14:paraId="7E0FDA82" w14:textId="77777777" w:rsidR="00CE3B53" w:rsidRPr="00645BAA" w:rsidRDefault="00CE3B53" w:rsidP="00097AEF">
            <w:pPr>
              <w:tabs>
                <w:tab w:val="decimal" w:pos="673"/>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0.60 </w:t>
            </w:r>
          </w:p>
        </w:tc>
        <w:tc>
          <w:tcPr>
            <w:tcW w:w="2160" w:type="dxa"/>
            <w:tcBorders>
              <w:top w:val="nil"/>
              <w:left w:val="single" w:sz="4" w:space="0" w:color="auto"/>
              <w:bottom w:val="single" w:sz="4" w:space="0" w:color="auto"/>
              <w:right w:val="single" w:sz="4" w:space="0" w:color="auto"/>
            </w:tcBorders>
          </w:tcPr>
          <w:p w14:paraId="413EB034" w14:textId="77777777" w:rsidR="00CE3B53" w:rsidRPr="00645BAA" w:rsidRDefault="00CE3B53" w:rsidP="00097AEF">
            <w:pPr>
              <w:tabs>
                <w:tab w:val="decimal" w:pos="882"/>
              </w:tabs>
              <w:spacing w:after="0" w:line="240" w:lineRule="auto"/>
              <w:rPr>
                <w:rFonts w:ascii="Arial" w:eastAsia="Times New Roman" w:hAnsi="Arial" w:cs="Arial"/>
                <w:sz w:val="18"/>
                <w:szCs w:val="18"/>
              </w:rPr>
            </w:pPr>
            <w:r w:rsidRPr="00645BAA">
              <w:rPr>
                <w:rFonts w:ascii="Arial" w:eastAsia="Times New Roman" w:hAnsi="Arial" w:cs="Arial"/>
                <w:sz w:val="18"/>
                <w:szCs w:val="18"/>
              </w:rPr>
              <w:t>0.63</w:t>
            </w:r>
          </w:p>
        </w:tc>
      </w:tr>
    </w:tbl>
    <w:p w14:paraId="50414DCE" w14:textId="2FF1153F" w:rsidR="00B74D9E" w:rsidRPr="00194322" w:rsidRDefault="00B74D9E" w:rsidP="00097AEF">
      <w:pPr>
        <w:spacing w:after="0" w:line="240" w:lineRule="auto"/>
        <w:ind w:left="2160" w:hanging="720"/>
        <w:rPr>
          <w:rFonts w:ascii="Arial" w:hAnsi="Arial" w:cs="Arial"/>
          <w:sz w:val="20"/>
          <w:szCs w:val="20"/>
        </w:rPr>
      </w:pPr>
    </w:p>
    <w:p w14:paraId="0EB5F193" w14:textId="0F5548BF" w:rsidR="00D72B2E" w:rsidRPr="00194322" w:rsidRDefault="00D72B2E" w:rsidP="00097AEF">
      <w:pPr>
        <w:spacing w:after="0" w:line="240" w:lineRule="auto"/>
        <w:jc w:val="center"/>
        <w:rPr>
          <w:rFonts w:ascii="Arial" w:eastAsia="Times New Roman" w:hAnsi="Arial" w:cs="Arial"/>
          <w:b/>
          <w:sz w:val="20"/>
          <w:szCs w:val="20"/>
        </w:rPr>
      </w:pPr>
      <w:r w:rsidRPr="00194322">
        <w:rPr>
          <w:rFonts w:ascii="Arial" w:eastAsia="Times New Roman" w:hAnsi="Arial" w:cs="Arial"/>
          <w:b/>
          <w:sz w:val="20"/>
          <w:szCs w:val="20"/>
        </w:rPr>
        <w:t>Rates at Ages 70 and Over</w:t>
      </w:r>
    </w:p>
    <w:p w14:paraId="55D48042" w14:textId="77777777" w:rsidR="00D72B2E" w:rsidRPr="00194322" w:rsidRDefault="00D72B2E" w:rsidP="00097AEF">
      <w:pPr>
        <w:spacing w:after="0" w:line="240" w:lineRule="auto"/>
        <w:jc w:val="center"/>
        <w:rPr>
          <w:rFonts w:ascii="Arial" w:eastAsia="Times New Roman" w:hAnsi="Arial" w:cs="Arial"/>
          <w:sz w:val="20"/>
          <w:szCs w:val="20"/>
        </w:rPr>
      </w:pPr>
    </w:p>
    <w:tbl>
      <w:tblPr>
        <w:tblW w:w="13680" w:type="dxa"/>
        <w:tblInd w:w="-365" w:type="dxa"/>
        <w:tblLook w:val="04A0" w:firstRow="1" w:lastRow="0" w:firstColumn="1" w:lastColumn="0" w:noHBand="0" w:noVBand="1"/>
      </w:tblPr>
      <w:tblGrid>
        <w:gridCol w:w="1844"/>
        <w:gridCol w:w="1840"/>
        <w:gridCol w:w="1920"/>
        <w:gridCol w:w="1920"/>
        <w:gridCol w:w="2120"/>
        <w:gridCol w:w="2080"/>
        <w:gridCol w:w="1956"/>
      </w:tblGrid>
      <w:tr w:rsidR="00D72B2E" w:rsidRPr="00CB552E" w14:paraId="60C4E428" w14:textId="77777777" w:rsidTr="006D0587">
        <w:trPr>
          <w:trHeight w:val="720"/>
        </w:trPr>
        <w:tc>
          <w:tcPr>
            <w:tcW w:w="1844"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42AA38BB" w14:textId="77777777" w:rsidR="00D72B2E" w:rsidRPr="00645BAA" w:rsidRDefault="00D72B2E" w:rsidP="00097AEF">
            <w:pPr>
              <w:spacing w:after="0" w:line="240" w:lineRule="auto"/>
              <w:jc w:val="center"/>
              <w:rPr>
                <w:rFonts w:ascii="Arial" w:eastAsia="Times New Roman" w:hAnsi="Arial" w:cs="Arial"/>
                <w:color w:val="000000"/>
                <w:sz w:val="18"/>
                <w:szCs w:val="18"/>
              </w:rPr>
            </w:pPr>
            <w:r w:rsidRPr="00645BAA">
              <w:rPr>
                <w:rFonts w:ascii="Arial" w:eastAsia="Times New Roman" w:hAnsi="Arial" w:cs="Arial"/>
                <w:color w:val="000000"/>
                <w:sz w:val="18"/>
                <w:szCs w:val="18"/>
              </w:rPr>
              <w:t>Attained Age</w:t>
            </w:r>
          </w:p>
        </w:tc>
        <w:tc>
          <w:tcPr>
            <w:tcW w:w="1840" w:type="dxa"/>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14:paraId="174F3C6C" w14:textId="77777777" w:rsidR="00D72B2E" w:rsidRPr="00485285" w:rsidRDefault="00D72B2E" w:rsidP="00097AEF">
            <w:pPr>
              <w:spacing w:after="0" w:line="240" w:lineRule="auto"/>
              <w:jc w:val="center"/>
              <w:rPr>
                <w:rFonts w:ascii="Arial" w:eastAsia="Times New Roman" w:hAnsi="Arial" w:cs="Arial"/>
                <w:color w:val="000000"/>
                <w:sz w:val="18"/>
                <w:szCs w:val="18"/>
              </w:rPr>
            </w:pPr>
            <w:r w:rsidRPr="00485285">
              <w:rPr>
                <w:rFonts w:ascii="Arial" w:eastAsia="Times New Roman" w:hAnsi="Arial" w:cs="Arial"/>
                <w:color w:val="000000"/>
                <w:sz w:val="18"/>
                <w:szCs w:val="18"/>
              </w:rPr>
              <w:t xml:space="preserve">Mar. 15 - Feb. 16 </w:t>
            </w:r>
          </w:p>
        </w:tc>
        <w:tc>
          <w:tcPr>
            <w:tcW w:w="1920" w:type="dxa"/>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14:paraId="55CDB095"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 xml:space="preserve">Mar. 16 - Feb. 17 </w:t>
            </w:r>
          </w:p>
        </w:tc>
        <w:tc>
          <w:tcPr>
            <w:tcW w:w="1920" w:type="dxa"/>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14:paraId="4EFC2A8E"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 xml:space="preserve">Mar. 17 - Feb. 18 </w:t>
            </w:r>
          </w:p>
        </w:tc>
        <w:tc>
          <w:tcPr>
            <w:tcW w:w="2120" w:type="dxa"/>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14:paraId="3AF96F0A"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 xml:space="preserve">Mar. 18 - Feb. 19 </w:t>
            </w:r>
          </w:p>
        </w:tc>
        <w:tc>
          <w:tcPr>
            <w:tcW w:w="2080" w:type="dxa"/>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14:paraId="0E25AA3A"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 xml:space="preserve">Mar. 19 - Feb. 20 </w:t>
            </w:r>
          </w:p>
        </w:tc>
        <w:tc>
          <w:tcPr>
            <w:tcW w:w="1956"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0B868040" w14:textId="77777777" w:rsidR="0058335C" w:rsidRPr="00CB552E" w:rsidRDefault="0058335C" w:rsidP="00097AEF">
            <w:pPr>
              <w:spacing w:after="0" w:line="240" w:lineRule="auto"/>
              <w:jc w:val="center"/>
              <w:rPr>
                <w:rFonts w:ascii="Arial" w:eastAsia="Times New Roman" w:hAnsi="Arial" w:cs="Arial"/>
                <w:color w:val="000000"/>
                <w:sz w:val="18"/>
                <w:szCs w:val="18"/>
              </w:rPr>
            </w:pPr>
          </w:p>
          <w:p w14:paraId="56003382" w14:textId="0E6FA40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 xml:space="preserve">                  </w:t>
            </w:r>
            <w:r w:rsidR="0058335C" w:rsidRPr="00CB552E">
              <w:rPr>
                <w:rFonts w:ascii="Arial" w:eastAsia="Times New Roman" w:hAnsi="Arial" w:cs="Arial"/>
                <w:color w:val="000000"/>
                <w:sz w:val="18"/>
                <w:szCs w:val="18"/>
              </w:rPr>
              <w:t xml:space="preserve">         </w:t>
            </w:r>
            <w:r w:rsidRPr="00CB552E">
              <w:rPr>
                <w:rFonts w:ascii="Arial" w:eastAsia="Times New Roman" w:hAnsi="Arial" w:cs="Arial"/>
                <w:color w:val="000000"/>
                <w:sz w:val="18"/>
                <w:szCs w:val="18"/>
              </w:rPr>
              <w:t xml:space="preserve"> Mar. 20 - Feb. 21 </w:t>
            </w:r>
          </w:p>
        </w:tc>
      </w:tr>
      <w:tr w:rsidR="00D72B2E" w:rsidRPr="00CB552E" w14:paraId="0407B831" w14:textId="77777777" w:rsidTr="006D0587">
        <w:trPr>
          <w:trHeight w:val="405"/>
        </w:trPr>
        <w:tc>
          <w:tcPr>
            <w:tcW w:w="1844"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C71BBE1" w14:textId="77777777" w:rsidR="00D72B2E" w:rsidRPr="00CB552E" w:rsidRDefault="00D72B2E" w:rsidP="00097AEF">
            <w:pPr>
              <w:spacing w:after="0" w:line="240" w:lineRule="auto"/>
              <w:rPr>
                <w:rFonts w:ascii="Arial" w:eastAsia="Times New Roman" w:hAnsi="Arial" w:cs="Arial"/>
                <w:color w:val="000000"/>
                <w:sz w:val="18"/>
                <w:szCs w:val="18"/>
              </w:rPr>
            </w:pPr>
          </w:p>
        </w:tc>
        <w:tc>
          <w:tcPr>
            <w:tcW w:w="1840" w:type="dxa"/>
            <w:tcBorders>
              <w:top w:val="nil"/>
              <w:left w:val="nil"/>
              <w:bottom w:val="single" w:sz="4" w:space="0" w:color="auto"/>
              <w:right w:val="single" w:sz="4" w:space="0" w:color="auto"/>
            </w:tcBorders>
            <w:shd w:val="clear" w:color="auto" w:fill="D9E2F3" w:themeFill="accent1" w:themeFillTint="33"/>
            <w:noWrap/>
            <w:vAlign w:val="bottom"/>
            <w:hideMark/>
          </w:tcPr>
          <w:p w14:paraId="32418F6A"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Employee</w:t>
            </w:r>
          </w:p>
        </w:tc>
        <w:tc>
          <w:tcPr>
            <w:tcW w:w="1920" w:type="dxa"/>
            <w:tcBorders>
              <w:top w:val="nil"/>
              <w:left w:val="nil"/>
              <w:bottom w:val="single" w:sz="4" w:space="0" w:color="auto"/>
              <w:right w:val="single" w:sz="4" w:space="0" w:color="auto"/>
            </w:tcBorders>
            <w:shd w:val="clear" w:color="auto" w:fill="D9E2F3" w:themeFill="accent1" w:themeFillTint="33"/>
            <w:noWrap/>
            <w:vAlign w:val="bottom"/>
            <w:hideMark/>
          </w:tcPr>
          <w:p w14:paraId="1827A5E9"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Employee</w:t>
            </w:r>
          </w:p>
        </w:tc>
        <w:tc>
          <w:tcPr>
            <w:tcW w:w="1920" w:type="dxa"/>
            <w:tcBorders>
              <w:top w:val="nil"/>
              <w:left w:val="nil"/>
              <w:bottom w:val="single" w:sz="4" w:space="0" w:color="auto"/>
              <w:right w:val="single" w:sz="4" w:space="0" w:color="auto"/>
            </w:tcBorders>
            <w:shd w:val="clear" w:color="auto" w:fill="D9E2F3" w:themeFill="accent1" w:themeFillTint="33"/>
            <w:noWrap/>
            <w:vAlign w:val="bottom"/>
            <w:hideMark/>
          </w:tcPr>
          <w:p w14:paraId="44148B4D"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Employee</w:t>
            </w:r>
          </w:p>
        </w:tc>
        <w:tc>
          <w:tcPr>
            <w:tcW w:w="2120" w:type="dxa"/>
            <w:tcBorders>
              <w:top w:val="nil"/>
              <w:left w:val="nil"/>
              <w:bottom w:val="single" w:sz="4" w:space="0" w:color="auto"/>
              <w:right w:val="single" w:sz="4" w:space="0" w:color="auto"/>
            </w:tcBorders>
            <w:shd w:val="clear" w:color="auto" w:fill="D9E2F3" w:themeFill="accent1" w:themeFillTint="33"/>
            <w:noWrap/>
            <w:vAlign w:val="bottom"/>
            <w:hideMark/>
          </w:tcPr>
          <w:p w14:paraId="6330D087"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Employee</w:t>
            </w:r>
          </w:p>
        </w:tc>
        <w:tc>
          <w:tcPr>
            <w:tcW w:w="2080" w:type="dxa"/>
            <w:tcBorders>
              <w:top w:val="nil"/>
              <w:left w:val="nil"/>
              <w:bottom w:val="single" w:sz="4" w:space="0" w:color="auto"/>
              <w:right w:val="single" w:sz="4" w:space="0" w:color="auto"/>
            </w:tcBorders>
            <w:shd w:val="clear" w:color="auto" w:fill="D9E2F3" w:themeFill="accent1" w:themeFillTint="33"/>
            <w:noWrap/>
            <w:vAlign w:val="bottom"/>
            <w:hideMark/>
          </w:tcPr>
          <w:p w14:paraId="62BCB6CA"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Employee</w:t>
            </w:r>
          </w:p>
        </w:tc>
        <w:tc>
          <w:tcPr>
            <w:tcW w:w="1956" w:type="dxa"/>
            <w:tcBorders>
              <w:top w:val="nil"/>
              <w:left w:val="nil"/>
              <w:bottom w:val="single" w:sz="4" w:space="0" w:color="auto"/>
              <w:right w:val="single" w:sz="4" w:space="0" w:color="auto"/>
            </w:tcBorders>
            <w:shd w:val="clear" w:color="auto" w:fill="D9E2F3" w:themeFill="accent1" w:themeFillTint="33"/>
            <w:noWrap/>
            <w:vAlign w:val="bottom"/>
            <w:hideMark/>
          </w:tcPr>
          <w:p w14:paraId="7CBD44DC"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Employee</w:t>
            </w:r>
          </w:p>
        </w:tc>
      </w:tr>
      <w:tr w:rsidR="00D72B2E" w:rsidRPr="00CB552E" w14:paraId="79A589FF" w14:textId="77777777" w:rsidTr="0058335C">
        <w:trPr>
          <w:trHeight w:val="300"/>
        </w:trPr>
        <w:tc>
          <w:tcPr>
            <w:tcW w:w="1844" w:type="dxa"/>
            <w:tcBorders>
              <w:top w:val="nil"/>
              <w:left w:val="single" w:sz="4" w:space="0" w:color="auto"/>
              <w:bottom w:val="nil"/>
              <w:right w:val="nil"/>
            </w:tcBorders>
            <w:shd w:val="clear" w:color="auto" w:fill="auto"/>
            <w:noWrap/>
            <w:vAlign w:val="bottom"/>
            <w:hideMark/>
          </w:tcPr>
          <w:p w14:paraId="3731E47A"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70</w:t>
            </w:r>
          </w:p>
        </w:tc>
        <w:tc>
          <w:tcPr>
            <w:tcW w:w="1840" w:type="dxa"/>
            <w:tcBorders>
              <w:top w:val="nil"/>
              <w:left w:val="single" w:sz="4" w:space="0" w:color="auto"/>
              <w:bottom w:val="nil"/>
              <w:right w:val="single" w:sz="4" w:space="0" w:color="auto"/>
            </w:tcBorders>
            <w:shd w:val="clear" w:color="auto" w:fill="auto"/>
            <w:noWrap/>
            <w:vAlign w:val="bottom"/>
            <w:hideMark/>
          </w:tcPr>
          <w:p w14:paraId="1016EA66"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$1.00</w:t>
            </w:r>
          </w:p>
        </w:tc>
        <w:tc>
          <w:tcPr>
            <w:tcW w:w="1920" w:type="dxa"/>
            <w:tcBorders>
              <w:top w:val="nil"/>
              <w:left w:val="nil"/>
              <w:bottom w:val="nil"/>
              <w:right w:val="nil"/>
            </w:tcBorders>
            <w:shd w:val="clear" w:color="auto" w:fill="auto"/>
            <w:noWrap/>
            <w:vAlign w:val="bottom"/>
            <w:hideMark/>
          </w:tcPr>
          <w:p w14:paraId="5A2B08DF"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$1.00</w:t>
            </w:r>
          </w:p>
        </w:tc>
        <w:tc>
          <w:tcPr>
            <w:tcW w:w="1920" w:type="dxa"/>
            <w:tcBorders>
              <w:top w:val="nil"/>
              <w:left w:val="single" w:sz="4" w:space="0" w:color="auto"/>
              <w:bottom w:val="nil"/>
              <w:right w:val="single" w:sz="4" w:space="0" w:color="auto"/>
            </w:tcBorders>
            <w:shd w:val="clear" w:color="auto" w:fill="auto"/>
            <w:noWrap/>
            <w:vAlign w:val="bottom"/>
            <w:hideMark/>
          </w:tcPr>
          <w:p w14:paraId="4000273B"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$1.00</w:t>
            </w:r>
          </w:p>
        </w:tc>
        <w:tc>
          <w:tcPr>
            <w:tcW w:w="2120" w:type="dxa"/>
            <w:tcBorders>
              <w:top w:val="nil"/>
              <w:left w:val="nil"/>
              <w:bottom w:val="nil"/>
              <w:right w:val="nil"/>
            </w:tcBorders>
            <w:shd w:val="clear" w:color="auto" w:fill="auto"/>
            <w:noWrap/>
            <w:vAlign w:val="bottom"/>
            <w:hideMark/>
          </w:tcPr>
          <w:p w14:paraId="60EDE291"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$1.00</w:t>
            </w:r>
          </w:p>
        </w:tc>
        <w:tc>
          <w:tcPr>
            <w:tcW w:w="2080" w:type="dxa"/>
            <w:tcBorders>
              <w:top w:val="nil"/>
              <w:left w:val="single" w:sz="4" w:space="0" w:color="auto"/>
              <w:bottom w:val="nil"/>
              <w:right w:val="single" w:sz="4" w:space="0" w:color="auto"/>
            </w:tcBorders>
            <w:shd w:val="clear" w:color="auto" w:fill="auto"/>
            <w:noWrap/>
            <w:vAlign w:val="bottom"/>
            <w:hideMark/>
          </w:tcPr>
          <w:p w14:paraId="2119B03E"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$1.00</w:t>
            </w:r>
          </w:p>
        </w:tc>
        <w:tc>
          <w:tcPr>
            <w:tcW w:w="1956" w:type="dxa"/>
            <w:tcBorders>
              <w:top w:val="nil"/>
              <w:left w:val="nil"/>
              <w:bottom w:val="nil"/>
              <w:right w:val="single" w:sz="4" w:space="0" w:color="auto"/>
            </w:tcBorders>
            <w:shd w:val="clear" w:color="auto" w:fill="auto"/>
            <w:noWrap/>
            <w:vAlign w:val="bottom"/>
            <w:hideMark/>
          </w:tcPr>
          <w:p w14:paraId="718AECA6"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$1.00</w:t>
            </w:r>
          </w:p>
        </w:tc>
      </w:tr>
      <w:tr w:rsidR="00D72B2E" w:rsidRPr="00CB552E" w14:paraId="6B1D6873" w14:textId="77777777" w:rsidTr="0058335C">
        <w:trPr>
          <w:trHeight w:val="300"/>
        </w:trPr>
        <w:tc>
          <w:tcPr>
            <w:tcW w:w="1844" w:type="dxa"/>
            <w:tcBorders>
              <w:top w:val="nil"/>
              <w:left w:val="single" w:sz="4" w:space="0" w:color="auto"/>
              <w:bottom w:val="nil"/>
              <w:right w:val="nil"/>
            </w:tcBorders>
            <w:shd w:val="clear" w:color="auto" w:fill="auto"/>
            <w:noWrap/>
            <w:vAlign w:val="bottom"/>
            <w:hideMark/>
          </w:tcPr>
          <w:p w14:paraId="5EABF8D7"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71</w:t>
            </w:r>
          </w:p>
        </w:tc>
        <w:tc>
          <w:tcPr>
            <w:tcW w:w="1840" w:type="dxa"/>
            <w:tcBorders>
              <w:top w:val="nil"/>
              <w:left w:val="single" w:sz="4" w:space="0" w:color="auto"/>
              <w:bottom w:val="nil"/>
              <w:right w:val="single" w:sz="4" w:space="0" w:color="auto"/>
            </w:tcBorders>
            <w:shd w:val="clear" w:color="auto" w:fill="auto"/>
            <w:noWrap/>
            <w:vAlign w:val="bottom"/>
            <w:hideMark/>
          </w:tcPr>
          <w:p w14:paraId="06763E07"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$1.15</w:t>
            </w:r>
          </w:p>
        </w:tc>
        <w:tc>
          <w:tcPr>
            <w:tcW w:w="1920" w:type="dxa"/>
            <w:tcBorders>
              <w:top w:val="nil"/>
              <w:left w:val="nil"/>
              <w:bottom w:val="nil"/>
              <w:right w:val="nil"/>
            </w:tcBorders>
            <w:shd w:val="clear" w:color="auto" w:fill="auto"/>
            <w:noWrap/>
            <w:vAlign w:val="bottom"/>
            <w:hideMark/>
          </w:tcPr>
          <w:p w14:paraId="013657EE"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$1.15</w:t>
            </w:r>
          </w:p>
        </w:tc>
        <w:tc>
          <w:tcPr>
            <w:tcW w:w="1920" w:type="dxa"/>
            <w:tcBorders>
              <w:top w:val="nil"/>
              <w:left w:val="single" w:sz="4" w:space="0" w:color="auto"/>
              <w:bottom w:val="nil"/>
              <w:right w:val="single" w:sz="4" w:space="0" w:color="auto"/>
            </w:tcBorders>
            <w:shd w:val="clear" w:color="auto" w:fill="auto"/>
            <w:noWrap/>
            <w:vAlign w:val="bottom"/>
            <w:hideMark/>
          </w:tcPr>
          <w:p w14:paraId="1CD80095"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$1.15</w:t>
            </w:r>
          </w:p>
        </w:tc>
        <w:tc>
          <w:tcPr>
            <w:tcW w:w="2120" w:type="dxa"/>
            <w:tcBorders>
              <w:top w:val="nil"/>
              <w:left w:val="nil"/>
              <w:bottom w:val="nil"/>
              <w:right w:val="nil"/>
            </w:tcBorders>
            <w:shd w:val="clear" w:color="auto" w:fill="auto"/>
            <w:noWrap/>
            <w:vAlign w:val="bottom"/>
            <w:hideMark/>
          </w:tcPr>
          <w:p w14:paraId="259B13AC"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$1.15</w:t>
            </w:r>
          </w:p>
        </w:tc>
        <w:tc>
          <w:tcPr>
            <w:tcW w:w="2080" w:type="dxa"/>
            <w:tcBorders>
              <w:top w:val="nil"/>
              <w:left w:val="single" w:sz="4" w:space="0" w:color="auto"/>
              <w:bottom w:val="nil"/>
              <w:right w:val="single" w:sz="4" w:space="0" w:color="auto"/>
            </w:tcBorders>
            <w:shd w:val="clear" w:color="auto" w:fill="auto"/>
            <w:noWrap/>
            <w:vAlign w:val="bottom"/>
            <w:hideMark/>
          </w:tcPr>
          <w:p w14:paraId="494E6DA9"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$1.15</w:t>
            </w:r>
          </w:p>
        </w:tc>
        <w:tc>
          <w:tcPr>
            <w:tcW w:w="1956" w:type="dxa"/>
            <w:tcBorders>
              <w:top w:val="nil"/>
              <w:left w:val="nil"/>
              <w:bottom w:val="nil"/>
              <w:right w:val="single" w:sz="4" w:space="0" w:color="auto"/>
            </w:tcBorders>
            <w:shd w:val="clear" w:color="auto" w:fill="auto"/>
            <w:noWrap/>
            <w:vAlign w:val="bottom"/>
            <w:hideMark/>
          </w:tcPr>
          <w:p w14:paraId="60D1C91E"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$1.15</w:t>
            </w:r>
          </w:p>
        </w:tc>
      </w:tr>
      <w:tr w:rsidR="00D72B2E" w:rsidRPr="00CB552E" w14:paraId="23484D89" w14:textId="77777777" w:rsidTr="0058335C">
        <w:trPr>
          <w:trHeight w:val="300"/>
        </w:trPr>
        <w:tc>
          <w:tcPr>
            <w:tcW w:w="1844" w:type="dxa"/>
            <w:tcBorders>
              <w:top w:val="nil"/>
              <w:left w:val="single" w:sz="4" w:space="0" w:color="auto"/>
              <w:bottom w:val="nil"/>
              <w:right w:val="nil"/>
            </w:tcBorders>
            <w:shd w:val="clear" w:color="auto" w:fill="auto"/>
            <w:noWrap/>
            <w:vAlign w:val="bottom"/>
            <w:hideMark/>
          </w:tcPr>
          <w:p w14:paraId="623CFAD6"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72</w:t>
            </w:r>
          </w:p>
        </w:tc>
        <w:tc>
          <w:tcPr>
            <w:tcW w:w="1840" w:type="dxa"/>
            <w:tcBorders>
              <w:top w:val="nil"/>
              <w:left w:val="single" w:sz="4" w:space="0" w:color="auto"/>
              <w:bottom w:val="nil"/>
              <w:right w:val="single" w:sz="4" w:space="0" w:color="auto"/>
            </w:tcBorders>
            <w:shd w:val="clear" w:color="auto" w:fill="auto"/>
            <w:noWrap/>
            <w:vAlign w:val="bottom"/>
            <w:hideMark/>
          </w:tcPr>
          <w:p w14:paraId="586FD5B5"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$1.25</w:t>
            </w:r>
          </w:p>
        </w:tc>
        <w:tc>
          <w:tcPr>
            <w:tcW w:w="1920" w:type="dxa"/>
            <w:tcBorders>
              <w:top w:val="nil"/>
              <w:left w:val="nil"/>
              <w:bottom w:val="nil"/>
              <w:right w:val="nil"/>
            </w:tcBorders>
            <w:shd w:val="clear" w:color="auto" w:fill="auto"/>
            <w:noWrap/>
            <w:vAlign w:val="bottom"/>
            <w:hideMark/>
          </w:tcPr>
          <w:p w14:paraId="55666528"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$1.25</w:t>
            </w:r>
          </w:p>
        </w:tc>
        <w:tc>
          <w:tcPr>
            <w:tcW w:w="1920" w:type="dxa"/>
            <w:tcBorders>
              <w:top w:val="nil"/>
              <w:left w:val="single" w:sz="4" w:space="0" w:color="auto"/>
              <w:bottom w:val="nil"/>
              <w:right w:val="single" w:sz="4" w:space="0" w:color="auto"/>
            </w:tcBorders>
            <w:shd w:val="clear" w:color="auto" w:fill="auto"/>
            <w:noWrap/>
            <w:vAlign w:val="bottom"/>
            <w:hideMark/>
          </w:tcPr>
          <w:p w14:paraId="544398A8"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$1.25</w:t>
            </w:r>
          </w:p>
        </w:tc>
        <w:tc>
          <w:tcPr>
            <w:tcW w:w="2120" w:type="dxa"/>
            <w:tcBorders>
              <w:top w:val="nil"/>
              <w:left w:val="nil"/>
              <w:bottom w:val="nil"/>
              <w:right w:val="nil"/>
            </w:tcBorders>
            <w:shd w:val="clear" w:color="auto" w:fill="auto"/>
            <w:noWrap/>
            <w:vAlign w:val="bottom"/>
            <w:hideMark/>
          </w:tcPr>
          <w:p w14:paraId="404438CD"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$1.25</w:t>
            </w:r>
          </w:p>
        </w:tc>
        <w:tc>
          <w:tcPr>
            <w:tcW w:w="2080" w:type="dxa"/>
            <w:tcBorders>
              <w:top w:val="nil"/>
              <w:left w:val="single" w:sz="4" w:space="0" w:color="auto"/>
              <w:bottom w:val="nil"/>
              <w:right w:val="single" w:sz="4" w:space="0" w:color="auto"/>
            </w:tcBorders>
            <w:shd w:val="clear" w:color="auto" w:fill="auto"/>
            <w:noWrap/>
            <w:vAlign w:val="bottom"/>
            <w:hideMark/>
          </w:tcPr>
          <w:p w14:paraId="1443ED29"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$1.25</w:t>
            </w:r>
          </w:p>
        </w:tc>
        <w:tc>
          <w:tcPr>
            <w:tcW w:w="1956" w:type="dxa"/>
            <w:tcBorders>
              <w:top w:val="nil"/>
              <w:left w:val="nil"/>
              <w:bottom w:val="nil"/>
              <w:right w:val="single" w:sz="4" w:space="0" w:color="auto"/>
            </w:tcBorders>
            <w:shd w:val="clear" w:color="auto" w:fill="auto"/>
            <w:noWrap/>
            <w:vAlign w:val="bottom"/>
            <w:hideMark/>
          </w:tcPr>
          <w:p w14:paraId="0CEE0BD3"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$1.25</w:t>
            </w:r>
          </w:p>
        </w:tc>
      </w:tr>
      <w:tr w:rsidR="00D72B2E" w:rsidRPr="00CB552E" w14:paraId="45078BE2" w14:textId="77777777" w:rsidTr="0058335C">
        <w:trPr>
          <w:trHeight w:val="300"/>
        </w:trPr>
        <w:tc>
          <w:tcPr>
            <w:tcW w:w="1844" w:type="dxa"/>
            <w:tcBorders>
              <w:top w:val="nil"/>
              <w:left w:val="single" w:sz="4" w:space="0" w:color="auto"/>
              <w:bottom w:val="nil"/>
              <w:right w:val="nil"/>
            </w:tcBorders>
            <w:shd w:val="clear" w:color="auto" w:fill="auto"/>
            <w:noWrap/>
            <w:vAlign w:val="bottom"/>
            <w:hideMark/>
          </w:tcPr>
          <w:p w14:paraId="27D336DF"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73</w:t>
            </w:r>
          </w:p>
        </w:tc>
        <w:tc>
          <w:tcPr>
            <w:tcW w:w="1840" w:type="dxa"/>
            <w:tcBorders>
              <w:top w:val="nil"/>
              <w:left w:val="single" w:sz="4" w:space="0" w:color="auto"/>
              <w:bottom w:val="nil"/>
              <w:right w:val="single" w:sz="4" w:space="0" w:color="auto"/>
            </w:tcBorders>
            <w:shd w:val="clear" w:color="auto" w:fill="auto"/>
            <w:noWrap/>
            <w:vAlign w:val="bottom"/>
            <w:hideMark/>
          </w:tcPr>
          <w:p w14:paraId="6CECC208"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$1.45</w:t>
            </w:r>
          </w:p>
        </w:tc>
        <w:tc>
          <w:tcPr>
            <w:tcW w:w="1920" w:type="dxa"/>
            <w:tcBorders>
              <w:top w:val="nil"/>
              <w:left w:val="nil"/>
              <w:bottom w:val="nil"/>
              <w:right w:val="nil"/>
            </w:tcBorders>
            <w:shd w:val="clear" w:color="auto" w:fill="auto"/>
            <w:noWrap/>
            <w:vAlign w:val="bottom"/>
            <w:hideMark/>
          </w:tcPr>
          <w:p w14:paraId="51DC8F83"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$1.45</w:t>
            </w:r>
          </w:p>
        </w:tc>
        <w:tc>
          <w:tcPr>
            <w:tcW w:w="1920" w:type="dxa"/>
            <w:tcBorders>
              <w:top w:val="nil"/>
              <w:left w:val="single" w:sz="4" w:space="0" w:color="auto"/>
              <w:bottom w:val="nil"/>
              <w:right w:val="single" w:sz="4" w:space="0" w:color="auto"/>
            </w:tcBorders>
            <w:shd w:val="clear" w:color="auto" w:fill="auto"/>
            <w:noWrap/>
            <w:vAlign w:val="bottom"/>
            <w:hideMark/>
          </w:tcPr>
          <w:p w14:paraId="157A6FEE"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$1.45</w:t>
            </w:r>
          </w:p>
        </w:tc>
        <w:tc>
          <w:tcPr>
            <w:tcW w:w="2120" w:type="dxa"/>
            <w:tcBorders>
              <w:top w:val="nil"/>
              <w:left w:val="nil"/>
              <w:bottom w:val="nil"/>
              <w:right w:val="nil"/>
            </w:tcBorders>
            <w:shd w:val="clear" w:color="auto" w:fill="auto"/>
            <w:noWrap/>
            <w:vAlign w:val="bottom"/>
            <w:hideMark/>
          </w:tcPr>
          <w:p w14:paraId="1524C10D"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$1.45</w:t>
            </w:r>
          </w:p>
        </w:tc>
        <w:tc>
          <w:tcPr>
            <w:tcW w:w="2080" w:type="dxa"/>
            <w:tcBorders>
              <w:top w:val="nil"/>
              <w:left w:val="single" w:sz="4" w:space="0" w:color="auto"/>
              <w:bottom w:val="nil"/>
              <w:right w:val="single" w:sz="4" w:space="0" w:color="auto"/>
            </w:tcBorders>
            <w:shd w:val="clear" w:color="auto" w:fill="auto"/>
            <w:noWrap/>
            <w:vAlign w:val="bottom"/>
            <w:hideMark/>
          </w:tcPr>
          <w:p w14:paraId="3E0EBD0E"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$1.45</w:t>
            </w:r>
          </w:p>
        </w:tc>
        <w:tc>
          <w:tcPr>
            <w:tcW w:w="1956" w:type="dxa"/>
            <w:tcBorders>
              <w:top w:val="nil"/>
              <w:left w:val="nil"/>
              <w:bottom w:val="nil"/>
              <w:right w:val="single" w:sz="4" w:space="0" w:color="auto"/>
            </w:tcBorders>
            <w:shd w:val="clear" w:color="auto" w:fill="auto"/>
            <w:noWrap/>
            <w:vAlign w:val="bottom"/>
            <w:hideMark/>
          </w:tcPr>
          <w:p w14:paraId="567797CE"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$1.45</w:t>
            </w:r>
          </w:p>
        </w:tc>
      </w:tr>
      <w:tr w:rsidR="00D72B2E" w:rsidRPr="00CB552E" w14:paraId="20D04141" w14:textId="77777777" w:rsidTr="0058335C">
        <w:trPr>
          <w:trHeight w:val="300"/>
        </w:trPr>
        <w:tc>
          <w:tcPr>
            <w:tcW w:w="1844" w:type="dxa"/>
            <w:tcBorders>
              <w:top w:val="nil"/>
              <w:left w:val="single" w:sz="4" w:space="0" w:color="auto"/>
              <w:bottom w:val="nil"/>
              <w:right w:val="nil"/>
            </w:tcBorders>
            <w:shd w:val="clear" w:color="auto" w:fill="auto"/>
            <w:noWrap/>
            <w:vAlign w:val="bottom"/>
            <w:hideMark/>
          </w:tcPr>
          <w:p w14:paraId="4D8E32F8"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74</w:t>
            </w:r>
          </w:p>
        </w:tc>
        <w:tc>
          <w:tcPr>
            <w:tcW w:w="1840" w:type="dxa"/>
            <w:tcBorders>
              <w:top w:val="nil"/>
              <w:left w:val="single" w:sz="4" w:space="0" w:color="auto"/>
              <w:bottom w:val="nil"/>
              <w:right w:val="single" w:sz="4" w:space="0" w:color="auto"/>
            </w:tcBorders>
            <w:shd w:val="clear" w:color="auto" w:fill="auto"/>
            <w:noWrap/>
            <w:vAlign w:val="bottom"/>
            <w:hideMark/>
          </w:tcPr>
          <w:p w14:paraId="63463413"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$1.60</w:t>
            </w:r>
          </w:p>
        </w:tc>
        <w:tc>
          <w:tcPr>
            <w:tcW w:w="1920" w:type="dxa"/>
            <w:tcBorders>
              <w:top w:val="nil"/>
              <w:left w:val="nil"/>
              <w:bottom w:val="nil"/>
              <w:right w:val="nil"/>
            </w:tcBorders>
            <w:shd w:val="clear" w:color="auto" w:fill="auto"/>
            <w:noWrap/>
            <w:vAlign w:val="bottom"/>
            <w:hideMark/>
          </w:tcPr>
          <w:p w14:paraId="1748B0E5"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$1.60</w:t>
            </w:r>
          </w:p>
        </w:tc>
        <w:tc>
          <w:tcPr>
            <w:tcW w:w="1920" w:type="dxa"/>
            <w:tcBorders>
              <w:top w:val="nil"/>
              <w:left w:val="single" w:sz="4" w:space="0" w:color="auto"/>
              <w:bottom w:val="nil"/>
              <w:right w:val="single" w:sz="4" w:space="0" w:color="auto"/>
            </w:tcBorders>
            <w:shd w:val="clear" w:color="auto" w:fill="auto"/>
            <w:noWrap/>
            <w:vAlign w:val="bottom"/>
            <w:hideMark/>
          </w:tcPr>
          <w:p w14:paraId="5AB6FB8F"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$1.60</w:t>
            </w:r>
          </w:p>
        </w:tc>
        <w:tc>
          <w:tcPr>
            <w:tcW w:w="2120" w:type="dxa"/>
            <w:tcBorders>
              <w:top w:val="nil"/>
              <w:left w:val="nil"/>
              <w:bottom w:val="nil"/>
              <w:right w:val="nil"/>
            </w:tcBorders>
            <w:shd w:val="clear" w:color="auto" w:fill="auto"/>
            <w:noWrap/>
            <w:vAlign w:val="bottom"/>
            <w:hideMark/>
          </w:tcPr>
          <w:p w14:paraId="38DD89E5"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$1.60</w:t>
            </w:r>
          </w:p>
        </w:tc>
        <w:tc>
          <w:tcPr>
            <w:tcW w:w="2080" w:type="dxa"/>
            <w:tcBorders>
              <w:top w:val="nil"/>
              <w:left w:val="single" w:sz="4" w:space="0" w:color="auto"/>
              <w:bottom w:val="nil"/>
              <w:right w:val="single" w:sz="4" w:space="0" w:color="auto"/>
            </w:tcBorders>
            <w:shd w:val="clear" w:color="auto" w:fill="auto"/>
            <w:noWrap/>
            <w:vAlign w:val="bottom"/>
            <w:hideMark/>
          </w:tcPr>
          <w:p w14:paraId="25FFF414"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$1.60</w:t>
            </w:r>
          </w:p>
        </w:tc>
        <w:tc>
          <w:tcPr>
            <w:tcW w:w="1956" w:type="dxa"/>
            <w:tcBorders>
              <w:top w:val="nil"/>
              <w:left w:val="nil"/>
              <w:bottom w:val="nil"/>
              <w:right w:val="single" w:sz="4" w:space="0" w:color="auto"/>
            </w:tcBorders>
            <w:shd w:val="clear" w:color="auto" w:fill="auto"/>
            <w:noWrap/>
            <w:vAlign w:val="bottom"/>
            <w:hideMark/>
          </w:tcPr>
          <w:p w14:paraId="67436D98"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$1.60</w:t>
            </w:r>
          </w:p>
        </w:tc>
      </w:tr>
      <w:tr w:rsidR="00D72B2E" w:rsidRPr="00CB552E" w14:paraId="2D6F765C" w14:textId="77777777" w:rsidTr="0058335C">
        <w:trPr>
          <w:trHeight w:val="300"/>
        </w:trPr>
        <w:tc>
          <w:tcPr>
            <w:tcW w:w="1844" w:type="dxa"/>
            <w:tcBorders>
              <w:top w:val="nil"/>
              <w:left w:val="single" w:sz="4" w:space="0" w:color="auto"/>
              <w:bottom w:val="nil"/>
              <w:right w:val="nil"/>
            </w:tcBorders>
            <w:shd w:val="clear" w:color="auto" w:fill="auto"/>
            <w:noWrap/>
            <w:vAlign w:val="bottom"/>
            <w:hideMark/>
          </w:tcPr>
          <w:p w14:paraId="706416B4"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75</w:t>
            </w:r>
          </w:p>
        </w:tc>
        <w:tc>
          <w:tcPr>
            <w:tcW w:w="1840" w:type="dxa"/>
            <w:tcBorders>
              <w:top w:val="nil"/>
              <w:left w:val="single" w:sz="4" w:space="0" w:color="auto"/>
              <w:bottom w:val="nil"/>
              <w:right w:val="single" w:sz="4" w:space="0" w:color="auto"/>
            </w:tcBorders>
            <w:shd w:val="clear" w:color="auto" w:fill="auto"/>
            <w:noWrap/>
            <w:vAlign w:val="bottom"/>
            <w:hideMark/>
          </w:tcPr>
          <w:p w14:paraId="4AC7EB28"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$1.80</w:t>
            </w:r>
          </w:p>
        </w:tc>
        <w:tc>
          <w:tcPr>
            <w:tcW w:w="1920" w:type="dxa"/>
            <w:tcBorders>
              <w:top w:val="nil"/>
              <w:left w:val="nil"/>
              <w:bottom w:val="nil"/>
              <w:right w:val="nil"/>
            </w:tcBorders>
            <w:shd w:val="clear" w:color="auto" w:fill="auto"/>
            <w:noWrap/>
            <w:vAlign w:val="bottom"/>
            <w:hideMark/>
          </w:tcPr>
          <w:p w14:paraId="7295296E"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$1.80</w:t>
            </w:r>
          </w:p>
        </w:tc>
        <w:tc>
          <w:tcPr>
            <w:tcW w:w="1920" w:type="dxa"/>
            <w:tcBorders>
              <w:top w:val="nil"/>
              <w:left w:val="single" w:sz="4" w:space="0" w:color="auto"/>
              <w:bottom w:val="nil"/>
              <w:right w:val="single" w:sz="4" w:space="0" w:color="auto"/>
            </w:tcBorders>
            <w:shd w:val="clear" w:color="auto" w:fill="auto"/>
            <w:noWrap/>
            <w:vAlign w:val="bottom"/>
            <w:hideMark/>
          </w:tcPr>
          <w:p w14:paraId="5F63613D"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$1.80</w:t>
            </w:r>
          </w:p>
        </w:tc>
        <w:tc>
          <w:tcPr>
            <w:tcW w:w="2120" w:type="dxa"/>
            <w:tcBorders>
              <w:top w:val="nil"/>
              <w:left w:val="nil"/>
              <w:bottom w:val="nil"/>
              <w:right w:val="nil"/>
            </w:tcBorders>
            <w:shd w:val="clear" w:color="auto" w:fill="auto"/>
            <w:noWrap/>
            <w:vAlign w:val="bottom"/>
            <w:hideMark/>
          </w:tcPr>
          <w:p w14:paraId="029639CE"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$1.80</w:t>
            </w:r>
          </w:p>
        </w:tc>
        <w:tc>
          <w:tcPr>
            <w:tcW w:w="2080" w:type="dxa"/>
            <w:tcBorders>
              <w:top w:val="nil"/>
              <w:left w:val="single" w:sz="4" w:space="0" w:color="auto"/>
              <w:bottom w:val="nil"/>
              <w:right w:val="single" w:sz="4" w:space="0" w:color="auto"/>
            </w:tcBorders>
            <w:shd w:val="clear" w:color="auto" w:fill="auto"/>
            <w:noWrap/>
            <w:vAlign w:val="bottom"/>
            <w:hideMark/>
          </w:tcPr>
          <w:p w14:paraId="583442BD"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$1.80</w:t>
            </w:r>
          </w:p>
        </w:tc>
        <w:tc>
          <w:tcPr>
            <w:tcW w:w="1956" w:type="dxa"/>
            <w:tcBorders>
              <w:top w:val="nil"/>
              <w:left w:val="nil"/>
              <w:bottom w:val="nil"/>
              <w:right w:val="single" w:sz="4" w:space="0" w:color="auto"/>
            </w:tcBorders>
            <w:shd w:val="clear" w:color="auto" w:fill="auto"/>
            <w:noWrap/>
            <w:vAlign w:val="bottom"/>
            <w:hideMark/>
          </w:tcPr>
          <w:p w14:paraId="67F141A0"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$1.80</w:t>
            </w:r>
          </w:p>
        </w:tc>
      </w:tr>
      <w:tr w:rsidR="00D72B2E" w:rsidRPr="00CB552E" w14:paraId="1170D936" w14:textId="77777777" w:rsidTr="0058335C">
        <w:trPr>
          <w:trHeight w:val="300"/>
        </w:trPr>
        <w:tc>
          <w:tcPr>
            <w:tcW w:w="1844" w:type="dxa"/>
            <w:tcBorders>
              <w:top w:val="nil"/>
              <w:left w:val="single" w:sz="4" w:space="0" w:color="auto"/>
              <w:bottom w:val="nil"/>
              <w:right w:val="nil"/>
            </w:tcBorders>
            <w:shd w:val="clear" w:color="auto" w:fill="auto"/>
            <w:noWrap/>
            <w:vAlign w:val="bottom"/>
            <w:hideMark/>
          </w:tcPr>
          <w:p w14:paraId="281C7C18"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76</w:t>
            </w:r>
          </w:p>
        </w:tc>
        <w:tc>
          <w:tcPr>
            <w:tcW w:w="1840" w:type="dxa"/>
            <w:tcBorders>
              <w:top w:val="nil"/>
              <w:left w:val="single" w:sz="4" w:space="0" w:color="auto"/>
              <w:bottom w:val="nil"/>
              <w:right w:val="single" w:sz="4" w:space="0" w:color="auto"/>
            </w:tcBorders>
            <w:shd w:val="clear" w:color="auto" w:fill="auto"/>
            <w:noWrap/>
            <w:vAlign w:val="bottom"/>
            <w:hideMark/>
          </w:tcPr>
          <w:p w14:paraId="67D161EF"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$1.95</w:t>
            </w:r>
          </w:p>
        </w:tc>
        <w:tc>
          <w:tcPr>
            <w:tcW w:w="1920" w:type="dxa"/>
            <w:tcBorders>
              <w:top w:val="nil"/>
              <w:left w:val="nil"/>
              <w:bottom w:val="nil"/>
              <w:right w:val="nil"/>
            </w:tcBorders>
            <w:shd w:val="clear" w:color="auto" w:fill="auto"/>
            <w:noWrap/>
            <w:vAlign w:val="bottom"/>
            <w:hideMark/>
          </w:tcPr>
          <w:p w14:paraId="66A6F706"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$1.95</w:t>
            </w:r>
          </w:p>
        </w:tc>
        <w:tc>
          <w:tcPr>
            <w:tcW w:w="1920" w:type="dxa"/>
            <w:tcBorders>
              <w:top w:val="nil"/>
              <w:left w:val="single" w:sz="4" w:space="0" w:color="auto"/>
              <w:bottom w:val="nil"/>
              <w:right w:val="single" w:sz="4" w:space="0" w:color="auto"/>
            </w:tcBorders>
            <w:shd w:val="clear" w:color="auto" w:fill="auto"/>
            <w:noWrap/>
            <w:vAlign w:val="bottom"/>
            <w:hideMark/>
          </w:tcPr>
          <w:p w14:paraId="2E5F7BEB"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$1.95</w:t>
            </w:r>
          </w:p>
        </w:tc>
        <w:tc>
          <w:tcPr>
            <w:tcW w:w="2120" w:type="dxa"/>
            <w:tcBorders>
              <w:top w:val="nil"/>
              <w:left w:val="nil"/>
              <w:bottom w:val="nil"/>
              <w:right w:val="nil"/>
            </w:tcBorders>
            <w:shd w:val="clear" w:color="auto" w:fill="auto"/>
            <w:noWrap/>
            <w:vAlign w:val="bottom"/>
            <w:hideMark/>
          </w:tcPr>
          <w:p w14:paraId="2021BEF0"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$1.95</w:t>
            </w:r>
          </w:p>
        </w:tc>
        <w:tc>
          <w:tcPr>
            <w:tcW w:w="2080" w:type="dxa"/>
            <w:tcBorders>
              <w:top w:val="nil"/>
              <w:left w:val="single" w:sz="4" w:space="0" w:color="auto"/>
              <w:bottom w:val="nil"/>
              <w:right w:val="single" w:sz="4" w:space="0" w:color="auto"/>
            </w:tcBorders>
            <w:shd w:val="clear" w:color="auto" w:fill="auto"/>
            <w:noWrap/>
            <w:vAlign w:val="bottom"/>
            <w:hideMark/>
          </w:tcPr>
          <w:p w14:paraId="49A6CB7D"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$1.95</w:t>
            </w:r>
          </w:p>
        </w:tc>
        <w:tc>
          <w:tcPr>
            <w:tcW w:w="1956" w:type="dxa"/>
            <w:tcBorders>
              <w:top w:val="nil"/>
              <w:left w:val="nil"/>
              <w:bottom w:val="nil"/>
              <w:right w:val="single" w:sz="4" w:space="0" w:color="auto"/>
            </w:tcBorders>
            <w:shd w:val="clear" w:color="auto" w:fill="auto"/>
            <w:noWrap/>
            <w:vAlign w:val="bottom"/>
            <w:hideMark/>
          </w:tcPr>
          <w:p w14:paraId="1ED94D22"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$1.95</w:t>
            </w:r>
          </w:p>
        </w:tc>
      </w:tr>
      <w:tr w:rsidR="00D72B2E" w:rsidRPr="00CB552E" w14:paraId="0BBDE70B" w14:textId="77777777" w:rsidTr="0058335C">
        <w:trPr>
          <w:trHeight w:val="300"/>
        </w:trPr>
        <w:tc>
          <w:tcPr>
            <w:tcW w:w="1844" w:type="dxa"/>
            <w:tcBorders>
              <w:top w:val="nil"/>
              <w:left w:val="single" w:sz="4" w:space="0" w:color="auto"/>
              <w:bottom w:val="single" w:sz="4" w:space="0" w:color="auto"/>
              <w:right w:val="nil"/>
            </w:tcBorders>
            <w:shd w:val="clear" w:color="auto" w:fill="auto"/>
            <w:noWrap/>
            <w:vAlign w:val="bottom"/>
            <w:hideMark/>
          </w:tcPr>
          <w:p w14:paraId="3149A783"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77+</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71AC1D96"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$2.06</w:t>
            </w:r>
          </w:p>
        </w:tc>
        <w:tc>
          <w:tcPr>
            <w:tcW w:w="1920" w:type="dxa"/>
            <w:tcBorders>
              <w:top w:val="nil"/>
              <w:left w:val="nil"/>
              <w:bottom w:val="single" w:sz="4" w:space="0" w:color="auto"/>
              <w:right w:val="nil"/>
            </w:tcBorders>
            <w:shd w:val="clear" w:color="auto" w:fill="auto"/>
            <w:noWrap/>
            <w:vAlign w:val="bottom"/>
            <w:hideMark/>
          </w:tcPr>
          <w:p w14:paraId="72F7EAE4"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$2.06</w:t>
            </w:r>
          </w:p>
        </w:tc>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2BFB2025"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$2.06</w:t>
            </w:r>
          </w:p>
        </w:tc>
        <w:tc>
          <w:tcPr>
            <w:tcW w:w="2120" w:type="dxa"/>
            <w:tcBorders>
              <w:top w:val="nil"/>
              <w:left w:val="nil"/>
              <w:bottom w:val="single" w:sz="4" w:space="0" w:color="auto"/>
              <w:right w:val="nil"/>
            </w:tcBorders>
            <w:shd w:val="clear" w:color="auto" w:fill="auto"/>
            <w:noWrap/>
            <w:vAlign w:val="bottom"/>
            <w:hideMark/>
          </w:tcPr>
          <w:p w14:paraId="5C0CF3E5"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$2.06</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77F58AD4"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$2.06</w:t>
            </w:r>
          </w:p>
        </w:tc>
        <w:tc>
          <w:tcPr>
            <w:tcW w:w="1956" w:type="dxa"/>
            <w:tcBorders>
              <w:top w:val="nil"/>
              <w:left w:val="nil"/>
              <w:bottom w:val="single" w:sz="4" w:space="0" w:color="auto"/>
              <w:right w:val="single" w:sz="4" w:space="0" w:color="auto"/>
            </w:tcBorders>
            <w:shd w:val="clear" w:color="auto" w:fill="auto"/>
            <w:noWrap/>
            <w:vAlign w:val="bottom"/>
            <w:hideMark/>
          </w:tcPr>
          <w:p w14:paraId="21DBE3C6" w14:textId="77777777" w:rsidR="00D72B2E" w:rsidRPr="00CB552E" w:rsidRDefault="00D72B2E" w:rsidP="00097AEF">
            <w:pPr>
              <w:spacing w:after="0" w:line="240" w:lineRule="auto"/>
              <w:jc w:val="center"/>
              <w:rPr>
                <w:rFonts w:ascii="Arial" w:eastAsia="Times New Roman" w:hAnsi="Arial" w:cs="Arial"/>
                <w:color w:val="000000"/>
                <w:sz w:val="18"/>
                <w:szCs w:val="18"/>
              </w:rPr>
            </w:pPr>
            <w:r w:rsidRPr="00CB552E">
              <w:rPr>
                <w:rFonts w:ascii="Arial" w:eastAsia="Times New Roman" w:hAnsi="Arial" w:cs="Arial"/>
                <w:color w:val="000000"/>
                <w:sz w:val="18"/>
                <w:szCs w:val="18"/>
              </w:rPr>
              <w:t>$2.06</w:t>
            </w:r>
          </w:p>
        </w:tc>
      </w:tr>
    </w:tbl>
    <w:p w14:paraId="3F61BCDD" w14:textId="77777777" w:rsidR="00A1733E" w:rsidRPr="00097AEF" w:rsidRDefault="00A1733E" w:rsidP="00097AEF">
      <w:pPr>
        <w:spacing w:after="0" w:line="240" w:lineRule="auto"/>
        <w:ind w:left="2160" w:hanging="720"/>
        <w:rPr>
          <w:rFonts w:ascii="Arial" w:hAnsi="Arial" w:cs="Arial"/>
        </w:rPr>
      </w:pPr>
    </w:p>
    <w:p w14:paraId="7EE93C9A" w14:textId="31DED09D" w:rsidR="00E13908" w:rsidRDefault="00E13908">
      <w:pPr>
        <w:rPr>
          <w:rFonts w:ascii="Arial" w:hAnsi="Arial" w:cs="Arial"/>
        </w:rPr>
      </w:pPr>
      <w:r>
        <w:rPr>
          <w:rFonts w:ascii="Arial" w:hAnsi="Arial" w:cs="Arial"/>
        </w:rPr>
        <w:br w:type="page"/>
      </w:r>
    </w:p>
    <w:p w14:paraId="4B58A364" w14:textId="228DE4DB" w:rsidR="007A2DF1" w:rsidRPr="00194322" w:rsidRDefault="007A2DF1" w:rsidP="00645BAA">
      <w:pPr>
        <w:spacing w:after="0" w:line="240" w:lineRule="auto"/>
        <w:ind w:left="540"/>
        <w:jc w:val="center"/>
        <w:rPr>
          <w:rFonts w:ascii="Arial" w:eastAsia="Times New Roman" w:hAnsi="Arial" w:cs="Arial"/>
          <w:b/>
          <w:sz w:val="20"/>
          <w:szCs w:val="20"/>
        </w:rPr>
      </w:pPr>
      <w:r w:rsidRPr="00194322">
        <w:rPr>
          <w:rFonts w:ascii="Arial" w:eastAsia="Times New Roman" w:hAnsi="Arial" w:cs="Arial"/>
          <w:b/>
          <w:sz w:val="20"/>
          <w:szCs w:val="20"/>
        </w:rPr>
        <w:lastRenderedPageBreak/>
        <w:t>Local Plan</w:t>
      </w:r>
    </w:p>
    <w:p w14:paraId="22811616" w14:textId="77777777" w:rsidR="007A2DF1" w:rsidRPr="00194322" w:rsidRDefault="007A2DF1" w:rsidP="00645BAA">
      <w:pPr>
        <w:spacing w:after="0" w:line="240" w:lineRule="auto"/>
        <w:ind w:left="540"/>
        <w:jc w:val="center"/>
        <w:rPr>
          <w:rFonts w:ascii="Arial" w:eastAsia="Times New Roman" w:hAnsi="Arial" w:cs="Arial"/>
          <w:b/>
          <w:sz w:val="20"/>
          <w:szCs w:val="20"/>
        </w:rPr>
      </w:pPr>
      <w:r w:rsidRPr="00194322">
        <w:rPr>
          <w:rFonts w:ascii="Arial" w:eastAsia="Times New Roman" w:hAnsi="Arial" w:cs="Arial"/>
          <w:b/>
          <w:sz w:val="20"/>
          <w:szCs w:val="20"/>
        </w:rPr>
        <w:t>Monthly Premiums per $1,000 of Insurance</w:t>
      </w:r>
    </w:p>
    <w:p w14:paraId="4D390CE7" w14:textId="77777777" w:rsidR="007A2DF1" w:rsidRPr="00194322" w:rsidRDefault="007A2DF1" w:rsidP="00097AEF">
      <w:pPr>
        <w:spacing w:after="0" w:line="240" w:lineRule="auto"/>
        <w:ind w:left="-720"/>
        <w:rPr>
          <w:rFonts w:ascii="Arial" w:eastAsia="Times New Roman" w:hAnsi="Arial" w:cs="Arial"/>
          <w:b/>
          <w:sz w:val="20"/>
          <w:szCs w:val="20"/>
        </w:rPr>
      </w:pPr>
    </w:p>
    <w:tbl>
      <w:tblPr>
        <w:tblW w:w="11785" w:type="dxa"/>
        <w:jc w:val="center"/>
        <w:tblLayout w:type="fixed"/>
        <w:tblLook w:val="0000" w:firstRow="0" w:lastRow="0" w:firstColumn="0" w:lastColumn="0" w:noHBand="0" w:noVBand="0"/>
      </w:tblPr>
      <w:tblGrid>
        <w:gridCol w:w="1706"/>
        <w:gridCol w:w="989"/>
        <w:gridCol w:w="1255"/>
        <w:gridCol w:w="898"/>
        <w:gridCol w:w="810"/>
        <w:gridCol w:w="1177"/>
        <w:gridCol w:w="803"/>
        <w:gridCol w:w="930"/>
        <w:gridCol w:w="1147"/>
        <w:gridCol w:w="811"/>
        <w:gridCol w:w="1259"/>
      </w:tblGrid>
      <w:tr w:rsidR="007A2DF1" w:rsidRPr="00194322" w14:paraId="4A77E234" w14:textId="77777777" w:rsidTr="006D0587">
        <w:trPr>
          <w:jc w:val="center"/>
        </w:trPr>
        <w:tc>
          <w:tcPr>
            <w:tcW w:w="1706" w:type="dxa"/>
            <w:tcBorders>
              <w:top w:val="single" w:sz="4" w:space="0" w:color="auto"/>
              <w:left w:val="single" w:sz="4" w:space="0" w:color="auto"/>
            </w:tcBorders>
            <w:shd w:val="clear" w:color="auto" w:fill="D9E2F3" w:themeFill="accent1" w:themeFillTint="33"/>
          </w:tcPr>
          <w:p w14:paraId="20B0DBA0" w14:textId="77777777" w:rsidR="007A2DF1" w:rsidRPr="00194322" w:rsidRDefault="007A2DF1" w:rsidP="00097AEF">
            <w:pPr>
              <w:spacing w:after="0" w:line="240" w:lineRule="auto"/>
              <w:rPr>
                <w:rFonts w:ascii="Arial" w:eastAsia="Times New Roman" w:hAnsi="Arial" w:cs="Arial"/>
                <w:sz w:val="20"/>
                <w:szCs w:val="20"/>
              </w:rPr>
            </w:pPr>
          </w:p>
        </w:tc>
        <w:tc>
          <w:tcPr>
            <w:tcW w:w="989" w:type="dxa"/>
            <w:tcBorders>
              <w:top w:val="single" w:sz="4" w:space="0" w:color="auto"/>
              <w:right w:val="single" w:sz="4" w:space="0" w:color="auto"/>
            </w:tcBorders>
            <w:shd w:val="clear" w:color="auto" w:fill="D9E2F3" w:themeFill="accent1" w:themeFillTint="33"/>
          </w:tcPr>
          <w:p w14:paraId="3BE65D92" w14:textId="77777777" w:rsidR="007A2DF1" w:rsidRPr="00194322" w:rsidRDefault="007A2DF1" w:rsidP="00097AEF">
            <w:pPr>
              <w:spacing w:after="0" w:line="240" w:lineRule="auto"/>
              <w:rPr>
                <w:rFonts w:ascii="Arial" w:eastAsia="Times New Roman" w:hAnsi="Arial" w:cs="Arial"/>
                <w:sz w:val="20"/>
                <w:szCs w:val="20"/>
              </w:rPr>
            </w:pPr>
          </w:p>
        </w:tc>
        <w:tc>
          <w:tcPr>
            <w:tcW w:w="2963"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A43D3AF" w14:textId="77777777" w:rsidR="007A2DF1" w:rsidRPr="00194322" w:rsidRDefault="007A2DF1" w:rsidP="00097AEF">
            <w:pPr>
              <w:spacing w:after="0" w:line="240" w:lineRule="auto"/>
              <w:jc w:val="center"/>
              <w:rPr>
                <w:rFonts w:ascii="Arial" w:eastAsia="Times New Roman" w:hAnsi="Arial" w:cs="Arial"/>
                <w:sz w:val="20"/>
                <w:szCs w:val="20"/>
              </w:rPr>
            </w:pPr>
            <w:r w:rsidRPr="00194322">
              <w:rPr>
                <w:rFonts w:ascii="Arial" w:eastAsia="Times New Roman" w:hAnsi="Arial" w:cs="Arial"/>
                <w:sz w:val="20"/>
                <w:szCs w:val="20"/>
              </w:rPr>
              <w:t>Jul. 15 – Jun. 16</w:t>
            </w:r>
          </w:p>
        </w:tc>
        <w:tc>
          <w:tcPr>
            <w:tcW w:w="291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E5FE8C8" w14:textId="77777777" w:rsidR="007A2DF1" w:rsidRPr="00194322" w:rsidRDefault="007A2DF1" w:rsidP="00097AEF">
            <w:pPr>
              <w:spacing w:after="0" w:line="240" w:lineRule="auto"/>
              <w:jc w:val="center"/>
              <w:rPr>
                <w:rFonts w:ascii="Arial" w:eastAsia="Times New Roman" w:hAnsi="Arial" w:cs="Arial"/>
                <w:sz w:val="20"/>
                <w:szCs w:val="20"/>
              </w:rPr>
            </w:pPr>
            <w:r w:rsidRPr="00194322">
              <w:rPr>
                <w:rFonts w:ascii="Arial" w:eastAsia="Times New Roman" w:hAnsi="Arial" w:cs="Arial"/>
                <w:sz w:val="20"/>
                <w:szCs w:val="20"/>
              </w:rPr>
              <w:t>Jul. 16 – Jun. 17</w:t>
            </w:r>
          </w:p>
        </w:tc>
        <w:tc>
          <w:tcPr>
            <w:tcW w:w="3217"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638573F" w14:textId="77777777" w:rsidR="007A2DF1" w:rsidRPr="00194322" w:rsidRDefault="007A2DF1" w:rsidP="00097AEF">
            <w:pPr>
              <w:spacing w:after="0" w:line="240" w:lineRule="auto"/>
              <w:jc w:val="center"/>
              <w:rPr>
                <w:rFonts w:ascii="Arial" w:eastAsia="Times New Roman" w:hAnsi="Arial" w:cs="Arial"/>
                <w:sz w:val="20"/>
                <w:szCs w:val="20"/>
              </w:rPr>
            </w:pPr>
            <w:r w:rsidRPr="00194322">
              <w:rPr>
                <w:rFonts w:ascii="Arial" w:eastAsia="Times New Roman" w:hAnsi="Arial" w:cs="Arial"/>
                <w:sz w:val="20"/>
                <w:szCs w:val="20"/>
              </w:rPr>
              <w:t>Jul. 17 – Jun. 18</w:t>
            </w:r>
          </w:p>
        </w:tc>
      </w:tr>
      <w:tr w:rsidR="007A2DF1" w:rsidRPr="00194322" w14:paraId="5D8E8E03" w14:textId="77777777" w:rsidTr="006D0587">
        <w:trPr>
          <w:jc w:val="center"/>
        </w:trPr>
        <w:tc>
          <w:tcPr>
            <w:tcW w:w="2695" w:type="dxa"/>
            <w:gridSpan w:val="2"/>
            <w:tcBorders>
              <w:left w:val="single" w:sz="4" w:space="0" w:color="auto"/>
              <w:bottom w:val="single" w:sz="4" w:space="0" w:color="auto"/>
              <w:right w:val="single" w:sz="4" w:space="0" w:color="auto"/>
            </w:tcBorders>
            <w:shd w:val="clear" w:color="auto" w:fill="D9E2F3" w:themeFill="accent1" w:themeFillTint="33"/>
          </w:tcPr>
          <w:p w14:paraId="742DC851" w14:textId="77777777" w:rsidR="007A2DF1" w:rsidRPr="00194322" w:rsidRDefault="007A2DF1" w:rsidP="00097AEF">
            <w:pPr>
              <w:spacing w:after="0" w:line="240" w:lineRule="auto"/>
              <w:jc w:val="right"/>
              <w:rPr>
                <w:rFonts w:ascii="Arial" w:eastAsia="Times New Roman" w:hAnsi="Arial" w:cs="Arial"/>
                <w:b/>
                <w:sz w:val="20"/>
                <w:szCs w:val="20"/>
              </w:rPr>
            </w:pPr>
            <w:r w:rsidRPr="00194322">
              <w:rPr>
                <w:rFonts w:ascii="Arial" w:eastAsia="Times New Roman" w:hAnsi="Arial" w:cs="Arial"/>
                <w:b/>
                <w:sz w:val="20"/>
                <w:szCs w:val="20"/>
              </w:rPr>
              <w:t>Attained Age</w:t>
            </w:r>
          </w:p>
        </w:tc>
        <w:tc>
          <w:tcPr>
            <w:tcW w:w="1255" w:type="dxa"/>
            <w:tcBorders>
              <w:top w:val="single" w:sz="4" w:space="0" w:color="auto"/>
              <w:left w:val="single" w:sz="4" w:space="0" w:color="auto"/>
              <w:bottom w:val="single" w:sz="4" w:space="0" w:color="auto"/>
              <w:right w:val="dashSmallGap" w:sz="4" w:space="0" w:color="auto"/>
            </w:tcBorders>
            <w:shd w:val="clear" w:color="auto" w:fill="D9E2F3" w:themeFill="accent1" w:themeFillTint="33"/>
          </w:tcPr>
          <w:p w14:paraId="1B6ACD0E" w14:textId="77777777" w:rsidR="007A2DF1" w:rsidRPr="00194322" w:rsidRDefault="007A2DF1" w:rsidP="00097AEF">
            <w:pPr>
              <w:spacing w:after="0" w:line="240" w:lineRule="auto"/>
              <w:jc w:val="center"/>
              <w:rPr>
                <w:rFonts w:ascii="Arial" w:eastAsia="Times New Roman" w:hAnsi="Arial" w:cs="Arial"/>
                <w:b/>
                <w:sz w:val="20"/>
                <w:szCs w:val="20"/>
              </w:rPr>
            </w:pPr>
            <w:r w:rsidRPr="00194322">
              <w:rPr>
                <w:rFonts w:ascii="Arial" w:eastAsia="Times New Roman" w:hAnsi="Arial" w:cs="Arial"/>
                <w:b/>
                <w:sz w:val="20"/>
                <w:szCs w:val="20"/>
              </w:rPr>
              <w:t>Employee</w:t>
            </w:r>
          </w:p>
        </w:tc>
        <w:tc>
          <w:tcPr>
            <w:tcW w:w="1708" w:type="dxa"/>
            <w:gridSpan w:val="2"/>
            <w:tcBorders>
              <w:top w:val="single" w:sz="4" w:space="0" w:color="auto"/>
              <w:left w:val="dashSmallGap" w:sz="4" w:space="0" w:color="auto"/>
              <w:bottom w:val="single" w:sz="4" w:space="0" w:color="auto"/>
              <w:right w:val="single" w:sz="4" w:space="0" w:color="auto"/>
            </w:tcBorders>
            <w:shd w:val="clear" w:color="auto" w:fill="D9E2F3" w:themeFill="accent1" w:themeFillTint="33"/>
          </w:tcPr>
          <w:p w14:paraId="6B494EDA" w14:textId="77777777" w:rsidR="007A2DF1" w:rsidRPr="00194322" w:rsidRDefault="007A2DF1" w:rsidP="00097AEF">
            <w:pPr>
              <w:spacing w:after="0" w:line="240" w:lineRule="auto"/>
              <w:jc w:val="center"/>
              <w:rPr>
                <w:rFonts w:ascii="Arial" w:eastAsia="Times New Roman" w:hAnsi="Arial" w:cs="Arial"/>
                <w:b/>
                <w:sz w:val="20"/>
                <w:szCs w:val="20"/>
              </w:rPr>
            </w:pPr>
            <w:r w:rsidRPr="00194322">
              <w:rPr>
                <w:rFonts w:ascii="Arial" w:eastAsia="Times New Roman" w:hAnsi="Arial" w:cs="Arial"/>
                <w:b/>
                <w:sz w:val="20"/>
                <w:szCs w:val="20"/>
              </w:rPr>
              <w:t xml:space="preserve">Total </w:t>
            </w:r>
            <w:r w:rsidRPr="00194322">
              <w:rPr>
                <w:rFonts w:ascii="Arial" w:eastAsia="Times New Roman" w:hAnsi="Arial" w:cs="Arial"/>
                <w:b/>
                <w:sz w:val="20"/>
                <w:szCs w:val="20"/>
                <w:vertAlign w:val="superscript"/>
              </w:rPr>
              <w:t>(1)</w:t>
            </w:r>
          </w:p>
        </w:tc>
        <w:tc>
          <w:tcPr>
            <w:tcW w:w="1177" w:type="dxa"/>
            <w:tcBorders>
              <w:top w:val="single" w:sz="4" w:space="0" w:color="auto"/>
              <w:left w:val="single" w:sz="4" w:space="0" w:color="auto"/>
              <w:bottom w:val="single" w:sz="4" w:space="0" w:color="auto"/>
              <w:right w:val="dashSmallGap" w:sz="4" w:space="0" w:color="auto"/>
            </w:tcBorders>
            <w:shd w:val="clear" w:color="auto" w:fill="D9E2F3" w:themeFill="accent1" w:themeFillTint="33"/>
          </w:tcPr>
          <w:p w14:paraId="7662E6F2" w14:textId="77777777" w:rsidR="007A2DF1" w:rsidRPr="00194322" w:rsidRDefault="007A2DF1" w:rsidP="00097AEF">
            <w:pPr>
              <w:spacing w:after="0" w:line="240" w:lineRule="auto"/>
              <w:jc w:val="center"/>
              <w:rPr>
                <w:rFonts w:ascii="Arial" w:eastAsia="Times New Roman" w:hAnsi="Arial" w:cs="Arial"/>
                <w:b/>
                <w:sz w:val="20"/>
                <w:szCs w:val="20"/>
              </w:rPr>
            </w:pPr>
            <w:r w:rsidRPr="00194322">
              <w:rPr>
                <w:rFonts w:ascii="Arial" w:eastAsia="Times New Roman" w:hAnsi="Arial" w:cs="Arial"/>
                <w:b/>
                <w:sz w:val="20"/>
                <w:szCs w:val="20"/>
              </w:rPr>
              <w:t>Employee</w:t>
            </w:r>
          </w:p>
        </w:tc>
        <w:tc>
          <w:tcPr>
            <w:tcW w:w="1733" w:type="dxa"/>
            <w:gridSpan w:val="2"/>
            <w:tcBorders>
              <w:top w:val="single" w:sz="4" w:space="0" w:color="auto"/>
              <w:left w:val="dashSmallGap" w:sz="4" w:space="0" w:color="auto"/>
              <w:bottom w:val="single" w:sz="4" w:space="0" w:color="auto"/>
              <w:right w:val="single" w:sz="4" w:space="0" w:color="auto"/>
            </w:tcBorders>
            <w:shd w:val="clear" w:color="auto" w:fill="D9E2F3" w:themeFill="accent1" w:themeFillTint="33"/>
          </w:tcPr>
          <w:p w14:paraId="4B42C587" w14:textId="77777777" w:rsidR="007A2DF1" w:rsidRPr="00194322" w:rsidRDefault="007A2DF1" w:rsidP="00097AEF">
            <w:pPr>
              <w:spacing w:after="0" w:line="240" w:lineRule="auto"/>
              <w:jc w:val="center"/>
              <w:rPr>
                <w:rFonts w:ascii="Arial" w:eastAsia="Times New Roman" w:hAnsi="Arial" w:cs="Arial"/>
                <w:b/>
                <w:sz w:val="20"/>
                <w:szCs w:val="20"/>
              </w:rPr>
            </w:pPr>
            <w:r w:rsidRPr="00194322">
              <w:rPr>
                <w:rFonts w:ascii="Arial" w:eastAsia="Times New Roman" w:hAnsi="Arial" w:cs="Arial"/>
                <w:b/>
                <w:sz w:val="20"/>
                <w:szCs w:val="20"/>
              </w:rPr>
              <w:t xml:space="preserve">Total </w:t>
            </w:r>
            <w:r w:rsidRPr="00194322">
              <w:rPr>
                <w:rFonts w:ascii="Arial" w:eastAsia="Times New Roman" w:hAnsi="Arial" w:cs="Arial"/>
                <w:b/>
                <w:sz w:val="20"/>
                <w:szCs w:val="20"/>
                <w:vertAlign w:val="superscript"/>
              </w:rPr>
              <w:t>(1)</w:t>
            </w:r>
          </w:p>
        </w:tc>
        <w:tc>
          <w:tcPr>
            <w:tcW w:w="1147" w:type="dxa"/>
            <w:tcBorders>
              <w:top w:val="single" w:sz="4" w:space="0" w:color="auto"/>
              <w:left w:val="single" w:sz="4" w:space="0" w:color="auto"/>
              <w:bottom w:val="single" w:sz="4" w:space="0" w:color="auto"/>
              <w:right w:val="dashSmallGap" w:sz="4" w:space="0" w:color="auto"/>
            </w:tcBorders>
            <w:shd w:val="clear" w:color="auto" w:fill="D9E2F3" w:themeFill="accent1" w:themeFillTint="33"/>
          </w:tcPr>
          <w:p w14:paraId="5BA0B05F" w14:textId="77777777" w:rsidR="007A2DF1" w:rsidRPr="00290A03" w:rsidRDefault="007A2DF1" w:rsidP="00097AEF">
            <w:pPr>
              <w:spacing w:after="0" w:line="240" w:lineRule="auto"/>
              <w:jc w:val="center"/>
              <w:rPr>
                <w:rFonts w:ascii="Arial" w:eastAsia="Times New Roman" w:hAnsi="Arial" w:cs="Arial"/>
                <w:b/>
                <w:sz w:val="18"/>
                <w:szCs w:val="18"/>
              </w:rPr>
            </w:pPr>
            <w:r w:rsidRPr="00290A03">
              <w:rPr>
                <w:rFonts w:ascii="Arial" w:eastAsia="Times New Roman" w:hAnsi="Arial" w:cs="Arial"/>
                <w:b/>
                <w:sz w:val="18"/>
                <w:szCs w:val="18"/>
              </w:rPr>
              <w:t>Employee</w:t>
            </w:r>
          </w:p>
        </w:tc>
        <w:tc>
          <w:tcPr>
            <w:tcW w:w="2070" w:type="dxa"/>
            <w:gridSpan w:val="2"/>
            <w:tcBorders>
              <w:top w:val="single" w:sz="4" w:space="0" w:color="auto"/>
              <w:left w:val="dashSmallGap" w:sz="4" w:space="0" w:color="auto"/>
              <w:bottom w:val="single" w:sz="4" w:space="0" w:color="auto"/>
              <w:right w:val="single" w:sz="4" w:space="0" w:color="auto"/>
            </w:tcBorders>
            <w:shd w:val="clear" w:color="auto" w:fill="D9E2F3" w:themeFill="accent1" w:themeFillTint="33"/>
          </w:tcPr>
          <w:p w14:paraId="3E9B0EAB" w14:textId="77777777" w:rsidR="007A2DF1" w:rsidRPr="00194322" w:rsidRDefault="007A2DF1" w:rsidP="00097AEF">
            <w:pPr>
              <w:spacing w:after="0" w:line="240" w:lineRule="auto"/>
              <w:jc w:val="center"/>
              <w:rPr>
                <w:rFonts w:ascii="Arial" w:eastAsia="Times New Roman" w:hAnsi="Arial" w:cs="Arial"/>
                <w:b/>
                <w:sz w:val="20"/>
                <w:szCs w:val="20"/>
              </w:rPr>
            </w:pPr>
            <w:r w:rsidRPr="00194322">
              <w:rPr>
                <w:rFonts w:ascii="Arial" w:eastAsia="Times New Roman" w:hAnsi="Arial" w:cs="Arial"/>
                <w:b/>
                <w:sz w:val="20"/>
                <w:szCs w:val="20"/>
              </w:rPr>
              <w:t xml:space="preserve">Total </w:t>
            </w:r>
            <w:r w:rsidRPr="00194322">
              <w:rPr>
                <w:rFonts w:ascii="Arial" w:eastAsia="Times New Roman" w:hAnsi="Arial" w:cs="Arial"/>
                <w:b/>
                <w:sz w:val="20"/>
                <w:szCs w:val="20"/>
                <w:vertAlign w:val="superscript"/>
              </w:rPr>
              <w:t>(1)</w:t>
            </w:r>
          </w:p>
        </w:tc>
      </w:tr>
      <w:tr w:rsidR="007A2DF1" w:rsidRPr="00194322" w14:paraId="21F0A7BE" w14:textId="77777777" w:rsidTr="00267A37">
        <w:trPr>
          <w:jc w:val="center"/>
        </w:trPr>
        <w:tc>
          <w:tcPr>
            <w:tcW w:w="1706" w:type="dxa"/>
            <w:tcBorders>
              <w:top w:val="single" w:sz="4" w:space="0" w:color="auto"/>
              <w:left w:val="single" w:sz="4" w:space="0" w:color="auto"/>
            </w:tcBorders>
          </w:tcPr>
          <w:p w14:paraId="40EAE567" w14:textId="77777777" w:rsidR="007A2DF1" w:rsidRPr="00645BAA" w:rsidRDefault="007A2DF1" w:rsidP="00097AEF">
            <w:pPr>
              <w:spacing w:after="0" w:line="240" w:lineRule="auto"/>
              <w:rPr>
                <w:rFonts w:ascii="Arial" w:eastAsia="Times New Roman" w:hAnsi="Arial" w:cs="Arial"/>
                <w:sz w:val="18"/>
                <w:szCs w:val="18"/>
              </w:rPr>
            </w:pPr>
          </w:p>
        </w:tc>
        <w:tc>
          <w:tcPr>
            <w:tcW w:w="989" w:type="dxa"/>
            <w:tcBorders>
              <w:top w:val="single" w:sz="4" w:space="0" w:color="auto"/>
              <w:right w:val="single" w:sz="4" w:space="0" w:color="auto"/>
            </w:tcBorders>
          </w:tcPr>
          <w:p w14:paraId="0E6F71DE" w14:textId="77777777" w:rsidR="007A2DF1" w:rsidRPr="00645BAA" w:rsidRDefault="007A2DF1"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Under 30</w:t>
            </w:r>
          </w:p>
        </w:tc>
        <w:tc>
          <w:tcPr>
            <w:tcW w:w="1255" w:type="dxa"/>
            <w:tcBorders>
              <w:top w:val="single" w:sz="4" w:space="0" w:color="auto"/>
              <w:left w:val="single" w:sz="4" w:space="0" w:color="auto"/>
              <w:right w:val="dashSmallGap" w:sz="4" w:space="0" w:color="auto"/>
            </w:tcBorders>
          </w:tcPr>
          <w:p w14:paraId="64701622"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$0.05 </w:t>
            </w:r>
          </w:p>
        </w:tc>
        <w:tc>
          <w:tcPr>
            <w:tcW w:w="898" w:type="dxa"/>
            <w:tcBorders>
              <w:top w:val="single" w:sz="4" w:space="0" w:color="auto"/>
              <w:left w:val="dashSmallGap" w:sz="4" w:space="0" w:color="auto"/>
            </w:tcBorders>
          </w:tcPr>
          <w:p w14:paraId="3B0DF0F1"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$0.060 </w:t>
            </w:r>
          </w:p>
        </w:tc>
        <w:tc>
          <w:tcPr>
            <w:tcW w:w="810" w:type="dxa"/>
            <w:tcBorders>
              <w:top w:val="single" w:sz="4" w:space="0" w:color="auto"/>
              <w:right w:val="single" w:sz="4" w:space="0" w:color="auto"/>
            </w:tcBorders>
          </w:tcPr>
          <w:p w14:paraId="20E1182E"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$0.070 </w:t>
            </w:r>
          </w:p>
        </w:tc>
        <w:tc>
          <w:tcPr>
            <w:tcW w:w="1177" w:type="dxa"/>
            <w:tcBorders>
              <w:top w:val="single" w:sz="4" w:space="0" w:color="auto"/>
              <w:left w:val="single" w:sz="4" w:space="0" w:color="auto"/>
              <w:right w:val="dashSmallGap" w:sz="4" w:space="0" w:color="auto"/>
            </w:tcBorders>
          </w:tcPr>
          <w:p w14:paraId="76697340"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$0.05 </w:t>
            </w:r>
          </w:p>
        </w:tc>
        <w:tc>
          <w:tcPr>
            <w:tcW w:w="803" w:type="dxa"/>
            <w:tcBorders>
              <w:top w:val="single" w:sz="4" w:space="0" w:color="auto"/>
              <w:left w:val="dashSmallGap" w:sz="4" w:space="0" w:color="auto"/>
            </w:tcBorders>
          </w:tcPr>
          <w:p w14:paraId="46775696"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$0.060 </w:t>
            </w:r>
          </w:p>
        </w:tc>
        <w:tc>
          <w:tcPr>
            <w:tcW w:w="930" w:type="dxa"/>
            <w:tcBorders>
              <w:top w:val="single" w:sz="4" w:space="0" w:color="auto"/>
              <w:right w:val="single" w:sz="4" w:space="0" w:color="auto"/>
            </w:tcBorders>
          </w:tcPr>
          <w:p w14:paraId="6B41878A"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$0.070 </w:t>
            </w:r>
          </w:p>
        </w:tc>
        <w:tc>
          <w:tcPr>
            <w:tcW w:w="1147" w:type="dxa"/>
            <w:tcBorders>
              <w:top w:val="single" w:sz="4" w:space="0" w:color="auto"/>
              <w:left w:val="single" w:sz="4" w:space="0" w:color="auto"/>
              <w:right w:val="dashSmallGap" w:sz="4" w:space="0" w:color="auto"/>
            </w:tcBorders>
          </w:tcPr>
          <w:p w14:paraId="4BF9AB2C"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$0.05 </w:t>
            </w:r>
          </w:p>
        </w:tc>
        <w:tc>
          <w:tcPr>
            <w:tcW w:w="811" w:type="dxa"/>
            <w:tcBorders>
              <w:top w:val="single" w:sz="4" w:space="0" w:color="auto"/>
              <w:left w:val="dashSmallGap" w:sz="4" w:space="0" w:color="auto"/>
            </w:tcBorders>
          </w:tcPr>
          <w:p w14:paraId="4428A282"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$0.060 </w:t>
            </w:r>
          </w:p>
        </w:tc>
        <w:tc>
          <w:tcPr>
            <w:tcW w:w="1259" w:type="dxa"/>
            <w:tcBorders>
              <w:top w:val="single" w:sz="4" w:space="0" w:color="auto"/>
              <w:right w:val="single" w:sz="4" w:space="0" w:color="auto"/>
            </w:tcBorders>
          </w:tcPr>
          <w:p w14:paraId="65EF21CD"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$0.070 </w:t>
            </w:r>
          </w:p>
        </w:tc>
      </w:tr>
      <w:tr w:rsidR="007A2DF1" w:rsidRPr="00194322" w14:paraId="79EDE596" w14:textId="77777777" w:rsidTr="00267A37">
        <w:trPr>
          <w:jc w:val="center"/>
        </w:trPr>
        <w:tc>
          <w:tcPr>
            <w:tcW w:w="1706" w:type="dxa"/>
            <w:tcBorders>
              <w:left w:val="single" w:sz="4" w:space="0" w:color="auto"/>
            </w:tcBorders>
          </w:tcPr>
          <w:p w14:paraId="285FD793" w14:textId="77777777" w:rsidR="007A2DF1" w:rsidRPr="00645BAA" w:rsidRDefault="007A2DF1" w:rsidP="00097AEF">
            <w:pPr>
              <w:spacing w:after="0" w:line="240" w:lineRule="auto"/>
              <w:rPr>
                <w:rFonts w:ascii="Arial" w:eastAsia="Times New Roman" w:hAnsi="Arial" w:cs="Arial"/>
                <w:sz w:val="18"/>
                <w:szCs w:val="18"/>
              </w:rPr>
            </w:pPr>
          </w:p>
        </w:tc>
        <w:tc>
          <w:tcPr>
            <w:tcW w:w="989" w:type="dxa"/>
            <w:tcBorders>
              <w:right w:val="single" w:sz="4" w:space="0" w:color="auto"/>
            </w:tcBorders>
          </w:tcPr>
          <w:p w14:paraId="7FDDFB0A" w14:textId="77777777" w:rsidR="007A2DF1" w:rsidRPr="00645BAA" w:rsidRDefault="007A2DF1"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30 - 34</w:t>
            </w:r>
          </w:p>
        </w:tc>
        <w:tc>
          <w:tcPr>
            <w:tcW w:w="1255" w:type="dxa"/>
            <w:tcBorders>
              <w:left w:val="single" w:sz="4" w:space="0" w:color="auto"/>
              <w:right w:val="dashSmallGap" w:sz="4" w:space="0" w:color="auto"/>
            </w:tcBorders>
          </w:tcPr>
          <w:p w14:paraId="01F4AA45"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0.06 </w:t>
            </w:r>
          </w:p>
        </w:tc>
        <w:tc>
          <w:tcPr>
            <w:tcW w:w="898" w:type="dxa"/>
            <w:tcBorders>
              <w:left w:val="dashSmallGap" w:sz="4" w:space="0" w:color="auto"/>
            </w:tcBorders>
          </w:tcPr>
          <w:p w14:paraId="2234C174"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0.072 </w:t>
            </w:r>
          </w:p>
        </w:tc>
        <w:tc>
          <w:tcPr>
            <w:tcW w:w="810" w:type="dxa"/>
            <w:tcBorders>
              <w:right w:val="single" w:sz="4" w:space="0" w:color="auto"/>
            </w:tcBorders>
          </w:tcPr>
          <w:p w14:paraId="5CEE554F"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0.084 </w:t>
            </w:r>
          </w:p>
        </w:tc>
        <w:tc>
          <w:tcPr>
            <w:tcW w:w="1177" w:type="dxa"/>
            <w:tcBorders>
              <w:left w:val="single" w:sz="4" w:space="0" w:color="auto"/>
              <w:right w:val="dashSmallGap" w:sz="4" w:space="0" w:color="auto"/>
            </w:tcBorders>
          </w:tcPr>
          <w:p w14:paraId="3E4BA432"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0.06 </w:t>
            </w:r>
          </w:p>
        </w:tc>
        <w:tc>
          <w:tcPr>
            <w:tcW w:w="803" w:type="dxa"/>
            <w:tcBorders>
              <w:left w:val="dashSmallGap" w:sz="4" w:space="0" w:color="auto"/>
            </w:tcBorders>
          </w:tcPr>
          <w:p w14:paraId="76E6EC99"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0.072 </w:t>
            </w:r>
          </w:p>
        </w:tc>
        <w:tc>
          <w:tcPr>
            <w:tcW w:w="930" w:type="dxa"/>
            <w:tcBorders>
              <w:right w:val="single" w:sz="4" w:space="0" w:color="auto"/>
            </w:tcBorders>
          </w:tcPr>
          <w:p w14:paraId="140FB301"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0.084 </w:t>
            </w:r>
          </w:p>
        </w:tc>
        <w:tc>
          <w:tcPr>
            <w:tcW w:w="1147" w:type="dxa"/>
            <w:tcBorders>
              <w:left w:val="single" w:sz="4" w:space="0" w:color="auto"/>
              <w:right w:val="dashSmallGap" w:sz="4" w:space="0" w:color="auto"/>
            </w:tcBorders>
          </w:tcPr>
          <w:p w14:paraId="3952E5EF"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0.06 </w:t>
            </w:r>
          </w:p>
        </w:tc>
        <w:tc>
          <w:tcPr>
            <w:tcW w:w="811" w:type="dxa"/>
            <w:tcBorders>
              <w:left w:val="dashSmallGap" w:sz="4" w:space="0" w:color="auto"/>
            </w:tcBorders>
          </w:tcPr>
          <w:p w14:paraId="3C4BE0FC"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0.072 </w:t>
            </w:r>
          </w:p>
        </w:tc>
        <w:tc>
          <w:tcPr>
            <w:tcW w:w="1259" w:type="dxa"/>
            <w:tcBorders>
              <w:right w:val="single" w:sz="4" w:space="0" w:color="auto"/>
            </w:tcBorders>
          </w:tcPr>
          <w:p w14:paraId="4602F13F"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0.084 </w:t>
            </w:r>
          </w:p>
        </w:tc>
      </w:tr>
      <w:tr w:rsidR="007A2DF1" w:rsidRPr="00194322" w14:paraId="545047FC" w14:textId="77777777" w:rsidTr="00267A37">
        <w:trPr>
          <w:jc w:val="center"/>
        </w:trPr>
        <w:tc>
          <w:tcPr>
            <w:tcW w:w="1706" w:type="dxa"/>
            <w:tcBorders>
              <w:left w:val="single" w:sz="4" w:space="0" w:color="auto"/>
            </w:tcBorders>
          </w:tcPr>
          <w:p w14:paraId="368D9451" w14:textId="77777777" w:rsidR="007A2DF1" w:rsidRPr="00645BAA" w:rsidRDefault="007A2DF1" w:rsidP="00097AEF">
            <w:pPr>
              <w:spacing w:after="0" w:line="240" w:lineRule="auto"/>
              <w:rPr>
                <w:rFonts w:ascii="Arial" w:eastAsia="Times New Roman" w:hAnsi="Arial" w:cs="Arial"/>
                <w:sz w:val="18"/>
                <w:szCs w:val="18"/>
              </w:rPr>
            </w:pPr>
          </w:p>
        </w:tc>
        <w:tc>
          <w:tcPr>
            <w:tcW w:w="989" w:type="dxa"/>
            <w:tcBorders>
              <w:right w:val="single" w:sz="4" w:space="0" w:color="auto"/>
            </w:tcBorders>
          </w:tcPr>
          <w:p w14:paraId="707FC5C2" w14:textId="77777777" w:rsidR="007A2DF1" w:rsidRPr="00645BAA" w:rsidRDefault="007A2DF1"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35 - 39</w:t>
            </w:r>
          </w:p>
        </w:tc>
        <w:tc>
          <w:tcPr>
            <w:tcW w:w="1255" w:type="dxa"/>
            <w:tcBorders>
              <w:left w:val="single" w:sz="4" w:space="0" w:color="auto"/>
              <w:right w:val="dashSmallGap" w:sz="4" w:space="0" w:color="auto"/>
            </w:tcBorders>
          </w:tcPr>
          <w:p w14:paraId="70D2979D"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0.07 </w:t>
            </w:r>
          </w:p>
        </w:tc>
        <w:tc>
          <w:tcPr>
            <w:tcW w:w="898" w:type="dxa"/>
            <w:tcBorders>
              <w:left w:val="dashSmallGap" w:sz="4" w:space="0" w:color="auto"/>
            </w:tcBorders>
          </w:tcPr>
          <w:p w14:paraId="5A0F50DA"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0.084 </w:t>
            </w:r>
          </w:p>
        </w:tc>
        <w:tc>
          <w:tcPr>
            <w:tcW w:w="810" w:type="dxa"/>
            <w:tcBorders>
              <w:right w:val="single" w:sz="4" w:space="0" w:color="auto"/>
            </w:tcBorders>
          </w:tcPr>
          <w:p w14:paraId="189DADEA"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0.098 </w:t>
            </w:r>
          </w:p>
        </w:tc>
        <w:tc>
          <w:tcPr>
            <w:tcW w:w="1177" w:type="dxa"/>
            <w:tcBorders>
              <w:left w:val="single" w:sz="4" w:space="0" w:color="auto"/>
              <w:right w:val="dashSmallGap" w:sz="4" w:space="0" w:color="auto"/>
            </w:tcBorders>
          </w:tcPr>
          <w:p w14:paraId="7425A101"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0.07 </w:t>
            </w:r>
          </w:p>
        </w:tc>
        <w:tc>
          <w:tcPr>
            <w:tcW w:w="803" w:type="dxa"/>
            <w:tcBorders>
              <w:left w:val="dashSmallGap" w:sz="4" w:space="0" w:color="auto"/>
            </w:tcBorders>
          </w:tcPr>
          <w:p w14:paraId="629E89A3"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0.084 </w:t>
            </w:r>
          </w:p>
        </w:tc>
        <w:tc>
          <w:tcPr>
            <w:tcW w:w="930" w:type="dxa"/>
            <w:tcBorders>
              <w:right w:val="single" w:sz="4" w:space="0" w:color="auto"/>
            </w:tcBorders>
          </w:tcPr>
          <w:p w14:paraId="7713302B"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0.098 </w:t>
            </w:r>
          </w:p>
        </w:tc>
        <w:tc>
          <w:tcPr>
            <w:tcW w:w="1147" w:type="dxa"/>
            <w:tcBorders>
              <w:left w:val="single" w:sz="4" w:space="0" w:color="auto"/>
              <w:right w:val="dashSmallGap" w:sz="4" w:space="0" w:color="auto"/>
            </w:tcBorders>
          </w:tcPr>
          <w:p w14:paraId="362BC86C"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0.07 </w:t>
            </w:r>
          </w:p>
        </w:tc>
        <w:tc>
          <w:tcPr>
            <w:tcW w:w="811" w:type="dxa"/>
            <w:tcBorders>
              <w:left w:val="dashSmallGap" w:sz="4" w:space="0" w:color="auto"/>
            </w:tcBorders>
          </w:tcPr>
          <w:p w14:paraId="48B4B92A"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0.084 </w:t>
            </w:r>
          </w:p>
        </w:tc>
        <w:tc>
          <w:tcPr>
            <w:tcW w:w="1259" w:type="dxa"/>
            <w:tcBorders>
              <w:right w:val="single" w:sz="4" w:space="0" w:color="auto"/>
            </w:tcBorders>
          </w:tcPr>
          <w:p w14:paraId="5830699B"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0.098 </w:t>
            </w:r>
          </w:p>
        </w:tc>
      </w:tr>
      <w:tr w:rsidR="007A2DF1" w:rsidRPr="00194322" w14:paraId="7B183F55" w14:textId="77777777" w:rsidTr="00267A37">
        <w:trPr>
          <w:jc w:val="center"/>
        </w:trPr>
        <w:tc>
          <w:tcPr>
            <w:tcW w:w="1706" w:type="dxa"/>
            <w:tcBorders>
              <w:left w:val="single" w:sz="4" w:space="0" w:color="auto"/>
            </w:tcBorders>
          </w:tcPr>
          <w:p w14:paraId="26E65EDF" w14:textId="581015D6" w:rsidR="007A2DF1" w:rsidRPr="00645BAA" w:rsidRDefault="007A2DF1" w:rsidP="00097AEF">
            <w:pPr>
              <w:spacing w:after="0" w:line="240" w:lineRule="auto"/>
              <w:rPr>
                <w:rFonts w:ascii="Arial" w:eastAsia="Times New Roman" w:hAnsi="Arial" w:cs="Arial"/>
                <w:sz w:val="18"/>
                <w:szCs w:val="18"/>
              </w:rPr>
            </w:pPr>
            <w:r w:rsidRPr="00645BAA">
              <w:rPr>
                <w:rFonts w:ascii="Arial" w:eastAsia="Times New Roman" w:hAnsi="Arial" w:cs="Arial"/>
                <w:b/>
                <w:sz w:val="18"/>
                <w:szCs w:val="18"/>
              </w:rPr>
              <w:t>BASIC</w:t>
            </w:r>
          </w:p>
        </w:tc>
        <w:tc>
          <w:tcPr>
            <w:tcW w:w="989" w:type="dxa"/>
            <w:tcBorders>
              <w:right w:val="single" w:sz="4" w:space="0" w:color="auto"/>
            </w:tcBorders>
          </w:tcPr>
          <w:p w14:paraId="6ED2600F" w14:textId="77777777" w:rsidR="007A2DF1" w:rsidRPr="00645BAA" w:rsidRDefault="007A2DF1"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40 - 44</w:t>
            </w:r>
          </w:p>
        </w:tc>
        <w:tc>
          <w:tcPr>
            <w:tcW w:w="1255" w:type="dxa"/>
            <w:tcBorders>
              <w:left w:val="single" w:sz="4" w:space="0" w:color="auto"/>
              <w:right w:val="dashSmallGap" w:sz="4" w:space="0" w:color="auto"/>
            </w:tcBorders>
          </w:tcPr>
          <w:p w14:paraId="17BC117E"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0.08 </w:t>
            </w:r>
          </w:p>
        </w:tc>
        <w:tc>
          <w:tcPr>
            <w:tcW w:w="898" w:type="dxa"/>
            <w:tcBorders>
              <w:left w:val="dashSmallGap" w:sz="4" w:space="0" w:color="auto"/>
            </w:tcBorders>
          </w:tcPr>
          <w:p w14:paraId="24F7D3EF"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0.096 </w:t>
            </w:r>
          </w:p>
        </w:tc>
        <w:tc>
          <w:tcPr>
            <w:tcW w:w="810" w:type="dxa"/>
            <w:tcBorders>
              <w:right w:val="single" w:sz="4" w:space="0" w:color="auto"/>
            </w:tcBorders>
          </w:tcPr>
          <w:p w14:paraId="528A4466"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0.112 </w:t>
            </w:r>
          </w:p>
        </w:tc>
        <w:tc>
          <w:tcPr>
            <w:tcW w:w="1177" w:type="dxa"/>
            <w:tcBorders>
              <w:left w:val="single" w:sz="4" w:space="0" w:color="auto"/>
              <w:right w:val="dashSmallGap" w:sz="4" w:space="0" w:color="auto"/>
            </w:tcBorders>
          </w:tcPr>
          <w:p w14:paraId="1D6EEF53"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0.08 </w:t>
            </w:r>
          </w:p>
        </w:tc>
        <w:tc>
          <w:tcPr>
            <w:tcW w:w="803" w:type="dxa"/>
            <w:tcBorders>
              <w:left w:val="dashSmallGap" w:sz="4" w:space="0" w:color="auto"/>
            </w:tcBorders>
          </w:tcPr>
          <w:p w14:paraId="43DFF6B4"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0.096 </w:t>
            </w:r>
          </w:p>
        </w:tc>
        <w:tc>
          <w:tcPr>
            <w:tcW w:w="930" w:type="dxa"/>
            <w:tcBorders>
              <w:right w:val="single" w:sz="4" w:space="0" w:color="auto"/>
            </w:tcBorders>
          </w:tcPr>
          <w:p w14:paraId="02083009"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0.112 </w:t>
            </w:r>
          </w:p>
        </w:tc>
        <w:tc>
          <w:tcPr>
            <w:tcW w:w="1147" w:type="dxa"/>
            <w:tcBorders>
              <w:left w:val="single" w:sz="4" w:space="0" w:color="auto"/>
              <w:right w:val="dashSmallGap" w:sz="4" w:space="0" w:color="auto"/>
            </w:tcBorders>
          </w:tcPr>
          <w:p w14:paraId="0F27782E"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0.08 </w:t>
            </w:r>
          </w:p>
        </w:tc>
        <w:tc>
          <w:tcPr>
            <w:tcW w:w="811" w:type="dxa"/>
            <w:tcBorders>
              <w:left w:val="dashSmallGap" w:sz="4" w:space="0" w:color="auto"/>
            </w:tcBorders>
          </w:tcPr>
          <w:p w14:paraId="783A24F2"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0.096 </w:t>
            </w:r>
          </w:p>
        </w:tc>
        <w:tc>
          <w:tcPr>
            <w:tcW w:w="1259" w:type="dxa"/>
            <w:tcBorders>
              <w:right w:val="single" w:sz="4" w:space="0" w:color="auto"/>
            </w:tcBorders>
          </w:tcPr>
          <w:p w14:paraId="69A85D82"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0.112 </w:t>
            </w:r>
          </w:p>
        </w:tc>
      </w:tr>
      <w:tr w:rsidR="007A2DF1" w:rsidRPr="00194322" w14:paraId="3FAA8E7F" w14:textId="77777777" w:rsidTr="00267A37">
        <w:trPr>
          <w:jc w:val="center"/>
        </w:trPr>
        <w:tc>
          <w:tcPr>
            <w:tcW w:w="1706" w:type="dxa"/>
            <w:tcBorders>
              <w:left w:val="single" w:sz="4" w:space="0" w:color="auto"/>
            </w:tcBorders>
          </w:tcPr>
          <w:p w14:paraId="6C428A6D" w14:textId="77777777" w:rsidR="007A2DF1" w:rsidRPr="00645BAA" w:rsidRDefault="007A2DF1" w:rsidP="00097AEF">
            <w:pPr>
              <w:spacing w:after="0" w:line="240" w:lineRule="auto"/>
              <w:rPr>
                <w:rFonts w:ascii="Arial" w:eastAsia="Times New Roman" w:hAnsi="Arial" w:cs="Arial"/>
                <w:sz w:val="18"/>
                <w:szCs w:val="18"/>
              </w:rPr>
            </w:pPr>
          </w:p>
        </w:tc>
        <w:tc>
          <w:tcPr>
            <w:tcW w:w="989" w:type="dxa"/>
            <w:tcBorders>
              <w:right w:val="single" w:sz="4" w:space="0" w:color="auto"/>
            </w:tcBorders>
          </w:tcPr>
          <w:p w14:paraId="4FC55CD3" w14:textId="77777777" w:rsidR="007A2DF1" w:rsidRPr="00645BAA" w:rsidRDefault="007A2DF1"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45 - 49</w:t>
            </w:r>
          </w:p>
        </w:tc>
        <w:tc>
          <w:tcPr>
            <w:tcW w:w="1255" w:type="dxa"/>
            <w:tcBorders>
              <w:left w:val="single" w:sz="4" w:space="0" w:color="auto"/>
              <w:right w:val="dashSmallGap" w:sz="4" w:space="0" w:color="auto"/>
            </w:tcBorders>
          </w:tcPr>
          <w:p w14:paraId="6186F3C6"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0.12 </w:t>
            </w:r>
          </w:p>
        </w:tc>
        <w:tc>
          <w:tcPr>
            <w:tcW w:w="898" w:type="dxa"/>
            <w:tcBorders>
              <w:left w:val="dashSmallGap" w:sz="4" w:space="0" w:color="auto"/>
            </w:tcBorders>
          </w:tcPr>
          <w:p w14:paraId="1142ED11"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0.144 </w:t>
            </w:r>
          </w:p>
        </w:tc>
        <w:tc>
          <w:tcPr>
            <w:tcW w:w="810" w:type="dxa"/>
            <w:tcBorders>
              <w:right w:val="single" w:sz="4" w:space="0" w:color="auto"/>
            </w:tcBorders>
          </w:tcPr>
          <w:p w14:paraId="4F8D5B80"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0.168 </w:t>
            </w:r>
          </w:p>
        </w:tc>
        <w:tc>
          <w:tcPr>
            <w:tcW w:w="1177" w:type="dxa"/>
            <w:tcBorders>
              <w:left w:val="single" w:sz="4" w:space="0" w:color="auto"/>
              <w:right w:val="dashSmallGap" w:sz="4" w:space="0" w:color="auto"/>
            </w:tcBorders>
          </w:tcPr>
          <w:p w14:paraId="7CFC0B6C"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0.12 </w:t>
            </w:r>
          </w:p>
        </w:tc>
        <w:tc>
          <w:tcPr>
            <w:tcW w:w="803" w:type="dxa"/>
            <w:tcBorders>
              <w:left w:val="dashSmallGap" w:sz="4" w:space="0" w:color="auto"/>
            </w:tcBorders>
          </w:tcPr>
          <w:p w14:paraId="6C4F2AD6"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0.144 </w:t>
            </w:r>
          </w:p>
        </w:tc>
        <w:tc>
          <w:tcPr>
            <w:tcW w:w="930" w:type="dxa"/>
            <w:tcBorders>
              <w:right w:val="single" w:sz="4" w:space="0" w:color="auto"/>
            </w:tcBorders>
          </w:tcPr>
          <w:p w14:paraId="342B56A5"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0.168 </w:t>
            </w:r>
          </w:p>
        </w:tc>
        <w:tc>
          <w:tcPr>
            <w:tcW w:w="1147" w:type="dxa"/>
            <w:tcBorders>
              <w:left w:val="single" w:sz="4" w:space="0" w:color="auto"/>
              <w:right w:val="dashSmallGap" w:sz="4" w:space="0" w:color="auto"/>
            </w:tcBorders>
          </w:tcPr>
          <w:p w14:paraId="7DA7B800"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0.12 </w:t>
            </w:r>
          </w:p>
        </w:tc>
        <w:tc>
          <w:tcPr>
            <w:tcW w:w="811" w:type="dxa"/>
            <w:tcBorders>
              <w:left w:val="dashSmallGap" w:sz="4" w:space="0" w:color="auto"/>
            </w:tcBorders>
          </w:tcPr>
          <w:p w14:paraId="264AE3D1"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0.144 </w:t>
            </w:r>
          </w:p>
        </w:tc>
        <w:tc>
          <w:tcPr>
            <w:tcW w:w="1259" w:type="dxa"/>
            <w:tcBorders>
              <w:right w:val="single" w:sz="4" w:space="0" w:color="auto"/>
            </w:tcBorders>
          </w:tcPr>
          <w:p w14:paraId="2212A0AB"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0.168 </w:t>
            </w:r>
          </w:p>
        </w:tc>
      </w:tr>
      <w:tr w:rsidR="007A2DF1" w:rsidRPr="00194322" w14:paraId="379DAD17" w14:textId="77777777" w:rsidTr="00267A37">
        <w:trPr>
          <w:jc w:val="center"/>
        </w:trPr>
        <w:tc>
          <w:tcPr>
            <w:tcW w:w="1706" w:type="dxa"/>
            <w:tcBorders>
              <w:left w:val="single" w:sz="4" w:space="0" w:color="auto"/>
            </w:tcBorders>
          </w:tcPr>
          <w:p w14:paraId="0D2977D4" w14:textId="77777777" w:rsidR="007A2DF1" w:rsidRPr="00645BAA" w:rsidRDefault="007A2DF1" w:rsidP="00097AEF">
            <w:pPr>
              <w:spacing w:after="0" w:line="240" w:lineRule="auto"/>
              <w:rPr>
                <w:rFonts w:ascii="Arial" w:eastAsia="Times New Roman" w:hAnsi="Arial" w:cs="Arial"/>
                <w:sz w:val="18"/>
                <w:szCs w:val="18"/>
              </w:rPr>
            </w:pPr>
          </w:p>
        </w:tc>
        <w:tc>
          <w:tcPr>
            <w:tcW w:w="989" w:type="dxa"/>
            <w:tcBorders>
              <w:right w:val="single" w:sz="4" w:space="0" w:color="auto"/>
            </w:tcBorders>
          </w:tcPr>
          <w:p w14:paraId="0AE6C3C1" w14:textId="77777777" w:rsidR="007A2DF1" w:rsidRPr="00645BAA" w:rsidRDefault="007A2DF1"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50 - 54</w:t>
            </w:r>
          </w:p>
        </w:tc>
        <w:tc>
          <w:tcPr>
            <w:tcW w:w="1255" w:type="dxa"/>
            <w:tcBorders>
              <w:left w:val="single" w:sz="4" w:space="0" w:color="auto"/>
              <w:right w:val="dashSmallGap" w:sz="4" w:space="0" w:color="auto"/>
            </w:tcBorders>
          </w:tcPr>
          <w:p w14:paraId="51F07E61"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0.22 </w:t>
            </w:r>
          </w:p>
        </w:tc>
        <w:tc>
          <w:tcPr>
            <w:tcW w:w="898" w:type="dxa"/>
            <w:tcBorders>
              <w:left w:val="dashSmallGap" w:sz="4" w:space="0" w:color="auto"/>
            </w:tcBorders>
          </w:tcPr>
          <w:p w14:paraId="122D4315"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0.264 </w:t>
            </w:r>
          </w:p>
        </w:tc>
        <w:tc>
          <w:tcPr>
            <w:tcW w:w="810" w:type="dxa"/>
            <w:tcBorders>
              <w:right w:val="single" w:sz="4" w:space="0" w:color="auto"/>
            </w:tcBorders>
          </w:tcPr>
          <w:p w14:paraId="6D73290F"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0.308 </w:t>
            </w:r>
          </w:p>
        </w:tc>
        <w:tc>
          <w:tcPr>
            <w:tcW w:w="1177" w:type="dxa"/>
            <w:tcBorders>
              <w:left w:val="single" w:sz="4" w:space="0" w:color="auto"/>
              <w:right w:val="dashSmallGap" w:sz="4" w:space="0" w:color="auto"/>
            </w:tcBorders>
          </w:tcPr>
          <w:p w14:paraId="75FB19A2"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0.22 </w:t>
            </w:r>
          </w:p>
        </w:tc>
        <w:tc>
          <w:tcPr>
            <w:tcW w:w="803" w:type="dxa"/>
            <w:tcBorders>
              <w:left w:val="dashSmallGap" w:sz="4" w:space="0" w:color="auto"/>
            </w:tcBorders>
          </w:tcPr>
          <w:p w14:paraId="3D135F5A"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0.264 </w:t>
            </w:r>
          </w:p>
        </w:tc>
        <w:tc>
          <w:tcPr>
            <w:tcW w:w="930" w:type="dxa"/>
            <w:tcBorders>
              <w:right w:val="single" w:sz="4" w:space="0" w:color="auto"/>
            </w:tcBorders>
          </w:tcPr>
          <w:p w14:paraId="2B3DD125"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0.308 </w:t>
            </w:r>
          </w:p>
        </w:tc>
        <w:tc>
          <w:tcPr>
            <w:tcW w:w="1147" w:type="dxa"/>
            <w:tcBorders>
              <w:left w:val="single" w:sz="4" w:space="0" w:color="auto"/>
              <w:right w:val="dashSmallGap" w:sz="4" w:space="0" w:color="auto"/>
            </w:tcBorders>
          </w:tcPr>
          <w:p w14:paraId="7D8D3CEC"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0.22 </w:t>
            </w:r>
          </w:p>
        </w:tc>
        <w:tc>
          <w:tcPr>
            <w:tcW w:w="811" w:type="dxa"/>
            <w:tcBorders>
              <w:left w:val="dashSmallGap" w:sz="4" w:space="0" w:color="auto"/>
            </w:tcBorders>
          </w:tcPr>
          <w:p w14:paraId="2E672AB0"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0.264 </w:t>
            </w:r>
          </w:p>
        </w:tc>
        <w:tc>
          <w:tcPr>
            <w:tcW w:w="1259" w:type="dxa"/>
            <w:tcBorders>
              <w:right w:val="single" w:sz="4" w:space="0" w:color="auto"/>
            </w:tcBorders>
          </w:tcPr>
          <w:p w14:paraId="46DD6CA4"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0.308 </w:t>
            </w:r>
          </w:p>
        </w:tc>
      </w:tr>
      <w:tr w:rsidR="007A2DF1" w:rsidRPr="00194322" w14:paraId="05B73DCC" w14:textId="77777777" w:rsidTr="00267A37">
        <w:trPr>
          <w:jc w:val="center"/>
        </w:trPr>
        <w:tc>
          <w:tcPr>
            <w:tcW w:w="1706" w:type="dxa"/>
            <w:tcBorders>
              <w:left w:val="single" w:sz="4" w:space="0" w:color="auto"/>
            </w:tcBorders>
          </w:tcPr>
          <w:p w14:paraId="37061935" w14:textId="77777777" w:rsidR="007A2DF1" w:rsidRPr="00645BAA" w:rsidRDefault="007A2DF1" w:rsidP="00097AEF">
            <w:pPr>
              <w:spacing w:after="0" w:line="240" w:lineRule="auto"/>
              <w:rPr>
                <w:rFonts w:ascii="Arial" w:eastAsia="Times New Roman" w:hAnsi="Arial" w:cs="Arial"/>
                <w:sz w:val="18"/>
                <w:szCs w:val="18"/>
              </w:rPr>
            </w:pPr>
          </w:p>
        </w:tc>
        <w:tc>
          <w:tcPr>
            <w:tcW w:w="989" w:type="dxa"/>
            <w:tcBorders>
              <w:right w:val="single" w:sz="4" w:space="0" w:color="auto"/>
            </w:tcBorders>
          </w:tcPr>
          <w:p w14:paraId="0001D588" w14:textId="77777777" w:rsidR="007A2DF1" w:rsidRPr="00645BAA" w:rsidRDefault="007A2DF1"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55 - 59</w:t>
            </w:r>
          </w:p>
        </w:tc>
        <w:tc>
          <w:tcPr>
            <w:tcW w:w="1255" w:type="dxa"/>
            <w:tcBorders>
              <w:left w:val="single" w:sz="4" w:space="0" w:color="auto"/>
              <w:right w:val="dashSmallGap" w:sz="4" w:space="0" w:color="auto"/>
            </w:tcBorders>
          </w:tcPr>
          <w:p w14:paraId="61697CA0"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0.39 </w:t>
            </w:r>
          </w:p>
        </w:tc>
        <w:tc>
          <w:tcPr>
            <w:tcW w:w="898" w:type="dxa"/>
            <w:tcBorders>
              <w:left w:val="dashSmallGap" w:sz="4" w:space="0" w:color="auto"/>
            </w:tcBorders>
          </w:tcPr>
          <w:p w14:paraId="26DEE523"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0.468 </w:t>
            </w:r>
          </w:p>
        </w:tc>
        <w:tc>
          <w:tcPr>
            <w:tcW w:w="810" w:type="dxa"/>
            <w:tcBorders>
              <w:right w:val="single" w:sz="4" w:space="0" w:color="auto"/>
            </w:tcBorders>
          </w:tcPr>
          <w:p w14:paraId="50093D57"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0.546 </w:t>
            </w:r>
          </w:p>
        </w:tc>
        <w:tc>
          <w:tcPr>
            <w:tcW w:w="1177" w:type="dxa"/>
            <w:tcBorders>
              <w:left w:val="single" w:sz="4" w:space="0" w:color="auto"/>
              <w:right w:val="dashSmallGap" w:sz="4" w:space="0" w:color="auto"/>
            </w:tcBorders>
          </w:tcPr>
          <w:p w14:paraId="0D831357"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0.39 </w:t>
            </w:r>
          </w:p>
        </w:tc>
        <w:tc>
          <w:tcPr>
            <w:tcW w:w="803" w:type="dxa"/>
            <w:tcBorders>
              <w:left w:val="dashSmallGap" w:sz="4" w:space="0" w:color="auto"/>
            </w:tcBorders>
          </w:tcPr>
          <w:p w14:paraId="7889B72F"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0.468 </w:t>
            </w:r>
          </w:p>
        </w:tc>
        <w:tc>
          <w:tcPr>
            <w:tcW w:w="930" w:type="dxa"/>
            <w:tcBorders>
              <w:right w:val="single" w:sz="4" w:space="0" w:color="auto"/>
            </w:tcBorders>
          </w:tcPr>
          <w:p w14:paraId="56458A52"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0.546 </w:t>
            </w:r>
          </w:p>
        </w:tc>
        <w:tc>
          <w:tcPr>
            <w:tcW w:w="1147" w:type="dxa"/>
            <w:tcBorders>
              <w:left w:val="single" w:sz="4" w:space="0" w:color="auto"/>
              <w:right w:val="dashSmallGap" w:sz="4" w:space="0" w:color="auto"/>
            </w:tcBorders>
          </w:tcPr>
          <w:p w14:paraId="44D85C8E"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0.39 </w:t>
            </w:r>
          </w:p>
        </w:tc>
        <w:tc>
          <w:tcPr>
            <w:tcW w:w="811" w:type="dxa"/>
            <w:tcBorders>
              <w:left w:val="dashSmallGap" w:sz="4" w:space="0" w:color="auto"/>
            </w:tcBorders>
          </w:tcPr>
          <w:p w14:paraId="3B639B96"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0.468 </w:t>
            </w:r>
          </w:p>
        </w:tc>
        <w:tc>
          <w:tcPr>
            <w:tcW w:w="1259" w:type="dxa"/>
            <w:tcBorders>
              <w:right w:val="single" w:sz="4" w:space="0" w:color="auto"/>
            </w:tcBorders>
          </w:tcPr>
          <w:p w14:paraId="7754A7D3"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0.546 </w:t>
            </w:r>
          </w:p>
        </w:tc>
      </w:tr>
      <w:tr w:rsidR="007A2DF1" w:rsidRPr="00194322" w14:paraId="0088DF6E" w14:textId="77777777" w:rsidTr="00267A37">
        <w:trPr>
          <w:jc w:val="center"/>
        </w:trPr>
        <w:tc>
          <w:tcPr>
            <w:tcW w:w="1706" w:type="dxa"/>
            <w:tcBorders>
              <w:left w:val="single" w:sz="4" w:space="0" w:color="auto"/>
            </w:tcBorders>
          </w:tcPr>
          <w:p w14:paraId="61CA5D33" w14:textId="77777777" w:rsidR="007A2DF1" w:rsidRPr="00645BAA" w:rsidRDefault="007A2DF1" w:rsidP="00097AEF">
            <w:pPr>
              <w:spacing w:after="0" w:line="240" w:lineRule="auto"/>
              <w:rPr>
                <w:rFonts w:ascii="Arial" w:eastAsia="Times New Roman" w:hAnsi="Arial" w:cs="Arial"/>
                <w:sz w:val="18"/>
                <w:szCs w:val="18"/>
              </w:rPr>
            </w:pPr>
          </w:p>
        </w:tc>
        <w:tc>
          <w:tcPr>
            <w:tcW w:w="989" w:type="dxa"/>
            <w:tcBorders>
              <w:right w:val="single" w:sz="4" w:space="0" w:color="auto"/>
            </w:tcBorders>
          </w:tcPr>
          <w:p w14:paraId="2B66602B" w14:textId="77777777" w:rsidR="007A2DF1" w:rsidRPr="00645BAA" w:rsidRDefault="007A2DF1"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60 - 64</w:t>
            </w:r>
          </w:p>
        </w:tc>
        <w:tc>
          <w:tcPr>
            <w:tcW w:w="1255" w:type="dxa"/>
            <w:tcBorders>
              <w:left w:val="single" w:sz="4" w:space="0" w:color="auto"/>
              <w:right w:val="dashSmallGap" w:sz="4" w:space="0" w:color="auto"/>
            </w:tcBorders>
          </w:tcPr>
          <w:p w14:paraId="11842804"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0.49 </w:t>
            </w:r>
          </w:p>
        </w:tc>
        <w:tc>
          <w:tcPr>
            <w:tcW w:w="898" w:type="dxa"/>
            <w:tcBorders>
              <w:left w:val="dashSmallGap" w:sz="4" w:space="0" w:color="auto"/>
            </w:tcBorders>
          </w:tcPr>
          <w:p w14:paraId="15FFE57E"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0.588 </w:t>
            </w:r>
          </w:p>
        </w:tc>
        <w:tc>
          <w:tcPr>
            <w:tcW w:w="810" w:type="dxa"/>
            <w:tcBorders>
              <w:right w:val="single" w:sz="4" w:space="0" w:color="auto"/>
            </w:tcBorders>
          </w:tcPr>
          <w:p w14:paraId="1513C38E"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0.686 </w:t>
            </w:r>
          </w:p>
        </w:tc>
        <w:tc>
          <w:tcPr>
            <w:tcW w:w="1177" w:type="dxa"/>
            <w:tcBorders>
              <w:left w:val="single" w:sz="4" w:space="0" w:color="auto"/>
              <w:right w:val="dashSmallGap" w:sz="4" w:space="0" w:color="auto"/>
            </w:tcBorders>
          </w:tcPr>
          <w:p w14:paraId="3241DB94"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0.49 </w:t>
            </w:r>
          </w:p>
        </w:tc>
        <w:tc>
          <w:tcPr>
            <w:tcW w:w="803" w:type="dxa"/>
            <w:tcBorders>
              <w:left w:val="dashSmallGap" w:sz="4" w:space="0" w:color="auto"/>
            </w:tcBorders>
          </w:tcPr>
          <w:p w14:paraId="23919110"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0.588 </w:t>
            </w:r>
          </w:p>
        </w:tc>
        <w:tc>
          <w:tcPr>
            <w:tcW w:w="930" w:type="dxa"/>
            <w:tcBorders>
              <w:right w:val="single" w:sz="4" w:space="0" w:color="auto"/>
            </w:tcBorders>
          </w:tcPr>
          <w:p w14:paraId="2276D38D"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0.686 </w:t>
            </w:r>
          </w:p>
        </w:tc>
        <w:tc>
          <w:tcPr>
            <w:tcW w:w="1147" w:type="dxa"/>
            <w:tcBorders>
              <w:left w:val="single" w:sz="4" w:space="0" w:color="auto"/>
              <w:right w:val="dashSmallGap" w:sz="4" w:space="0" w:color="auto"/>
            </w:tcBorders>
          </w:tcPr>
          <w:p w14:paraId="439E9FAA"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0.49 </w:t>
            </w:r>
          </w:p>
        </w:tc>
        <w:tc>
          <w:tcPr>
            <w:tcW w:w="811" w:type="dxa"/>
            <w:tcBorders>
              <w:left w:val="dashSmallGap" w:sz="4" w:space="0" w:color="auto"/>
            </w:tcBorders>
          </w:tcPr>
          <w:p w14:paraId="376015A0"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0.588 </w:t>
            </w:r>
          </w:p>
        </w:tc>
        <w:tc>
          <w:tcPr>
            <w:tcW w:w="1259" w:type="dxa"/>
            <w:tcBorders>
              <w:right w:val="single" w:sz="4" w:space="0" w:color="auto"/>
            </w:tcBorders>
          </w:tcPr>
          <w:p w14:paraId="7C2A5EEF"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0.686 </w:t>
            </w:r>
          </w:p>
        </w:tc>
      </w:tr>
      <w:tr w:rsidR="007A2DF1" w:rsidRPr="00194322" w14:paraId="6203D040" w14:textId="77777777" w:rsidTr="00267A37">
        <w:trPr>
          <w:jc w:val="center"/>
        </w:trPr>
        <w:tc>
          <w:tcPr>
            <w:tcW w:w="1706" w:type="dxa"/>
            <w:tcBorders>
              <w:left w:val="single" w:sz="4" w:space="0" w:color="auto"/>
              <w:bottom w:val="single" w:sz="4" w:space="0" w:color="auto"/>
            </w:tcBorders>
          </w:tcPr>
          <w:p w14:paraId="1DF021F4" w14:textId="77777777" w:rsidR="007A2DF1" w:rsidRPr="00645BAA" w:rsidRDefault="007A2DF1" w:rsidP="00097AEF">
            <w:pPr>
              <w:spacing w:after="0" w:line="240" w:lineRule="auto"/>
              <w:rPr>
                <w:rFonts w:ascii="Arial" w:eastAsia="Times New Roman" w:hAnsi="Arial" w:cs="Arial"/>
                <w:sz w:val="18"/>
                <w:szCs w:val="18"/>
              </w:rPr>
            </w:pPr>
          </w:p>
        </w:tc>
        <w:tc>
          <w:tcPr>
            <w:tcW w:w="989" w:type="dxa"/>
            <w:tcBorders>
              <w:bottom w:val="single" w:sz="4" w:space="0" w:color="auto"/>
              <w:right w:val="single" w:sz="4" w:space="0" w:color="auto"/>
            </w:tcBorders>
          </w:tcPr>
          <w:p w14:paraId="205360D1" w14:textId="77777777" w:rsidR="007A2DF1" w:rsidRPr="00645BAA" w:rsidRDefault="007A2DF1"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65 - 69</w:t>
            </w:r>
          </w:p>
        </w:tc>
        <w:tc>
          <w:tcPr>
            <w:tcW w:w="1255" w:type="dxa"/>
            <w:tcBorders>
              <w:left w:val="single" w:sz="4" w:space="0" w:color="auto"/>
              <w:bottom w:val="single" w:sz="4" w:space="0" w:color="auto"/>
              <w:right w:val="dashSmallGap" w:sz="4" w:space="0" w:color="auto"/>
            </w:tcBorders>
          </w:tcPr>
          <w:p w14:paraId="39B5E25E"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0.57 </w:t>
            </w:r>
          </w:p>
        </w:tc>
        <w:tc>
          <w:tcPr>
            <w:tcW w:w="898" w:type="dxa"/>
            <w:tcBorders>
              <w:left w:val="dashSmallGap" w:sz="4" w:space="0" w:color="auto"/>
              <w:bottom w:val="single" w:sz="4" w:space="0" w:color="auto"/>
            </w:tcBorders>
          </w:tcPr>
          <w:p w14:paraId="11BA0755"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0.684 </w:t>
            </w:r>
          </w:p>
        </w:tc>
        <w:tc>
          <w:tcPr>
            <w:tcW w:w="810" w:type="dxa"/>
            <w:tcBorders>
              <w:bottom w:val="single" w:sz="4" w:space="0" w:color="auto"/>
              <w:right w:val="single" w:sz="4" w:space="0" w:color="auto"/>
            </w:tcBorders>
          </w:tcPr>
          <w:p w14:paraId="28B7F523"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0.798 </w:t>
            </w:r>
          </w:p>
        </w:tc>
        <w:tc>
          <w:tcPr>
            <w:tcW w:w="1177" w:type="dxa"/>
            <w:tcBorders>
              <w:left w:val="single" w:sz="4" w:space="0" w:color="auto"/>
              <w:bottom w:val="single" w:sz="4" w:space="0" w:color="auto"/>
              <w:right w:val="dashSmallGap" w:sz="4" w:space="0" w:color="auto"/>
            </w:tcBorders>
          </w:tcPr>
          <w:p w14:paraId="34440E77"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0.57 </w:t>
            </w:r>
          </w:p>
        </w:tc>
        <w:tc>
          <w:tcPr>
            <w:tcW w:w="803" w:type="dxa"/>
            <w:tcBorders>
              <w:left w:val="dashSmallGap" w:sz="4" w:space="0" w:color="auto"/>
              <w:bottom w:val="single" w:sz="4" w:space="0" w:color="auto"/>
            </w:tcBorders>
          </w:tcPr>
          <w:p w14:paraId="31EBC166"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0.684 </w:t>
            </w:r>
          </w:p>
        </w:tc>
        <w:tc>
          <w:tcPr>
            <w:tcW w:w="930" w:type="dxa"/>
            <w:tcBorders>
              <w:bottom w:val="single" w:sz="4" w:space="0" w:color="auto"/>
              <w:right w:val="single" w:sz="4" w:space="0" w:color="auto"/>
            </w:tcBorders>
          </w:tcPr>
          <w:p w14:paraId="3C673B8C"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0.798 </w:t>
            </w:r>
          </w:p>
        </w:tc>
        <w:tc>
          <w:tcPr>
            <w:tcW w:w="1147" w:type="dxa"/>
            <w:tcBorders>
              <w:left w:val="single" w:sz="4" w:space="0" w:color="auto"/>
              <w:bottom w:val="single" w:sz="4" w:space="0" w:color="auto"/>
              <w:right w:val="dashSmallGap" w:sz="4" w:space="0" w:color="auto"/>
            </w:tcBorders>
          </w:tcPr>
          <w:p w14:paraId="5F644D5D"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0.57 </w:t>
            </w:r>
          </w:p>
        </w:tc>
        <w:tc>
          <w:tcPr>
            <w:tcW w:w="811" w:type="dxa"/>
            <w:tcBorders>
              <w:left w:val="dashSmallGap" w:sz="4" w:space="0" w:color="auto"/>
              <w:bottom w:val="single" w:sz="4" w:space="0" w:color="auto"/>
            </w:tcBorders>
          </w:tcPr>
          <w:p w14:paraId="25F8CB05"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0.684 </w:t>
            </w:r>
          </w:p>
        </w:tc>
        <w:tc>
          <w:tcPr>
            <w:tcW w:w="1259" w:type="dxa"/>
            <w:tcBorders>
              <w:bottom w:val="single" w:sz="4" w:space="0" w:color="auto"/>
              <w:right w:val="single" w:sz="4" w:space="0" w:color="auto"/>
            </w:tcBorders>
          </w:tcPr>
          <w:p w14:paraId="54913750"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0.798 </w:t>
            </w:r>
          </w:p>
        </w:tc>
      </w:tr>
      <w:tr w:rsidR="007A2DF1" w:rsidRPr="00645BAA" w14:paraId="2B959002" w14:textId="77777777" w:rsidTr="00267A37">
        <w:trPr>
          <w:jc w:val="center"/>
        </w:trPr>
        <w:tc>
          <w:tcPr>
            <w:tcW w:w="2695" w:type="dxa"/>
            <w:gridSpan w:val="2"/>
            <w:tcBorders>
              <w:top w:val="single" w:sz="4" w:space="0" w:color="auto"/>
              <w:left w:val="single" w:sz="4" w:space="0" w:color="auto"/>
              <w:bottom w:val="single" w:sz="4" w:space="0" w:color="auto"/>
              <w:right w:val="single" w:sz="4" w:space="0" w:color="auto"/>
            </w:tcBorders>
          </w:tcPr>
          <w:p w14:paraId="47591F6F" w14:textId="3D5432EC" w:rsidR="007A2DF1" w:rsidRPr="00645BAA" w:rsidRDefault="007A2DF1" w:rsidP="00097AEF">
            <w:pPr>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Employer Premium as </w:t>
            </w:r>
            <w:r w:rsidR="0071425D" w:rsidRPr="00645BAA">
              <w:rPr>
                <w:rFonts w:ascii="Arial" w:eastAsia="Times New Roman" w:hAnsi="Arial" w:cs="Arial"/>
                <w:sz w:val="18"/>
                <w:szCs w:val="18"/>
              </w:rPr>
              <w:t xml:space="preserve">% </w:t>
            </w:r>
            <w:r w:rsidRPr="00645BAA">
              <w:rPr>
                <w:rFonts w:ascii="Arial" w:eastAsia="Times New Roman" w:hAnsi="Arial" w:cs="Arial"/>
                <w:sz w:val="18"/>
                <w:szCs w:val="18"/>
              </w:rPr>
              <w:t>of Employee Premium</w:t>
            </w:r>
          </w:p>
        </w:tc>
        <w:tc>
          <w:tcPr>
            <w:tcW w:w="1255" w:type="dxa"/>
            <w:tcBorders>
              <w:top w:val="single" w:sz="4" w:space="0" w:color="auto"/>
              <w:left w:val="single" w:sz="4" w:space="0" w:color="auto"/>
              <w:bottom w:val="single" w:sz="4" w:space="0" w:color="auto"/>
              <w:right w:val="dashSmallGap" w:sz="4" w:space="0" w:color="auto"/>
            </w:tcBorders>
          </w:tcPr>
          <w:p w14:paraId="4117CCA7" w14:textId="77777777" w:rsidR="007A2DF1" w:rsidRPr="00645BAA" w:rsidRDefault="007A2DF1" w:rsidP="00097AEF">
            <w:pPr>
              <w:tabs>
                <w:tab w:val="decimal" w:pos="423"/>
              </w:tabs>
              <w:spacing w:after="0" w:line="240" w:lineRule="auto"/>
              <w:rPr>
                <w:rFonts w:ascii="Arial" w:eastAsia="Times New Roman" w:hAnsi="Arial" w:cs="Arial"/>
                <w:sz w:val="18"/>
                <w:szCs w:val="18"/>
              </w:rPr>
            </w:pPr>
          </w:p>
        </w:tc>
        <w:tc>
          <w:tcPr>
            <w:tcW w:w="898" w:type="dxa"/>
            <w:tcBorders>
              <w:top w:val="single" w:sz="4" w:space="0" w:color="auto"/>
              <w:left w:val="dashSmallGap" w:sz="4" w:space="0" w:color="auto"/>
              <w:bottom w:val="single" w:sz="4" w:space="0" w:color="auto"/>
            </w:tcBorders>
          </w:tcPr>
          <w:p w14:paraId="4912E8A7" w14:textId="77777777" w:rsidR="007A2DF1" w:rsidRPr="00645BAA" w:rsidRDefault="007A2DF1" w:rsidP="00097AEF">
            <w:pPr>
              <w:spacing w:after="0" w:line="240" w:lineRule="auto"/>
              <w:ind w:left="-117"/>
              <w:jc w:val="right"/>
              <w:rPr>
                <w:rFonts w:ascii="Arial" w:eastAsia="Times New Roman" w:hAnsi="Arial" w:cs="Arial"/>
                <w:sz w:val="18"/>
                <w:szCs w:val="18"/>
              </w:rPr>
            </w:pPr>
            <w:r w:rsidRPr="00645BAA">
              <w:rPr>
                <w:rFonts w:ascii="Arial" w:eastAsia="Times New Roman" w:hAnsi="Arial" w:cs="Arial"/>
                <w:sz w:val="18"/>
                <w:szCs w:val="18"/>
              </w:rPr>
              <w:br/>
              <w:t>20%</w:t>
            </w:r>
          </w:p>
        </w:tc>
        <w:tc>
          <w:tcPr>
            <w:tcW w:w="810" w:type="dxa"/>
            <w:tcBorders>
              <w:top w:val="single" w:sz="4" w:space="0" w:color="auto"/>
              <w:bottom w:val="single" w:sz="4" w:space="0" w:color="auto"/>
              <w:right w:val="single" w:sz="4" w:space="0" w:color="auto"/>
            </w:tcBorders>
          </w:tcPr>
          <w:p w14:paraId="75741B2B" w14:textId="77777777" w:rsidR="007A2DF1" w:rsidRPr="00645BAA" w:rsidRDefault="007A2DF1" w:rsidP="00097AEF">
            <w:pPr>
              <w:spacing w:after="0" w:line="240" w:lineRule="auto"/>
              <w:ind w:left="-121"/>
              <w:jc w:val="right"/>
              <w:rPr>
                <w:rFonts w:ascii="Arial" w:eastAsia="Times New Roman" w:hAnsi="Arial" w:cs="Arial"/>
                <w:sz w:val="18"/>
                <w:szCs w:val="18"/>
              </w:rPr>
            </w:pPr>
            <w:r w:rsidRPr="00645BAA">
              <w:rPr>
                <w:rFonts w:ascii="Arial" w:eastAsia="Times New Roman" w:hAnsi="Arial" w:cs="Arial"/>
                <w:sz w:val="18"/>
                <w:szCs w:val="18"/>
              </w:rPr>
              <w:br/>
              <w:t>40%</w:t>
            </w:r>
          </w:p>
        </w:tc>
        <w:tc>
          <w:tcPr>
            <w:tcW w:w="1177" w:type="dxa"/>
            <w:tcBorders>
              <w:top w:val="single" w:sz="4" w:space="0" w:color="auto"/>
              <w:left w:val="single" w:sz="4" w:space="0" w:color="auto"/>
              <w:bottom w:val="single" w:sz="4" w:space="0" w:color="auto"/>
              <w:right w:val="dashSmallGap" w:sz="4" w:space="0" w:color="auto"/>
            </w:tcBorders>
          </w:tcPr>
          <w:p w14:paraId="02432BEC" w14:textId="77777777" w:rsidR="007A2DF1" w:rsidRPr="00645BAA" w:rsidRDefault="007A2DF1" w:rsidP="00097AEF">
            <w:pPr>
              <w:tabs>
                <w:tab w:val="decimal" w:pos="423"/>
              </w:tabs>
              <w:spacing w:after="0" w:line="240" w:lineRule="auto"/>
              <w:rPr>
                <w:rFonts w:ascii="Arial" w:eastAsia="Times New Roman" w:hAnsi="Arial" w:cs="Arial"/>
                <w:sz w:val="18"/>
                <w:szCs w:val="18"/>
              </w:rPr>
            </w:pPr>
          </w:p>
        </w:tc>
        <w:tc>
          <w:tcPr>
            <w:tcW w:w="803" w:type="dxa"/>
            <w:tcBorders>
              <w:top w:val="single" w:sz="4" w:space="0" w:color="auto"/>
              <w:left w:val="dashSmallGap" w:sz="4" w:space="0" w:color="auto"/>
              <w:bottom w:val="single" w:sz="4" w:space="0" w:color="auto"/>
            </w:tcBorders>
          </w:tcPr>
          <w:p w14:paraId="65F8B467" w14:textId="77777777" w:rsidR="007A2DF1" w:rsidRPr="00645BAA" w:rsidRDefault="007A2DF1" w:rsidP="00097AEF">
            <w:pPr>
              <w:spacing w:after="0" w:line="240" w:lineRule="auto"/>
              <w:ind w:left="-117"/>
              <w:jc w:val="right"/>
              <w:rPr>
                <w:rFonts w:ascii="Arial" w:eastAsia="Times New Roman" w:hAnsi="Arial" w:cs="Arial"/>
                <w:sz w:val="18"/>
                <w:szCs w:val="18"/>
              </w:rPr>
            </w:pPr>
            <w:r w:rsidRPr="00645BAA">
              <w:rPr>
                <w:rFonts w:ascii="Arial" w:eastAsia="Times New Roman" w:hAnsi="Arial" w:cs="Arial"/>
                <w:sz w:val="18"/>
                <w:szCs w:val="18"/>
              </w:rPr>
              <w:br/>
              <w:t>20%</w:t>
            </w:r>
          </w:p>
        </w:tc>
        <w:tc>
          <w:tcPr>
            <w:tcW w:w="930" w:type="dxa"/>
            <w:tcBorders>
              <w:top w:val="single" w:sz="4" w:space="0" w:color="auto"/>
              <w:bottom w:val="single" w:sz="4" w:space="0" w:color="auto"/>
              <w:right w:val="single" w:sz="4" w:space="0" w:color="auto"/>
            </w:tcBorders>
          </w:tcPr>
          <w:p w14:paraId="112DD20D" w14:textId="77777777" w:rsidR="007A2DF1" w:rsidRPr="00645BAA" w:rsidRDefault="007A2DF1" w:rsidP="00097AEF">
            <w:pPr>
              <w:spacing w:after="0" w:line="240" w:lineRule="auto"/>
              <w:ind w:left="-121"/>
              <w:jc w:val="right"/>
              <w:rPr>
                <w:rFonts w:ascii="Arial" w:eastAsia="Times New Roman" w:hAnsi="Arial" w:cs="Arial"/>
                <w:sz w:val="18"/>
                <w:szCs w:val="18"/>
              </w:rPr>
            </w:pPr>
            <w:r w:rsidRPr="00645BAA">
              <w:rPr>
                <w:rFonts w:ascii="Arial" w:eastAsia="Times New Roman" w:hAnsi="Arial" w:cs="Arial"/>
                <w:sz w:val="18"/>
                <w:szCs w:val="18"/>
              </w:rPr>
              <w:br/>
              <w:t>40%</w:t>
            </w:r>
          </w:p>
        </w:tc>
        <w:tc>
          <w:tcPr>
            <w:tcW w:w="1147" w:type="dxa"/>
            <w:tcBorders>
              <w:top w:val="single" w:sz="4" w:space="0" w:color="auto"/>
              <w:left w:val="single" w:sz="4" w:space="0" w:color="auto"/>
              <w:bottom w:val="single" w:sz="4" w:space="0" w:color="auto"/>
              <w:right w:val="dashSmallGap" w:sz="4" w:space="0" w:color="auto"/>
            </w:tcBorders>
          </w:tcPr>
          <w:p w14:paraId="25E00628" w14:textId="77777777" w:rsidR="007A2DF1" w:rsidRPr="00645BAA" w:rsidRDefault="007A2DF1" w:rsidP="00097AEF">
            <w:pPr>
              <w:tabs>
                <w:tab w:val="decimal" w:pos="423"/>
              </w:tabs>
              <w:spacing w:after="0" w:line="240" w:lineRule="auto"/>
              <w:rPr>
                <w:rFonts w:ascii="Arial" w:eastAsia="Times New Roman" w:hAnsi="Arial" w:cs="Arial"/>
                <w:sz w:val="18"/>
                <w:szCs w:val="18"/>
              </w:rPr>
            </w:pPr>
          </w:p>
        </w:tc>
        <w:tc>
          <w:tcPr>
            <w:tcW w:w="811" w:type="dxa"/>
            <w:tcBorders>
              <w:top w:val="single" w:sz="4" w:space="0" w:color="auto"/>
              <w:left w:val="dashSmallGap" w:sz="4" w:space="0" w:color="auto"/>
              <w:bottom w:val="single" w:sz="4" w:space="0" w:color="auto"/>
            </w:tcBorders>
          </w:tcPr>
          <w:p w14:paraId="1E58E04F" w14:textId="77777777" w:rsidR="007A2DF1" w:rsidRPr="00645BAA" w:rsidRDefault="007A2DF1" w:rsidP="00097AEF">
            <w:pPr>
              <w:spacing w:after="0" w:line="240" w:lineRule="auto"/>
              <w:ind w:left="-117"/>
              <w:jc w:val="right"/>
              <w:rPr>
                <w:rFonts w:ascii="Arial" w:eastAsia="Times New Roman" w:hAnsi="Arial" w:cs="Arial"/>
                <w:sz w:val="18"/>
                <w:szCs w:val="18"/>
              </w:rPr>
            </w:pPr>
            <w:r w:rsidRPr="00645BAA">
              <w:rPr>
                <w:rFonts w:ascii="Arial" w:eastAsia="Times New Roman" w:hAnsi="Arial" w:cs="Arial"/>
                <w:sz w:val="18"/>
                <w:szCs w:val="18"/>
              </w:rPr>
              <w:br/>
              <w:t>20%</w:t>
            </w:r>
          </w:p>
        </w:tc>
        <w:tc>
          <w:tcPr>
            <w:tcW w:w="1259" w:type="dxa"/>
            <w:tcBorders>
              <w:top w:val="single" w:sz="4" w:space="0" w:color="auto"/>
              <w:bottom w:val="single" w:sz="4" w:space="0" w:color="auto"/>
              <w:right w:val="single" w:sz="4" w:space="0" w:color="auto"/>
            </w:tcBorders>
          </w:tcPr>
          <w:p w14:paraId="52A1FDE1" w14:textId="77777777" w:rsidR="007A2DF1" w:rsidRPr="00645BAA" w:rsidRDefault="007A2DF1" w:rsidP="00097AEF">
            <w:pPr>
              <w:spacing w:after="0" w:line="240" w:lineRule="auto"/>
              <w:ind w:left="-121"/>
              <w:jc w:val="right"/>
              <w:rPr>
                <w:rFonts w:ascii="Arial" w:eastAsia="Times New Roman" w:hAnsi="Arial" w:cs="Arial"/>
                <w:sz w:val="18"/>
                <w:szCs w:val="18"/>
              </w:rPr>
            </w:pPr>
            <w:r w:rsidRPr="00645BAA">
              <w:rPr>
                <w:rFonts w:ascii="Arial" w:eastAsia="Times New Roman" w:hAnsi="Arial" w:cs="Arial"/>
                <w:sz w:val="18"/>
                <w:szCs w:val="18"/>
              </w:rPr>
              <w:br/>
              <w:t>40%</w:t>
            </w:r>
          </w:p>
        </w:tc>
      </w:tr>
    </w:tbl>
    <w:p w14:paraId="23C26C74" w14:textId="77777777" w:rsidR="007A2DF1" w:rsidRPr="00645BAA" w:rsidRDefault="007A2DF1" w:rsidP="00097AEF">
      <w:pPr>
        <w:spacing w:after="0" w:line="240" w:lineRule="auto"/>
        <w:rPr>
          <w:rFonts w:ascii="Arial" w:eastAsia="Times New Roman" w:hAnsi="Arial" w:cs="Arial"/>
          <w:sz w:val="18"/>
          <w:szCs w:val="18"/>
        </w:rPr>
      </w:pPr>
    </w:p>
    <w:tbl>
      <w:tblPr>
        <w:tblW w:w="11787" w:type="dxa"/>
        <w:jc w:val="center"/>
        <w:tblLayout w:type="fixed"/>
        <w:tblLook w:val="0000" w:firstRow="0" w:lastRow="0" w:firstColumn="0" w:lastColumn="0" w:noHBand="0" w:noVBand="0"/>
      </w:tblPr>
      <w:tblGrid>
        <w:gridCol w:w="1621"/>
        <w:gridCol w:w="1170"/>
        <w:gridCol w:w="1074"/>
        <w:gridCol w:w="898"/>
        <w:gridCol w:w="810"/>
        <w:gridCol w:w="1172"/>
        <w:gridCol w:w="900"/>
        <w:gridCol w:w="930"/>
        <w:gridCol w:w="1080"/>
        <w:gridCol w:w="878"/>
        <w:gridCol w:w="1254"/>
      </w:tblGrid>
      <w:tr w:rsidR="007A2DF1" w:rsidRPr="00645BAA" w14:paraId="75B6DD79" w14:textId="77777777" w:rsidTr="006D0587">
        <w:trPr>
          <w:jc w:val="center"/>
        </w:trPr>
        <w:tc>
          <w:tcPr>
            <w:tcW w:w="1621" w:type="dxa"/>
            <w:tcBorders>
              <w:top w:val="single" w:sz="4" w:space="0" w:color="auto"/>
              <w:left w:val="single" w:sz="4" w:space="0" w:color="auto"/>
            </w:tcBorders>
            <w:shd w:val="clear" w:color="auto" w:fill="D9E2F3" w:themeFill="accent1" w:themeFillTint="33"/>
          </w:tcPr>
          <w:p w14:paraId="74C75BCE" w14:textId="77777777" w:rsidR="007A2DF1" w:rsidRPr="00645BAA" w:rsidRDefault="007A2DF1" w:rsidP="00097AEF">
            <w:pPr>
              <w:spacing w:after="0" w:line="240" w:lineRule="auto"/>
              <w:rPr>
                <w:rFonts w:ascii="Arial" w:eastAsia="Times New Roman" w:hAnsi="Arial" w:cs="Arial"/>
                <w:sz w:val="18"/>
                <w:szCs w:val="18"/>
              </w:rPr>
            </w:pPr>
          </w:p>
        </w:tc>
        <w:tc>
          <w:tcPr>
            <w:tcW w:w="1170" w:type="dxa"/>
            <w:tcBorders>
              <w:top w:val="single" w:sz="4" w:space="0" w:color="auto"/>
              <w:right w:val="single" w:sz="4" w:space="0" w:color="auto"/>
            </w:tcBorders>
            <w:shd w:val="clear" w:color="auto" w:fill="D9E2F3" w:themeFill="accent1" w:themeFillTint="33"/>
          </w:tcPr>
          <w:p w14:paraId="1F19DA7C" w14:textId="77777777" w:rsidR="007A2DF1" w:rsidRPr="00645BAA" w:rsidRDefault="007A2DF1" w:rsidP="00097AEF">
            <w:pPr>
              <w:spacing w:after="0" w:line="240" w:lineRule="auto"/>
              <w:rPr>
                <w:rFonts w:ascii="Arial" w:eastAsia="Times New Roman" w:hAnsi="Arial" w:cs="Arial"/>
                <w:sz w:val="18"/>
                <w:szCs w:val="18"/>
              </w:rPr>
            </w:pPr>
          </w:p>
        </w:tc>
        <w:tc>
          <w:tcPr>
            <w:tcW w:w="2782"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39F9F01" w14:textId="77777777" w:rsidR="007A2DF1" w:rsidRPr="00645BAA" w:rsidRDefault="007A2DF1"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Jul. 18 – Jun. 19</w:t>
            </w:r>
          </w:p>
        </w:tc>
        <w:tc>
          <w:tcPr>
            <w:tcW w:w="300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E22B7F5" w14:textId="77777777" w:rsidR="007A2DF1" w:rsidRPr="00645BAA" w:rsidRDefault="007A2DF1"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Jul. 19 – Jun. 20</w:t>
            </w:r>
          </w:p>
        </w:tc>
        <w:tc>
          <w:tcPr>
            <w:tcW w:w="3212"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E9A04CB" w14:textId="77777777" w:rsidR="007A2DF1" w:rsidRPr="00645BAA" w:rsidRDefault="007A2DF1"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Jul. 20 – Jun. 21</w:t>
            </w:r>
          </w:p>
        </w:tc>
      </w:tr>
      <w:tr w:rsidR="007A2DF1" w:rsidRPr="00645BAA" w14:paraId="78B81F11" w14:textId="77777777" w:rsidTr="006D0587">
        <w:trPr>
          <w:jc w:val="center"/>
        </w:trPr>
        <w:tc>
          <w:tcPr>
            <w:tcW w:w="2791" w:type="dxa"/>
            <w:gridSpan w:val="2"/>
            <w:tcBorders>
              <w:left w:val="single" w:sz="4" w:space="0" w:color="auto"/>
              <w:bottom w:val="single" w:sz="4" w:space="0" w:color="auto"/>
              <w:right w:val="single" w:sz="4" w:space="0" w:color="auto"/>
            </w:tcBorders>
            <w:shd w:val="clear" w:color="auto" w:fill="D9E2F3" w:themeFill="accent1" w:themeFillTint="33"/>
          </w:tcPr>
          <w:p w14:paraId="035B635F" w14:textId="77777777" w:rsidR="007A2DF1" w:rsidRPr="00645BAA" w:rsidRDefault="007A2DF1" w:rsidP="00097AEF">
            <w:pPr>
              <w:spacing w:after="0" w:line="240" w:lineRule="auto"/>
              <w:jc w:val="right"/>
              <w:rPr>
                <w:rFonts w:ascii="Arial" w:eastAsia="Times New Roman" w:hAnsi="Arial" w:cs="Arial"/>
                <w:b/>
                <w:sz w:val="18"/>
                <w:szCs w:val="18"/>
              </w:rPr>
            </w:pPr>
            <w:r w:rsidRPr="00645BAA">
              <w:rPr>
                <w:rFonts w:ascii="Arial" w:eastAsia="Times New Roman" w:hAnsi="Arial" w:cs="Arial"/>
                <w:b/>
                <w:sz w:val="18"/>
                <w:szCs w:val="18"/>
              </w:rPr>
              <w:t>Attained Age</w:t>
            </w:r>
          </w:p>
        </w:tc>
        <w:tc>
          <w:tcPr>
            <w:tcW w:w="1074" w:type="dxa"/>
            <w:tcBorders>
              <w:top w:val="single" w:sz="4" w:space="0" w:color="auto"/>
              <w:left w:val="single" w:sz="4" w:space="0" w:color="auto"/>
              <w:bottom w:val="single" w:sz="4" w:space="0" w:color="auto"/>
              <w:right w:val="dashSmallGap" w:sz="4" w:space="0" w:color="auto"/>
            </w:tcBorders>
            <w:shd w:val="clear" w:color="auto" w:fill="D9E2F3" w:themeFill="accent1" w:themeFillTint="33"/>
          </w:tcPr>
          <w:p w14:paraId="63FFE317" w14:textId="77777777" w:rsidR="007A2DF1" w:rsidRPr="00645BAA" w:rsidRDefault="007A2DF1" w:rsidP="00097AEF">
            <w:pPr>
              <w:spacing w:after="0" w:line="240" w:lineRule="auto"/>
              <w:jc w:val="center"/>
              <w:rPr>
                <w:rFonts w:ascii="Arial" w:eastAsia="Times New Roman" w:hAnsi="Arial" w:cs="Arial"/>
                <w:b/>
                <w:sz w:val="18"/>
                <w:szCs w:val="18"/>
              </w:rPr>
            </w:pPr>
            <w:r w:rsidRPr="00645BAA">
              <w:rPr>
                <w:rFonts w:ascii="Arial" w:eastAsia="Times New Roman" w:hAnsi="Arial" w:cs="Arial"/>
                <w:b/>
                <w:sz w:val="18"/>
                <w:szCs w:val="18"/>
              </w:rPr>
              <w:t>Employee</w:t>
            </w:r>
          </w:p>
        </w:tc>
        <w:tc>
          <w:tcPr>
            <w:tcW w:w="1708" w:type="dxa"/>
            <w:gridSpan w:val="2"/>
            <w:tcBorders>
              <w:top w:val="single" w:sz="4" w:space="0" w:color="auto"/>
              <w:left w:val="dashSmallGap" w:sz="4" w:space="0" w:color="auto"/>
              <w:bottom w:val="single" w:sz="4" w:space="0" w:color="auto"/>
              <w:right w:val="single" w:sz="4" w:space="0" w:color="auto"/>
            </w:tcBorders>
            <w:shd w:val="clear" w:color="auto" w:fill="D9E2F3" w:themeFill="accent1" w:themeFillTint="33"/>
          </w:tcPr>
          <w:p w14:paraId="6AB7D04E" w14:textId="77777777" w:rsidR="007A2DF1" w:rsidRPr="00645BAA" w:rsidRDefault="007A2DF1" w:rsidP="00097AEF">
            <w:pPr>
              <w:spacing w:after="0" w:line="240" w:lineRule="auto"/>
              <w:jc w:val="center"/>
              <w:rPr>
                <w:rFonts w:ascii="Arial" w:eastAsia="Times New Roman" w:hAnsi="Arial" w:cs="Arial"/>
                <w:b/>
                <w:sz w:val="18"/>
                <w:szCs w:val="18"/>
              </w:rPr>
            </w:pPr>
            <w:r w:rsidRPr="00645BAA">
              <w:rPr>
                <w:rFonts w:ascii="Arial" w:eastAsia="Times New Roman" w:hAnsi="Arial" w:cs="Arial"/>
                <w:b/>
                <w:sz w:val="18"/>
                <w:szCs w:val="18"/>
              </w:rPr>
              <w:t xml:space="preserve">Total </w:t>
            </w:r>
            <w:r w:rsidRPr="00645BAA">
              <w:rPr>
                <w:rFonts w:ascii="Arial" w:eastAsia="Times New Roman" w:hAnsi="Arial" w:cs="Arial"/>
                <w:b/>
                <w:sz w:val="18"/>
                <w:szCs w:val="18"/>
                <w:vertAlign w:val="superscript"/>
              </w:rPr>
              <w:t>(1)</w:t>
            </w:r>
          </w:p>
        </w:tc>
        <w:tc>
          <w:tcPr>
            <w:tcW w:w="1172" w:type="dxa"/>
            <w:tcBorders>
              <w:top w:val="single" w:sz="4" w:space="0" w:color="auto"/>
              <w:left w:val="single" w:sz="4" w:space="0" w:color="auto"/>
              <w:bottom w:val="single" w:sz="4" w:space="0" w:color="auto"/>
              <w:right w:val="dashSmallGap" w:sz="4" w:space="0" w:color="auto"/>
            </w:tcBorders>
            <w:shd w:val="clear" w:color="auto" w:fill="D9E2F3" w:themeFill="accent1" w:themeFillTint="33"/>
          </w:tcPr>
          <w:p w14:paraId="28BF3035" w14:textId="77777777" w:rsidR="007A2DF1" w:rsidRPr="00645BAA" w:rsidRDefault="007A2DF1" w:rsidP="00097AEF">
            <w:pPr>
              <w:spacing w:after="0" w:line="240" w:lineRule="auto"/>
              <w:jc w:val="center"/>
              <w:rPr>
                <w:rFonts w:ascii="Arial" w:eastAsia="Times New Roman" w:hAnsi="Arial" w:cs="Arial"/>
                <w:b/>
                <w:sz w:val="18"/>
                <w:szCs w:val="18"/>
              </w:rPr>
            </w:pPr>
            <w:r w:rsidRPr="00645BAA">
              <w:rPr>
                <w:rFonts w:ascii="Arial" w:eastAsia="Times New Roman" w:hAnsi="Arial" w:cs="Arial"/>
                <w:b/>
                <w:sz w:val="18"/>
                <w:szCs w:val="18"/>
              </w:rPr>
              <w:t>Employee</w:t>
            </w:r>
          </w:p>
        </w:tc>
        <w:tc>
          <w:tcPr>
            <w:tcW w:w="1828" w:type="dxa"/>
            <w:gridSpan w:val="2"/>
            <w:tcBorders>
              <w:top w:val="single" w:sz="4" w:space="0" w:color="auto"/>
              <w:left w:val="dashSmallGap" w:sz="4" w:space="0" w:color="auto"/>
              <w:bottom w:val="single" w:sz="4" w:space="0" w:color="auto"/>
              <w:right w:val="single" w:sz="4" w:space="0" w:color="auto"/>
            </w:tcBorders>
            <w:shd w:val="clear" w:color="auto" w:fill="D9E2F3" w:themeFill="accent1" w:themeFillTint="33"/>
          </w:tcPr>
          <w:p w14:paraId="49A91BFF" w14:textId="77777777" w:rsidR="007A2DF1" w:rsidRPr="00645BAA" w:rsidRDefault="007A2DF1" w:rsidP="00097AEF">
            <w:pPr>
              <w:spacing w:after="0" w:line="240" w:lineRule="auto"/>
              <w:jc w:val="center"/>
              <w:rPr>
                <w:rFonts w:ascii="Arial" w:eastAsia="Times New Roman" w:hAnsi="Arial" w:cs="Arial"/>
                <w:b/>
                <w:sz w:val="18"/>
                <w:szCs w:val="18"/>
              </w:rPr>
            </w:pPr>
            <w:r w:rsidRPr="00645BAA">
              <w:rPr>
                <w:rFonts w:ascii="Arial" w:eastAsia="Times New Roman" w:hAnsi="Arial" w:cs="Arial"/>
                <w:b/>
                <w:sz w:val="18"/>
                <w:szCs w:val="18"/>
              </w:rPr>
              <w:t xml:space="preserve">Total </w:t>
            </w:r>
            <w:r w:rsidRPr="00645BAA">
              <w:rPr>
                <w:rFonts w:ascii="Arial" w:eastAsia="Times New Roman" w:hAnsi="Arial" w:cs="Arial"/>
                <w:b/>
                <w:sz w:val="18"/>
                <w:szCs w:val="18"/>
                <w:vertAlign w:val="superscript"/>
              </w:rPr>
              <w:t>(1)</w:t>
            </w:r>
          </w:p>
        </w:tc>
        <w:tc>
          <w:tcPr>
            <w:tcW w:w="1080" w:type="dxa"/>
            <w:tcBorders>
              <w:top w:val="single" w:sz="4" w:space="0" w:color="auto"/>
              <w:left w:val="single" w:sz="4" w:space="0" w:color="auto"/>
              <w:bottom w:val="single" w:sz="4" w:space="0" w:color="auto"/>
              <w:right w:val="dashSmallGap" w:sz="4" w:space="0" w:color="auto"/>
            </w:tcBorders>
            <w:shd w:val="clear" w:color="auto" w:fill="D9E2F3" w:themeFill="accent1" w:themeFillTint="33"/>
          </w:tcPr>
          <w:p w14:paraId="77A3EF0F" w14:textId="77777777" w:rsidR="007A2DF1" w:rsidRPr="00645BAA" w:rsidRDefault="007A2DF1" w:rsidP="00097AEF">
            <w:pPr>
              <w:spacing w:after="0" w:line="240" w:lineRule="auto"/>
              <w:jc w:val="center"/>
              <w:rPr>
                <w:rFonts w:ascii="Arial" w:eastAsia="Times New Roman" w:hAnsi="Arial" w:cs="Arial"/>
                <w:b/>
                <w:sz w:val="18"/>
                <w:szCs w:val="18"/>
              </w:rPr>
            </w:pPr>
            <w:r w:rsidRPr="00645BAA">
              <w:rPr>
                <w:rFonts w:ascii="Arial" w:eastAsia="Times New Roman" w:hAnsi="Arial" w:cs="Arial"/>
                <w:b/>
                <w:sz w:val="18"/>
                <w:szCs w:val="18"/>
              </w:rPr>
              <w:t>Employee</w:t>
            </w:r>
          </w:p>
        </w:tc>
        <w:tc>
          <w:tcPr>
            <w:tcW w:w="2132" w:type="dxa"/>
            <w:gridSpan w:val="2"/>
            <w:tcBorders>
              <w:top w:val="single" w:sz="4" w:space="0" w:color="auto"/>
              <w:left w:val="dashSmallGap" w:sz="4" w:space="0" w:color="auto"/>
              <w:bottom w:val="single" w:sz="4" w:space="0" w:color="auto"/>
              <w:right w:val="single" w:sz="4" w:space="0" w:color="auto"/>
            </w:tcBorders>
            <w:shd w:val="clear" w:color="auto" w:fill="D9E2F3" w:themeFill="accent1" w:themeFillTint="33"/>
          </w:tcPr>
          <w:p w14:paraId="67170217" w14:textId="77777777" w:rsidR="007A2DF1" w:rsidRPr="00645BAA" w:rsidRDefault="007A2DF1" w:rsidP="00097AEF">
            <w:pPr>
              <w:spacing w:after="0" w:line="240" w:lineRule="auto"/>
              <w:jc w:val="center"/>
              <w:rPr>
                <w:rFonts w:ascii="Arial" w:eastAsia="Times New Roman" w:hAnsi="Arial" w:cs="Arial"/>
                <w:b/>
                <w:sz w:val="18"/>
                <w:szCs w:val="18"/>
              </w:rPr>
            </w:pPr>
            <w:r w:rsidRPr="00645BAA">
              <w:rPr>
                <w:rFonts w:ascii="Arial" w:eastAsia="Times New Roman" w:hAnsi="Arial" w:cs="Arial"/>
                <w:b/>
                <w:sz w:val="18"/>
                <w:szCs w:val="18"/>
              </w:rPr>
              <w:t xml:space="preserve">Total </w:t>
            </w:r>
            <w:r w:rsidRPr="00645BAA">
              <w:rPr>
                <w:rFonts w:ascii="Arial" w:eastAsia="Times New Roman" w:hAnsi="Arial" w:cs="Arial"/>
                <w:b/>
                <w:sz w:val="18"/>
                <w:szCs w:val="18"/>
                <w:vertAlign w:val="superscript"/>
              </w:rPr>
              <w:t>(1)</w:t>
            </w:r>
          </w:p>
        </w:tc>
      </w:tr>
      <w:tr w:rsidR="007A2DF1" w:rsidRPr="00645BAA" w14:paraId="1EC94F4C" w14:textId="77777777" w:rsidTr="00645BAA">
        <w:trPr>
          <w:jc w:val="center"/>
        </w:trPr>
        <w:tc>
          <w:tcPr>
            <w:tcW w:w="1621" w:type="dxa"/>
            <w:tcBorders>
              <w:top w:val="single" w:sz="4" w:space="0" w:color="auto"/>
              <w:left w:val="single" w:sz="4" w:space="0" w:color="auto"/>
            </w:tcBorders>
          </w:tcPr>
          <w:p w14:paraId="4A8CD2E6" w14:textId="77777777" w:rsidR="007A2DF1" w:rsidRPr="00645BAA" w:rsidRDefault="007A2DF1" w:rsidP="00097AEF">
            <w:pPr>
              <w:spacing w:after="0" w:line="240" w:lineRule="auto"/>
              <w:rPr>
                <w:rFonts w:ascii="Arial" w:eastAsia="Times New Roman" w:hAnsi="Arial" w:cs="Arial"/>
                <w:sz w:val="18"/>
                <w:szCs w:val="18"/>
              </w:rPr>
            </w:pPr>
          </w:p>
        </w:tc>
        <w:tc>
          <w:tcPr>
            <w:tcW w:w="1170" w:type="dxa"/>
            <w:tcBorders>
              <w:top w:val="single" w:sz="4" w:space="0" w:color="auto"/>
              <w:right w:val="single" w:sz="4" w:space="0" w:color="auto"/>
            </w:tcBorders>
          </w:tcPr>
          <w:p w14:paraId="1783A7FC" w14:textId="77777777" w:rsidR="007A2DF1" w:rsidRPr="00645BAA" w:rsidRDefault="007A2DF1"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Under 30</w:t>
            </w:r>
          </w:p>
        </w:tc>
        <w:tc>
          <w:tcPr>
            <w:tcW w:w="1074" w:type="dxa"/>
            <w:tcBorders>
              <w:top w:val="single" w:sz="4" w:space="0" w:color="auto"/>
              <w:left w:val="single" w:sz="4" w:space="0" w:color="auto"/>
              <w:right w:val="dashSmallGap" w:sz="4" w:space="0" w:color="auto"/>
            </w:tcBorders>
          </w:tcPr>
          <w:p w14:paraId="30D02DA3"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$0.05</w:t>
            </w:r>
          </w:p>
        </w:tc>
        <w:tc>
          <w:tcPr>
            <w:tcW w:w="898" w:type="dxa"/>
            <w:tcBorders>
              <w:top w:val="single" w:sz="4" w:space="0" w:color="auto"/>
              <w:left w:val="dashSmallGap" w:sz="4" w:space="0" w:color="auto"/>
            </w:tcBorders>
          </w:tcPr>
          <w:p w14:paraId="3D739DCE"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$0.060 </w:t>
            </w:r>
          </w:p>
        </w:tc>
        <w:tc>
          <w:tcPr>
            <w:tcW w:w="810" w:type="dxa"/>
            <w:tcBorders>
              <w:top w:val="single" w:sz="4" w:space="0" w:color="auto"/>
              <w:right w:val="single" w:sz="4" w:space="0" w:color="auto"/>
            </w:tcBorders>
          </w:tcPr>
          <w:p w14:paraId="1779CEA4"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$0.070 </w:t>
            </w:r>
          </w:p>
        </w:tc>
        <w:tc>
          <w:tcPr>
            <w:tcW w:w="1172" w:type="dxa"/>
            <w:tcBorders>
              <w:top w:val="single" w:sz="4" w:space="0" w:color="auto"/>
              <w:left w:val="single" w:sz="4" w:space="0" w:color="auto"/>
              <w:right w:val="dashSmallGap" w:sz="4" w:space="0" w:color="auto"/>
            </w:tcBorders>
          </w:tcPr>
          <w:p w14:paraId="36F92526"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$0.05</w:t>
            </w:r>
          </w:p>
        </w:tc>
        <w:tc>
          <w:tcPr>
            <w:tcW w:w="900" w:type="dxa"/>
            <w:tcBorders>
              <w:top w:val="single" w:sz="4" w:space="0" w:color="auto"/>
              <w:left w:val="dashSmallGap" w:sz="4" w:space="0" w:color="auto"/>
            </w:tcBorders>
          </w:tcPr>
          <w:p w14:paraId="0F12E5CB"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$0.060 </w:t>
            </w:r>
          </w:p>
        </w:tc>
        <w:tc>
          <w:tcPr>
            <w:tcW w:w="930" w:type="dxa"/>
            <w:tcBorders>
              <w:top w:val="single" w:sz="4" w:space="0" w:color="auto"/>
              <w:right w:val="single" w:sz="4" w:space="0" w:color="auto"/>
            </w:tcBorders>
          </w:tcPr>
          <w:p w14:paraId="63065F0E"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$0.070 </w:t>
            </w:r>
          </w:p>
        </w:tc>
        <w:tc>
          <w:tcPr>
            <w:tcW w:w="1080" w:type="dxa"/>
            <w:tcBorders>
              <w:top w:val="single" w:sz="4" w:space="0" w:color="auto"/>
              <w:left w:val="single" w:sz="4" w:space="0" w:color="auto"/>
              <w:right w:val="dashSmallGap" w:sz="4" w:space="0" w:color="auto"/>
            </w:tcBorders>
          </w:tcPr>
          <w:p w14:paraId="067992C7"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$0.05 </w:t>
            </w:r>
          </w:p>
        </w:tc>
        <w:tc>
          <w:tcPr>
            <w:tcW w:w="878" w:type="dxa"/>
            <w:tcBorders>
              <w:top w:val="single" w:sz="4" w:space="0" w:color="auto"/>
              <w:left w:val="dashSmallGap" w:sz="4" w:space="0" w:color="auto"/>
            </w:tcBorders>
          </w:tcPr>
          <w:p w14:paraId="010084FC"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$0.060 </w:t>
            </w:r>
          </w:p>
        </w:tc>
        <w:tc>
          <w:tcPr>
            <w:tcW w:w="1254" w:type="dxa"/>
            <w:tcBorders>
              <w:top w:val="single" w:sz="4" w:space="0" w:color="auto"/>
              <w:right w:val="single" w:sz="4" w:space="0" w:color="auto"/>
            </w:tcBorders>
          </w:tcPr>
          <w:p w14:paraId="0BFA5CDD"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$0.070 </w:t>
            </w:r>
          </w:p>
        </w:tc>
      </w:tr>
      <w:tr w:rsidR="007A2DF1" w:rsidRPr="00645BAA" w14:paraId="6C030E2D" w14:textId="77777777" w:rsidTr="00645BAA">
        <w:trPr>
          <w:jc w:val="center"/>
        </w:trPr>
        <w:tc>
          <w:tcPr>
            <w:tcW w:w="1621" w:type="dxa"/>
            <w:tcBorders>
              <w:left w:val="single" w:sz="4" w:space="0" w:color="auto"/>
            </w:tcBorders>
          </w:tcPr>
          <w:p w14:paraId="2BF3E0C1" w14:textId="77777777" w:rsidR="007A2DF1" w:rsidRPr="00645BAA" w:rsidRDefault="007A2DF1" w:rsidP="00097AEF">
            <w:pPr>
              <w:spacing w:after="0" w:line="240" w:lineRule="auto"/>
              <w:rPr>
                <w:rFonts w:ascii="Arial" w:eastAsia="Times New Roman" w:hAnsi="Arial" w:cs="Arial"/>
                <w:sz w:val="18"/>
                <w:szCs w:val="18"/>
              </w:rPr>
            </w:pPr>
          </w:p>
        </w:tc>
        <w:tc>
          <w:tcPr>
            <w:tcW w:w="1170" w:type="dxa"/>
            <w:tcBorders>
              <w:right w:val="single" w:sz="4" w:space="0" w:color="auto"/>
            </w:tcBorders>
          </w:tcPr>
          <w:p w14:paraId="4602088B" w14:textId="77777777" w:rsidR="007A2DF1" w:rsidRPr="00645BAA" w:rsidRDefault="007A2DF1"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30 - 34</w:t>
            </w:r>
          </w:p>
        </w:tc>
        <w:tc>
          <w:tcPr>
            <w:tcW w:w="1074" w:type="dxa"/>
            <w:tcBorders>
              <w:left w:val="single" w:sz="4" w:space="0" w:color="auto"/>
              <w:right w:val="dashSmallGap" w:sz="4" w:space="0" w:color="auto"/>
            </w:tcBorders>
          </w:tcPr>
          <w:p w14:paraId="570E9612"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0.06</w:t>
            </w:r>
          </w:p>
        </w:tc>
        <w:tc>
          <w:tcPr>
            <w:tcW w:w="898" w:type="dxa"/>
            <w:tcBorders>
              <w:left w:val="dashSmallGap" w:sz="4" w:space="0" w:color="auto"/>
            </w:tcBorders>
          </w:tcPr>
          <w:p w14:paraId="65A02354"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0.072 </w:t>
            </w:r>
          </w:p>
        </w:tc>
        <w:tc>
          <w:tcPr>
            <w:tcW w:w="810" w:type="dxa"/>
            <w:tcBorders>
              <w:right w:val="single" w:sz="4" w:space="0" w:color="auto"/>
            </w:tcBorders>
          </w:tcPr>
          <w:p w14:paraId="4B7831D8"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0.084 </w:t>
            </w:r>
          </w:p>
        </w:tc>
        <w:tc>
          <w:tcPr>
            <w:tcW w:w="1172" w:type="dxa"/>
            <w:tcBorders>
              <w:left w:val="single" w:sz="4" w:space="0" w:color="auto"/>
              <w:right w:val="dashSmallGap" w:sz="4" w:space="0" w:color="auto"/>
            </w:tcBorders>
          </w:tcPr>
          <w:p w14:paraId="5D1D0DA0"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0.06</w:t>
            </w:r>
          </w:p>
        </w:tc>
        <w:tc>
          <w:tcPr>
            <w:tcW w:w="900" w:type="dxa"/>
            <w:tcBorders>
              <w:left w:val="dashSmallGap" w:sz="4" w:space="0" w:color="auto"/>
            </w:tcBorders>
          </w:tcPr>
          <w:p w14:paraId="3EA08B04"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0.072 </w:t>
            </w:r>
          </w:p>
        </w:tc>
        <w:tc>
          <w:tcPr>
            <w:tcW w:w="930" w:type="dxa"/>
            <w:tcBorders>
              <w:right w:val="single" w:sz="4" w:space="0" w:color="auto"/>
            </w:tcBorders>
          </w:tcPr>
          <w:p w14:paraId="3001F4C4"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0.084 </w:t>
            </w:r>
          </w:p>
        </w:tc>
        <w:tc>
          <w:tcPr>
            <w:tcW w:w="1080" w:type="dxa"/>
            <w:tcBorders>
              <w:left w:val="single" w:sz="4" w:space="0" w:color="auto"/>
              <w:right w:val="dashSmallGap" w:sz="4" w:space="0" w:color="auto"/>
            </w:tcBorders>
          </w:tcPr>
          <w:p w14:paraId="5617D4A6"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0.06 </w:t>
            </w:r>
          </w:p>
        </w:tc>
        <w:tc>
          <w:tcPr>
            <w:tcW w:w="878" w:type="dxa"/>
            <w:tcBorders>
              <w:left w:val="dashSmallGap" w:sz="4" w:space="0" w:color="auto"/>
            </w:tcBorders>
          </w:tcPr>
          <w:p w14:paraId="6B45CF26"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0.072 </w:t>
            </w:r>
          </w:p>
        </w:tc>
        <w:tc>
          <w:tcPr>
            <w:tcW w:w="1254" w:type="dxa"/>
            <w:tcBorders>
              <w:right w:val="single" w:sz="4" w:space="0" w:color="auto"/>
            </w:tcBorders>
          </w:tcPr>
          <w:p w14:paraId="7028E5C1"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0.084 </w:t>
            </w:r>
          </w:p>
        </w:tc>
      </w:tr>
      <w:tr w:rsidR="007A2DF1" w:rsidRPr="00645BAA" w14:paraId="1349ED9A" w14:textId="77777777" w:rsidTr="00645BAA">
        <w:trPr>
          <w:jc w:val="center"/>
        </w:trPr>
        <w:tc>
          <w:tcPr>
            <w:tcW w:w="1621" w:type="dxa"/>
            <w:tcBorders>
              <w:left w:val="single" w:sz="4" w:space="0" w:color="auto"/>
            </w:tcBorders>
          </w:tcPr>
          <w:p w14:paraId="4C43D84C" w14:textId="77777777" w:rsidR="007A2DF1" w:rsidRPr="00645BAA" w:rsidRDefault="007A2DF1" w:rsidP="00097AEF">
            <w:pPr>
              <w:spacing w:after="0" w:line="240" w:lineRule="auto"/>
              <w:rPr>
                <w:rFonts w:ascii="Arial" w:eastAsia="Times New Roman" w:hAnsi="Arial" w:cs="Arial"/>
                <w:sz w:val="18"/>
                <w:szCs w:val="18"/>
              </w:rPr>
            </w:pPr>
          </w:p>
        </w:tc>
        <w:tc>
          <w:tcPr>
            <w:tcW w:w="1170" w:type="dxa"/>
            <w:tcBorders>
              <w:right w:val="single" w:sz="4" w:space="0" w:color="auto"/>
            </w:tcBorders>
          </w:tcPr>
          <w:p w14:paraId="61CDB080" w14:textId="77777777" w:rsidR="007A2DF1" w:rsidRPr="00645BAA" w:rsidRDefault="007A2DF1"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35 - 39</w:t>
            </w:r>
          </w:p>
        </w:tc>
        <w:tc>
          <w:tcPr>
            <w:tcW w:w="1074" w:type="dxa"/>
            <w:tcBorders>
              <w:left w:val="single" w:sz="4" w:space="0" w:color="auto"/>
              <w:right w:val="dashSmallGap" w:sz="4" w:space="0" w:color="auto"/>
            </w:tcBorders>
          </w:tcPr>
          <w:p w14:paraId="2AF916FC"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0.07</w:t>
            </w:r>
          </w:p>
        </w:tc>
        <w:tc>
          <w:tcPr>
            <w:tcW w:w="898" w:type="dxa"/>
            <w:tcBorders>
              <w:left w:val="dashSmallGap" w:sz="4" w:space="0" w:color="auto"/>
            </w:tcBorders>
          </w:tcPr>
          <w:p w14:paraId="30F39E62"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0.084 </w:t>
            </w:r>
          </w:p>
        </w:tc>
        <w:tc>
          <w:tcPr>
            <w:tcW w:w="810" w:type="dxa"/>
            <w:tcBorders>
              <w:right w:val="single" w:sz="4" w:space="0" w:color="auto"/>
            </w:tcBorders>
          </w:tcPr>
          <w:p w14:paraId="0D0FF178"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0.098 </w:t>
            </w:r>
          </w:p>
        </w:tc>
        <w:tc>
          <w:tcPr>
            <w:tcW w:w="1172" w:type="dxa"/>
            <w:tcBorders>
              <w:left w:val="single" w:sz="4" w:space="0" w:color="auto"/>
              <w:right w:val="dashSmallGap" w:sz="4" w:space="0" w:color="auto"/>
            </w:tcBorders>
          </w:tcPr>
          <w:p w14:paraId="37AF303B"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0.07</w:t>
            </w:r>
          </w:p>
        </w:tc>
        <w:tc>
          <w:tcPr>
            <w:tcW w:w="900" w:type="dxa"/>
            <w:tcBorders>
              <w:left w:val="dashSmallGap" w:sz="4" w:space="0" w:color="auto"/>
            </w:tcBorders>
          </w:tcPr>
          <w:p w14:paraId="56DA24A5"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0.084 </w:t>
            </w:r>
          </w:p>
        </w:tc>
        <w:tc>
          <w:tcPr>
            <w:tcW w:w="930" w:type="dxa"/>
            <w:tcBorders>
              <w:right w:val="single" w:sz="4" w:space="0" w:color="auto"/>
            </w:tcBorders>
          </w:tcPr>
          <w:p w14:paraId="09BCA649"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0.098 </w:t>
            </w:r>
          </w:p>
        </w:tc>
        <w:tc>
          <w:tcPr>
            <w:tcW w:w="1080" w:type="dxa"/>
            <w:tcBorders>
              <w:left w:val="single" w:sz="4" w:space="0" w:color="auto"/>
              <w:right w:val="dashSmallGap" w:sz="4" w:space="0" w:color="auto"/>
            </w:tcBorders>
          </w:tcPr>
          <w:p w14:paraId="2543F7EB"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0.07 </w:t>
            </w:r>
          </w:p>
        </w:tc>
        <w:tc>
          <w:tcPr>
            <w:tcW w:w="878" w:type="dxa"/>
            <w:tcBorders>
              <w:left w:val="dashSmallGap" w:sz="4" w:space="0" w:color="auto"/>
            </w:tcBorders>
          </w:tcPr>
          <w:p w14:paraId="3B8AAB18"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0.084 </w:t>
            </w:r>
          </w:p>
        </w:tc>
        <w:tc>
          <w:tcPr>
            <w:tcW w:w="1254" w:type="dxa"/>
            <w:tcBorders>
              <w:right w:val="single" w:sz="4" w:space="0" w:color="auto"/>
            </w:tcBorders>
          </w:tcPr>
          <w:p w14:paraId="51D27E73"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0.098 </w:t>
            </w:r>
          </w:p>
        </w:tc>
      </w:tr>
      <w:tr w:rsidR="007A2DF1" w:rsidRPr="00645BAA" w14:paraId="5C299BFD" w14:textId="77777777" w:rsidTr="00645BAA">
        <w:trPr>
          <w:jc w:val="center"/>
        </w:trPr>
        <w:tc>
          <w:tcPr>
            <w:tcW w:w="1621" w:type="dxa"/>
            <w:tcBorders>
              <w:left w:val="single" w:sz="4" w:space="0" w:color="auto"/>
            </w:tcBorders>
          </w:tcPr>
          <w:p w14:paraId="162CEF09" w14:textId="7C22A202" w:rsidR="007A2DF1" w:rsidRPr="00645BAA" w:rsidRDefault="007A2DF1" w:rsidP="00097AEF">
            <w:pPr>
              <w:spacing w:after="0" w:line="240" w:lineRule="auto"/>
              <w:rPr>
                <w:rFonts w:ascii="Arial" w:eastAsia="Times New Roman" w:hAnsi="Arial" w:cs="Arial"/>
                <w:sz w:val="18"/>
                <w:szCs w:val="18"/>
              </w:rPr>
            </w:pPr>
            <w:r w:rsidRPr="00645BAA">
              <w:rPr>
                <w:rFonts w:ascii="Arial" w:eastAsia="Times New Roman" w:hAnsi="Arial" w:cs="Arial"/>
                <w:b/>
                <w:sz w:val="18"/>
                <w:szCs w:val="18"/>
              </w:rPr>
              <w:t>BASIC</w:t>
            </w:r>
          </w:p>
        </w:tc>
        <w:tc>
          <w:tcPr>
            <w:tcW w:w="1170" w:type="dxa"/>
            <w:tcBorders>
              <w:right w:val="single" w:sz="4" w:space="0" w:color="auto"/>
            </w:tcBorders>
          </w:tcPr>
          <w:p w14:paraId="54DAE7B0" w14:textId="77777777" w:rsidR="007A2DF1" w:rsidRPr="00645BAA" w:rsidRDefault="007A2DF1"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40 - 44</w:t>
            </w:r>
          </w:p>
        </w:tc>
        <w:tc>
          <w:tcPr>
            <w:tcW w:w="1074" w:type="dxa"/>
            <w:tcBorders>
              <w:left w:val="single" w:sz="4" w:space="0" w:color="auto"/>
              <w:right w:val="dashSmallGap" w:sz="4" w:space="0" w:color="auto"/>
            </w:tcBorders>
          </w:tcPr>
          <w:p w14:paraId="6CF72659"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0.08</w:t>
            </w:r>
          </w:p>
        </w:tc>
        <w:tc>
          <w:tcPr>
            <w:tcW w:w="898" w:type="dxa"/>
            <w:tcBorders>
              <w:left w:val="dashSmallGap" w:sz="4" w:space="0" w:color="auto"/>
            </w:tcBorders>
          </w:tcPr>
          <w:p w14:paraId="6087153F"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0.096 </w:t>
            </w:r>
          </w:p>
        </w:tc>
        <w:tc>
          <w:tcPr>
            <w:tcW w:w="810" w:type="dxa"/>
            <w:tcBorders>
              <w:right w:val="single" w:sz="4" w:space="0" w:color="auto"/>
            </w:tcBorders>
          </w:tcPr>
          <w:p w14:paraId="394707E6"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0.112 </w:t>
            </w:r>
          </w:p>
        </w:tc>
        <w:tc>
          <w:tcPr>
            <w:tcW w:w="1172" w:type="dxa"/>
            <w:tcBorders>
              <w:left w:val="single" w:sz="4" w:space="0" w:color="auto"/>
              <w:right w:val="dashSmallGap" w:sz="4" w:space="0" w:color="auto"/>
            </w:tcBorders>
          </w:tcPr>
          <w:p w14:paraId="7506DF9D"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0.08</w:t>
            </w:r>
          </w:p>
        </w:tc>
        <w:tc>
          <w:tcPr>
            <w:tcW w:w="900" w:type="dxa"/>
            <w:tcBorders>
              <w:left w:val="dashSmallGap" w:sz="4" w:space="0" w:color="auto"/>
            </w:tcBorders>
          </w:tcPr>
          <w:p w14:paraId="23BD7ACE"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0.096 </w:t>
            </w:r>
          </w:p>
        </w:tc>
        <w:tc>
          <w:tcPr>
            <w:tcW w:w="930" w:type="dxa"/>
            <w:tcBorders>
              <w:right w:val="single" w:sz="4" w:space="0" w:color="auto"/>
            </w:tcBorders>
          </w:tcPr>
          <w:p w14:paraId="371CF28D"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0.112 </w:t>
            </w:r>
          </w:p>
        </w:tc>
        <w:tc>
          <w:tcPr>
            <w:tcW w:w="1080" w:type="dxa"/>
            <w:tcBorders>
              <w:left w:val="single" w:sz="4" w:space="0" w:color="auto"/>
              <w:right w:val="dashSmallGap" w:sz="4" w:space="0" w:color="auto"/>
            </w:tcBorders>
          </w:tcPr>
          <w:p w14:paraId="6C91CA29"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0.08 </w:t>
            </w:r>
          </w:p>
        </w:tc>
        <w:tc>
          <w:tcPr>
            <w:tcW w:w="878" w:type="dxa"/>
            <w:tcBorders>
              <w:left w:val="dashSmallGap" w:sz="4" w:space="0" w:color="auto"/>
            </w:tcBorders>
          </w:tcPr>
          <w:p w14:paraId="300576EA"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0.098 </w:t>
            </w:r>
          </w:p>
        </w:tc>
        <w:tc>
          <w:tcPr>
            <w:tcW w:w="1254" w:type="dxa"/>
            <w:tcBorders>
              <w:right w:val="single" w:sz="4" w:space="0" w:color="auto"/>
            </w:tcBorders>
          </w:tcPr>
          <w:p w14:paraId="5CAFB7C3"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0.112 </w:t>
            </w:r>
          </w:p>
        </w:tc>
      </w:tr>
      <w:tr w:rsidR="007A2DF1" w:rsidRPr="00645BAA" w14:paraId="7B5F3108" w14:textId="77777777" w:rsidTr="00645BAA">
        <w:trPr>
          <w:jc w:val="center"/>
        </w:trPr>
        <w:tc>
          <w:tcPr>
            <w:tcW w:w="1621" w:type="dxa"/>
            <w:tcBorders>
              <w:left w:val="single" w:sz="4" w:space="0" w:color="auto"/>
            </w:tcBorders>
          </w:tcPr>
          <w:p w14:paraId="4352252F" w14:textId="77777777" w:rsidR="007A2DF1" w:rsidRPr="00645BAA" w:rsidRDefault="007A2DF1" w:rsidP="00097AEF">
            <w:pPr>
              <w:spacing w:after="0" w:line="240" w:lineRule="auto"/>
              <w:rPr>
                <w:rFonts w:ascii="Arial" w:eastAsia="Times New Roman" w:hAnsi="Arial" w:cs="Arial"/>
                <w:sz w:val="18"/>
                <w:szCs w:val="18"/>
              </w:rPr>
            </w:pPr>
          </w:p>
        </w:tc>
        <w:tc>
          <w:tcPr>
            <w:tcW w:w="1170" w:type="dxa"/>
            <w:tcBorders>
              <w:right w:val="single" w:sz="4" w:space="0" w:color="auto"/>
            </w:tcBorders>
          </w:tcPr>
          <w:p w14:paraId="4169419C" w14:textId="77777777" w:rsidR="007A2DF1" w:rsidRPr="00645BAA" w:rsidRDefault="007A2DF1"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45 - 49</w:t>
            </w:r>
          </w:p>
        </w:tc>
        <w:tc>
          <w:tcPr>
            <w:tcW w:w="1074" w:type="dxa"/>
            <w:tcBorders>
              <w:left w:val="single" w:sz="4" w:space="0" w:color="auto"/>
              <w:right w:val="dashSmallGap" w:sz="4" w:space="0" w:color="auto"/>
            </w:tcBorders>
          </w:tcPr>
          <w:p w14:paraId="7E06C6B9"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0.12</w:t>
            </w:r>
          </w:p>
        </w:tc>
        <w:tc>
          <w:tcPr>
            <w:tcW w:w="898" w:type="dxa"/>
            <w:tcBorders>
              <w:left w:val="dashSmallGap" w:sz="4" w:space="0" w:color="auto"/>
            </w:tcBorders>
          </w:tcPr>
          <w:p w14:paraId="6502AB3B"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0.144 </w:t>
            </w:r>
          </w:p>
        </w:tc>
        <w:tc>
          <w:tcPr>
            <w:tcW w:w="810" w:type="dxa"/>
            <w:tcBorders>
              <w:right w:val="single" w:sz="4" w:space="0" w:color="auto"/>
            </w:tcBorders>
          </w:tcPr>
          <w:p w14:paraId="326FD25F"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0.168 </w:t>
            </w:r>
          </w:p>
        </w:tc>
        <w:tc>
          <w:tcPr>
            <w:tcW w:w="1172" w:type="dxa"/>
            <w:tcBorders>
              <w:left w:val="single" w:sz="4" w:space="0" w:color="auto"/>
              <w:right w:val="dashSmallGap" w:sz="4" w:space="0" w:color="auto"/>
            </w:tcBorders>
          </w:tcPr>
          <w:p w14:paraId="06E65B7C"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0.12</w:t>
            </w:r>
          </w:p>
        </w:tc>
        <w:tc>
          <w:tcPr>
            <w:tcW w:w="900" w:type="dxa"/>
            <w:tcBorders>
              <w:left w:val="dashSmallGap" w:sz="4" w:space="0" w:color="auto"/>
            </w:tcBorders>
          </w:tcPr>
          <w:p w14:paraId="4E5056C6"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0.144 </w:t>
            </w:r>
          </w:p>
        </w:tc>
        <w:tc>
          <w:tcPr>
            <w:tcW w:w="930" w:type="dxa"/>
            <w:tcBorders>
              <w:right w:val="single" w:sz="4" w:space="0" w:color="auto"/>
            </w:tcBorders>
          </w:tcPr>
          <w:p w14:paraId="7B1DC2A4"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0.168 </w:t>
            </w:r>
          </w:p>
        </w:tc>
        <w:tc>
          <w:tcPr>
            <w:tcW w:w="1080" w:type="dxa"/>
            <w:tcBorders>
              <w:left w:val="single" w:sz="4" w:space="0" w:color="auto"/>
              <w:right w:val="dashSmallGap" w:sz="4" w:space="0" w:color="auto"/>
            </w:tcBorders>
          </w:tcPr>
          <w:p w14:paraId="3FC1102E"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0.12 </w:t>
            </w:r>
          </w:p>
        </w:tc>
        <w:tc>
          <w:tcPr>
            <w:tcW w:w="878" w:type="dxa"/>
            <w:tcBorders>
              <w:left w:val="dashSmallGap" w:sz="4" w:space="0" w:color="auto"/>
            </w:tcBorders>
          </w:tcPr>
          <w:p w14:paraId="6C967F43"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0.144 </w:t>
            </w:r>
          </w:p>
        </w:tc>
        <w:tc>
          <w:tcPr>
            <w:tcW w:w="1254" w:type="dxa"/>
            <w:tcBorders>
              <w:right w:val="single" w:sz="4" w:space="0" w:color="auto"/>
            </w:tcBorders>
          </w:tcPr>
          <w:p w14:paraId="649D2346"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0.168 </w:t>
            </w:r>
          </w:p>
        </w:tc>
      </w:tr>
      <w:tr w:rsidR="007A2DF1" w:rsidRPr="00645BAA" w14:paraId="4B023FCE" w14:textId="77777777" w:rsidTr="00645BAA">
        <w:trPr>
          <w:jc w:val="center"/>
        </w:trPr>
        <w:tc>
          <w:tcPr>
            <w:tcW w:w="1621" w:type="dxa"/>
            <w:tcBorders>
              <w:left w:val="single" w:sz="4" w:space="0" w:color="auto"/>
            </w:tcBorders>
          </w:tcPr>
          <w:p w14:paraId="0DE902BC" w14:textId="77777777" w:rsidR="007A2DF1" w:rsidRPr="00645BAA" w:rsidRDefault="007A2DF1" w:rsidP="00097AEF">
            <w:pPr>
              <w:spacing w:after="0" w:line="240" w:lineRule="auto"/>
              <w:rPr>
                <w:rFonts w:ascii="Arial" w:eastAsia="Times New Roman" w:hAnsi="Arial" w:cs="Arial"/>
                <w:sz w:val="18"/>
                <w:szCs w:val="18"/>
              </w:rPr>
            </w:pPr>
          </w:p>
        </w:tc>
        <w:tc>
          <w:tcPr>
            <w:tcW w:w="1170" w:type="dxa"/>
            <w:tcBorders>
              <w:right w:val="single" w:sz="4" w:space="0" w:color="auto"/>
            </w:tcBorders>
          </w:tcPr>
          <w:p w14:paraId="3F1A9F78" w14:textId="77777777" w:rsidR="007A2DF1" w:rsidRPr="00645BAA" w:rsidRDefault="007A2DF1"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50 - 54</w:t>
            </w:r>
          </w:p>
        </w:tc>
        <w:tc>
          <w:tcPr>
            <w:tcW w:w="1074" w:type="dxa"/>
            <w:tcBorders>
              <w:left w:val="single" w:sz="4" w:space="0" w:color="auto"/>
              <w:right w:val="dashSmallGap" w:sz="4" w:space="0" w:color="auto"/>
            </w:tcBorders>
          </w:tcPr>
          <w:p w14:paraId="7B6488C5"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0.22</w:t>
            </w:r>
          </w:p>
        </w:tc>
        <w:tc>
          <w:tcPr>
            <w:tcW w:w="898" w:type="dxa"/>
            <w:tcBorders>
              <w:left w:val="dashSmallGap" w:sz="4" w:space="0" w:color="auto"/>
            </w:tcBorders>
          </w:tcPr>
          <w:p w14:paraId="5ADFE706"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0.264 </w:t>
            </w:r>
          </w:p>
        </w:tc>
        <w:tc>
          <w:tcPr>
            <w:tcW w:w="810" w:type="dxa"/>
            <w:tcBorders>
              <w:right w:val="single" w:sz="4" w:space="0" w:color="auto"/>
            </w:tcBorders>
          </w:tcPr>
          <w:p w14:paraId="5AAEBBF4"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0.308 </w:t>
            </w:r>
          </w:p>
        </w:tc>
        <w:tc>
          <w:tcPr>
            <w:tcW w:w="1172" w:type="dxa"/>
            <w:tcBorders>
              <w:left w:val="single" w:sz="4" w:space="0" w:color="auto"/>
              <w:right w:val="dashSmallGap" w:sz="4" w:space="0" w:color="auto"/>
            </w:tcBorders>
          </w:tcPr>
          <w:p w14:paraId="7C6D5342"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0.22</w:t>
            </w:r>
          </w:p>
        </w:tc>
        <w:tc>
          <w:tcPr>
            <w:tcW w:w="900" w:type="dxa"/>
            <w:tcBorders>
              <w:left w:val="dashSmallGap" w:sz="4" w:space="0" w:color="auto"/>
            </w:tcBorders>
          </w:tcPr>
          <w:p w14:paraId="09200018"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0.264 </w:t>
            </w:r>
          </w:p>
        </w:tc>
        <w:tc>
          <w:tcPr>
            <w:tcW w:w="930" w:type="dxa"/>
            <w:tcBorders>
              <w:right w:val="single" w:sz="4" w:space="0" w:color="auto"/>
            </w:tcBorders>
          </w:tcPr>
          <w:p w14:paraId="2BB04899"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0.308 </w:t>
            </w:r>
          </w:p>
        </w:tc>
        <w:tc>
          <w:tcPr>
            <w:tcW w:w="1080" w:type="dxa"/>
            <w:tcBorders>
              <w:left w:val="single" w:sz="4" w:space="0" w:color="auto"/>
              <w:right w:val="dashSmallGap" w:sz="4" w:space="0" w:color="auto"/>
            </w:tcBorders>
          </w:tcPr>
          <w:p w14:paraId="24DDF20C"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0.22 </w:t>
            </w:r>
          </w:p>
        </w:tc>
        <w:tc>
          <w:tcPr>
            <w:tcW w:w="878" w:type="dxa"/>
            <w:tcBorders>
              <w:left w:val="dashSmallGap" w:sz="4" w:space="0" w:color="auto"/>
            </w:tcBorders>
          </w:tcPr>
          <w:p w14:paraId="719B6F61"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0.264 </w:t>
            </w:r>
          </w:p>
        </w:tc>
        <w:tc>
          <w:tcPr>
            <w:tcW w:w="1254" w:type="dxa"/>
            <w:tcBorders>
              <w:right w:val="single" w:sz="4" w:space="0" w:color="auto"/>
            </w:tcBorders>
          </w:tcPr>
          <w:p w14:paraId="730CBED7"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0.308 </w:t>
            </w:r>
          </w:p>
        </w:tc>
      </w:tr>
      <w:tr w:rsidR="007A2DF1" w:rsidRPr="00645BAA" w14:paraId="755560EC" w14:textId="77777777" w:rsidTr="00645BAA">
        <w:trPr>
          <w:jc w:val="center"/>
        </w:trPr>
        <w:tc>
          <w:tcPr>
            <w:tcW w:w="1621" w:type="dxa"/>
            <w:tcBorders>
              <w:left w:val="single" w:sz="4" w:space="0" w:color="auto"/>
            </w:tcBorders>
          </w:tcPr>
          <w:p w14:paraId="3056ABDC" w14:textId="77777777" w:rsidR="007A2DF1" w:rsidRPr="00645BAA" w:rsidRDefault="007A2DF1" w:rsidP="00097AEF">
            <w:pPr>
              <w:spacing w:after="0" w:line="240" w:lineRule="auto"/>
              <w:rPr>
                <w:rFonts w:ascii="Arial" w:eastAsia="Times New Roman" w:hAnsi="Arial" w:cs="Arial"/>
                <w:sz w:val="18"/>
                <w:szCs w:val="18"/>
              </w:rPr>
            </w:pPr>
          </w:p>
        </w:tc>
        <w:tc>
          <w:tcPr>
            <w:tcW w:w="1170" w:type="dxa"/>
            <w:tcBorders>
              <w:right w:val="single" w:sz="4" w:space="0" w:color="auto"/>
            </w:tcBorders>
          </w:tcPr>
          <w:p w14:paraId="080BF197" w14:textId="77777777" w:rsidR="007A2DF1" w:rsidRPr="00645BAA" w:rsidRDefault="007A2DF1"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55 - 59</w:t>
            </w:r>
          </w:p>
        </w:tc>
        <w:tc>
          <w:tcPr>
            <w:tcW w:w="1074" w:type="dxa"/>
            <w:tcBorders>
              <w:left w:val="single" w:sz="4" w:space="0" w:color="auto"/>
              <w:right w:val="dashSmallGap" w:sz="4" w:space="0" w:color="auto"/>
            </w:tcBorders>
          </w:tcPr>
          <w:p w14:paraId="4D3FD917"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0.39</w:t>
            </w:r>
          </w:p>
        </w:tc>
        <w:tc>
          <w:tcPr>
            <w:tcW w:w="898" w:type="dxa"/>
            <w:tcBorders>
              <w:left w:val="dashSmallGap" w:sz="4" w:space="0" w:color="auto"/>
            </w:tcBorders>
          </w:tcPr>
          <w:p w14:paraId="257819C7"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0.468 </w:t>
            </w:r>
          </w:p>
        </w:tc>
        <w:tc>
          <w:tcPr>
            <w:tcW w:w="810" w:type="dxa"/>
            <w:tcBorders>
              <w:right w:val="single" w:sz="4" w:space="0" w:color="auto"/>
            </w:tcBorders>
          </w:tcPr>
          <w:p w14:paraId="0B81B9A5"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0.546 </w:t>
            </w:r>
          </w:p>
        </w:tc>
        <w:tc>
          <w:tcPr>
            <w:tcW w:w="1172" w:type="dxa"/>
            <w:tcBorders>
              <w:left w:val="single" w:sz="4" w:space="0" w:color="auto"/>
              <w:right w:val="dashSmallGap" w:sz="4" w:space="0" w:color="auto"/>
            </w:tcBorders>
          </w:tcPr>
          <w:p w14:paraId="0ABB93F6"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0.39</w:t>
            </w:r>
          </w:p>
        </w:tc>
        <w:tc>
          <w:tcPr>
            <w:tcW w:w="900" w:type="dxa"/>
            <w:tcBorders>
              <w:left w:val="dashSmallGap" w:sz="4" w:space="0" w:color="auto"/>
            </w:tcBorders>
          </w:tcPr>
          <w:p w14:paraId="5927ED80"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0.468 </w:t>
            </w:r>
          </w:p>
        </w:tc>
        <w:tc>
          <w:tcPr>
            <w:tcW w:w="930" w:type="dxa"/>
            <w:tcBorders>
              <w:right w:val="single" w:sz="4" w:space="0" w:color="auto"/>
            </w:tcBorders>
          </w:tcPr>
          <w:p w14:paraId="6BCF3CFC"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0.546 </w:t>
            </w:r>
          </w:p>
        </w:tc>
        <w:tc>
          <w:tcPr>
            <w:tcW w:w="1080" w:type="dxa"/>
            <w:tcBorders>
              <w:left w:val="single" w:sz="4" w:space="0" w:color="auto"/>
              <w:right w:val="dashSmallGap" w:sz="4" w:space="0" w:color="auto"/>
            </w:tcBorders>
          </w:tcPr>
          <w:p w14:paraId="0863888F"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0.39 </w:t>
            </w:r>
          </w:p>
        </w:tc>
        <w:tc>
          <w:tcPr>
            <w:tcW w:w="878" w:type="dxa"/>
            <w:tcBorders>
              <w:left w:val="dashSmallGap" w:sz="4" w:space="0" w:color="auto"/>
            </w:tcBorders>
          </w:tcPr>
          <w:p w14:paraId="6D7A96E9"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0.468 </w:t>
            </w:r>
          </w:p>
        </w:tc>
        <w:tc>
          <w:tcPr>
            <w:tcW w:w="1254" w:type="dxa"/>
            <w:tcBorders>
              <w:right w:val="single" w:sz="4" w:space="0" w:color="auto"/>
            </w:tcBorders>
          </w:tcPr>
          <w:p w14:paraId="12FC54FE"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0.546 </w:t>
            </w:r>
          </w:p>
        </w:tc>
      </w:tr>
      <w:tr w:rsidR="007A2DF1" w:rsidRPr="00645BAA" w14:paraId="43872A03" w14:textId="77777777" w:rsidTr="00645BAA">
        <w:trPr>
          <w:jc w:val="center"/>
        </w:trPr>
        <w:tc>
          <w:tcPr>
            <w:tcW w:w="1621" w:type="dxa"/>
            <w:tcBorders>
              <w:left w:val="single" w:sz="4" w:space="0" w:color="auto"/>
            </w:tcBorders>
          </w:tcPr>
          <w:p w14:paraId="677436F7" w14:textId="77777777" w:rsidR="007A2DF1" w:rsidRPr="00645BAA" w:rsidRDefault="007A2DF1" w:rsidP="00097AEF">
            <w:pPr>
              <w:spacing w:after="0" w:line="240" w:lineRule="auto"/>
              <w:rPr>
                <w:rFonts w:ascii="Arial" w:eastAsia="Times New Roman" w:hAnsi="Arial" w:cs="Arial"/>
                <w:sz w:val="18"/>
                <w:szCs w:val="18"/>
              </w:rPr>
            </w:pPr>
          </w:p>
        </w:tc>
        <w:tc>
          <w:tcPr>
            <w:tcW w:w="1170" w:type="dxa"/>
            <w:tcBorders>
              <w:right w:val="single" w:sz="4" w:space="0" w:color="auto"/>
            </w:tcBorders>
          </w:tcPr>
          <w:p w14:paraId="706D9E09" w14:textId="77777777" w:rsidR="007A2DF1" w:rsidRPr="00645BAA" w:rsidRDefault="007A2DF1"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60 - 64</w:t>
            </w:r>
          </w:p>
        </w:tc>
        <w:tc>
          <w:tcPr>
            <w:tcW w:w="1074" w:type="dxa"/>
            <w:tcBorders>
              <w:left w:val="single" w:sz="4" w:space="0" w:color="auto"/>
              <w:right w:val="dashSmallGap" w:sz="4" w:space="0" w:color="auto"/>
            </w:tcBorders>
          </w:tcPr>
          <w:p w14:paraId="3854A639"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0.49</w:t>
            </w:r>
          </w:p>
        </w:tc>
        <w:tc>
          <w:tcPr>
            <w:tcW w:w="898" w:type="dxa"/>
            <w:tcBorders>
              <w:left w:val="dashSmallGap" w:sz="4" w:space="0" w:color="auto"/>
            </w:tcBorders>
          </w:tcPr>
          <w:p w14:paraId="2279A25D"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0.588 </w:t>
            </w:r>
          </w:p>
        </w:tc>
        <w:tc>
          <w:tcPr>
            <w:tcW w:w="810" w:type="dxa"/>
            <w:tcBorders>
              <w:right w:val="single" w:sz="4" w:space="0" w:color="auto"/>
            </w:tcBorders>
          </w:tcPr>
          <w:p w14:paraId="2F569278"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0.686 </w:t>
            </w:r>
          </w:p>
        </w:tc>
        <w:tc>
          <w:tcPr>
            <w:tcW w:w="1172" w:type="dxa"/>
            <w:tcBorders>
              <w:left w:val="single" w:sz="4" w:space="0" w:color="auto"/>
              <w:right w:val="dashSmallGap" w:sz="4" w:space="0" w:color="auto"/>
            </w:tcBorders>
          </w:tcPr>
          <w:p w14:paraId="273DC06A"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0.49</w:t>
            </w:r>
          </w:p>
        </w:tc>
        <w:tc>
          <w:tcPr>
            <w:tcW w:w="900" w:type="dxa"/>
            <w:tcBorders>
              <w:left w:val="dashSmallGap" w:sz="4" w:space="0" w:color="auto"/>
            </w:tcBorders>
          </w:tcPr>
          <w:p w14:paraId="070B6C8A"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0.588 </w:t>
            </w:r>
          </w:p>
        </w:tc>
        <w:tc>
          <w:tcPr>
            <w:tcW w:w="930" w:type="dxa"/>
            <w:tcBorders>
              <w:right w:val="single" w:sz="4" w:space="0" w:color="auto"/>
            </w:tcBorders>
          </w:tcPr>
          <w:p w14:paraId="5C4FAF4A"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0.686 </w:t>
            </w:r>
          </w:p>
        </w:tc>
        <w:tc>
          <w:tcPr>
            <w:tcW w:w="1080" w:type="dxa"/>
            <w:tcBorders>
              <w:left w:val="single" w:sz="4" w:space="0" w:color="auto"/>
              <w:right w:val="dashSmallGap" w:sz="4" w:space="0" w:color="auto"/>
            </w:tcBorders>
          </w:tcPr>
          <w:p w14:paraId="78049CD2"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0.49 </w:t>
            </w:r>
          </w:p>
        </w:tc>
        <w:tc>
          <w:tcPr>
            <w:tcW w:w="878" w:type="dxa"/>
            <w:tcBorders>
              <w:left w:val="dashSmallGap" w:sz="4" w:space="0" w:color="auto"/>
            </w:tcBorders>
          </w:tcPr>
          <w:p w14:paraId="6401168E"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0.588 </w:t>
            </w:r>
          </w:p>
        </w:tc>
        <w:tc>
          <w:tcPr>
            <w:tcW w:w="1254" w:type="dxa"/>
            <w:tcBorders>
              <w:right w:val="single" w:sz="4" w:space="0" w:color="auto"/>
            </w:tcBorders>
          </w:tcPr>
          <w:p w14:paraId="18CB1F94"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0.686 </w:t>
            </w:r>
          </w:p>
        </w:tc>
      </w:tr>
      <w:tr w:rsidR="007A2DF1" w:rsidRPr="00645BAA" w14:paraId="3DEC56FC" w14:textId="77777777" w:rsidTr="00645BAA">
        <w:trPr>
          <w:jc w:val="center"/>
        </w:trPr>
        <w:tc>
          <w:tcPr>
            <w:tcW w:w="1621" w:type="dxa"/>
            <w:tcBorders>
              <w:left w:val="single" w:sz="4" w:space="0" w:color="auto"/>
              <w:bottom w:val="single" w:sz="4" w:space="0" w:color="auto"/>
            </w:tcBorders>
          </w:tcPr>
          <w:p w14:paraId="3363863D" w14:textId="77777777" w:rsidR="007A2DF1" w:rsidRPr="00645BAA" w:rsidRDefault="007A2DF1" w:rsidP="00097AEF">
            <w:pPr>
              <w:spacing w:after="0" w:line="240" w:lineRule="auto"/>
              <w:rPr>
                <w:rFonts w:ascii="Arial" w:eastAsia="Times New Roman" w:hAnsi="Arial" w:cs="Arial"/>
                <w:sz w:val="18"/>
                <w:szCs w:val="18"/>
              </w:rPr>
            </w:pPr>
          </w:p>
        </w:tc>
        <w:tc>
          <w:tcPr>
            <w:tcW w:w="1170" w:type="dxa"/>
            <w:tcBorders>
              <w:bottom w:val="single" w:sz="4" w:space="0" w:color="auto"/>
              <w:right w:val="single" w:sz="4" w:space="0" w:color="auto"/>
            </w:tcBorders>
          </w:tcPr>
          <w:p w14:paraId="0C21A123" w14:textId="77777777" w:rsidR="007A2DF1" w:rsidRPr="00645BAA" w:rsidRDefault="007A2DF1"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65 - 69</w:t>
            </w:r>
          </w:p>
        </w:tc>
        <w:tc>
          <w:tcPr>
            <w:tcW w:w="1074" w:type="dxa"/>
            <w:tcBorders>
              <w:left w:val="single" w:sz="4" w:space="0" w:color="auto"/>
              <w:bottom w:val="single" w:sz="4" w:space="0" w:color="auto"/>
              <w:right w:val="dashSmallGap" w:sz="4" w:space="0" w:color="auto"/>
            </w:tcBorders>
          </w:tcPr>
          <w:p w14:paraId="012F806E"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0.57</w:t>
            </w:r>
          </w:p>
        </w:tc>
        <w:tc>
          <w:tcPr>
            <w:tcW w:w="898" w:type="dxa"/>
            <w:tcBorders>
              <w:left w:val="dashSmallGap" w:sz="4" w:space="0" w:color="auto"/>
              <w:bottom w:val="single" w:sz="4" w:space="0" w:color="auto"/>
            </w:tcBorders>
          </w:tcPr>
          <w:p w14:paraId="165E9EBB"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0.684 </w:t>
            </w:r>
          </w:p>
        </w:tc>
        <w:tc>
          <w:tcPr>
            <w:tcW w:w="810" w:type="dxa"/>
            <w:tcBorders>
              <w:bottom w:val="single" w:sz="4" w:space="0" w:color="auto"/>
              <w:right w:val="single" w:sz="4" w:space="0" w:color="auto"/>
            </w:tcBorders>
          </w:tcPr>
          <w:p w14:paraId="46FC2A33"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0.798 </w:t>
            </w:r>
          </w:p>
        </w:tc>
        <w:tc>
          <w:tcPr>
            <w:tcW w:w="1172" w:type="dxa"/>
            <w:tcBorders>
              <w:left w:val="single" w:sz="4" w:space="0" w:color="auto"/>
              <w:bottom w:val="single" w:sz="4" w:space="0" w:color="auto"/>
              <w:right w:val="dashSmallGap" w:sz="4" w:space="0" w:color="auto"/>
            </w:tcBorders>
          </w:tcPr>
          <w:p w14:paraId="52EBC9B2"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0.57</w:t>
            </w:r>
          </w:p>
        </w:tc>
        <w:tc>
          <w:tcPr>
            <w:tcW w:w="900" w:type="dxa"/>
            <w:tcBorders>
              <w:left w:val="dashSmallGap" w:sz="4" w:space="0" w:color="auto"/>
              <w:bottom w:val="single" w:sz="4" w:space="0" w:color="auto"/>
            </w:tcBorders>
          </w:tcPr>
          <w:p w14:paraId="3AA587AF"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0.684 </w:t>
            </w:r>
          </w:p>
        </w:tc>
        <w:tc>
          <w:tcPr>
            <w:tcW w:w="930" w:type="dxa"/>
            <w:tcBorders>
              <w:bottom w:val="single" w:sz="4" w:space="0" w:color="auto"/>
              <w:right w:val="single" w:sz="4" w:space="0" w:color="auto"/>
            </w:tcBorders>
          </w:tcPr>
          <w:p w14:paraId="7B530C21"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0.798 </w:t>
            </w:r>
          </w:p>
        </w:tc>
        <w:tc>
          <w:tcPr>
            <w:tcW w:w="1080" w:type="dxa"/>
            <w:tcBorders>
              <w:left w:val="single" w:sz="4" w:space="0" w:color="auto"/>
              <w:bottom w:val="single" w:sz="4" w:space="0" w:color="auto"/>
              <w:right w:val="dashSmallGap" w:sz="4" w:space="0" w:color="auto"/>
            </w:tcBorders>
          </w:tcPr>
          <w:p w14:paraId="3C0539BC"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0.57 </w:t>
            </w:r>
          </w:p>
        </w:tc>
        <w:tc>
          <w:tcPr>
            <w:tcW w:w="878" w:type="dxa"/>
            <w:tcBorders>
              <w:left w:val="dashSmallGap" w:sz="4" w:space="0" w:color="auto"/>
              <w:bottom w:val="single" w:sz="4" w:space="0" w:color="auto"/>
            </w:tcBorders>
          </w:tcPr>
          <w:p w14:paraId="2F84C2EE"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0.684 </w:t>
            </w:r>
          </w:p>
        </w:tc>
        <w:tc>
          <w:tcPr>
            <w:tcW w:w="1254" w:type="dxa"/>
            <w:tcBorders>
              <w:bottom w:val="single" w:sz="4" w:space="0" w:color="auto"/>
              <w:right w:val="single" w:sz="4" w:space="0" w:color="auto"/>
            </w:tcBorders>
          </w:tcPr>
          <w:p w14:paraId="1336F1F1"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0.798 </w:t>
            </w:r>
          </w:p>
        </w:tc>
      </w:tr>
      <w:tr w:rsidR="007A2DF1" w:rsidRPr="00645BAA" w14:paraId="6C56F86F" w14:textId="77777777" w:rsidTr="00645BAA">
        <w:trPr>
          <w:jc w:val="center"/>
        </w:trPr>
        <w:tc>
          <w:tcPr>
            <w:tcW w:w="2791" w:type="dxa"/>
            <w:gridSpan w:val="2"/>
            <w:tcBorders>
              <w:top w:val="single" w:sz="4" w:space="0" w:color="auto"/>
              <w:left w:val="single" w:sz="4" w:space="0" w:color="auto"/>
              <w:bottom w:val="single" w:sz="4" w:space="0" w:color="auto"/>
              <w:right w:val="single" w:sz="4" w:space="0" w:color="auto"/>
            </w:tcBorders>
          </w:tcPr>
          <w:p w14:paraId="2ED1D05F" w14:textId="2BD918D3" w:rsidR="007A2DF1" w:rsidRPr="00645BAA" w:rsidRDefault="007A2DF1" w:rsidP="00097AEF">
            <w:pPr>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Employer Premium as </w:t>
            </w:r>
            <w:r w:rsidR="0071425D" w:rsidRPr="00645BAA">
              <w:rPr>
                <w:rFonts w:ascii="Arial" w:eastAsia="Times New Roman" w:hAnsi="Arial" w:cs="Arial"/>
                <w:sz w:val="18"/>
                <w:szCs w:val="18"/>
              </w:rPr>
              <w:t xml:space="preserve">% </w:t>
            </w:r>
            <w:r w:rsidRPr="00645BAA">
              <w:rPr>
                <w:rFonts w:ascii="Arial" w:eastAsia="Times New Roman" w:hAnsi="Arial" w:cs="Arial"/>
                <w:sz w:val="18"/>
                <w:szCs w:val="18"/>
              </w:rPr>
              <w:t>of Employee Premium</w:t>
            </w:r>
          </w:p>
        </w:tc>
        <w:tc>
          <w:tcPr>
            <w:tcW w:w="1074" w:type="dxa"/>
            <w:tcBorders>
              <w:top w:val="single" w:sz="4" w:space="0" w:color="auto"/>
              <w:left w:val="single" w:sz="4" w:space="0" w:color="auto"/>
              <w:bottom w:val="single" w:sz="4" w:space="0" w:color="auto"/>
              <w:right w:val="dashSmallGap" w:sz="4" w:space="0" w:color="auto"/>
            </w:tcBorders>
          </w:tcPr>
          <w:p w14:paraId="4233A9A6" w14:textId="77777777" w:rsidR="007A2DF1" w:rsidRPr="00645BAA" w:rsidRDefault="007A2DF1" w:rsidP="00097AEF">
            <w:pPr>
              <w:tabs>
                <w:tab w:val="decimal" w:pos="423"/>
              </w:tabs>
              <w:spacing w:after="0" w:line="240" w:lineRule="auto"/>
              <w:rPr>
                <w:rFonts w:ascii="Arial" w:eastAsia="Times New Roman" w:hAnsi="Arial" w:cs="Arial"/>
                <w:sz w:val="18"/>
                <w:szCs w:val="18"/>
              </w:rPr>
            </w:pPr>
          </w:p>
        </w:tc>
        <w:tc>
          <w:tcPr>
            <w:tcW w:w="898" w:type="dxa"/>
            <w:tcBorders>
              <w:top w:val="single" w:sz="4" w:space="0" w:color="auto"/>
              <w:left w:val="dashSmallGap" w:sz="4" w:space="0" w:color="auto"/>
              <w:bottom w:val="single" w:sz="4" w:space="0" w:color="auto"/>
            </w:tcBorders>
          </w:tcPr>
          <w:p w14:paraId="530016AD" w14:textId="77777777" w:rsidR="007A2DF1" w:rsidRPr="00645BAA" w:rsidRDefault="007A2DF1" w:rsidP="00097AEF">
            <w:pPr>
              <w:spacing w:after="0" w:line="240" w:lineRule="auto"/>
              <w:ind w:left="-117"/>
              <w:jc w:val="right"/>
              <w:rPr>
                <w:rFonts w:ascii="Arial" w:eastAsia="Times New Roman" w:hAnsi="Arial" w:cs="Arial"/>
                <w:sz w:val="18"/>
                <w:szCs w:val="18"/>
              </w:rPr>
            </w:pPr>
            <w:r w:rsidRPr="00645BAA">
              <w:rPr>
                <w:rFonts w:ascii="Arial" w:eastAsia="Times New Roman" w:hAnsi="Arial" w:cs="Arial"/>
                <w:sz w:val="18"/>
                <w:szCs w:val="18"/>
              </w:rPr>
              <w:br/>
              <w:t>20%</w:t>
            </w:r>
          </w:p>
        </w:tc>
        <w:tc>
          <w:tcPr>
            <w:tcW w:w="810" w:type="dxa"/>
            <w:tcBorders>
              <w:top w:val="single" w:sz="4" w:space="0" w:color="auto"/>
              <w:bottom w:val="single" w:sz="4" w:space="0" w:color="auto"/>
              <w:right w:val="single" w:sz="4" w:space="0" w:color="auto"/>
            </w:tcBorders>
          </w:tcPr>
          <w:p w14:paraId="4572CEBA" w14:textId="77777777" w:rsidR="007A2DF1" w:rsidRPr="00645BAA" w:rsidRDefault="007A2DF1" w:rsidP="00097AEF">
            <w:pPr>
              <w:spacing w:after="0" w:line="240" w:lineRule="auto"/>
              <w:ind w:left="-121"/>
              <w:jc w:val="right"/>
              <w:rPr>
                <w:rFonts w:ascii="Arial" w:eastAsia="Times New Roman" w:hAnsi="Arial" w:cs="Arial"/>
                <w:sz w:val="18"/>
                <w:szCs w:val="18"/>
              </w:rPr>
            </w:pPr>
            <w:r w:rsidRPr="00645BAA">
              <w:rPr>
                <w:rFonts w:ascii="Arial" w:eastAsia="Times New Roman" w:hAnsi="Arial" w:cs="Arial"/>
                <w:sz w:val="18"/>
                <w:szCs w:val="18"/>
              </w:rPr>
              <w:br/>
              <w:t>40%</w:t>
            </w:r>
          </w:p>
        </w:tc>
        <w:tc>
          <w:tcPr>
            <w:tcW w:w="1172" w:type="dxa"/>
            <w:tcBorders>
              <w:top w:val="single" w:sz="4" w:space="0" w:color="auto"/>
              <w:left w:val="single" w:sz="4" w:space="0" w:color="auto"/>
              <w:bottom w:val="single" w:sz="4" w:space="0" w:color="auto"/>
              <w:right w:val="dashSmallGap" w:sz="4" w:space="0" w:color="auto"/>
            </w:tcBorders>
          </w:tcPr>
          <w:p w14:paraId="60719447" w14:textId="77777777" w:rsidR="007A2DF1" w:rsidRPr="00645BAA" w:rsidRDefault="007A2DF1" w:rsidP="00097AEF">
            <w:pPr>
              <w:tabs>
                <w:tab w:val="decimal" w:pos="423"/>
              </w:tabs>
              <w:spacing w:after="0" w:line="240" w:lineRule="auto"/>
              <w:rPr>
                <w:rFonts w:ascii="Arial" w:eastAsia="Times New Roman" w:hAnsi="Arial" w:cs="Arial"/>
                <w:sz w:val="18"/>
                <w:szCs w:val="18"/>
              </w:rPr>
            </w:pPr>
          </w:p>
        </w:tc>
        <w:tc>
          <w:tcPr>
            <w:tcW w:w="900" w:type="dxa"/>
            <w:tcBorders>
              <w:top w:val="single" w:sz="4" w:space="0" w:color="auto"/>
              <w:left w:val="dashSmallGap" w:sz="4" w:space="0" w:color="auto"/>
              <w:bottom w:val="single" w:sz="4" w:space="0" w:color="auto"/>
            </w:tcBorders>
          </w:tcPr>
          <w:p w14:paraId="0052586A" w14:textId="77777777" w:rsidR="007A2DF1" w:rsidRPr="00645BAA" w:rsidRDefault="007A2DF1" w:rsidP="00097AEF">
            <w:pPr>
              <w:spacing w:after="0" w:line="240" w:lineRule="auto"/>
              <w:ind w:left="-117"/>
              <w:jc w:val="right"/>
              <w:rPr>
                <w:rFonts w:ascii="Arial" w:eastAsia="Times New Roman" w:hAnsi="Arial" w:cs="Arial"/>
                <w:sz w:val="18"/>
                <w:szCs w:val="18"/>
              </w:rPr>
            </w:pPr>
            <w:r w:rsidRPr="00645BAA">
              <w:rPr>
                <w:rFonts w:ascii="Arial" w:eastAsia="Times New Roman" w:hAnsi="Arial" w:cs="Arial"/>
                <w:sz w:val="18"/>
                <w:szCs w:val="18"/>
              </w:rPr>
              <w:br/>
              <w:t>20%</w:t>
            </w:r>
          </w:p>
        </w:tc>
        <w:tc>
          <w:tcPr>
            <w:tcW w:w="930" w:type="dxa"/>
            <w:tcBorders>
              <w:top w:val="single" w:sz="4" w:space="0" w:color="auto"/>
              <w:bottom w:val="single" w:sz="4" w:space="0" w:color="auto"/>
              <w:right w:val="single" w:sz="4" w:space="0" w:color="auto"/>
            </w:tcBorders>
          </w:tcPr>
          <w:p w14:paraId="72168E35" w14:textId="77777777" w:rsidR="007A2DF1" w:rsidRPr="00645BAA" w:rsidRDefault="007A2DF1" w:rsidP="00097AEF">
            <w:pPr>
              <w:spacing w:after="0" w:line="240" w:lineRule="auto"/>
              <w:ind w:left="-121"/>
              <w:jc w:val="right"/>
              <w:rPr>
                <w:rFonts w:ascii="Arial" w:eastAsia="Times New Roman" w:hAnsi="Arial" w:cs="Arial"/>
                <w:sz w:val="18"/>
                <w:szCs w:val="18"/>
              </w:rPr>
            </w:pPr>
            <w:r w:rsidRPr="00645BAA">
              <w:rPr>
                <w:rFonts w:ascii="Arial" w:eastAsia="Times New Roman" w:hAnsi="Arial" w:cs="Arial"/>
                <w:sz w:val="18"/>
                <w:szCs w:val="18"/>
              </w:rPr>
              <w:br/>
              <w:t>40%</w:t>
            </w:r>
          </w:p>
        </w:tc>
        <w:tc>
          <w:tcPr>
            <w:tcW w:w="1080" w:type="dxa"/>
            <w:tcBorders>
              <w:top w:val="single" w:sz="4" w:space="0" w:color="auto"/>
              <w:left w:val="single" w:sz="4" w:space="0" w:color="auto"/>
              <w:bottom w:val="single" w:sz="4" w:space="0" w:color="auto"/>
              <w:right w:val="dashSmallGap" w:sz="4" w:space="0" w:color="auto"/>
            </w:tcBorders>
          </w:tcPr>
          <w:p w14:paraId="665A6DD5" w14:textId="77777777" w:rsidR="007A2DF1" w:rsidRPr="00645BAA" w:rsidRDefault="007A2DF1" w:rsidP="00097AEF">
            <w:pPr>
              <w:tabs>
                <w:tab w:val="decimal" w:pos="423"/>
              </w:tabs>
              <w:spacing w:after="0" w:line="240" w:lineRule="auto"/>
              <w:rPr>
                <w:rFonts w:ascii="Arial" w:eastAsia="Times New Roman" w:hAnsi="Arial" w:cs="Arial"/>
                <w:sz w:val="18"/>
                <w:szCs w:val="18"/>
              </w:rPr>
            </w:pPr>
          </w:p>
        </w:tc>
        <w:tc>
          <w:tcPr>
            <w:tcW w:w="878" w:type="dxa"/>
            <w:tcBorders>
              <w:top w:val="single" w:sz="4" w:space="0" w:color="auto"/>
              <w:left w:val="dashSmallGap" w:sz="4" w:space="0" w:color="auto"/>
              <w:bottom w:val="single" w:sz="4" w:space="0" w:color="auto"/>
            </w:tcBorders>
          </w:tcPr>
          <w:p w14:paraId="36345FDE" w14:textId="77777777" w:rsidR="007A2DF1" w:rsidRPr="00645BAA" w:rsidRDefault="007A2DF1" w:rsidP="00097AEF">
            <w:pPr>
              <w:spacing w:after="0" w:line="240" w:lineRule="auto"/>
              <w:ind w:left="-117"/>
              <w:jc w:val="right"/>
              <w:rPr>
                <w:rFonts w:ascii="Arial" w:eastAsia="Times New Roman" w:hAnsi="Arial" w:cs="Arial"/>
                <w:sz w:val="18"/>
                <w:szCs w:val="18"/>
              </w:rPr>
            </w:pPr>
            <w:r w:rsidRPr="00645BAA">
              <w:rPr>
                <w:rFonts w:ascii="Arial" w:eastAsia="Times New Roman" w:hAnsi="Arial" w:cs="Arial"/>
                <w:sz w:val="18"/>
                <w:szCs w:val="18"/>
              </w:rPr>
              <w:br/>
              <w:t>20%</w:t>
            </w:r>
          </w:p>
        </w:tc>
        <w:tc>
          <w:tcPr>
            <w:tcW w:w="1254" w:type="dxa"/>
            <w:tcBorders>
              <w:top w:val="single" w:sz="4" w:space="0" w:color="auto"/>
              <w:bottom w:val="single" w:sz="4" w:space="0" w:color="auto"/>
              <w:right w:val="single" w:sz="4" w:space="0" w:color="auto"/>
            </w:tcBorders>
          </w:tcPr>
          <w:p w14:paraId="124E992C" w14:textId="77777777" w:rsidR="007A2DF1" w:rsidRPr="00645BAA" w:rsidRDefault="007A2DF1" w:rsidP="00097AEF">
            <w:pPr>
              <w:spacing w:after="0" w:line="240" w:lineRule="auto"/>
              <w:ind w:left="-121"/>
              <w:jc w:val="right"/>
              <w:rPr>
                <w:rFonts w:ascii="Arial" w:eastAsia="Times New Roman" w:hAnsi="Arial" w:cs="Arial"/>
                <w:sz w:val="18"/>
                <w:szCs w:val="18"/>
              </w:rPr>
            </w:pPr>
            <w:r w:rsidRPr="00645BAA">
              <w:rPr>
                <w:rFonts w:ascii="Arial" w:eastAsia="Times New Roman" w:hAnsi="Arial" w:cs="Arial"/>
                <w:sz w:val="18"/>
                <w:szCs w:val="18"/>
              </w:rPr>
              <w:br/>
              <w:t>40%</w:t>
            </w:r>
          </w:p>
        </w:tc>
      </w:tr>
    </w:tbl>
    <w:p w14:paraId="5F85B727" w14:textId="77777777" w:rsidR="007A2DF1" w:rsidRPr="00194322" w:rsidRDefault="007A2DF1" w:rsidP="00097AEF">
      <w:pPr>
        <w:spacing w:after="0" w:line="240" w:lineRule="auto"/>
        <w:ind w:left="-720"/>
        <w:rPr>
          <w:rFonts w:ascii="Arial" w:eastAsia="Times New Roman" w:hAnsi="Arial" w:cs="Arial"/>
          <w:sz w:val="20"/>
          <w:szCs w:val="20"/>
        </w:rPr>
      </w:pPr>
    </w:p>
    <w:p w14:paraId="7BE7CE87" w14:textId="57AE1CD0" w:rsidR="007A2DF1" w:rsidRPr="00194322" w:rsidRDefault="0071425D" w:rsidP="0071425D">
      <w:pPr>
        <w:spacing w:after="120" w:line="240" w:lineRule="auto"/>
        <w:ind w:left="-360"/>
        <w:rPr>
          <w:rFonts w:ascii="Arial" w:eastAsia="Times New Roman" w:hAnsi="Arial" w:cs="Arial"/>
          <w:sz w:val="20"/>
          <w:szCs w:val="20"/>
        </w:rPr>
      </w:pPr>
      <w:r w:rsidRPr="0071425D">
        <w:rPr>
          <w:rFonts w:ascii="Arial" w:eastAsia="Times New Roman" w:hAnsi="Arial" w:cs="Arial"/>
          <w:sz w:val="20"/>
          <w:szCs w:val="20"/>
          <w:vertAlign w:val="superscript"/>
        </w:rPr>
        <w:t xml:space="preserve">(1) </w:t>
      </w:r>
      <w:r w:rsidR="007A2DF1" w:rsidRPr="00194322">
        <w:rPr>
          <w:rFonts w:ascii="Arial" w:eastAsia="Times New Roman" w:hAnsi="Arial" w:cs="Arial"/>
          <w:sz w:val="20"/>
          <w:szCs w:val="20"/>
        </w:rPr>
        <w:t xml:space="preserve">The two “Total” columns for </w:t>
      </w:r>
      <w:r>
        <w:rPr>
          <w:rFonts w:ascii="Arial" w:eastAsia="Times New Roman" w:hAnsi="Arial" w:cs="Arial"/>
          <w:sz w:val="20"/>
          <w:szCs w:val="20"/>
        </w:rPr>
        <w:t>B</w:t>
      </w:r>
      <w:r w:rsidR="007A2DF1" w:rsidRPr="00194322">
        <w:rPr>
          <w:rFonts w:ascii="Arial" w:eastAsia="Times New Roman" w:hAnsi="Arial" w:cs="Arial"/>
          <w:sz w:val="20"/>
          <w:szCs w:val="20"/>
        </w:rPr>
        <w:t>asic</w:t>
      </w:r>
      <w:r>
        <w:rPr>
          <w:rFonts w:ascii="Arial" w:eastAsia="Times New Roman" w:hAnsi="Arial" w:cs="Arial"/>
          <w:sz w:val="20"/>
          <w:szCs w:val="20"/>
        </w:rPr>
        <w:t xml:space="preserve"> Plan</w:t>
      </w:r>
      <w:r w:rsidR="007A2DF1" w:rsidRPr="00194322">
        <w:rPr>
          <w:rFonts w:ascii="Arial" w:eastAsia="Times New Roman" w:hAnsi="Arial" w:cs="Arial"/>
          <w:sz w:val="20"/>
          <w:szCs w:val="20"/>
        </w:rPr>
        <w:t xml:space="preserve"> insurance represent the rates for the 25% post-retirement benefit and for the 50% post-retirement benefit, respectively.</w:t>
      </w:r>
    </w:p>
    <w:p w14:paraId="0F864AFE" w14:textId="728F8D7F" w:rsidR="00DD3893" w:rsidRDefault="007A2DF1" w:rsidP="00645BAA">
      <w:pPr>
        <w:spacing w:after="0" w:line="240" w:lineRule="auto"/>
        <w:ind w:left="-360"/>
        <w:rPr>
          <w:rFonts w:ascii="Arial" w:eastAsia="Times New Roman" w:hAnsi="Arial" w:cs="Arial"/>
          <w:b/>
        </w:rPr>
      </w:pPr>
      <w:r w:rsidRPr="00194322">
        <w:rPr>
          <w:rFonts w:ascii="Arial" w:eastAsia="Times New Roman" w:hAnsi="Arial" w:cs="Arial"/>
          <w:sz w:val="20"/>
          <w:szCs w:val="20"/>
        </w:rPr>
        <w:t>Note</w:t>
      </w:r>
      <w:r w:rsidR="0071425D">
        <w:rPr>
          <w:rFonts w:ascii="Arial" w:eastAsia="Times New Roman" w:hAnsi="Arial" w:cs="Arial"/>
          <w:sz w:val="20"/>
          <w:szCs w:val="20"/>
        </w:rPr>
        <w:t>:</w:t>
      </w:r>
      <w:r w:rsidRPr="00194322">
        <w:rPr>
          <w:rFonts w:ascii="Arial" w:eastAsia="Times New Roman" w:hAnsi="Arial" w:cs="Arial"/>
          <w:sz w:val="20"/>
          <w:szCs w:val="20"/>
        </w:rPr>
        <w:t xml:space="preserve"> Only the </w:t>
      </w:r>
      <w:r w:rsidR="0071425D">
        <w:rPr>
          <w:rFonts w:ascii="Arial" w:eastAsia="Times New Roman" w:hAnsi="Arial" w:cs="Arial"/>
          <w:sz w:val="20"/>
          <w:szCs w:val="20"/>
        </w:rPr>
        <w:t>E</w:t>
      </w:r>
      <w:r w:rsidRPr="00194322">
        <w:rPr>
          <w:rFonts w:ascii="Arial" w:eastAsia="Times New Roman" w:hAnsi="Arial" w:cs="Arial"/>
          <w:sz w:val="20"/>
          <w:szCs w:val="20"/>
        </w:rPr>
        <w:t xml:space="preserve">mployee share of premiums is collected from </w:t>
      </w:r>
      <w:r w:rsidR="0071425D">
        <w:rPr>
          <w:rFonts w:ascii="Arial" w:eastAsia="Times New Roman" w:hAnsi="Arial" w:cs="Arial"/>
          <w:sz w:val="20"/>
          <w:szCs w:val="20"/>
        </w:rPr>
        <w:t>A</w:t>
      </w:r>
      <w:r w:rsidRPr="00194322">
        <w:rPr>
          <w:rFonts w:ascii="Arial" w:eastAsia="Times New Roman" w:hAnsi="Arial" w:cs="Arial"/>
          <w:sz w:val="20"/>
          <w:szCs w:val="20"/>
        </w:rPr>
        <w:t xml:space="preserve">nnuitants. The </w:t>
      </w:r>
      <w:r w:rsidR="0071425D">
        <w:rPr>
          <w:rFonts w:ascii="Arial" w:eastAsia="Times New Roman" w:hAnsi="Arial" w:cs="Arial"/>
          <w:sz w:val="20"/>
          <w:szCs w:val="20"/>
        </w:rPr>
        <w:t>E</w:t>
      </w:r>
      <w:r w:rsidRPr="00194322">
        <w:rPr>
          <w:rFonts w:ascii="Arial" w:eastAsia="Times New Roman" w:hAnsi="Arial" w:cs="Arial"/>
          <w:sz w:val="20"/>
          <w:szCs w:val="20"/>
        </w:rPr>
        <w:t xml:space="preserve">mployer does not pay a premium contribution for </w:t>
      </w:r>
      <w:r w:rsidR="0071425D">
        <w:rPr>
          <w:rFonts w:ascii="Arial" w:eastAsia="Times New Roman" w:hAnsi="Arial" w:cs="Arial"/>
          <w:sz w:val="20"/>
          <w:szCs w:val="20"/>
        </w:rPr>
        <w:t>A</w:t>
      </w:r>
      <w:r w:rsidRPr="00194322">
        <w:rPr>
          <w:rFonts w:ascii="Arial" w:eastAsia="Times New Roman" w:hAnsi="Arial" w:cs="Arial"/>
          <w:sz w:val="20"/>
          <w:szCs w:val="20"/>
        </w:rPr>
        <w:t xml:space="preserve">nnuitants. </w:t>
      </w:r>
      <w:r w:rsidR="00DD3893">
        <w:rPr>
          <w:rFonts w:ascii="Arial" w:eastAsia="Times New Roman" w:hAnsi="Arial" w:cs="Arial"/>
          <w:b/>
        </w:rPr>
        <w:br w:type="page"/>
      </w:r>
    </w:p>
    <w:p w14:paraId="756749E5" w14:textId="27FF7DB5" w:rsidR="007A2DF1" w:rsidRPr="00194322" w:rsidRDefault="007A2DF1" w:rsidP="00097AEF">
      <w:pPr>
        <w:spacing w:after="0" w:line="240" w:lineRule="auto"/>
        <w:ind w:left="-720"/>
        <w:jc w:val="center"/>
        <w:rPr>
          <w:rFonts w:ascii="Arial" w:eastAsia="Times New Roman" w:hAnsi="Arial" w:cs="Arial"/>
          <w:b/>
          <w:sz w:val="20"/>
          <w:szCs w:val="20"/>
        </w:rPr>
      </w:pPr>
      <w:r w:rsidRPr="00194322">
        <w:rPr>
          <w:rFonts w:ascii="Arial" w:eastAsia="Times New Roman" w:hAnsi="Arial" w:cs="Arial"/>
          <w:b/>
          <w:sz w:val="20"/>
          <w:szCs w:val="20"/>
        </w:rPr>
        <w:lastRenderedPageBreak/>
        <w:t>Local Plan</w:t>
      </w:r>
    </w:p>
    <w:p w14:paraId="168ABA86" w14:textId="77777777" w:rsidR="007A2DF1" w:rsidRPr="00194322" w:rsidRDefault="007A2DF1" w:rsidP="00097AEF">
      <w:pPr>
        <w:spacing w:after="0" w:line="240" w:lineRule="auto"/>
        <w:ind w:left="-720"/>
        <w:jc w:val="center"/>
        <w:rPr>
          <w:rFonts w:ascii="Arial" w:eastAsia="Times New Roman" w:hAnsi="Arial" w:cs="Arial"/>
          <w:b/>
          <w:sz w:val="20"/>
          <w:szCs w:val="20"/>
        </w:rPr>
      </w:pPr>
      <w:r w:rsidRPr="00194322">
        <w:rPr>
          <w:rFonts w:ascii="Arial" w:eastAsia="Times New Roman" w:hAnsi="Arial" w:cs="Arial"/>
          <w:b/>
          <w:sz w:val="20"/>
          <w:szCs w:val="20"/>
        </w:rPr>
        <w:t>Monthly Premiums per $1,000 of Insurance</w:t>
      </w:r>
    </w:p>
    <w:p w14:paraId="392B73B8" w14:textId="77777777" w:rsidR="007A2DF1" w:rsidRPr="00194322" w:rsidRDefault="007A2DF1" w:rsidP="00097AEF">
      <w:pPr>
        <w:spacing w:after="0" w:line="240" w:lineRule="auto"/>
        <w:ind w:left="-720"/>
        <w:rPr>
          <w:rFonts w:ascii="Arial" w:eastAsia="Times New Roman" w:hAnsi="Arial" w:cs="Arial"/>
          <w:sz w:val="20"/>
          <w:szCs w:val="20"/>
        </w:rPr>
      </w:pPr>
    </w:p>
    <w:tbl>
      <w:tblPr>
        <w:tblpPr w:leftFromText="180" w:rightFromText="180" w:vertAnchor="text" w:horzAnchor="margin" w:tblpXSpec="center" w:tblpY="37"/>
        <w:tblW w:w="11425" w:type="dxa"/>
        <w:tblLayout w:type="fixed"/>
        <w:tblLook w:val="0000" w:firstRow="0" w:lastRow="0" w:firstColumn="0" w:lastColumn="0" w:noHBand="0" w:noVBand="0"/>
      </w:tblPr>
      <w:tblGrid>
        <w:gridCol w:w="1531"/>
        <w:gridCol w:w="1170"/>
        <w:gridCol w:w="1074"/>
        <w:gridCol w:w="1708"/>
        <w:gridCol w:w="1080"/>
        <w:gridCol w:w="1830"/>
        <w:gridCol w:w="1080"/>
        <w:gridCol w:w="1952"/>
      </w:tblGrid>
      <w:tr w:rsidR="007A2DF1" w:rsidRPr="00194322" w14:paraId="686F9226" w14:textId="77777777" w:rsidTr="006D0587">
        <w:tc>
          <w:tcPr>
            <w:tcW w:w="1531" w:type="dxa"/>
            <w:tcBorders>
              <w:top w:val="single" w:sz="4" w:space="0" w:color="auto"/>
              <w:left w:val="single" w:sz="4" w:space="0" w:color="auto"/>
            </w:tcBorders>
            <w:shd w:val="clear" w:color="auto" w:fill="D9E2F3" w:themeFill="accent1" w:themeFillTint="33"/>
          </w:tcPr>
          <w:p w14:paraId="53033209" w14:textId="77777777" w:rsidR="007A2DF1" w:rsidRPr="00645BAA" w:rsidRDefault="007A2DF1" w:rsidP="00097AEF">
            <w:pPr>
              <w:spacing w:after="0" w:line="240" w:lineRule="auto"/>
              <w:rPr>
                <w:rFonts w:ascii="Arial" w:eastAsia="Times New Roman" w:hAnsi="Arial" w:cs="Arial"/>
                <w:sz w:val="18"/>
                <w:szCs w:val="18"/>
              </w:rPr>
            </w:pPr>
          </w:p>
        </w:tc>
        <w:tc>
          <w:tcPr>
            <w:tcW w:w="1170" w:type="dxa"/>
            <w:tcBorders>
              <w:top w:val="single" w:sz="4" w:space="0" w:color="auto"/>
              <w:right w:val="single" w:sz="4" w:space="0" w:color="auto"/>
            </w:tcBorders>
            <w:shd w:val="clear" w:color="auto" w:fill="D9E2F3" w:themeFill="accent1" w:themeFillTint="33"/>
          </w:tcPr>
          <w:p w14:paraId="3CA35517" w14:textId="77777777" w:rsidR="007A2DF1" w:rsidRPr="00645BAA" w:rsidRDefault="007A2DF1" w:rsidP="00097AEF">
            <w:pPr>
              <w:spacing w:after="0" w:line="240" w:lineRule="auto"/>
              <w:rPr>
                <w:rFonts w:ascii="Arial" w:eastAsia="Times New Roman" w:hAnsi="Arial" w:cs="Arial"/>
                <w:sz w:val="18"/>
                <w:szCs w:val="18"/>
              </w:rPr>
            </w:pPr>
          </w:p>
        </w:tc>
        <w:tc>
          <w:tcPr>
            <w:tcW w:w="278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1043AAE" w14:textId="77777777" w:rsidR="007A2DF1" w:rsidRPr="00645BAA" w:rsidRDefault="007A2DF1"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Jul. 15 – Jun. 16</w:t>
            </w:r>
          </w:p>
        </w:tc>
        <w:tc>
          <w:tcPr>
            <w:tcW w:w="291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A4C118E" w14:textId="77777777" w:rsidR="007A2DF1" w:rsidRPr="00645BAA" w:rsidRDefault="007A2DF1"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Jul. 16 – Jun. 17</w:t>
            </w:r>
          </w:p>
        </w:tc>
        <w:tc>
          <w:tcPr>
            <w:tcW w:w="303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34A6773" w14:textId="77777777" w:rsidR="007A2DF1" w:rsidRPr="00645BAA" w:rsidRDefault="007A2DF1"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Jul. 17 – Jun. 18</w:t>
            </w:r>
          </w:p>
        </w:tc>
      </w:tr>
      <w:tr w:rsidR="007A2DF1" w:rsidRPr="00194322" w14:paraId="62887BB8" w14:textId="77777777" w:rsidTr="006D0587">
        <w:tc>
          <w:tcPr>
            <w:tcW w:w="2701" w:type="dxa"/>
            <w:gridSpan w:val="2"/>
            <w:tcBorders>
              <w:left w:val="single" w:sz="4" w:space="0" w:color="auto"/>
              <w:bottom w:val="single" w:sz="4" w:space="0" w:color="auto"/>
              <w:right w:val="single" w:sz="4" w:space="0" w:color="auto"/>
            </w:tcBorders>
            <w:shd w:val="clear" w:color="auto" w:fill="D9E2F3" w:themeFill="accent1" w:themeFillTint="33"/>
          </w:tcPr>
          <w:p w14:paraId="1B46A0D0" w14:textId="77777777" w:rsidR="007A2DF1" w:rsidRPr="00645BAA" w:rsidRDefault="007A2DF1" w:rsidP="00097AEF">
            <w:pPr>
              <w:spacing w:after="0" w:line="240" w:lineRule="auto"/>
              <w:jc w:val="right"/>
              <w:rPr>
                <w:rFonts w:ascii="Arial" w:eastAsia="Times New Roman" w:hAnsi="Arial" w:cs="Arial"/>
                <w:b/>
                <w:sz w:val="18"/>
                <w:szCs w:val="18"/>
              </w:rPr>
            </w:pPr>
            <w:r w:rsidRPr="00645BAA">
              <w:rPr>
                <w:rFonts w:ascii="Arial" w:eastAsia="Times New Roman" w:hAnsi="Arial" w:cs="Arial"/>
                <w:b/>
                <w:sz w:val="18"/>
                <w:szCs w:val="18"/>
              </w:rPr>
              <w:t>Attained Age</w:t>
            </w:r>
          </w:p>
        </w:tc>
        <w:tc>
          <w:tcPr>
            <w:tcW w:w="1074" w:type="dxa"/>
            <w:tcBorders>
              <w:top w:val="single" w:sz="4" w:space="0" w:color="auto"/>
              <w:left w:val="single" w:sz="4" w:space="0" w:color="auto"/>
              <w:bottom w:val="single" w:sz="4" w:space="0" w:color="auto"/>
              <w:right w:val="dashSmallGap" w:sz="4" w:space="0" w:color="auto"/>
            </w:tcBorders>
            <w:shd w:val="clear" w:color="auto" w:fill="D9E2F3" w:themeFill="accent1" w:themeFillTint="33"/>
          </w:tcPr>
          <w:p w14:paraId="7F93F957" w14:textId="77777777" w:rsidR="007A2DF1" w:rsidRPr="00645BAA" w:rsidRDefault="007A2DF1" w:rsidP="00097AEF">
            <w:pPr>
              <w:spacing w:after="0" w:line="240" w:lineRule="auto"/>
              <w:jc w:val="center"/>
              <w:rPr>
                <w:rFonts w:ascii="Arial" w:eastAsia="Times New Roman" w:hAnsi="Arial" w:cs="Arial"/>
                <w:b/>
                <w:sz w:val="18"/>
                <w:szCs w:val="18"/>
              </w:rPr>
            </w:pPr>
            <w:r w:rsidRPr="00645BAA">
              <w:rPr>
                <w:rFonts w:ascii="Arial" w:eastAsia="Times New Roman" w:hAnsi="Arial" w:cs="Arial"/>
                <w:b/>
                <w:sz w:val="18"/>
                <w:szCs w:val="18"/>
              </w:rPr>
              <w:t>Employee</w:t>
            </w:r>
          </w:p>
        </w:tc>
        <w:tc>
          <w:tcPr>
            <w:tcW w:w="1708" w:type="dxa"/>
            <w:tcBorders>
              <w:top w:val="single" w:sz="4" w:space="0" w:color="auto"/>
              <w:left w:val="dashSmallGap" w:sz="4" w:space="0" w:color="auto"/>
              <w:bottom w:val="single" w:sz="4" w:space="0" w:color="auto"/>
              <w:right w:val="single" w:sz="4" w:space="0" w:color="auto"/>
            </w:tcBorders>
            <w:shd w:val="clear" w:color="auto" w:fill="D9E2F3" w:themeFill="accent1" w:themeFillTint="33"/>
          </w:tcPr>
          <w:p w14:paraId="6AD17E22" w14:textId="77777777" w:rsidR="007A2DF1" w:rsidRPr="00645BAA" w:rsidRDefault="007A2DF1" w:rsidP="00097AEF">
            <w:pPr>
              <w:spacing w:after="0" w:line="240" w:lineRule="auto"/>
              <w:jc w:val="center"/>
              <w:rPr>
                <w:rFonts w:ascii="Arial" w:eastAsia="Times New Roman" w:hAnsi="Arial" w:cs="Arial"/>
                <w:b/>
                <w:sz w:val="18"/>
                <w:szCs w:val="18"/>
              </w:rPr>
            </w:pPr>
            <w:r w:rsidRPr="00645BAA">
              <w:rPr>
                <w:rFonts w:ascii="Arial" w:eastAsia="Times New Roman" w:hAnsi="Arial" w:cs="Arial"/>
                <w:b/>
                <w:sz w:val="18"/>
                <w:szCs w:val="18"/>
              </w:rPr>
              <w:t xml:space="preserve">Total </w:t>
            </w:r>
            <w:r w:rsidRPr="00645BAA">
              <w:rPr>
                <w:rFonts w:ascii="Arial" w:eastAsia="Times New Roman" w:hAnsi="Arial" w:cs="Arial"/>
                <w:b/>
                <w:sz w:val="18"/>
                <w:szCs w:val="18"/>
                <w:vertAlign w:val="superscript"/>
              </w:rPr>
              <w:t>(1)</w:t>
            </w:r>
          </w:p>
        </w:tc>
        <w:tc>
          <w:tcPr>
            <w:tcW w:w="1080" w:type="dxa"/>
            <w:tcBorders>
              <w:top w:val="single" w:sz="4" w:space="0" w:color="auto"/>
              <w:left w:val="single" w:sz="4" w:space="0" w:color="auto"/>
              <w:bottom w:val="single" w:sz="4" w:space="0" w:color="auto"/>
              <w:right w:val="dashSmallGap" w:sz="4" w:space="0" w:color="auto"/>
            </w:tcBorders>
            <w:shd w:val="clear" w:color="auto" w:fill="D9E2F3" w:themeFill="accent1" w:themeFillTint="33"/>
          </w:tcPr>
          <w:p w14:paraId="01E0BE30" w14:textId="77777777" w:rsidR="007A2DF1" w:rsidRPr="00645BAA" w:rsidRDefault="007A2DF1" w:rsidP="00097AEF">
            <w:pPr>
              <w:spacing w:after="0" w:line="240" w:lineRule="auto"/>
              <w:jc w:val="center"/>
              <w:rPr>
                <w:rFonts w:ascii="Arial" w:eastAsia="Times New Roman" w:hAnsi="Arial" w:cs="Arial"/>
                <w:b/>
                <w:sz w:val="18"/>
                <w:szCs w:val="18"/>
              </w:rPr>
            </w:pPr>
            <w:r w:rsidRPr="00645BAA">
              <w:rPr>
                <w:rFonts w:ascii="Arial" w:eastAsia="Times New Roman" w:hAnsi="Arial" w:cs="Arial"/>
                <w:b/>
                <w:sz w:val="18"/>
                <w:szCs w:val="18"/>
              </w:rPr>
              <w:t>Employee</w:t>
            </w:r>
          </w:p>
        </w:tc>
        <w:tc>
          <w:tcPr>
            <w:tcW w:w="1830" w:type="dxa"/>
            <w:tcBorders>
              <w:top w:val="single" w:sz="4" w:space="0" w:color="auto"/>
              <w:left w:val="dashSmallGap" w:sz="4" w:space="0" w:color="auto"/>
              <w:bottom w:val="single" w:sz="4" w:space="0" w:color="auto"/>
              <w:right w:val="single" w:sz="4" w:space="0" w:color="auto"/>
            </w:tcBorders>
            <w:shd w:val="clear" w:color="auto" w:fill="D9E2F3" w:themeFill="accent1" w:themeFillTint="33"/>
          </w:tcPr>
          <w:p w14:paraId="25ECF734" w14:textId="77777777" w:rsidR="007A2DF1" w:rsidRPr="00645BAA" w:rsidRDefault="007A2DF1" w:rsidP="00097AEF">
            <w:pPr>
              <w:spacing w:after="0" w:line="240" w:lineRule="auto"/>
              <w:jc w:val="center"/>
              <w:rPr>
                <w:rFonts w:ascii="Arial" w:eastAsia="Times New Roman" w:hAnsi="Arial" w:cs="Arial"/>
                <w:b/>
                <w:sz w:val="18"/>
                <w:szCs w:val="18"/>
              </w:rPr>
            </w:pPr>
            <w:r w:rsidRPr="00645BAA">
              <w:rPr>
                <w:rFonts w:ascii="Arial" w:eastAsia="Times New Roman" w:hAnsi="Arial" w:cs="Arial"/>
                <w:b/>
                <w:sz w:val="18"/>
                <w:szCs w:val="18"/>
              </w:rPr>
              <w:t xml:space="preserve">Total </w:t>
            </w:r>
            <w:r w:rsidRPr="00645BAA">
              <w:rPr>
                <w:rFonts w:ascii="Arial" w:eastAsia="Times New Roman" w:hAnsi="Arial" w:cs="Arial"/>
                <w:b/>
                <w:sz w:val="18"/>
                <w:szCs w:val="18"/>
                <w:vertAlign w:val="superscript"/>
              </w:rPr>
              <w:t>(1)</w:t>
            </w:r>
          </w:p>
        </w:tc>
        <w:tc>
          <w:tcPr>
            <w:tcW w:w="1080" w:type="dxa"/>
            <w:tcBorders>
              <w:top w:val="single" w:sz="4" w:space="0" w:color="auto"/>
              <w:left w:val="single" w:sz="4" w:space="0" w:color="auto"/>
              <w:bottom w:val="single" w:sz="4" w:space="0" w:color="auto"/>
              <w:right w:val="dashSmallGap" w:sz="4" w:space="0" w:color="auto"/>
            </w:tcBorders>
            <w:shd w:val="clear" w:color="auto" w:fill="D9E2F3" w:themeFill="accent1" w:themeFillTint="33"/>
          </w:tcPr>
          <w:p w14:paraId="0ED44F7A" w14:textId="77777777" w:rsidR="007A2DF1" w:rsidRPr="00645BAA" w:rsidRDefault="007A2DF1" w:rsidP="00097AEF">
            <w:pPr>
              <w:spacing w:after="0" w:line="240" w:lineRule="auto"/>
              <w:jc w:val="center"/>
              <w:rPr>
                <w:rFonts w:ascii="Arial" w:eastAsia="Times New Roman" w:hAnsi="Arial" w:cs="Arial"/>
                <w:b/>
                <w:sz w:val="18"/>
                <w:szCs w:val="18"/>
              </w:rPr>
            </w:pPr>
            <w:r w:rsidRPr="00645BAA">
              <w:rPr>
                <w:rFonts w:ascii="Arial" w:eastAsia="Times New Roman" w:hAnsi="Arial" w:cs="Arial"/>
                <w:b/>
                <w:sz w:val="18"/>
                <w:szCs w:val="18"/>
              </w:rPr>
              <w:t>Employee</w:t>
            </w:r>
          </w:p>
        </w:tc>
        <w:tc>
          <w:tcPr>
            <w:tcW w:w="1952" w:type="dxa"/>
            <w:tcBorders>
              <w:top w:val="single" w:sz="4" w:space="0" w:color="auto"/>
              <w:left w:val="dashSmallGap" w:sz="4" w:space="0" w:color="auto"/>
              <w:bottom w:val="single" w:sz="4" w:space="0" w:color="auto"/>
              <w:right w:val="single" w:sz="4" w:space="0" w:color="auto"/>
            </w:tcBorders>
            <w:shd w:val="clear" w:color="auto" w:fill="D9E2F3" w:themeFill="accent1" w:themeFillTint="33"/>
          </w:tcPr>
          <w:p w14:paraId="01F9ADAD" w14:textId="4D943B97" w:rsidR="007A2DF1" w:rsidRPr="00645BAA" w:rsidRDefault="007A2DF1" w:rsidP="00097AEF">
            <w:pPr>
              <w:spacing w:after="0" w:line="240" w:lineRule="auto"/>
              <w:jc w:val="center"/>
              <w:rPr>
                <w:rFonts w:ascii="Arial" w:eastAsia="Times New Roman" w:hAnsi="Arial" w:cs="Arial"/>
                <w:b/>
                <w:sz w:val="18"/>
                <w:szCs w:val="18"/>
              </w:rPr>
            </w:pPr>
            <w:r w:rsidRPr="00645BAA">
              <w:rPr>
                <w:rFonts w:ascii="Arial" w:eastAsia="Times New Roman" w:hAnsi="Arial" w:cs="Arial"/>
                <w:b/>
                <w:sz w:val="18"/>
                <w:szCs w:val="18"/>
              </w:rPr>
              <w:t xml:space="preserve">Total </w:t>
            </w:r>
          </w:p>
        </w:tc>
      </w:tr>
      <w:tr w:rsidR="007A2DF1" w:rsidRPr="00194322" w14:paraId="01E1C8D0" w14:textId="77777777" w:rsidTr="007A2DF1">
        <w:tc>
          <w:tcPr>
            <w:tcW w:w="1531" w:type="dxa"/>
            <w:vMerge w:val="restart"/>
            <w:tcBorders>
              <w:top w:val="single" w:sz="4" w:space="0" w:color="auto"/>
              <w:left w:val="single" w:sz="4" w:space="0" w:color="auto"/>
            </w:tcBorders>
            <w:textDirection w:val="btLr"/>
            <w:vAlign w:val="center"/>
          </w:tcPr>
          <w:p w14:paraId="28FF32B1" w14:textId="77777777" w:rsidR="007A2DF1" w:rsidRPr="00645BAA" w:rsidRDefault="007A2DF1" w:rsidP="00097AEF">
            <w:pPr>
              <w:spacing w:after="0" w:line="240" w:lineRule="auto"/>
              <w:ind w:left="113" w:right="113"/>
              <w:jc w:val="center"/>
              <w:rPr>
                <w:rFonts w:ascii="Arial" w:eastAsia="Times New Roman" w:hAnsi="Arial" w:cs="Arial"/>
                <w:sz w:val="18"/>
                <w:szCs w:val="18"/>
              </w:rPr>
            </w:pPr>
            <w:bookmarkStart w:id="8" w:name="_Hlk11760798"/>
            <w:r w:rsidRPr="00645BAA">
              <w:rPr>
                <w:rFonts w:ascii="Arial" w:eastAsia="Times New Roman" w:hAnsi="Arial" w:cs="Arial"/>
                <w:b/>
                <w:sz w:val="18"/>
                <w:szCs w:val="18"/>
              </w:rPr>
              <w:t>SUPPLEMENTAL</w:t>
            </w:r>
          </w:p>
        </w:tc>
        <w:tc>
          <w:tcPr>
            <w:tcW w:w="1170" w:type="dxa"/>
            <w:tcBorders>
              <w:top w:val="single" w:sz="4" w:space="0" w:color="auto"/>
              <w:right w:val="single" w:sz="4" w:space="0" w:color="auto"/>
            </w:tcBorders>
          </w:tcPr>
          <w:p w14:paraId="6148698B" w14:textId="77777777" w:rsidR="007A2DF1" w:rsidRPr="00645BAA" w:rsidRDefault="007A2DF1"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Under 30</w:t>
            </w:r>
          </w:p>
        </w:tc>
        <w:tc>
          <w:tcPr>
            <w:tcW w:w="1074" w:type="dxa"/>
            <w:tcBorders>
              <w:top w:val="single" w:sz="4" w:space="0" w:color="auto"/>
              <w:left w:val="single" w:sz="4" w:space="0" w:color="auto"/>
              <w:right w:val="dashSmallGap" w:sz="4" w:space="0" w:color="auto"/>
            </w:tcBorders>
          </w:tcPr>
          <w:p w14:paraId="3205F102"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$0.05 </w:t>
            </w:r>
          </w:p>
        </w:tc>
        <w:tc>
          <w:tcPr>
            <w:tcW w:w="1708" w:type="dxa"/>
            <w:tcBorders>
              <w:top w:val="single" w:sz="4" w:space="0" w:color="auto"/>
              <w:left w:val="single" w:sz="4" w:space="0" w:color="auto"/>
              <w:right w:val="dashSmallGap" w:sz="4" w:space="0" w:color="auto"/>
            </w:tcBorders>
          </w:tcPr>
          <w:p w14:paraId="28FBA8B4" w14:textId="77777777" w:rsidR="007A2DF1" w:rsidRPr="00645BAA" w:rsidRDefault="007A2DF1" w:rsidP="00097AEF">
            <w:pPr>
              <w:tabs>
                <w:tab w:val="decimal" w:pos="239"/>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$0.05</w:t>
            </w:r>
          </w:p>
        </w:tc>
        <w:tc>
          <w:tcPr>
            <w:tcW w:w="1080" w:type="dxa"/>
            <w:tcBorders>
              <w:top w:val="single" w:sz="4" w:space="0" w:color="auto"/>
              <w:left w:val="single" w:sz="4" w:space="0" w:color="auto"/>
              <w:right w:val="dashSmallGap" w:sz="4" w:space="0" w:color="auto"/>
            </w:tcBorders>
          </w:tcPr>
          <w:p w14:paraId="5983C619"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$0.05 </w:t>
            </w:r>
          </w:p>
        </w:tc>
        <w:tc>
          <w:tcPr>
            <w:tcW w:w="1830" w:type="dxa"/>
            <w:tcBorders>
              <w:top w:val="single" w:sz="4" w:space="0" w:color="auto"/>
              <w:left w:val="single" w:sz="4" w:space="0" w:color="auto"/>
              <w:right w:val="dashSmallGap" w:sz="4" w:space="0" w:color="auto"/>
            </w:tcBorders>
          </w:tcPr>
          <w:p w14:paraId="2F539C94" w14:textId="77777777" w:rsidR="007A2DF1" w:rsidRPr="00645BAA" w:rsidRDefault="007A2DF1" w:rsidP="00097AEF">
            <w:pPr>
              <w:tabs>
                <w:tab w:val="decimal" w:pos="239"/>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$0.05</w:t>
            </w:r>
          </w:p>
        </w:tc>
        <w:tc>
          <w:tcPr>
            <w:tcW w:w="1080" w:type="dxa"/>
            <w:tcBorders>
              <w:top w:val="single" w:sz="4" w:space="0" w:color="auto"/>
              <w:left w:val="single" w:sz="4" w:space="0" w:color="auto"/>
              <w:right w:val="dashSmallGap" w:sz="4" w:space="0" w:color="auto"/>
            </w:tcBorders>
          </w:tcPr>
          <w:p w14:paraId="35AA9808"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$0.05 </w:t>
            </w:r>
          </w:p>
        </w:tc>
        <w:tc>
          <w:tcPr>
            <w:tcW w:w="1952" w:type="dxa"/>
            <w:tcBorders>
              <w:top w:val="single" w:sz="4" w:space="0" w:color="auto"/>
              <w:left w:val="single" w:sz="4" w:space="0" w:color="auto"/>
              <w:right w:val="dashSmallGap" w:sz="4" w:space="0" w:color="auto"/>
            </w:tcBorders>
          </w:tcPr>
          <w:p w14:paraId="6C974292" w14:textId="77777777" w:rsidR="007A2DF1" w:rsidRPr="00645BAA" w:rsidRDefault="007A2DF1" w:rsidP="00097AEF">
            <w:pPr>
              <w:tabs>
                <w:tab w:val="decimal" w:pos="239"/>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$0.05</w:t>
            </w:r>
          </w:p>
        </w:tc>
      </w:tr>
      <w:tr w:rsidR="007A2DF1" w:rsidRPr="00194322" w14:paraId="070C741C" w14:textId="77777777" w:rsidTr="007A2DF1">
        <w:tc>
          <w:tcPr>
            <w:tcW w:w="1531" w:type="dxa"/>
            <w:vMerge/>
            <w:tcBorders>
              <w:left w:val="single" w:sz="4" w:space="0" w:color="auto"/>
            </w:tcBorders>
            <w:textDirection w:val="btLr"/>
          </w:tcPr>
          <w:p w14:paraId="4DE18B15" w14:textId="77777777" w:rsidR="007A2DF1" w:rsidRPr="00645BAA" w:rsidRDefault="007A2DF1" w:rsidP="00097AEF">
            <w:pPr>
              <w:spacing w:after="0" w:line="240" w:lineRule="auto"/>
              <w:ind w:left="113" w:right="113"/>
              <w:jc w:val="center"/>
              <w:rPr>
                <w:rFonts w:ascii="Arial" w:eastAsia="Times New Roman" w:hAnsi="Arial" w:cs="Arial"/>
                <w:sz w:val="18"/>
                <w:szCs w:val="18"/>
              </w:rPr>
            </w:pPr>
          </w:p>
        </w:tc>
        <w:tc>
          <w:tcPr>
            <w:tcW w:w="1170" w:type="dxa"/>
            <w:tcBorders>
              <w:right w:val="single" w:sz="4" w:space="0" w:color="auto"/>
            </w:tcBorders>
          </w:tcPr>
          <w:p w14:paraId="60A19552" w14:textId="77777777" w:rsidR="007A2DF1" w:rsidRPr="00645BAA" w:rsidRDefault="007A2DF1"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30 - 34</w:t>
            </w:r>
          </w:p>
        </w:tc>
        <w:tc>
          <w:tcPr>
            <w:tcW w:w="1074" w:type="dxa"/>
            <w:tcBorders>
              <w:left w:val="single" w:sz="4" w:space="0" w:color="auto"/>
              <w:right w:val="dashSmallGap" w:sz="4" w:space="0" w:color="auto"/>
            </w:tcBorders>
          </w:tcPr>
          <w:p w14:paraId="31EA62D3"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0.06 </w:t>
            </w:r>
          </w:p>
        </w:tc>
        <w:tc>
          <w:tcPr>
            <w:tcW w:w="1708" w:type="dxa"/>
            <w:tcBorders>
              <w:left w:val="single" w:sz="4" w:space="0" w:color="auto"/>
              <w:right w:val="dashSmallGap" w:sz="4" w:space="0" w:color="auto"/>
            </w:tcBorders>
          </w:tcPr>
          <w:p w14:paraId="07DE120C" w14:textId="77777777" w:rsidR="007A2DF1" w:rsidRPr="00645BAA" w:rsidRDefault="007A2DF1" w:rsidP="00097AEF">
            <w:pPr>
              <w:tabs>
                <w:tab w:val="decimal" w:pos="239"/>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0.06</w:t>
            </w:r>
          </w:p>
        </w:tc>
        <w:tc>
          <w:tcPr>
            <w:tcW w:w="1080" w:type="dxa"/>
            <w:tcBorders>
              <w:left w:val="single" w:sz="4" w:space="0" w:color="auto"/>
              <w:right w:val="dashSmallGap" w:sz="4" w:space="0" w:color="auto"/>
            </w:tcBorders>
          </w:tcPr>
          <w:p w14:paraId="6D66FE38"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0.06 </w:t>
            </w:r>
          </w:p>
        </w:tc>
        <w:tc>
          <w:tcPr>
            <w:tcW w:w="1830" w:type="dxa"/>
            <w:tcBorders>
              <w:left w:val="single" w:sz="4" w:space="0" w:color="auto"/>
              <w:right w:val="dashSmallGap" w:sz="4" w:space="0" w:color="auto"/>
            </w:tcBorders>
          </w:tcPr>
          <w:p w14:paraId="23339C76" w14:textId="77777777" w:rsidR="007A2DF1" w:rsidRPr="00645BAA" w:rsidRDefault="007A2DF1" w:rsidP="00097AEF">
            <w:pPr>
              <w:tabs>
                <w:tab w:val="decimal" w:pos="239"/>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0.06</w:t>
            </w:r>
          </w:p>
        </w:tc>
        <w:tc>
          <w:tcPr>
            <w:tcW w:w="1080" w:type="dxa"/>
            <w:tcBorders>
              <w:left w:val="single" w:sz="4" w:space="0" w:color="auto"/>
              <w:right w:val="dashSmallGap" w:sz="4" w:space="0" w:color="auto"/>
            </w:tcBorders>
          </w:tcPr>
          <w:p w14:paraId="0E0626EC"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0.06 </w:t>
            </w:r>
          </w:p>
        </w:tc>
        <w:tc>
          <w:tcPr>
            <w:tcW w:w="1952" w:type="dxa"/>
            <w:tcBorders>
              <w:left w:val="single" w:sz="4" w:space="0" w:color="auto"/>
              <w:right w:val="dashSmallGap" w:sz="4" w:space="0" w:color="auto"/>
            </w:tcBorders>
          </w:tcPr>
          <w:p w14:paraId="1D0FED39" w14:textId="77777777" w:rsidR="007A2DF1" w:rsidRPr="00645BAA" w:rsidRDefault="007A2DF1" w:rsidP="00097AEF">
            <w:pPr>
              <w:tabs>
                <w:tab w:val="decimal" w:pos="239"/>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0.06</w:t>
            </w:r>
          </w:p>
        </w:tc>
      </w:tr>
      <w:tr w:rsidR="007A2DF1" w:rsidRPr="00194322" w14:paraId="1D981E23" w14:textId="77777777" w:rsidTr="007A2DF1">
        <w:tc>
          <w:tcPr>
            <w:tcW w:w="1531" w:type="dxa"/>
            <w:vMerge/>
            <w:tcBorders>
              <w:left w:val="single" w:sz="4" w:space="0" w:color="auto"/>
            </w:tcBorders>
          </w:tcPr>
          <w:p w14:paraId="03CF05D5" w14:textId="77777777" w:rsidR="007A2DF1" w:rsidRPr="00645BAA" w:rsidRDefault="007A2DF1" w:rsidP="00097AEF">
            <w:pPr>
              <w:spacing w:after="0" w:line="240" w:lineRule="auto"/>
              <w:rPr>
                <w:rFonts w:ascii="Arial" w:eastAsia="Times New Roman" w:hAnsi="Arial" w:cs="Arial"/>
                <w:b/>
                <w:sz w:val="18"/>
                <w:szCs w:val="18"/>
              </w:rPr>
            </w:pPr>
          </w:p>
        </w:tc>
        <w:tc>
          <w:tcPr>
            <w:tcW w:w="1170" w:type="dxa"/>
            <w:tcBorders>
              <w:right w:val="single" w:sz="4" w:space="0" w:color="auto"/>
            </w:tcBorders>
          </w:tcPr>
          <w:p w14:paraId="381F5D93" w14:textId="77777777" w:rsidR="007A2DF1" w:rsidRPr="00645BAA" w:rsidRDefault="007A2DF1"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35 - 39</w:t>
            </w:r>
          </w:p>
        </w:tc>
        <w:tc>
          <w:tcPr>
            <w:tcW w:w="1074" w:type="dxa"/>
            <w:tcBorders>
              <w:left w:val="single" w:sz="4" w:space="0" w:color="auto"/>
              <w:right w:val="dashSmallGap" w:sz="4" w:space="0" w:color="auto"/>
            </w:tcBorders>
          </w:tcPr>
          <w:p w14:paraId="265595CA"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0.07 </w:t>
            </w:r>
          </w:p>
        </w:tc>
        <w:tc>
          <w:tcPr>
            <w:tcW w:w="1708" w:type="dxa"/>
            <w:tcBorders>
              <w:left w:val="single" w:sz="4" w:space="0" w:color="auto"/>
              <w:right w:val="dashSmallGap" w:sz="4" w:space="0" w:color="auto"/>
            </w:tcBorders>
          </w:tcPr>
          <w:p w14:paraId="3C602180" w14:textId="77777777" w:rsidR="007A2DF1" w:rsidRPr="00645BAA" w:rsidRDefault="007A2DF1" w:rsidP="00097AEF">
            <w:pPr>
              <w:tabs>
                <w:tab w:val="decimal" w:pos="239"/>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0.07</w:t>
            </w:r>
          </w:p>
        </w:tc>
        <w:tc>
          <w:tcPr>
            <w:tcW w:w="1080" w:type="dxa"/>
            <w:tcBorders>
              <w:left w:val="single" w:sz="4" w:space="0" w:color="auto"/>
              <w:right w:val="dashSmallGap" w:sz="4" w:space="0" w:color="auto"/>
            </w:tcBorders>
          </w:tcPr>
          <w:p w14:paraId="4EF21167"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0.07 </w:t>
            </w:r>
          </w:p>
        </w:tc>
        <w:tc>
          <w:tcPr>
            <w:tcW w:w="1830" w:type="dxa"/>
            <w:tcBorders>
              <w:left w:val="single" w:sz="4" w:space="0" w:color="auto"/>
              <w:right w:val="dashSmallGap" w:sz="4" w:space="0" w:color="auto"/>
            </w:tcBorders>
          </w:tcPr>
          <w:p w14:paraId="37927775" w14:textId="77777777" w:rsidR="007A2DF1" w:rsidRPr="00645BAA" w:rsidRDefault="007A2DF1" w:rsidP="00097AEF">
            <w:pPr>
              <w:tabs>
                <w:tab w:val="decimal" w:pos="239"/>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0.07</w:t>
            </w:r>
          </w:p>
        </w:tc>
        <w:tc>
          <w:tcPr>
            <w:tcW w:w="1080" w:type="dxa"/>
            <w:tcBorders>
              <w:left w:val="single" w:sz="4" w:space="0" w:color="auto"/>
              <w:right w:val="dashSmallGap" w:sz="4" w:space="0" w:color="auto"/>
            </w:tcBorders>
          </w:tcPr>
          <w:p w14:paraId="08FD9195"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0.07 </w:t>
            </w:r>
          </w:p>
        </w:tc>
        <w:tc>
          <w:tcPr>
            <w:tcW w:w="1952" w:type="dxa"/>
            <w:tcBorders>
              <w:left w:val="single" w:sz="4" w:space="0" w:color="auto"/>
              <w:right w:val="dashSmallGap" w:sz="4" w:space="0" w:color="auto"/>
            </w:tcBorders>
          </w:tcPr>
          <w:p w14:paraId="02C6BEF3" w14:textId="77777777" w:rsidR="007A2DF1" w:rsidRPr="00645BAA" w:rsidRDefault="007A2DF1" w:rsidP="00097AEF">
            <w:pPr>
              <w:tabs>
                <w:tab w:val="decimal" w:pos="239"/>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0.07</w:t>
            </w:r>
          </w:p>
        </w:tc>
      </w:tr>
      <w:tr w:rsidR="007A2DF1" w:rsidRPr="00194322" w14:paraId="23B94D76" w14:textId="77777777" w:rsidTr="007A2DF1">
        <w:tc>
          <w:tcPr>
            <w:tcW w:w="1531" w:type="dxa"/>
            <w:vMerge/>
            <w:tcBorders>
              <w:left w:val="single" w:sz="4" w:space="0" w:color="auto"/>
            </w:tcBorders>
          </w:tcPr>
          <w:p w14:paraId="6FC8DE7C" w14:textId="77777777" w:rsidR="007A2DF1" w:rsidRPr="00645BAA" w:rsidRDefault="007A2DF1" w:rsidP="00097AEF">
            <w:pPr>
              <w:spacing w:after="0" w:line="240" w:lineRule="auto"/>
              <w:rPr>
                <w:rFonts w:ascii="Arial" w:eastAsia="Times New Roman" w:hAnsi="Arial" w:cs="Arial"/>
                <w:b/>
                <w:sz w:val="18"/>
                <w:szCs w:val="18"/>
              </w:rPr>
            </w:pPr>
          </w:p>
        </w:tc>
        <w:tc>
          <w:tcPr>
            <w:tcW w:w="1170" w:type="dxa"/>
            <w:tcBorders>
              <w:right w:val="single" w:sz="4" w:space="0" w:color="auto"/>
            </w:tcBorders>
          </w:tcPr>
          <w:p w14:paraId="080C2D9E" w14:textId="77777777" w:rsidR="007A2DF1" w:rsidRPr="00645BAA" w:rsidRDefault="007A2DF1"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40 - 44</w:t>
            </w:r>
          </w:p>
        </w:tc>
        <w:tc>
          <w:tcPr>
            <w:tcW w:w="1074" w:type="dxa"/>
            <w:tcBorders>
              <w:left w:val="single" w:sz="4" w:space="0" w:color="auto"/>
              <w:right w:val="dashSmallGap" w:sz="4" w:space="0" w:color="auto"/>
            </w:tcBorders>
          </w:tcPr>
          <w:p w14:paraId="563EAF88"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0.08 </w:t>
            </w:r>
          </w:p>
        </w:tc>
        <w:tc>
          <w:tcPr>
            <w:tcW w:w="1708" w:type="dxa"/>
            <w:tcBorders>
              <w:left w:val="single" w:sz="4" w:space="0" w:color="auto"/>
              <w:right w:val="dashSmallGap" w:sz="4" w:space="0" w:color="auto"/>
            </w:tcBorders>
          </w:tcPr>
          <w:p w14:paraId="3DE0E9E5" w14:textId="77777777" w:rsidR="007A2DF1" w:rsidRPr="00645BAA" w:rsidRDefault="007A2DF1" w:rsidP="00097AEF">
            <w:pPr>
              <w:tabs>
                <w:tab w:val="decimal" w:pos="239"/>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0.08</w:t>
            </w:r>
          </w:p>
        </w:tc>
        <w:tc>
          <w:tcPr>
            <w:tcW w:w="1080" w:type="dxa"/>
            <w:tcBorders>
              <w:left w:val="single" w:sz="4" w:space="0" w:color="auto"/>
              <w:right w:val="dashSmallGap" w:sz="4" w:space="0" w:color="auto"/>
            </w:tcBorders>
          </w:tcPr>
          <w:p w14:paraId="7879C8D6"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0.08 </w:t>
            </w:r>
          </w:p>
        </w:tc>
        <w:tc>
          <w:tcPr>
            <w:tcW w:w="1830" w:type="dxa"/>
            <w:tcBorders>
              <w:left w:val="single" w:sz="4" w:space="0" w:color="auto"/>
              <w:right w:val="dashSmallGap" w:sz="4" w:space="0" w:color="auto"/>
            </w:tcBorders>
          </w:tcPr>
          <w:p w14:paraId="731AA0FE" w14:textId="77777777" w:rsidR="007A2DF1" w:rsidRPr="00645BAA" w:rsidRDefault="007A2DF1" w:rsidP="00097AEF">
            <w:pPr>
              <w:tabs>
                <w:tab w:val="decimal" w:pos="239"/>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0.08</w:t>
            </w:r>
          </w:p>
        </w:tc>
        <w:tc>
          <w:tcPr>
            <w:tcW w:w="1080" w:type="dxa"/>
            <w:tcBorders>
              <w:left w:val="single" w:sz="4" w:space="0" w:color="auto"/>
              <w:right w:val="dashSmallGap" w:sz="4" w:space="0" w:color="auto"/>
            </w:tcBorders>
          </w:tcPr>
          <w:p w14:paraId="5F9F15CD"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0.08 </w:t>
            </w:r>
          </w:p>
        </w:tc>
        <w:tc>
          <w:tcPr>
            <w:tcW w:w="1952" w:type="dxa"/>
            <w:tcBorders>
              <w:left w:val="single" w:sz="4" w:space="0" w:color="auto"/>
              <w:right w:val="dashSmallGap" w:sz="4" w:space="0" w:color="auto"/>
            </w:tcBorders>
          </w:tcPr>
          <w:p w14:paraId="7514381B" w14:textId="77777777" w:rsidR="007A2DF1" w:rsidRPr="00645BAA" w:rsidRDefault="007A2DF1" w:rsidP="00097AEF">
            <w:pPr>
              <w:tabs>
                <w:tab w:val="decimal" w:pos="239"/>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0.08</w:t>
            </w:r>
          </w:p>
        </w:tc>
      </w:tr>
      <w:tr w:rsidR="007A2DF1" w:rsidRPr="00194322" w14:paraId="33B43282" w14:textId="77777777" w:rsidTr="007A2DF1">
        <w:tc>
          <w:tcPr>
            <w:tcW w:w="1531" w:type="dxa"/>
            <w:vMerge/>
            <w:tcBorders>
              <w:left w:val="single" w:sz="4" w:space="0" w:color="auto"/>
            </w:tcBorders>
          </w:tcPr>
          <w:p w14:paraId="16DD5FD7" w14:textId="77777777" w:rsidR="007A2DF1" w:rsidRPr="00645BAA" w:rsidRDefault="007A2DF1" w:rsidP="00097AEF">
            <w:pPr>
              <w:spacing w:after="0" w:line="240" w:lineRule="auto"/>
              <w:rPr>
                <w:rFonts w:ascii="Arial" w:eastAsia="Times New Roman" w:hAnsi="Arial" w:cs="Arial"/>
                <w:b/>
                <w:sz w:val="18"/>
                <w:szCs w:val="18"/>
              </w:rPr>
            </w:pPr>
          </w:p>
        </w:tc>
        <w:tc>
          <w:tcPr>
            <w:tcW w:w="1170" w:type="dxa"/>
            <w:tcBorders>
              <w:right w:val="single" w:sz="4" w:space="0" w:color="auto"/>
            </w:tcBorders>
          </w:tcPr>
          <w:p w14:paraId="45B288E2" w14:textId="77777777" w:rsidR="007A2DF1" w:rsidRPr="00645BAA" w:rsidRDefault="007A2DF1"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45 - 49</w:t>
            </w:r>
          </w:p>
        </w:tc>
        <w:tc>
          <w:tcPr>
            <w:tcW w:w="1074" w:type="dxa"/>
            <w:tcBorders>
              <w:left w:val="single" w:sz="4" w:space="0" w:color="auto"/>
              <w:right w:val="dashSmallGap" w:sz="4" w:space="0" w:color="auto"/>
            </w:tcBorders>
          </w:tcPr>
          <w:p w14:paraId="6D3A0E68"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0.12 </w:t>
            </w:r>
          </w:p>
        </w:tc>
        <w:tc>
          <w:tcPr>
            <w:tcW w:w="1708" w:type="dxa"/>
            <w:tcBorders>
              <w:left w:val="single" w:sz="4" w:space="0" w:color="auto"/>
              <w:right w:val="dashSmallGap" w:sz="4" w:space="0" w:color="auto"/>
            </w:tcBorders>
          </w:tcPr>
          <w:p w14:paraId="6747907C" w14:textId="77777777" w:rsidR="007A2DF1" w:rsidRPr="00645BAA" w:rsidRDefault="007A2DF1" w:rsidP="00097AEF">
            <w:pPr>
              <w:tabs>
                <w:tab w:val="decimal" w:pos="239"/>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0.12</w:t>
            </w:r>
          </w:p>
        </w:tc>
        <w:tc>
          <w:tcPr>
            <w:tcW w:w="1080" w:type="dxa"/>
            <w:tcBorders>
              <w:left w:val="single" w:sz="4" w:space="0" w:color="auto"/>
              <w:right w:val="dashSmallGap" w:sz="4" w:space="0" w:color="auto"/>
            </w:tcBorders>
          </w:tcPr>
          <w:p w14:paraId="3F7EC3AF"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0.12 </w:t>
            </w:r>
          </w:p>
        </w:tc>
        <w:tc>
          <w:tcPr>
            <w:tcW w:w="1830" w:type="dxa"/>
            <w:tcBorders>
              <w:left w:val="single" w:sz="4" w:space="0" w:color="auto"/>
              <w:right w:val="dashSmallGap" w:sz="4" w:space="0" w:color="auto"/>
            </w:tcBorders>
          </w:tcPr>
          <w:p w14:paraId="7D25D3DB" w14:textId="77777777" w:rsidR="007A2DF1" w:rsidRPr="00645BAA" w:rsidRDefault="007A2DF1" w:rsidP="00097AEF">
            <w:pPr>
              <w:tabs>
                <w:tab w:val="decimal" w:pos="239"/>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0.12</w:t>
            </w:r>
          </w:p>
        </w:tc>
        <w:tc>
          <w:tcPr>
            <w:tcW w:w="1080" w:type="dxa"/>
            <w:tcBorders>
              <w:left w:val="single" w:sz="4" w:space="0" w:color="auto"/>
              <w:right w:val="dashSmallGap" w:sz="4" w:space="0" w:color="auto"/>
            </w:tcBorders>
          </w:tcPr>
          <w:p w14:paraId="2F3D7D1C"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0.12 </w:t>
            </w:r>
          </w:p>
        </w:tc>
        <w:tc>
          <w:tcPr>
            <w:tcW w:w="1952" w:type="dxa"/>
            <w:tcBorders>
              <w:left w:val="single" w:sz="4" w:space="0" w:color="auto"/>
              <w:right w:val="dashSmallGap" w:sz="4" w:space="0" w:color="auto"/>
            </w:tcBorders>
          </w:tcPr>
          <w:p w14:paraId="64F55B15" w14:textId="77777777" w:rsidR="007A2DF1" w:rsidRPr="00645BAA" w:rsidRDefault="007A2DF1" w:rsidP="00097AEF">
            <w:pPr>
              <w:tabs>
                <w:tab w:val="decimal" w:pos="239"/>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0.12</w:t>
            </w:r>
          </w:p>
        </w:tc>
      </w:tr>
      <w:tr w:rsidR="007A2DF1" w:rsidRPr="00194322" w14:paraId="66C3D5F1" w14:textId="77777777" w:rsidTr="007A2DF1">
        <w:tc>
          <w:tcPr>
            <w:tcW w:w="1531" w:type="dxa"/>
            <w:vMerge/>
            <w:tcBorders>
              <w:left w:val="single" w:sz="4" w:space="0" w:color="auto"/>
            </w:tcBorders>
          </w:tcPr>
          <w:p w14:paraId="23028510" w14:textId="77777777" w:rsidR="007A2DF1" w:rsidRPr="00645BAA" w:rsidRDefault="007A2DF1" w:rsidP="00097AEF">
            <w:pPr>
              <w:spacing w:after="0" w:line="240" w:lineRule="auto"/>
              <w:rPr>
                <w:rFonts w:ascii="Arial" w:eastAsia="Times New Roman" w:hAnsi="Arial" w:cs="Arial"/>
                <w:sz w:val="18"/>
                <w:szCs w:val="18"/>
              </w:rPr>
            </w:pPr>
          </w:p>
        </w:tc>
        <w:tc>
          <w:tcPr>
            <w:tcW w:w="1170" w:type="dxa"/>
            <w:tcBorders>
              <w:right w:val="single" w:sz="4" w:space="0" w:color="auto"/>
            </w:tcBorders>
          </w:tcPr>
          <w:p w14:paraId="32B77681" w14:textId="77777777" w:rsidR="007A2DF1" w:rsidRPr="00645BAA" w:rsidRDefault="007A2DF1"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50 - 54</w:t>
            </w:r>
          </w:p>
        </w:tc>
        <w:tc>
          <w:tcPr>
            <w:tcW w:w="1074" w:type="dxa"/>
            <w:tcBorders>
              <w:left w:val="single" w:sz="4" w:space="0" w:color="auto"/>
              <w:right w:val="dashSmallGap" w:sz="4" w:space="0" w:color="auto"/>
            </w:tcBorders>
          </w:tcPr>
          <w:p w14:paraId="4349F57A"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0.22 </w:t>
            </w:r>
          </w:p>
        </w:tc>
        <w:tc>
          <w:tcPr>
            <w:tcW w:w="1708" w:type="dxa"/>
            <w:tcBorders>
              <w:left w:val="single" w:sz="4" w:space="0" w:color="auto"/>
              <w:right w:val="dashSmallGap" w:sz="4" w:space="0" w:color="auto"/>
            </w:tcBorders>
          </w:tcPr>
          <w:p w14:paraId="075B0F28" w14:textId="77777777" w:rsidR="007A2DF1" w:rsidRPr="00645BAA" w:rsidRDefault="007A2DF1" w:rsidP="00097AEF">
            <w:pPr>
              <w:tabs>
                <w:tab w:val="decimal" w:pos="239"/>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0.22</w:t>
            </w:r>
          </w:p>
        </w:tc>
        <w:tc>
          <w:tcPr>
            <w:tcW w:w="1080" w:type="dxa"/>
            <w:tcBorders>
              <w:left w:val="single" w:sz="4" w:space="0" w:color="auto"/>
              <w:right w:val="dashSmallGap" w:sz="4" w:space="0" w:color="auto"/>
            </w:tcBorders>
          </w:tcPr>
          <w:p w14:paraId="4B613019"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0.22 </w:t>
            </w:r>
          </w:p>
        </w:tc>
        <w:tc>
          <w:tcPr>
            <w:tcW w:w="1830" w:type="dxa"/>
            <w:tcBorders>
              <w:left w:val="single" w:sz="4" w:space="0" w:color="auto"/>
              <w:right w:val="dashSmallGap" w:sz="4" w:space="0" w:color="auto"/>
            </w:tcBorders>
          </w:tcPr>
          <w:p w14:paraId="6A7EFC42" w14:textId="77777777" w:rsidR="007A2DF1" w:rsidRPr="00645BAA" w:rsidRDefault="007A2DF1" w:rsidP="00097AEF">
            <w:pPr>
              <w:tabs>
                <w:tab w:val="decimal" w:pos="239"/>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0.22</w:t>
            </w:r>
          </w:p>
        </w:tc>
        <w:tc>
          <w:tcPr>
            <w:tcW w:w="1080" w:type="dxa"/>
            <w:tcBorders>
              <w:left w:val="single" w:sz="4" w:space="0" w:color="auto"/>
              <w:right w:val="dashSmallGap" w:sz="4" w:space="0" w:color="auto"/>
            </w:tcBorders>
          </w:tcPr>
          <w:p w14:paraId="24A04D44"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0.22 </w:t>
            </w:r>
          </w:p>
        </w:tc>
        <w:tc>
          <w:tcPr>
            <w:tcW w:w="1952" w:type="dxa"/>
            <w:tcBorders>
              <w:left w:val="single" w:sz="4" w:space="0" w:color="auto"/>
              <w:right w:val="dashSmallGap" w:sz="4" w:space="0" w:color="auto"/>
            </w:tcBorders>
          </w:tcPr>
          <w:p w14:paraId="34C0E2A6" w14:textId="77777777" w:rsidR="007A2DF1" w:rsidRPr="00645BAA" w:rsidRDefault="007A2DF1" w:rsidP="00097AEF">
            <w:pPr>
              <w:tabs>
                <w:tab w:val="decimal" w:pos="239"/>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0.22</w:t>
            </w:r>
          </w:p>
        </w:tc>
      </w:tr>
      <w:tr w:rsidR="007A2DF1" w:rsidRPr="00194322" w14:paraId="16462DBF" w14:textId="77777777" w:rsidTr="007A2DF1">
        <w:tc>
          <w:tcPr>
            <w:tcW w:w="1531" w:type="dxa"/>
            <w:vMerge/>
            <w:tcBorders>
              <w:left w:val="single" w:sz="4" w:space="0" w:color="auto"/>
            </w:tcBorders>
          </w:tcPr>
          <w:p w14:paraId="01F35E03" w14:textId="77777777" w:rsidR="007A2DF1" w:rsidRPr="00645BAA" w:rsidRDefault="007A2DF1" w:rsidP="00097AEF">
            <w:pPr>
              <w:spacing w:after="0" w:line="240" w:lineRule="auto"/>
              <w:rPr>
                <w:rFonts w:ascii="Arial" w:eastAsia="Times New Roman" w:hAnsi="Arial" w:cs="Arial"/>
                <w:sz w:val="18"/>
                <w:szCs w:val="18"/>
              </w:rPr>
            </w:pPr>
          </w:p>
        </w:tc>
        <w:tc>
          <w:tcPr>
            <w:tcW w:w="1170" w:type="dxa"/>
            <w:tcBorders>
              <w:right w:val="single" w:sz="4" w:space="0" w:color="auto"/>
            </w:tcBorders>
          </w:tcPr>
          <w:p w14:paraId="706A5C4C" w14:textId="77777777" w:rsidR="007A2DF1" w:rsidRPr="00645BAA" w:rsidRDefault="007A2DF1"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55 - 59</w:t>
            </w:r>
          </w:p>
        </w:tc>
        <w:tc>
          <w:tcPr>
            <w:tcW w:w="1074" w:type="dxa"/>
            <w:tcBorders>
              <w:left w:val="single" w:sz="4" w:space="0" w:color="auto"/>
              <w:right w:val="dashSmallGap" w:sz="4" w:space="0" w:color="auto"/>
            </w:tcBorders>
          </w:tcPr>
          <w:p w14:paraId="3B63CD31"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0.39 </w:t>
            </w:r>
          </w:p>
        </w:tc>
        <w:tc>
          <w:tcPr>
            <w:tcW w:w="1708" w:type="dxa"/>
            <w:tcBorders>
              <w:left w:val="single" w:sz="4" w:space="0" w:color="auto"/>
              <w:right w:val="dashSmallGap" w:sz="4" w:space="0" w:color="auto"/>
            </w:tcBorders>
          </w:tcPr>
          <w:p w14:paraId="7EC3ABD6" w14:textId="77777777" w:rsidR="007A2DF1" w:rsidRPr="00645BAA" w:rsidRDefault="007A2DF1" w:rsidP="00097AEF">
            <w:pPr>
              <w:tabs>
                <w:tab w:val="decimal" w:pos="239"/>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0.39</w:t>
            </w:r>
          </w:p>
        </w:tc>
        <w:tc>
          <w:tcPr>
            <w:tcW w:w="1080" w:type="dxa"/>
            <w:tcBorders>
              <w:left w:val="single" w:sz="4" w:space="0" w:color="auto"/>
              <w:right w:val="dashSmallGap" w:sz="4" w:space="0" w:color="auto"/>
            </w:tcBorders>
          </w:tcPr>
          <w:p w14:paraId="33A4252F"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0.39 </w:t>
            </w:r>
          </w:p>
        </w:tc>
        <w:tc>
          <w:tcPr>
            <w:tcW w:w="1830" w:type="dxa"/>
            <w:tcBorders>
              <w:left w:val="single" w:sz="4" w:space="0" w:color="auto"/>
              <w:right w:val="dashSmallGap" w:sz="4" w:space="0" w:color="auto"/>
            </w:tcBorders>
          </w:tcPr>
          <w:p w14:paraId="3B333A0A" w14:textId="77777777" w:rsidR="007A2DF1" w:rsidRPr="00645BAA" w:rsidRDefault="007A2DF1" w:rsidP="00097AEF">
            <w:pPr>
              <w:tabs>
                <w:tab w:val="decimal" w:pos="239"/>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0.39</w:t>
            </w:r>
          </w:p>
        </w:tc>
        <w:tc>
          <w:tcPr>
            <w:tcW w:w="1080" w:type="dxa"/>
            <w:tcBorders>
              <w:left w:val="single" w:sz="4" w:space="0" w:color="auto"/>
              <w:right w:val="dashSmallGap" w:sz="4" w:space="0" w:color="auto"/>
            </w:tcBorders>
          </w:tcPr>
          <w:p w14:paraId="374673CA"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0.39 </w:t>
            </w:r>
          </w:p>
        </w:tc>
        <w:tc>
          <w:tcPr>
            <w:tcW w:w="1952" w:type="dxa"/>
            <w:tcBorders>
              <w:left w:val="single" w:sz="4" w:space="0" w:color="auto"/>
              <w:right w:val="dashSmallGap" w:sz="4" w:space="0" w:color="auto"/>
            </w:tcBorders>
          </w:tcPr>
          <w:p w14:paraId="24D4E447" w14:textId="77777777" w:rsidR="007A2DF1" w:rsidRPr="00645BAA" w:rsidRDefault="007A2DF1" w:rsidP="00097AEF">
            <w:pPr>
              <w:tabs>
                <w:tab w:val="decimal" w:pos="239"/>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0.39</w:t>
            </w:r>
          </w:p>
        </w:tc>
      </w:tr>
      <w:tr w:rsidR="007A2DF1" w:rsidRPr="00194322" w14:paraId="4C850BF6" w14:textId="77777777" w:rsidTr="007A2DF1">
        <w:tc>
          <w:tcPr>
            <w:tcW w:w="1531" w:type="dxa"/>
            <w:vMerge/>
            <w:tcBorders>
              <w:left w:val="single" w:sz="4" w:space="0" w:color="auto"/>
            </w:tcBorders>
          </w:tcPr>
          <w:p w14:paraId="1D55A379" w14:textId="77777777" w:rsidR="007A2DF1" w:rsidRPr="00645BAA" w:rsidRDefault="007A2DF1" w:rsidP="00097AEF">
            <w:pPr>
              <w:spacing w:after="0" w:line="240" w:lineRule="auto"/>
              <w:rPr>
                <w:rFonts w:ascii="Arial" w:eastAsia="Times New Roman" w:hAnsi="Arial" w:cs="Arial"/>
                <w:sz w:val="18"/>
                <w:szCs w:val="18"/>
              </w:rPr>
            </w:pPr>
          </w:p>
        </w:tc>
        <w:tc>
          <w:tcPr>
            <w:tcW w:w="1170" w:type="dxa"/>
            <w:tcBorders>
              <w:right w:val="single" w:sz="4" w:space="0" w:color="auto"/>
            </w:tcBorders>
          </w:tcPr>
          <w:p w14:paraId="796D1D70" w14:textId="77777777" w:rsidR="007A2DF1" w:rsidRPr="00645BAA" w:rsidRDefault="007A2DF1"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60 - 64</w:t>
            </w:r>
          </w:p>
        </w:tc>
        <w:tc>
          <w:tcPr>
            <w:tcW w:w="1074" w:type="dxa"/>
            <w:tcBorders>
              <w:left w:val="single" w:sz="4" w:space="0" w:color="auto"/>
              <w:right w:val="dashSmallGap" w:sz="4" w:space="0" w:color="auto"/>
            </w:tcBorders>
          </w:tcPr>
          <w:p w14:paraId="6A0F52A3"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0.49 </w:t>
            </w:r>
          </w:p>
        </w:tc>
        <w:tc>
          <w:tcPr>
            <w:tcW w:w="1708" w:type="dxa"/>
            <w:tcBorders>
              <w:left w:val="single" w:sz="4" w:space="0" w:color="auto"/>
              <w:right w:val="dashSmallGap" w:sz="4" w:space="0" w:color="auto"/>
            </w:tcBorders>
          </w:tcPr>
          <w:p w14:paraId="68E22848" w14:textId="77777777" w:rsidR="007A2DF1" w:rsidRPr="00645BAA" w:rsidRDefault="007A2DF1" w:rsidP="00097AEF">
            <w:pPr>
              <w:tabs>
                <w:tab w:val="decimal" w:pos="239"/>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0.49</w:t>
            </w:r>
          </w:p>
        </w:tc>
        <w:tc>
          <w:tcPr>
            <w:tcW w:w="1080" w:type="dxa"/>
            <w:tcBorders>
              <w:left w:val="single" w:sz="4" w:space="0" w:color="auto"/>
              <w:right w:val="dashSmallGap" w:sz="4" w:space="0" w:color="auto"/>
            </w:tcBorders>
          </w:tcPr>
          <w:p w14:paraId="47302FAB"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0.49 </w:t>
            </w:r>
          </w:p>
        </w:tc>
        <w:tc>
          <w:tcPr>
            <w:tcW w:w="1830" w:type="dxa"/>
            <w:tcBorders>
              <w:left w:val="single" w:sz="4" w:space="0" w:color="auto"/>
              <w:right w:val="dashSmallGap" w:sz="4" w:space="0" w:color="auto"/>
            </w:tcBorders>
          </w:tcPr>
          <w:p w14:paraId="1EA180F9" w14:textId="77777777" w:rsidR="007A2DF1" w:rsidRPr="00645BAA" w:rsidRDefault="007A2DF1" w:rsidP="00097AEF">
            <w:pPr>
              <w:tabs>
                <w:tab w:val="decimal" w:pos="239"/>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0.49</w:t>
            </w:r>
          </w:p>
        </w:tc>
        <w:tc>
          <w:tcPr>
            <w:tcW w:w="1080" w:type="dxa"/>
            <w:tcBorders>
              <w:left w:val="single" w:sz="4" w:space="0" w:color="auto"/>
              <w:right w:val="dashSmallGap" w:sz="4" w:space="0" w:color="auto"/>
            </w:tcBorders>
          </w:tcPr>
          <w:p w14:paraId="34DD9FBB"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0.49 </w:t>
            </w:r>
          </w:p>
        </w:tc>
        <w:tc>
          <w:tcPr>
            <w:tcW w:w="1952" w:type="dxa"/>
            <w:tcBorders>
              <w:left w:val="single" w:sz="4" w:space="0" w:color="auto"/>
              <w:right w:val="dashSmallGap" w:sz="4" w:space="0" w:color="auto"/>
            </w:tcBorders>
          </w:tcPr>
          <w:p w14:paraId="3545A984" w14:textId="77777777" w:rsidR="007A2DF1" w:rsidRPr="00645BAA" w:rsidRDefault="007A2DF1" w:rsidP="00097AEF">
            <w:pPr>
              <w:tabs>
                <w:tab w:val="decimal" w:pos="239"/>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0.49</w:t>
            </w:r>
          </w:p>
        </w:tc>
      </w:tr>
      <w:tr w:rsidR="007A2DF1" w:rsidRPr="00194322" w14:paraId="47524A9A" w14:textId="77777777" w:rsidTr="007A2DF1">
        <w:tc>
          <w:tcPr>
            <w:tcW w:w="1531" w:type="dxa"/>
            <w:vMerge/>
            <w:tcBorders>
              <w:left w:val="single" w:sz="4" w:space="0" w:color="auto"/>
              <w:bottom w:val="single" w:sz="4" w:space="0" w:color="auto"/>
            </w:tcBorders>
          </w:tcPr>
          <w:p w14:paraId="2728C27F" w14:textId="77777777" w:rsidR="007A2DF1" w:rsidRPr="00645BAA" w:rsidRDefault="007A2DF1" w:rsidP="00097AEF">
            <w:pPr>
              <w:spacing w:after="0" w:line="240" w:lineRule="auto"/>
              <w:rPr>
                <w:rFonts w:ascii="Arial" w:eastAsia="Times New Roman" w:hAnsi="Arial" w:cs="Arial"/>
                <w:sz w:val="18"/>
                <w:szCs w:val="18"/>
              </w:rPr>
            </w:pPr>
          </w:p>
        </w:tc>
        <w:tc>
          <w:tcPr>
            <w:tcW w:w="1170" w:type="dxa"/>
            <w:tcBorders>
              <w:bottom w:val="single" w:sz="4" w:space="0" w:color="auto"/>
              <w:right w:val="single" w:sz="4" w:space="0" w:color="auto"/>
            </w:tcBorders>
          </w:tcPr>
          <w:p w14:paraId="61BA4BB7" w14:textId="77777777" w:rsidR="007A2DF1" w:rsidRPr="00645BAA" w:rsidRDefault="007A2DF1"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65 - 69</w:t>
            </w:r>
          </w:p>
        </w:tc>
        <w:tc>
          <w:tcPr>
            <w:tcW w:w="1074" w:type="dxa"/>
            <w:tcBorders>
              <w:left w:val="single" w:sz="4" w:space="0" w:color="auto"/>
              <w:bottom w:val="single" w:sz="4" w:space="0" w:color="auto"/>
              <w:right w:val="dashSmallGap" w:sz="4" w:space="0" w:color="auto"/>
            </w:tcBorders>
          </w:tcPr>
          <w:p w14:paraId="42F7938E"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0.57 </w:t>
            </w:r>
          </w:p>
        </w:tc>
        <w:tc>
          <w:tcPr>
            <w:tcW w:w="1708" w:type="dxa"/>
            <w:tcBorders>
              <w:left w:val="single" w:sz="4" w:space="0" w:color="auto"/>
              <w:bottom w:val="single" w:sz="4" w:space="0" w:color="auto"/>
              <w:right w:val="dashSmallGap" w:sz="4" w:space="0" w:color="auto"/>
            </w:tcBorders>
          </w:tcPr>
          <w:p w14:paraId="2EE493E4" w14:textId="77777777" w:rsidR="007A2DF1" w:rsidRPr="00645BAA" w:rsidRDefault="007A2DF1" w:rsidP="00097AEF">
            <w:pPr>
              <w:tabs>
                <w:tab w:val="decimal" w:pos="239"/>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0.57</w:t>
            </w:r>
          </w:p>
        </w:tc>
        <w:tc>
          <w:tcPr>
            <w:tcW w:w="1080" w:type="dxa"/>
            <w:tcBorders>
              <w:left w:val="single" w:sz="4" w:space="0" w:color="auto"/>
              <w:bottom w:val="single" w:sz="4" w:space="0" w:color="auto"/>
              <w:right w:val="dashSmallGap" w:sz="4" w:space="0" w:color="auto"/>
            </w:tcBorders>
          </w:tcPr>
          <w:p w14:paraId="120A5B7C"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0.57 </w:t>
            </w:r>
          </w:p>
        </w:tc>
        <w:tc>
          <w:tcPr>
            <w:tcW w:w="1830" w:type="dxa"/>
            <w:tcBorders>
              <w:left w:val="single" w:sz="4" w:space="0" w:color="auto"/>
              <w:bottom w:val="single" w:sz="4" w:space="0" w:color="auto"/>
              <w:right w:val="dashSmallGap" w:sz="4" w:space="0" w:color="auto"/>
            </w:tcBorders>
          </w:tcPr>
          <w:p w14:paraId="32646CBA" w14:textId="77777777" w:rsidR="007A2DF1" w:rsidRPr="00645BAA" w:rsidRDefault="007A2DF1" w:rsidP="00097AEF">
            <w:pPr>
              <w:tabs>
                <w:tab w:val="decimal" w:pos="239"/>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0.57</w:t>
            </w:r>
          </w:p>
        </w:tc>
        <w:tc>
          <w:tcPr>
            <w:tcW w:w="1080" w:type="dxa"/>
            <w:tcBorders>
              <w:left w:val="single" w:sz="4" w:space="0" w:color="auto"/>
              <w:bottom w:val="single" w:sz="4" w:space="0" w:color="auto"/>
              <w:right w:val="dashSmallGap" w:sz="4" w:space="0" w:color="auto"/>
            </w:tcBorders>
          </w:tcPr>
          <w:p w14:paraId="51ABFCC0"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0.57 </w:t>
            </w:r>
          </w:p>
        </w:tc>
        <w:tc>
          <w:tcPr>
            <w:tcW w:w="1952" w:type="dxa"/>
            <w:tcBorders>
              <w:left w:val="single" w:sz="4" w:space="0" w:color="auto"/>
              <w:bottom w:val="single" w:sz="4" w:space="0" w:color="auto"/>
              <w:right w:val="dashSmallGap" w:sz="4" w:space="0" w:color="auto"/>
            </w:tcBorders>
          </w:tcPr>
          <w:p w14:paraId="4E0C4224" w14:textId="77777777" w:rsidR="007A2DF1" w:rsidRPr="00645BAA" w:rsidRDefault="007A2DF1" w:rsidP="00097AEF">
            <w:pPr>
              <w:tabs>
                <w:tab w:val="decimal" w:pos="239"/>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0.57</w:t>
            </w:r>
          </w:p>
        </w:tc>
      </w:tr>
      <w:bookmarkEnd w:id="8"/>
      <w:tr w:rsidR="007A2DF1" w:rsidRPr="00194322" w14:paraId="606A00B5" w14:textId="77777777" w:rsidTr="007A2DF1">
        <w:tc>
          <w:tcPr>
            <w:tcW w:w="2701" w:type="dxa"/>
            <w:gridSpan w:val="2"/>
            <w:tcBorders>
              <w:top w:val="single" w:sz="4" w:space="0" w:color="auto"/>
              <w:left w:val="single" w:sz="4" w:space="0" w:color="auto"/>
              <w:bottom w:val="single" w:sz="4" w:space="0" w:color="auto"/>
              <w:right w:val="single" w:sz="4" w:space="0" w:color="auto"/>
            </w:tcBorders>
          </w:tcPr>
          <w:p w14:paraId="3B04C286" w14:textId="16191523" w:rsidR="007A2DF1" w:rsidRPr="00645BAA" w:rsidRDefault="007A2DF1" w:rsidP="00097AEF">
            <w:pPr>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Employer Premium as </w:t>
            </w:r>
            <w:r w:rsidR="00D34CC1">
              <w:rPr>
                <w:rFonts w:ascii="Arial" w:eastAsia="Times New Roman" w:hAnsi="Arial" w:cs="Arial"/>
                <w:sz w:val="18"/>
                <w:szCs w:val="18"/>
              </w:rPr>
              <w:t>%</w:t>
            </w:r>
            <w:r w:rsidR="00D34CC1" w:rsidRPr="00645BAA">
              <w:rPr>
                <w:rFonts w:ascii="Arial" w:eastAsia="Times New Roman" w:hAnsi="Arial" w:cs="Arial"/>
                <w:sz w:val="18"/>
                <w:szCs w:val="18"/>
              </w:rPr>
              <w:t xml:space="preserve"> </w:t>
            </w:r>
            <w:r w:rsidRPr="00645BAA">
              <w:rPr>
                <w:rFonts w:ascii="Arial" w:eastAsia="Times New Roman" w:hAnsi="Arial" w:cs="Arial"/>
                <w:sz w:val="18"/>
                <w:szCs w:val="18"/>
              </w:rPr>
              <w:t>of Employee Premium</w:t>
            </w:r>
          </w:p>
        </w:tc>
        <w:tc>
          <w:tcPr>
            <w:tcW w:w="1074" w:type="dxa"/>
            <w:tcBorders>
              <w:top w:val="single" w:sz="4" w:space="0" w:color="auto"/>
              <w:left w:val="single" w:sz="4" w:space="0" w:color="auto"/>
              <w:bottom w:val="single" w:sz="4" w:space="0" w:color="auto"/>
              <w:right w:val="dashSmallGap" w:sz="4" w:space="0" w:color="auto"/>
            </w:tcBorders>
          </w:tcPr>
          <w:p w14:paraId="40A75A95" w14:textId="77777777" w:rsidR="007A2DF1" w:rsidRPr="00645BAA" w:rsidRDefault="007A2DF1" w:rsidP="00097AEF">
            <w:pPr>
              <w:tabs>
                <w:tab w:val="decimal" w:pos="423"/>
              </w:tabs>
              <w:spacing w:after="0" w:line="240" w:lineRule="auto"/>
              <w:rPr>
                <w:rFonts w:ascii="Arial" w:eastAsia="Times New Roman" w:hAnsi="Arial" w:cs="Arial"/>
                <w:sz w:val="18"/>
                <w:szCs w:val="18"/>
              </w:rPr>
            </w:pPr>
          </w:p>
        </w:tc>
        <w:tc>
          <w:tcPr>
            <w:tcW w:w="1708" w:type="dxa"/>
            <w:tcBorders>
              <w:top w:val="single" w:sz="4" w:space="0" w:color="auto"/>
              <w:left w:val="dashSmallGap" w:sz="4" w:space="0" w:color="auto"/>
              <w:bottom w:val="single" w:sz="4" w:space="0" w:color="auto"/>
              <w:right w:val="single" w:sz="4" w:space="0" w:color="auto"/>
            </w:tcBorders>
            <w:vAlign w:val="center"/>
          </w:tcPr>
          <w:p w14:paraId="6F4AE00A" w14:textId="77777777" w:rsidR="007A2DF1" w:rsidRPr="00645BAA" w:rsidRDefault="007A2DF1" w:rsidP="00097AEF">
            <w:pPr>
              <w:tabs>
                <w:tab w:val="decimal" w:pos="393"/>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0%</w:t>
            </w:r>
          </w:p>
        </w:tc>
        <w:tc>
          <w:tcPr>
            <w:tcW w:w="1080" w:type="dxa"/>
            <w:tcBorders>
              <w:top w:val="single" w:sz="4" w:space="0" w:color="auto"/>
              <w:left w:val="single" w:sz="4" w:space="0" w:color="auto"/>
              <w:bottom w:val="single" w:sz="4" w:space="0" w:color="auto"/>
              <w:right w:val="dashSmallGap" w:sz="4" w:space="0" w:color="auto"/>
            </w:tcBorders>
          </w:tcPr>
          <w:p w14:paraId="2681DEA3" w14:textId="77777777" w:rsidR="007A2DF1" w:rsidRPr="00645BAA" w:rsidRDefault="007A2DF1" w:rsidP="00097AEF">
            <w:pPr>
              <w:tabs>
                <w:tab w:val="decimal" w:pos="423"/>
              </w:tabs>
              <w:spacing w:after="0" w:line="240" w:lineRule="auto"/>
              <w:rPr>
                <w:rFonts w:ascii="Arial" w:eastAsia="Times New Roman" w:hAnsi="Arial" w:cs="Arial"/>
                <w:sz w:val="18"/>
                <w:szCs w:val="18"/>
              </w:rPr>
            </w:pPr>
          </w:p>
        </w:tc>
        <w:tc>
          <w:tcPr>
            <w:tcW w:w="1830" w:type="dxa"/>
            <w:tcBorders>
              <w:top w:val="single" w:sz="4" w:space="0" w:color="auto"/>
              <w:left w:val="dashSmallGap" w:sz="4" w:space="0" w:color="auto"/>
              <w:bottom w:val="single" w:sz="4" w:space="0" w:color="auto"/>
              <w:right w:val="single" w:sz="4" w:space="0" w:color="auto"/>
            </w:tcBorders>
            <w:vAlign w:val="center"/>
          </w:tcPr>
          <w:p w14:paraId="5F46E88E" w14:textId="77777777" w:rsidR="007A2DF1" w:rsidRPr="00645BAA" w:rsidRDefault="007A2DF1" w:rsidP="00097AEF">
            <w:pPr>
              <w:tabs>
                <w:tab w:val="decimal" w:pos="375"/>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0%</w:t>
            </w:r>
          </w:p>
        </w:tc>
        <w:tc>
          <w:tcPr>
            <w:tcW w:w="1080" w:type="dxa"/>
            <w:tcBorders>
              <w:top w:val="single" w:sz="4" w:space="0" w:color="auto"/>
              <w:left w:val="single" w:sz="4" w:space="0" w:color="auto"/>
              <w:bottom w:val="single" w:sz="4" w:space="0" w:color="auto"/>
              <w:right w:val="dashSmallGap" w:sz="4" w:space="0" w:color="auto"/>
            </w:tcBorders>
          </w:tcPr>
          <w:p w14:paraId="3E548B85" w14:textId="77777777" w:rsidR="007A2DF1" w:rsidRPr="00645BAA" w:rsidRDefault="007A2DF1" w:rsidP="00097AEF">
            <w:pPr>
              <w:tabs>
                <w:tab w:val="decimal" w:pos="423"/>
              </w:tabs>
              <w:spacing w:after="0" w:line="240" w:lineRule="auto"/>
              <w:rPr>
                <w:rFonts w:ascii="Arial" w:eastAsia="Times New Roman" w:hAnsi="Arial" w:cs="Arial"/>
                <w:sz w:val="18"/>
                <w:szCs w:val="18"/>
              </w:rPr>
            </w:pPr>
          </w:p>
        </w:tc>
        <w:tc>
          <w:tcPr>
            <w:tcW w:w="1952" w:type="dxa"/>
            <w:tcBorders>
              <w:top w:val="single" w:sz="4" w:space="0" w:color="auto"/>
              <w:left w:val="dashSmallGap" w:sz="4" w:space="0" w:color="auto"/>
              <w:bottom w:val="single" w:sz="4" w:space="0" w:color="auto"/>
              <w:right w:val="single" w:sz="4" w:space="0" w:color="auto"/>
            </w:tcBorders>
            <w:vAlign w:val="center"/>
          </w:tcPr>
          <w:p w14:paraId="4C79316D" w14:textId="77777777" w:rsidR="007A2DF1" w:rsidRPr="00645BAA" w:rsidRDefault="007A2DF1" w:rsidP="00097AEF">
            <w:pPr>
              <w:tabs>
                <w:tab w:val="decimal" w:pos="449"/>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0%</w:t>
            </w:r>
          </w:p>
        </w:tc>
      </w:tr>
    </w:tbl>
    <w:p w14:paraId="5DA9FEFC" w14:textId="77777777" w:rsidR="007A2DF1" w:rsidRPr="00097AEF" w:rsidRDefault="007A2DF1" w:rsidP="00097AEF">
      <w:pPr>
        <w:spacing w:after="0" w:line="240" w:lineRule="auto"/>
        <w:ind w:left="-720"/>
        <w:rPr>
          <w:rFonts w:ascii="Arial" w:eastAsia="Times New Roman" w:hAnsi="Arial" w:cs="Arial"/>
        </w:rPr>
      </w:pPr>
    </w:p>
    <w:p w14:paraId="5DA80494" w14:textId="77777777" w:rsidR="007A2DF1" w:rsidRPr="00097AEF" w:rsidRDefault="007A2DF1" w:rsidP="00097AEF">
      <w:pPr>
        <w:spacing w:after="0" w:line="240" w:lineRule="auto"/>
        <w:ind w:left="-720"/>
        <w:rPr>
          <w:rFonts w:ascii="Arial" w:eastAsia="Times New Roman" w:hAnsi="Arial" w:cs="Arial"/>
        </w:rPr>
      </w:pPr>
    </w:p>
    <w:p w14:paraId="11C48559" w14:textId="74800F59" w:rsidR="007A2DF1" w:rsidRDefault="007A2DF1" w:rsidP="00097AEF">
      <w:pPr>
        <w:spacing w:after="0" w:line="240" w:lineRule="auto"/>
        <w:rPr>
          <w:rFonts w:ascii="Arial" w:eastAsia="Times New Roman" w:hAnsi="Arial" w:cs="Arial"/>
        </w:rPr>
      </w:pPr>
    </w:p>
    <w:p w14:paraId="6FD9C57C" w14:textId="107A2581" w:rsidR="00A15D4B" w:rsidRDefault="00A15D4B" w:rsidP="00097AEF">
      <w:pPr>
        <w:spacing w:after="0" w:line="240" w:lineRule="auto"/>
        <w:rPr>
          <w:rFonts w:ascii="Arial" w:eastAsia="Times New Roman" w:hAnsi="Arial" w:cs="Arial"/>
        </w:rPr>
      </w:pPr>
    </w:p>
    <w:p w14:paraId="38FD784A" w14:textId="6EFC9216" w:rsidR="00A15D4B" w:rsidRDefault="00A15D4B" w:rsidP="00097AEF">
      <w:pPr>
        <w:spacing w:after="0" w:line="240" w:lineRule="auto"/>
        <w:rPr>
          <w:rFonts w:ascii="Arial" w:eastAsia="Times New Roman" w:hAnsi="Arial" w:cs="Arial"/>
        </w:rPr>
      </w:pPr>
    </w:p>
    <w:p w14:paraId="6A7D42B6" w14:textId="62752F89" w:rsidR="00A15D4B" w:rsidRDefault="00A15D4B" w:rsidP="00097AEF">
      <w:pPr>
        <w:spacing w:after="0" w:line="240" w:lineRule="auto"/>
        <w:rPr>
          <w:rFonts w:ascii="Arial" w:eastAsia="Times New Roman" w:hAnsi="Arial" w:cs="Arial"/>
        </w:rPr>
      </w:pPr>
    </w:p>
    <w:p w14:paraId="44AD786E" w14:textId="4DF1EFBF" w:rsidR="00A15D4B" w:rsidRDefault="00A15D4B" w:rsidP="00097AEF">
      <w:pPr>
        <w:spacing w:after="0" w:line="240" w:lineRule="auto"/>
        <w:rPr>
          <w:rFonts w:ascii="Arial" w:eastAsia="Times New Roman" w:hAnsi="Arial" w:cs="Arial"/>
        </w:rPr>
      </w:pPr>
    </w:p>
    <w:p w14:paraId="55875FC8" w14:textId="45725CFD" w:rsidR="00A15D4B" w:rsidRDefault="00A15D4B" w:rsidP="00097AEF">
      <w:pPr>
        <w:spacing w:after="0" w:line="240" w:lineRule="auto"/>
        <w:rPr>
          <w:rFonts w:ascii="Arial" w:eastAsia="Times New Roman" w:hAnsi="Arial" w:cs="Arial"/>
        </w:rPr>
      </w:pPr>
    </w:p>
    <w:p w14:paraId="4F662DE0" w14:textId="1DFACDA8" w:rsidR="00A15D4B" w:rsidRDefault="00A15D4B" w:rsidP="00097AEF">
      <w:pPr>
        <w:spacing w:after="0" w:line="240" w:lineRule="auto"/>
        <w:rPr>
          <w:rFonts w:ascii="Arial" w:eastAsia="Times New Roman" w:hAnsi="Arial" w:cs="Arial"/>
        </w:rPr>
      </w:pPr>
    </w:p>
    <w:p w14:paraId="39B0735C" w14:textId="41465548" w:rsidR="00A15D4B" w:rsidRDefault="00A15D4B" w:rsidP="00097AEF">
      <w:pPr>
        <w:spacing w:after="0" w:line="240" w:lineRule="auto"/>
        <w:rPr>
          <w:rFonts w:ascii="Arial" w:eastAsia="Times New Roman" w:hAnsi="Arial" w:cs="Arial"/>
        </w:rPr>
      </w:pPr>
    </w:p>
    <w:p w14:paraId="42428239" w14:textId="0C8AA119" w:rsidR="00A15D4B" w:rsidRDefault="00A15D4B" w:rsidP="00097AEF">
      <w:pPr>
        <w:spacing w:after="0" w:line="240" w:lineRule="auto"/>
        <w:rPr>
          <w:rFonts w:ascii="Arial" w:eastAsia="Times New Roman" w:hAnsi="Arial" w:cs="Arial"/>
        </w:rPr>
      </w:pPr>
    </w:p>
    <w:p w14:paraId="7C701FC7" w14:textId="77777777" w:rsidR="00A15D4B" w:rsidRPr="00194322" w:rsidRDefault="00A15D4B" w:rsidP="00097AEF">
      <w:pPr>
        <w:tabs>
          <w:tab w:val="left" w:pos="1914"/>
          <w:tab w:val="left" w:pos="3084"/>
          <w:tab w:val="left" w:pos="5866"/>
          <w:tab w:val="left" w:pos="8776"/>
        </w:tabs>
        <w:spacing w:after="0" w:line="240" w:lineRule="auto"/>
        <w:ind w:left="113"/>
        <w:rPr>
          <w:rFonts w:ascii="Arial" w:eastAsia="Times New Roman" w:hAnsi="Arial" w:cs="Arial"/>
          <w:sz w:val="20"/>
          <w:szCs w:val="20"/>
        </w:rPr>
      </w:pPr>
      <w:r w:rsidRPr="00194322">
        <w:rPr>
          <w:rFonts w:ascii="Arial" w:eastAsia="Times New Roman" w:hAnsi="Arial" w:cs="Arial"/>
          <w:sz w:val="20"/>
          <w:szCs w:val="20"/>
        </w:rPr>
        <w:tab/>
      </w:r>
      <w:r w:rsidRPr="00194322">
        <w:rPr>
          <w:rFonts w:ascii="Arial" w:eastAsia="Times New Roman" w:hAnsi="Arial" w:cs="Arial"/>
          <w:sz w:val="20"/>
          <w:szCs w:val="20"/>
        </w:rPr>
        <w:tab/>
      </w:r>
      <w:r w:rsidRPr="00194322">
        <w:rPr>
          <w:rFonts w:ascii="Arial" w:eastAsia="Times New Roman" w:hAnsi="Arial" w:cs="Arial"/>
          <w:sz w:val="20"/>
          <w:szCs w:val="20"/>
        </w:rPr>
        <w:tab/>
      </w:r>
      <w:r w:rsidRPr="00194322">
        <w:rPr>
          <w:rFonts w:ascii="Arial" w:eastAsia="Times New Roman" w:hAnsi="Arial" w:cs="Arial"/>
          <w:sz w:val="20"/>
          <w:szCs w:val="20"/>
        </w:rPr>
        <w:tab/>
      </w:r>
    </w:p>
    <w:tbl>
      <w:tblPr>
        <w:tblW w:w="11431" w:type="dxa"/>
        <w:jc w:val="center"/>
        <w:tblLayout w:type="fixed"/>
        <w:tblLook w:val="0000" w:firstRow="0" w:lastRow="0" w:firstColumn="0" w:lastColumn="0" w:noHBand="0" w:noVBand="0"/>
      </w:tblPr>
      <w:tblGrid>
        <w:gridCol w:w="1801"/>
        <w:gridCol w:w="1170"/>
        <w:gridCol w:w="1074"/>
        <w:gridCol w:w="1708"/>
        <w:gridCol w:w="1080"/>
        <w:gridCol w:w="1830"/>
        <w:gridCol w:w="1080"/>
        <w:gridCol w:w="1688"/>
      </w:tblGrid>
      <w:tr w:rsidR="007A2DF1" w:rsidRPr="00194322" w14:paraId="3160C257" w14:textId="77777777" w:rsidTr="006D0587">
        <w:trPr>
          <w:jc w:val="center"/>
        </w:trPr>
        <w:tc>
          <w:tcPr>
            <w:tcW w:w="1801" w:type="dxa"/>
            <w:tcBorders>
              <w:top w:val="single" w:sz="4" w:space="0" w:color="auto"/>
              <w:left w:val="single" w:sz="4" w:space="0" w:color="auto"/>
            </w:tcBorders>
            <w:shd w:val="clear" w:color="auto" w:fill="D9E2F3" w:themeFill="accent1" w:themeFillTint="33"/>
          </w:tcPr>
          <w:p w14:paraId="3B3C6A2B" w14:textId="77777777" w:rsidR="007A2DF1" w:rsidRPr="00194322" w:rsidRDefault="007A2DF1" w:rsidP="00097AEF">
            <w:pPr>
              <w:spacing w:after="0" w:line="240" w:lineRule="auto"/>
              <w:rPr>
                <w:rFonts w:ascii="Arial" w:eastAsia="Times New Roman" w:hAnsi="Arial" w:cs="Arial"/>
                <w:sz w:val="20"/>
                <w:szCs w:val="20"/>
              </w:rPr>
            </w:pPr>
          </w:p>
        </w:tc>
        <w:tc>
          <w:tcPr>
            <w:tcW w:w="1170" w:type="dxa"/>
            <w:tcBorders>
              <w:top w:val="single" w:sz="4" w:space="0" w:color="auto"/>
              <w:right w:val="single" w:sz="4" w:space="0" w:color="auto"/>
            </w:tcBorders>
            <w:shd w:val="clear" w:color="auto" w:fill="D9E2F3" w:themeFill="accent1" w:themeFillTint="33"/>
          </w:tcPr>
          <w:p w14:paraId="17C1CE5D" w14:textId="77777777" w:rsidR="007A2DF1" w:rsidRPr="00194322" w:rsidRDefault="007A2DF1" w:rsidP="00097AEF">
            <w:pPr>
              <w:spacing w:after="0" w:line="240" w:lineRule="auto"/>
              <w:rPr>
                <w:rFonts w:ascii="Arial" w:eastAsia="Times New Roman" w:hAnsi="Arial" w:cs="Arial"/>
                <w:sz w:val="20"/>
                <w:szCs w:val="20"/>
              </w:rPr>
            </w:pPr>
          </w:p>
        </w:tc>
        <w:tc>
          <w:tcPr>
            <w:tcW w:w="278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11677FE" w14:textId="77777777" w:rsidR="007A2DF1" w:rsidRPr="00194322" w:rsidRDefault="007A2DF1" w:rsidP="00097AEF">
            <w:pPr>
              <w:spacing w:after="0" w:line="240" w:lineRule="auto"/>
              <w:jc w:val="center"/>
              <w:rPr>
                <w:rFonts w:ascii="Arial" w:eastAsia="Times New Roman" w:hAnsi="Arial" w:cs="Arial"/>
                <w:sz w:val="20"/>
                <w:szCs w:val="20"/>
              </w:rPr>
            </w:pPr>
            <w:r w:rsidRPr="00194322">
              <w:rPr>
                <w:rFonts w:ascii="Arial" w:eastAsia="Times New Roman" w:hAnsi="Arial" w:cs="Arial"/>
                <w:sz w:val="20"/>
                <w:szCs w:val="20"/>
              </w:rPr>
              <w:t>Jul. 18 – Jun. 19</w:t>
            </w:r>
          </w:p>
        </w:tc>
        <w:tc>
          <w:tcPr>
            <w:tcW w:w="291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605F336" w14:textId="77777777" w:rsidR="007A2DF1" w:rsidRPr="00194322" w:rsidRDefault="007A2DF1" w:rsidP="00097AEF">
            <w:pPr>
              <w:spacing w:after="0" w:line="240" w:lineRule="auto"/>
              <w:jc w:val="center"/>
              <w:rPr>
                <w:rFonts w:ascii="Arial" w:eastAsia="Times New Roman" w:hAnsi="Arial" w:cs="Arial"/>
                <w:sz w:val="20"/>
                <w:szCs w:val="20"/>
              </w:rPr>
            </w:pPr>
            <w:r w:rsidRPr="00194322">
              <w:rPr>
                <w:rFonts w:ascii="Arial" w:eastAsia="Times New Roman" w:hAnsi="Arial" w:cs="Arial"/>
                <w:sz w:val="20"/>
                <w:szCs w:val="20"/>
              </w:rPr>
              <w:t>Jul. 19 – Jun. 20</w:t>
            </w:r>
          </w:p>
        </w:tc>
        <w:tc>
          <w:tcPr>
            <w:tcW w:w="276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D503157" w14:textId="77777777" w:rsidR="007A2DF1" w:rsidRPr="00194322" w:rsidRDefault="007A2DF1" w:rsidP="00097AEF">
            <w:pPr>
              <w:spacing w:after="0" w:line="240" w:lineRule="auto"/>
              <w:jc w:val="center"/>
              <w:rPr>
                <w:rFonts w:ascii="Arial" w:eastAsia="Times New Roman" w:hAnsi="Arial" w:cs="Arial"/>
                <w:sz w:val="20"/>
                <w:szCs w:val="20"/>
              </w:rPr>
            </w:pPr>
            <w:r w:rsidRPr="00194322">
              <w:rPr>
                <w:rFonts w:ascii="Arial" w:eastAsia="Times New Roman" w:hAnsi="Arial" w:cs="Arial"/>
                <w:sz w:val="20"/>
                <w:szCs w:val="20"/>
              </w:rPr>
              <w:t>Proposed</w:t>
            </w:r>
          </w:p>
          <w:p w14:paraId="4881A9ED" w14:textId="77777777" w:rsidR="007A2DF1" w:rsidRPr="00194322" w:rsidRDefault="007A2DF1" w:rsidP="00097AEF">
            <w:pPr>
              <w:spacing w:after="0" w:line="240" w:lineRule="auto"/>
              <w:jc w:val="center"/>
              <w:rPr>
                <w:rFonts w:ascii="Arial" w:eastAsia="Times New Roman" w:hAnsi="Arial" w:cs="Arial"/>
                <w:sz w:val="20"/>
                <w:szCs w:val="20"/>
              </w:rPr>
            </w:pPr>
            <w:r w:rsidRPr="00194322">
              <w:rPr>
                <w:rFonts w:ascii="Arial" w:eastAsia="Times New Roman" w:hAnsi="Arial" w:cs="Arial"/>
                <w:sz w:val="20"/>
                <w:szCs w:val="20"/>
              </w:rPr>
              <w:t>Jul. 20 – Jun. 21</w:t>
            </w:r>
          </w:p>
        </w:tc>
      </w:tr>
      <w:tr w:rsidR="007A2DF1" w:rsidRPr="00194322" w14:paraId="0F7582C4" w14:textId="77777777" w:rsidTr="006D0587">
        <w:trPr>
          <w:jc w:val="center"/>
        </w:trPr>
        <w:tc>
          <w:tcPr>
            <w:tcW w:w="2971" w:type="dxa"/>
            <w:gridSpan w:val="2"/>
            <w:tcBorders>
              <w:left w:val="single" w:sz="4" w:space="0" w:color="auto"/>
              <w:bottom w:val="single" w:sz="4" w:space="0" w:color="auto"/>
              <w:right w:val="single" w:sz="4" w:space="0" w:color="auto"/>
            </w:tcBorders>
            <w:shd w:val="clear" w:color="auto" w:fill="D9E2F3" w:themeFill="accent1" w:themeFillTint="33"/>
          </w:tcPr>
          <w:p w14:paraId="680C43E4" w14:textId="77777777" w:rsidR="007A2DF1" w:rsidRPr="00194322" w:rsidRDefault="007A2DF1" w:rsidP="00097AEF">
            <w:pPr>
              <w:spacing w:after="0" w:line="240" w:lineRule="auto"/>
              <w:jc w:val="right"/>
              <w:rPr>
                <w:rFonts w:ascii="Arial" w:eastAsia="Times New Roman" w:hAnsi="Arial" w:cs="Arial"/>
                <w:b/>
                <w:sz w:val="20"/>
                <w:szCs w:val="20"/>
              </w:rPr>
            </w:pPr>
            <w:r w:rsidRPr="00194322">
              <w:rPr>
                <w:rFonts w:ascii="Arial" w:eastAsia="Times New Roman" w:hAnsi="Arial" w:cs="Arial"/>
                <w:b/>
                <w:sz w:val="20"/>
                <w:szCs w:val="20"/>
              </w:rPr>
              <w:t>Attained Age</w:t>
            </w:r>
          </w:p>
        </w:tc>
        <w:tc>
          <w:tcPr>
            <w:tcW w:w="1074" w:type="dxa"/>
            <w:tcBorders>
              <w:top w:val="single" w:sz="4" w:space="0" w:color="auto"/>
              <w:left w:val="single" w:sz="4" w:space="0" w:color="auto"/>
              <w:bottom w:val="single" w:sz="4" w:space="0" w:color="auto"/>
              <w:right w:val="dashSmallGap" w:sz="4" w:space="0" w:color="auto"/>
            </w:tcBorders>
            <w:shd w:val="clear" w:color="auto" w:fill="D9E2F3" w:themeFill="accent1" w:themeFillTint="33"/>
          </w:tcPr>
          <w:p w14:paraId="39957C30" w14:textId="77777777" w:rsidR="007A2DF1" w:rsidRPr="002F66A4" w:rsidRDefault="007A2DF1" w:rsidP="00097AEF">
            <w:pPr>
              <w:spacing w:after="0" w:line="240" w:lineRule="auto"/>
              <w:jc w:val="center"/>
              <w:rPr>
                <w:rFonts w:ascii="Arial" w:eastAsia="Times New Roman" w:hAnsi="Arial" w:cs="Arial"/>
                <w:b/>
                <w:sz w:val="18"/>
                <w:szCs w:val="18"/>
              </w:rPr>
            </w:pPr>
            <w:r w:rsidRPr="002F66A4">
              <w:rPr>
                <w:rFonts w:ascii="Arial" w:eastAsia="Times New Roman" w:hAnsi="Arial" w:cs="Arial"/>
                <w:b/>
                <w:sz w:val="18"/>
                <w:szCs w:val="18"/>
              </w:rPr>
              <w:t>Employee</w:t>
            </w:r>
          </w:p>
        </w:tc>
        <w:tc>
          <w:tcPr>
            <w:tcW w:w="1708" w:type="dxa"/>
            <w:tcBorders>
              <w:top w:val="single" w:sz="4" w:space="0" w:color="auto"/>
              <w:left w:val="dashSmallGap" w:sz="4" w:space="0" w:color="auto"/>
              <w:bottom w:val="single" w:sz="4" w:space="0" w:color="auto"/>
              <w:right w:val="single" w:sz="4" w:space="0" w:color="auto"/>
            </w:tcBorders>
            <w:shd w:val="clear" w:color="auto" w:fill="D9E2F3" w:themeFill="accent1" w:themeFillTint="33"/>
          </w:tcPr>
          <w:p w14:paraId="36CA08AB" w14:textId="77777777" w:rsidR="007A2DF1" w:rsidRPr="00194322" w:rsidRDefault="007A2DF1" w:rsidP="00097AEF">
            <w:pPr>
              <w:spacing w:after="0" w:line="240" w:lineRule="auto"/>
              <w:jc w:val="center"/>
              <w:rPr>
                <w:rFonts w:ascii="Arial" w:eastAsia="Times New Roman" w:hAnsi="Arial" w:cs="Arial"/>
                <w:b/>
                <w:sz w:val="20"/>
                <w:szCs w:val="20"/>
              </w:rPr>
            </w:pPr>
            <w:r w:rsidRPr="00194322">
              <w:rPr>
                <w:rFonts w:ascii="Arial" w:eastAsia="Times New Roman" w:hAnsi="Arial" w:cs="Arial"/>
                <w:b/>
                <w:sz w:val="20"/>
                <w:szCs w:val="20"/>
              </w:rPr>
              <w:t xml:space="preserve">Total </w:t>
            </w:r>
            <w:r w:rsidRPr="00194322">
              <w:rPr>
                <w:rFonts w:ascii="Arial" w:eastAsia="Times New Roman" w:hAnsi="Arial" w:cs="Arial"/>
                <w:b/>
                <w:sz w:val="20"/>
                <w:szCs w:val="20"/>
                <w:vertAlign w:val="superscript"/>
              </w:rPr>
              <w:t>(1)</w:t>
            </w:r>
          </w:p>
        </w:tc>
        <w:tc>
          <w:tcPr>
            <w:tcW w:w="1080" w:type="dxa"/>
            <w:tcBorders>
              <w:top w:val="single" w:sz="4" w:space="0" w:color="auto"/>
              <w:left w:val="single" w:sz="4" w:space="0" w:color="auto"/>
              <w:bottom w:val="single" w:sz="4" w:space="0" w:color="auto"/>
              <w:right w:val="dashSmallGap" w:sz="4" w:space="0" w:color="auto"/>
            </w:tcBorders>
            <w:shd w:val="clear" w:color="auto" w:fill="D9E2F3" w:themeFill="accent1" w:themeFillTint="33"/>
          </w:tcPr>
          <w:p w14:paraId="7FBB49AE" w14:textId="77777777" w:rsidR="007A2DF1" w:rsidRPr="002F66A4" w:rsidRDefault="007A2DF1" w:rsidP="00097AEF">
            <w:pPr>
              <w:spacing w:after="0" w:line="240" w:lineRule="auto"/>
              <w:jc w:val="center"/>
              <w:rPr>
                <w:rFonts w:ascii="Arial" w:eastAsia="Times New Roman" w:hAnsi="Arial" w:cs="Arial"/>
                <w:b/>
                <w:sz w:val="18"/>
                <w:szCs w:val="18"/>
              </w:rPr>
            </w:pPr>
            <w:r w:rsidRPr="002F66A4">
              <w:rPr>
                <w:rFonts w:ascii="Arial" w:eastAsia="Times New Roman" w:hAnsi="Arial" w:cs="Arial"/>
                <w:b/>
                <w:sz w:val="18"/>
                <w:szCs w:val="18"/>
              </w:rPr>
              <w:t>Employee</w:t>
            </w:r>
          </w:p>
        </w:tc>
        <w:tc>
          <w:tcPr>
            <w:tcW w:w="1830" w:type="dxa"/>
            <w:tcBorders>
              <w:top w:val="single" w:sz="4" w:space="0" w:color="auto"/>
              <w:left w:val="dashSmallGap" w:sz="4" w:space="0" w:color="auto"/>
              <w:bottom w:val="single" w:sz="4" w:space="0" w:color="auto"/>
              <w:right w:val="single" w:sz="4" w:space="0" w:color="auto"/>
            </w:tcBorders>
            <w:shd w:val="clear" w:color="auto" w:fill="D9E2F3" w:themeFill="accent1" w:themeFillTint="33"/>
          </w:tcPr>
          <w:p w14:paraId="4F0695F1" w14:textId="77777777" w:rsidR="007A2DF1" w:rsidRPr="00194322" w:rsidRDefault="007A2DF1" w:rsidP="00097AEF">
            <w:pPr>
              <w:spacing w:after="0" w:line="240" w:lineRule="auto"/>
              <w:jc w:val="center"/>
              <w:rPr>
                <w:rFonts w:ascii="Arial" w:eastAsia="Times New Roman" w:hAnsi="Arial" w:cs="Arial"/>
                <w:b/>
                <w:sz w:val="20"/>
                <w:szCs w:val="20"/>
              </w:rPr>
            </w:pPr>
            <w:r w:rsidRPr="00194322">
              <w:rPr>
                <w:rFonts w:ascii="Arial" w:eastAsia="Times New Roman" w:hAnsi="Arial" w:cs="Arial"/>
                <w:b/>
                <w:sz w:val="20"/>
                <w:szCs w:val="20"/>
              </w:rPr>
              <w:t xml:space="preserve">Total </w:t>
            </w:r>
            <w:r w:rsidRPr="00194322">
              <w:rPr>
                <w:rFonts w:ascii="Arial" w:eastAsia="Times New Roman" w:hAnsi="Arial" w:cs="Arial"/>
                <w:b/>
                <w:sz w:val="20"/>
                <w:szCs w:val="20"/>
                <w:vertAlign w:val="superscript"/>
              </w:rPr>
              <w:t>(1)</w:t>
            </w:r>
          </w:p>
        </w:tc>
        <w:tc>
          <w:tcPr>
            <w:tcW w:w="1080" w:type="dxa"/>
            <w:tcBorders>
              <w:top w:val="single" w:sz="4" w:space="0" w:color="auto"/>
              <w:left w:val="single" w:sz="4" w:space="0" w:color="auto"/>
              <w:bottom w:val="single" w:sz="4" w:space="0" w:color="auto"/>
              <w:right w:val="dashSmallGap" w:sz="4" w:space="0" w:color="auto"/>
            </w:tcBorders>
            <w:shd w:val="clear" w:color="auto" w:fill="D9E2F3" w:themeFill="accent1" w:themeFillTint="33"/>
          </w:tcPr>
          <w:p w14:paraId="4AB31099" w14:textId="77777777" w:rsidR="007A2DF1" w:rsidRPr="002F66A4" w:rsidRDefault="007A2DF1" w:rsidP="00097AEF">
            <w:pPr>
              <w:spacing w:after="0" w:line="240" w:lineRule="auto"/>
              <w:jc w:val="center"/>
              <w:rPr>
                <w:rFonts w:ascii="Arial" w:eastAsia="Times New Roman" w:hAnsi="Arial" w:cs="Arial"/>
                <w:b/>
                <w:sz w:val="18"/>
                <w:szCs w:val="18"/>
              </w:rPr>
            </w:pPr>
            <w:r w:rsidRPr="002F66A4">
              <w:rPr>
                <w:rFonts w:ascii="Arial" w:eastAsia="Times New Roman" w:hAnsi="Arial" w:cs="Arial"/>
                <w:b/>
                <w:sz w:val="18"/>
                <w:szCs w:val="18"/>
              </w:rPr>
              <w:t>Employee</w:t>
            </w:r>
          </w:p>
        </w:tc>
        <w:tc>
          <w:tcPr>
            <w:tcW w:w="1688" w:type="dxa"/>
            <w:tcBorders>
              <w:top w:val="single" w:sz="4" w:space="0" w:color="auto"/>
              <w:left w:val="dashSmallGap" w:sz="4" w:space="0" w:color="auto"/>
              <w:bottom w:val="single" w:sz="4" w:space="0" w:color="auto"/>
              <w:right w:val="single" w:sz="4" w:space="0" w:color="auto"/>
            </w:tcBorders>
            <w:shd w:val="clear" w:color="auto" w:fill="D9E2F3" w:themeFill="accent1" w:themeFillTint="33"/>
          </w:tcPr>
          <w:p w14:paraId="52909373" w14:textId="4ABEFC80" w:rsidR="007A2DF1" w:rsidRPr="00194322" w:rsidRDefault="007A2DF1" w:rsidP="00097AEF">
            <w:pPr>
              <w:spacing w:after="0" w:line="240" w:lineRule="auto"/>
              <w:jc w:val="center"/>
              <w:rPr>
                <w:rFonts w:ascii="Arial" w:eastAsia="Times New Roman" w:hAnsi="Arial" w:cs="Arial"/>
                <w:b/>
                <w:sz w:val="20"/>
                <w:szCs w:val="20"/>
              </w:rPr>
            </w:pPr>
            <w:r w:rsidRPr="00194322">
              <w:rPr>
                <w:rFonts w:ascii="Arial" w:eastAsia="Times New Roman" w:hAnsi="Arial" w:cs="Arial"/>
                <w:b/>
                <w:sz w:val="20"/>
                <w:szCs w:val="20"/>
              </w:rPr>
              <w:t xml:space="preserve">Total </w:t>
            </w:r>
          </w:p>
        </w:tc>
      </w:tr>
      <w:tr w:rsidR="007A2DF1" w:rsidRPr="00645BAA" w14:paraId="6671E6B2" w14:textId="77777777" w:rsidTr="007A2DF1">
        <w:trPr>
          <w:jc w:val="center"/>
        </w:trPr>
        <w:tc>
          <w:tcPr>
            <w:tcW w:w="1801" w:type="dxa"/>
            <w:vMerge w:val="restart"/>
            <w:tcBorders>
              <w:top w:val="single" w:sz="4" w:space="0" w:color="auto"/>
              <w:left w:val="single" w:sz="4" w:space="0" w:color="auto"/>
            </w:tcBorders>
            <w:textDirection w:val="btLr"/>
            <w:vAlign w:val="center"/>
          </w:tcPr>
          <w:p w14:paraId="2A264078" w14:textId="77777777" w:rsidR="007A2DF1" w:rsidRPr="00645BAA" w:rsidRDefault="007A2DF1" w:rsidP="00097AEF">
            <w:pPr>
              <w:spacing w:after="0" w:line="240" w:lineRule="auto"/>
              <w:ind w:left="113" w:right="113"/>
              <w:jc w:val="center"/>
              <w:rPr>
                <w:rFonts w:ascii="Arial" w:eastAsia="Times New Roman" w:hAnsi="Arial" w:cs="Arial"/>
                <w:sz w:val="18"/>
                <w:szCs w:val="18"/>
              </w:rPr>
            </w:pPr>
            <w:r w:rsidRPr="00645BAA">
              <w:rPr>
                <w:rFonts w:ascii="Arial" w:eastAsia="Times New Roman" w:hAnsi="Arial" w:cs="Arial"/>
                <w:b/>
                <w:sz w:val="18"/>
                <w:szCs w:val="18"/>
              </w:rPr>
              <w:t>SUPPLEMENTAL</w:t>
            </w:r>
          </w:p>
        </w:tc>
        <w:tc>
          <w:tcPr>
            <w:tcW w:w="1170" w:type="dxa"/>
            <w:tcBorders>
              <w:top w:val="single" w:sz="4" w:space="0" w:color="auto"/>
              <w:right w:val="single" w:sz="4" w:space="0" w:color="auto"/>
            </w:tcBorders>
          </w:tcPr>
          <w:p w14:paraId="1883F5F7" w14:textId="77777777" w:rsidR="007A2DF1" w:rsidRPr="00645BAA" w:rsidRDefault="007A2DF1"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Under 30</w:t>
            </w:r>
          </w:p>
        </w:tc>
        <w:tc>
          <w:tcPr>
            <w:tcW w:w="1074" w:type="dxa"/>
            <w:tcBorders>
              <w:top w:val="single" w:sz="4" w:space="0" w:color="auto"/>
              <w:left w:val="single" w:sz="4" w:space="0" w:color="auto"/>
              <w:right w:val="dashSmallGap" w:sz="4" w:space="0" w:color="auto"/>
            </w:tcBorders>
          </w:tcPr>
          <w:p w14:paraId="197FCB51"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$0.05</w:t>
            </w:r>
          </w:p>
        </w:tc>
        <w:tc>
          <w:tcPr>
            <w:tcW w:w="1708" w:type="dxa"/>
            <w:tcBorders>
              <w:top w:val="single" w:sz="4" w:space="0" w:color="auto"/>
              <w:left w:val="single" w:sz="4" w:space="0" w:color="auto"/>
              <w:right w:val="dashSmallGap" w:sz="4" w:space="0" w:color="auto"/>
            </w:tcBorders>
          </w:tcPr>
          <w:p w14:paraId="56A799F2" w14:textId="77777777" w:rsidR="007A2DF1" w:rsidRPr="00645BAA" w:rsidRDefault="007A2DF1" w:rsidP="00097AEF">
            <w:pPr>
              <w:tabs>
                <w:tab w:val="decimal" w:pos="239"/>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$0.05</w:t>
            </w:r>
          </w:p>
        </w:tc>
        <w:tc>
          <w:tcPr>
            <w:tcW w:w="1080" w:type="dxa"/>
            <w:tcBorders>
              <w:top w:val="single" w:sz="4" w:space="0" w:color="auto"/>
              <w:left w:val="single" w:sz="4" w:space="0" w:color="auto"/>
              <w:right w:val="dashSmallGap" w:sz="4" w:space="0" w:color="auto"/>
            </w:tcBorders>
          </w:tcPr>
          <w:p w14:paraId="76C9C99A"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$0.05</w:t>
            </w:r>
          </w:p>
        </w:tc>
        <w:tc>
          <w:tcPr>
            <w:tcW w:w="1830" w:type="dxa"/>
            <w:tcBorders>
              <w:top w:val="single" w:sz="4" w:space="0" w:color="auto"/>
              <w:left w:val="single" w:sz="4" w:space="0" w:color="auto"/>
              <w:right w:val="dashSmallGap" w:sz="4" w:space="0" w:color="auto"/>
            </w:tcBorders>
          </w:tcPr>
          <w:p w14:paraId="36482057" w14:textId="77777777" w:rsidR="007A2DF1" w:rsidRPr="00645BAA" w:rsidRDefault="007A2DF1" w:rsidP="00097AEF">
            <w:pPr>
              <w:tabs>
                <w:tab w:val="decimal" w:pos="239"/>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$0.05</w:t>
            </w:r>
          </w:p>
        </w:tc>
        <w:tc>
          <w:tcPr>
            <w:tcW w:w="1080" w:type="dxa"/>
            <w:tcBorders>
              <w:top w:val="single" w:sz="4" w:space="0" w:color="auto"/>
              <w:left w:val="single" w:sz="4" w:space="0" w:color="auto"/>
              <w:right w:val="dashSmallGap" w:sz="4" w:space="0" w:color="auto"/>
            </w:tcBorders>
          </w:tcPr>
          <w:p w14:paraId="080D8C24" w14:textId="77777777" w:rsidR="007A2DF1" w:rsidRPr="00645BAA" w:rsidRDefault="007A2DF1" w:rsidP="00097AEF">
            <w:pPr>
              <w:tabs>
                <w:tab w:val="decimal" w:pos="34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$0.05 </w:t>
            </w:r>
          </w:p>
        </w:tc>
        <w:tc>
          <w:tcPr>
            <w:tcW w:w="1688" w:type="dxa"/>
            <w:tcBorders>
              <w:top w:val="single" w:sz="4" w:space="0" w:color="auto"/>
              <w:left w:val="dashSmallGap" w:sz="4" w:space="0" w:color="auto"/>
              <w:right w:val="single" w:sz="4" w:space="0" w:color="auto"/>
            </w:tcBorders>
          </w:tcPr>
          <w:p w14:paraId="0AC5EF16" w14:textId="77777777" w:rsidR="007A2DF1" w:rsidRPr="00645BAA" w:rsidRDefault="007A2DF1" w:rsidP="00097AEF">
            <w:pPr>
              <w:tabs>
                <w:tab w:val="decimal" w:pos="628"/>
              </w:tabs>
              <w:spacing w:after="0" w:line="240" w:lineRule="auto"/>
              <w:rPr>
                <w:rFonts w:ascii="Arial" w:eastAsia="Times New Roman" w:hAnsi="Arial" w:cs="Arial"/>
                <w:sz w:val="18"/>
                <w:szCs w:val="18"/>
              </w:rPr>
            </w:pPr>
            <w:r w:rsidRPr="00645BAA">
              <w:rPr>
                <w:rFonts w:ascii="Arial" w:eastAsia="Times New Roman" w:hAnsi="Arial" w:cs="Arial"/>
                <w:sz w:val="18"/>
                <w:szCs w:val="18"/>
              </w:rPr>
              <w:t>$0.05</w:t>
            </w:r>
          </w:p>
        </w:tc>
      </w:tr>
      <w:tr w:rsidR="007A2DF1" w:rsidRPr="00645BAA" w14:paraId="486F8771" w14:textId="77777777" w:rsidTr="007A2DF1">
        <w:trPr>
          <w:jc w:val="center"/>
        </w:trPr>
        <w:tc>
          <w:tcPr>
            <w:tcW w:w="1801" w:type="dxa"/>
            <w:vMerge/>
            <w:tcBorders>
              <w:left w:val="single" w:sz="4" w:space="0" w:color="auto"/>
            </w:tcBorders>
            <w:textDirection w:val="btLr"/>
          </w:tcPr>
          <w:p w14:paraId="3AAC3459" w14:textId="77777777" w:rsidR="007A2DF1" w:rsidRPr="00645BAA" w:rsidRDefault="007A2DF1" w:rsidP="00097AEF">
            <w:pPr>
              <w:spacing w:after="0" w:line="240" w:lineRule="auto"/>
              <w:ind w:left="113" w:right="113"/>
              <w:jc w:val="center"/>
              <w:rPr>
                <w:rFonts w:ascii="Arial" w:eastAsia="Times New Roman" w:hAnsi="Arial" w:cs="Arial"/>
                <w:sz w:val="18"/>
                <w:szCs w:val="18"/>
              </w:rPr>
            </w:pPr>
          </w:p>
        </w:tc>
        <w:tc>
          <w:tcPr>
            <w:tcW w:w="1170" w:type="dxa"/>
            <w:tcBorders>
              <w:right w:val="single" w:sz="4" w:space="0" w:color="auto"/>
            </w:tcBorders>
          </w:tcPr>
          <w:p w14:paraId="7B611391" w14:textId="77777777" w:rsidR="007A2DF1" w:rsidRPr="00645BAA" w:rsidRDefault="007A2DF1"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30 - 34</w:t>
            </w:r>
          </w:p>
        </w:tc>
        <w:tc>
          <w:tcPr>
            <w:tcW w:w="1074" w:type="dxa"/>
            <w:tcBorders>
              <w:left w:val="single" w:sz="4" w:space="0" w:color="auto"/>
              <w:right w:val="dashSmallGap" w:sz="4" w:space="0" w:color="auto"/>
            </w:tcBorders>
          </w:tcPr>
          <w:p w14:paraId="5638AEB1"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0.06</w:t>
            </w:r>
          </w:p>
        </w:tc>
        <w:tc>
          <w:tcPr>
            <w:tcW w:w="1708" w:type="dxa"/>
            <w:tcBorders>
              <w:left w:val="single" w:sz="4" w:space="0" w:color="auto"/>
              <w:right w:val="dashSmallGap" w:sz="4" w:space="0" w:color="auto"/>
            </w:tcBorders>
          </w:tcPr>
          <w:p w14:paraId="57929072" w14:textId="77777777" w:rsidR="007A2DF1" w:rsidRPr="00645BAA" w:rsidRDefault="007A2DF1" w:rsidP="00097AEF">
            <w:pPr>
              <w:tabs>
                <w:tab w:val="decimal" w:pos="239"/>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0.06</w:t>
            </w:r>
          </w:p>
        </w:tc>
        <w:tc>
          <w:tcPr>
            <w:tcW w:w="1080" w:type="dxa"/>
            <w:tcBorders>
              <w:left w:val="single" w:sz="4" w:space="0" w:color="auto"/>
              <w:right w:val="dashSmallGap" w:sz="4" w:space="0" w:color="auto"/>
            </w:tcBorders>
          </w:tcPr>
          <w:p w14:paraId="2CBC3E95"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0.06</w:t>
            </w:r>
          </w:p>
        </w:tc>
        <w:tc>
          <w:tcPr>
            <w:tcW w:w="1830" w:type="dxa"/>
            <w:tcBorders>
              <w:left w:val="single" w:sz="4" w:space="0" w:color="auto"/>
              <w:right w:val="dashSmallGap" w:sz="4" w:space="0" w:color="auto"/>
            </w:tcBorders>
          </w:tcPr>
          <w:p w14:paraId="4CB99373" w14:textId="77777777" w:rsidR="007A2DF1" w:rsidRPr="00645BAA" w:rsidRDefault="007A2DF1" w:rsidP="00097AEF">
            <w:pPr>
              <w:tabs>
                <w:tab w:val="decimal" w:pos="239"/>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0.06</w:t>
            </w:r>
          </w:p>
        </w:tc>
        <w:tc>
          <w:tcPr>
            <w:tcW w:w="1080" w:type="dxa"/>
            <w:tcBorders>
              <w:left w:val="single" w:sz="4" w:space="0" w:color="auto"/>
              <w:right w:val="dashSmallGap" w:sz="4" w:space="0" w:color="auto"/>
            </w:tcBorders>
          </w:tcPr>
          <w:p w14:paraId="065A7AE6" w14:textId="77777777" w:rsidR="007A2DF1" w:rsidRPr="00645BAA" w:rsidRDefault="007A2DF1" w:rsidP="00097AEF">
            <w:pPr>
              <w:tabs>
                <w:tab w:val="decimal" w:pos="34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0.06 </w:t>
            </w:r>
          </w:p>
        </w:tc>
        <w:tc>
          <w:tcPr>
            <w:tcW w:w="1688" w:type="dxa"/>
            <w:tcBorders>
              <w:left w:val="dashSmallGap" w:sz="4" w:space="0" w:color="auto"/>
              <w:right w:val="single" w:sz="4" w:space="0" w:color="auto"/>
            </w:tcBorders>
          </w:tcPr>
          <w:p w14:paraId="58296E0B" w14:textId="77777777" w:rsidR="007A2DF1" w:rsidRPr="00645BAA" w:rsidRDefault="007A2DF1" w:rsidP="00097AEF">
            <w:pPr>
              <w:tabs>
                <w:tab w:val="decimal" w:pos="628"/>
              </w:tabs>
              <w:spacing w:after="0" w:line="240" w:lineRule="auto"/>
              <w:rPr>
                <w:rFonts w:ascii="Arial" w:eastAsia="Times New Roman" w:hAnsi="Arial" w:cs="Arial"/>
                <w:sz w:val="18"/>
                <w:szCs w:val="18"/>
              </w:rPr>
            </w:pPr>
            <w:r w:rsidRPr="00645BAA">
              <w:rPr>
                <w:rFonts w:ascii="Arial" w:eastAsia="Times New Roman" w:hAnsi="Arial" w:cs="Arial"/>
                <w:sz w:val="18"/>
                <w:szCs w:val="18"/>
              </w:rPr>
              <w:t>0.06</w:t>
            </w:r>
          </w:p>
        </w:tc>
      </w:tr>
      <w:tr w:rsidR="007A2DF1" w:rsidRPr="00645BAA" w14:paraId="307CD024" w14:textId="77777777" w:rsidTr="007A2DF1">
        <w:trPr>
          <w:jc w:val="center"/>
        </w:trPr>
        <w:tc>
          <w:tcPr>
            <w:tcW w:w="1801" w:type="dxa"/>
            <w:vMerge/>
            <w:tcBorders>
              <w:left w:val="single" w:sz="4" w:space="0" w:color="auto"/>
            </w:tcBorders>
          </w:tcPr>
          <w:p w14:paraId="79ABE605" w14:textId="77777777" w:rsidR="007A2DF1" w:rsidRPr="00645BAA" w:rsidRDefault="007A2DF1" w:rsidP="00097AEF">
            <w:pPr>
              <w:spacing w:after="0" w:line="240" w:lineRule="auto"/>
              <w:rPr>
                <w:rFonts w:ascii="Arial" w:eastAsia="Times New Roman" w:hAnsi="Arial" w:cs="Arial"/>
                <w:b/>
                <w:sz w:val="18"/>
                <w:szCs w:val="18"/>
              </w:rPr>
            </w:pPr>
          </w:p>
        </w:tc>
        <w:tc>
          <w:tcPr>
            <w:tcW w:w="1170" w:type="dxa"/>
            <w:tcBorders>
              <w:right w:val="single" w:sz="4" w:space="0" w:color="auto"/>
            </w:tcBorders>
          </w:tcPr>
          <w:p w14:paraId="52A44434" w14:textId="77777777" w:rsidR="007A2DF1" w:rsidRPr="00645BAA" w:rsidRDefault="007A2DF1"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35 - 39</w:t>
            </w:r>
          </w:p>
        </w:tc>
        <w:tc>
          <w:tcPr>
            <w:tcW w:w="1074" w:type="dxa"/>
            <w:tcBorders>
              <w:left w:val="single" w:sz="4" w:space="0" w:color="auto"/>
              <w:right w:val="dashSmallGap" w:sz="4" w:space="0" w:color="auto"/>
            </w:tcBorders>
          </w:tcPr>
          <w:p w14:paraId="02D9586F"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0.07</w:t>
            </w:r>
          </w:p>
        </w:tc>
        <w:tc>
          <w:tcPr>
            <w:tcW w:w="1708" w:type="dxa"/>
            <w:tcBorders>
              <w:left w:val="single" w:sz="4" w:space="0" w:color="auto"/>
              <w:right w:val="dashSmallGap" w:sz="4" w:space="0" w:color="auto"/>
            </w:tcBorders>
          </w:tcPr>
          <w:p w14:paraId="6722501F" w14:textId="77777777" w:rsidR="007A2DF1" w:rsidRPr="00645BAA" w:rsidRDefault="007A2DF1" w:rsidP="00097AEF">
            <w:pPr>
              <w:tabs>
                <w:tab w:val="decimal" w:pos="239"/>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0.07</w:t>
            </w:r>
          </w:p>
        </w:tc>
        <w:tc>
          <w:tcPr>
            <w:tcW w:w="1080" w:type="dxa"/>
            <w:tcBorders>
              <w:left w:val="single" w:sz="4" w:space="0" w:color="auto"/>
              <w:right w:val="dashSmallGap" w:sz="4" w:space="0" w:color="auto"/>
            </w:tcBorders>
          </w:tcPr>
          <w:p w14:paraId="2A689F24"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0.07</w:t>
            </w:r>
          </w:p>
        </w:tc>
        <w:tc>
          <w:tcPr>
            <w:tcW w:w="1830" w:type="dxa"/>
            <w:tcBorders>
              <w:left w:val="single" w:sz="4" w:space="0" w:color="auto"/>
              <w:right w:val="dashSmallGap" w:sz="4" w:space="0" w:color="auto"/>
            </w:tcBorders>
          </w:tcPr>
          <w:p w14:paraId="0AADE573" w14:textId="77777777" w:rsidR="007A2DF1" w:rsidRPr="00645BAA" w:rsidRDefault="007A2DF1" w:rsidP="00097AEF">
            <w:pPr>
              <w:tabs>
                <w:tab w:val="decimal" w:pos="239"/>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0.07</w:t>
            </w:r>
          </w:p>
        </w:tc>
        <w:tc>
          <w:tcPr>
            <w:tcW w:w="1080" w:type="dxa"/>
            <w:tcBorders>
              <w:left w:val="single" w:sz="4" w:space="0" w:color="auto"/>
              <w:right w:val="dashSmallGap" w:sz="4" w:space="0" w:color="auto"/>
            </w:tcBorders>
          </w:tcPr>
          <w:p w14:paraId="4C481730" w14:textId="77777777" w:rsidR="007A2DF1" w:rsidRPr="00645BAA" w:rsidRDefault="007A2DF1" w:rsidP="00097AEF">
            <w:pPr>
              <w:tabs>
                <w:tab w:val="decimal" w:pos="34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0.07 </w:t>
            </w:r>
          </w:p>
        </w:tc>
        <w:tc>
          <w:tcPr>
            <w:tcW w:w="1688" w:type="dxa"/>
            <w:tcBorders>
              <w:left w:val="dashSmallGap" w:sz="4" w:space="0" w:color="auto"/>
              <w:right w:val="single" w:sz="4" w:space="0" w:color="auto"/>
            </w:tcBorders>
          </w:tcPr>
          <w:p w14:paraId="04AE5EF0" w14:textId="77777777" w:rsidR="007A2DF1" w:rsidRPr="00645BAA" w:rsidRDefault="007A2DF1" w:rsidP="00097AEF">
            <w:pPr>
              <w:tabs>
                <w:tab w:val="decimal" w:pos="628"/>
              </w:tabs>
              <w:spacing w:after="0" w:line="240" w:lineRule="auto"/>
              <w:rPr>
                <w:rFonts w:ascii="Arial" w:eastAsia="Times New Roman" w:hAnsi="Arial" w:cs="Arial"/>
                <w:sz w:val="18"/>
                <w:szCs w:val="18"/>
              </w:rPr>
            </w:pPr>
            <w:r w:rsidRPr="00645BAA">
              <w:rPr>
                <w:rFonts w:ascii="Arial" w:eastAsia="Times New Roman" w:hAnsi="Arial" w:cs="Arial"/>
                <w:sz w:val="18"/>
                <w:szCs w:val="18"/>
              </w:rPr>
              <w:t>0.07</w:t>
            </w:r>
          </w:p>
        </w:tc>
      </w:tr>
      <w:tr w:rsidR="007A2DF1" w:rsidRPr="00645BAA" w14:paraId="294D6424" w14:textId="77777777" w:rsidTr="007A2DF1">
        <w:trPr>
          <w:jc w:val="center"/>
        </w:trPr>
        <w:tc>
          <w:tcPr>
            <w:tcW w:w="1801" w:type="dxa"/>
            <w:vMerge/>
            <w:tcBorders>
              <w:left w:val="single" w:sz="4" w:space="0" w:color="auto"/>
            </w:tcBorders>
          </w:tcPr>
          <w:p w14:paraId="3F49BC56" w14:textId="77777777" w:rsidR="007A2DF1" w:rsidRPr="00645BAA" w:rsidRDefault="007A2DF1" w:rsidP="00097AEF">
            <w:pPr>
              <w:spacing w:after="0" w:line="240" w:lineRule="auto"/>
              <w:rPr>
                <w:rFonts w:ascii="Arial" w:eastAsia="Times New Roman" w:hAnsi="Arial" w:cs="Arial"/>
                <w:b/>
                <w:sz w:val="18"/>
                <w:szCs w:val="18"/>
              </w:rPr>
            </w:pPr>
          </w:p>
        </w:tc>
        <w:tc>
          <w:tcPr>
            <w:tcW w:w="1170" w:type="dxa"/>
            <w:tcBorders>
              <w:right w:val="single" w:sz="4" w:space="0" w:color="auto"/>
            </w:tcBorders>
          </w:tcPr>
          <w:p w14:paraId="0ACAFF1F" w14:textId="77777777" w:rsidR="007A2DF1" w:rsidRPr="00645BAA" w:rsidRDefault="007A2DF1"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40 - 44</w:t>
            </w:r>
          </w:p>
        </w:tc>
        <w:tc>
          <w:tcPr>
            <w:tcW w:w="1074" w:type="dxa"/>
            <w:tcBorders>
              <w:left w:val="single" w:sz="4" w:space="0" w:color="auto"/>
              <w:right w:val="dashSmallGap" w:sz="4" w:space="0" w:color="auto"/>
            </w:tcBorders>
          </w:tcPr>
          <w:p w14:paraId="28A9ED81"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0.08</w:t>
            </w:r>
          </w:p>
        </w:tc>
        <w:tc>
          <w:tcPr>
            <w:tcW w:w="1708" w:type="dxa"/>
            <w:tcBorders>
              <w:left w:val="single" w:sz="4" w:space="0" w:color="auto"/>
              <w:right w:val="dashSmallGap" w:sz="4" w:space="0" w:color="auto"/>
            </w:tcBorders>
          </w:tcPr>
          <w:p w14:paraId="1A092BE8" w14:textId="77777777" w:rsidR="007A2DF1" w:rsidRPr="00645BAA" w:rsidRDefault="007A2DF1" w:rsidP="00097AEF">
            <w:pPr>
              <w:tabs>
                <w:tab w:val="decimal" w:pos="239"/>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0.08</w:t>
            </w:r>
          </w:p>
        </w:tc>
        <w:tc>
          <w:tcPr>
            <w:tcW w:w="1080" w:type="dxa"/>
            <w:tcBorders>
              <w:left w:val="single" w:sz="4" w:space="0" w:color="auto"/>
              <w:right w:val="dashSmallGap" w:sz="4" w:space="0" w:color="auto"/>
            </w:tcBorders>
          </w:tcPr>
          <w:p w14:paraId="6CE6260A"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0.08</w:t>
            </w:r>
          </w:p>
        </w:tc>
        <w:tc>
          <w:tcPr>
            <w:tcW w:w="1830" w:type="dxa"/>
            <w:tcBorders>
              <w:left w:val="single" w:sz="4" w:space="0" w:color="auto"/>
              <w:right w:val="dashSmallGap" w:sz="4" w:space="0" w:color="auto"/>
            </w:tcBorders>
          </w:tcPr>
          <w:p w14:paraId="544E47C4" w14:textId="77777777" w:rsidR="007A2DF1" w:rsidRPr="00645BAA" w:rsidRDefault="007A2DF1" w:rsidP="00097AEF">
            <w:pPr>
              <w:tabs>
                <w:tab w:val="decimal" w:pos="239"/>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0.08</w:t>
            </w:r>
          </w:p>
        </w:tc>
        <w:tc>
          <w:tcPr>
            <w:tcW w:w="1080" w:type="dxa"/>
            <w:tcBorders>
              <w:left w:val="single" w:sz="4" w:space="0" w:color="auto"/>
              <w:right w:val="dashSmallGap" w:sz="4" w:space="0" w:color="auto"/>
            </w:tcBorders>
          </w:tcPr>
          <w:p w14:paraId="5A24070A" w14:textId="77777777" w:rsidR="007A2DF1" w:rsidRPr="00645BAA" w:rsidRDefault="007A2DF1" w:rsidP="00097AEF">
            <w:pPr>
              <w:tabs>
                <w:tab w:val="decimal" w:pos="34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0.08 </w:t>
            </w:r>
          </w:p>
        </w:tc>
        <w:tc>
          <w:tcPr>
            <w:tcW w:w="1688" w:type="dxa"/>
            <w:tcBorders>
              <w:left w:val="dashSmallGap" w:sz="4" w:space="0" w:color="auto"/>
              <w:right w:val="single" w:sz="4" w:space="0" w:color="auto"/>
            </w:tcBorders>
          </w:tcPr>
          <w:p w14:paraId="332EE67F" w14:textId="77777777" w:rsidR="007A2DF1" w:rsidRPr="00645BAA" w:rsidRDefault="007A2DF1" w:rsidP="00097AEF">
            <w:pPr>
              <w:tabs>
                <w:tab w:val="decimal" w:pos="628"/>
              </w:tabs>
              <w:spacing w:after="0" w:line="240" w:lineRule="auto"/>
              <w:rPr>
                <w:rFonts w:ascii="Arial" w:eastAsia="Times New Roman" w:hAnsi="Arial" w:cs="Arial"/>
                <w:sz w:val="18"/>
                <w:szCs w:val="18"/>
              </w:rPr>
            </w:pPr>
            <w:r w:rsidRPr="00645BAA">
              <w:rPr>
                <w:rFonts w:ascii="Arial" w:eastAsia="Times New Roman" w:hAnsi="Arial" w:cs="Arial"/>
                <w:sz w:val="18"/>
                <w:szCs w:val="18"/>
              </w:rPr>
              <w:t>0.08</w:t>
            </w:r>
          </w:p>
        </w:tc>
      </w:tr>
      <w:tr w:rsidR="007A2DF1" w:rsidRPr="00645BAA" w14:paraId="27003EA2" w14:textId="77777777" w:rsidTr="007A2DF1">
        <w:trPr>
          <w:jc w:val="center"/>
        </w:trPr>
        <w:tc>
          <w:tcPr>
            <w:tcW w:w="1801" w:type="dxa"/>
            <w:vMerge/>
            <w:tcBorders>
              <w:left w:val="single" w:sz="4" w:space="0" w:color="auto"/>
            </w:tcBorders>
          </w:tcPr>
          <w:p w14:paraId="19076FEE" w14:textId="77777777" w:rsidR="007A2DF1" w:rsidRPr="00645BAA" w:rsidRDefault="007A2DF1" w:rsidP="00097AEF">
            <w:pPr>
              <w:spacing w:after="0" w:line="240" w:lineRule="auto"/>
              <w:rPr>
                <w:rFonts w:ascii="Arial" w:eastAsia="Times New Roman" w:hAnsi="Arial" w:cs="Arial"/>
                <w:b/>
                <w:sz w:val="18"/>
                <w:szCs w:val="18"/>
              </w:rPr>
            </w:pPr>
          </w:p>
        </w:tc>
        <w:tc>
          <w:tcPr>
            <w:tcW w:w="1170" w:type="dxa"/>
            <w:tcBorders>
              <w:right w:val="single" w:sz="4" w:space="0" w:color="auto"/>
            </w:tcBorders>
          </w:tcPr>
          <w:p w14:paraId="4D5DAF70" w14:textId="77777777" w:rsidR="007A2DF1" w:rsidRPr="00645BAA" w:rsidRDefault="007A2DF1"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45 - 49</w:t>
            </w:r>
          </w:p>
        </w:tc>
        <w:tc>
          <w:tcPr>
            <w:tcW w:w="1074" w:type="dxa"/>
            <w:tcBorders>
              <w:left w:val="single" w:sz="4" w:space="0" w:color="auto"/>
              <w:right w:val="dashSmallGap" w:sz="4" w:space="0" w:color="auto"/>
            </w:tcBorders>
          </w:tcPr>
          <w:p w14:paraId="1E203B73"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0.12</w:t>
            </w:r>
          </w:p>
        </w:tc>
        <w:tc>
          <w:tcPr>
            <w:tcW w:w="1708" w:type="dxa"/>
            <w:tcBorders>
              <w:left w:val="single" w:sz="4" w:space="0" w:color="auto"/>
              <w:right w:val="dashSmallGap" w:sz="4" w:space="0" w:color="auto"/>
            </w:tcBorders>
          </w:tcPr>
          <w:p w14:paraId="5595637F" w14:textId="77777777" w:rsidR="007A2DF1" w:rsidRPr="00645BAA" w:rsidRDefault="007A2DF1" w:rsidP="00097AEF">
            <w:pPr>
              <w:tabs>
                <w:tab w:val="decimal" w:pos="239"/>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0.12</w:t>
            </w:r>
          </w:p>
        </w:tc>
        <w:tc>
          <w:tcPr>
            <w:tcW w:w="1080" w:type="dxa"/>
            <w:tcBorders>
              <w:left w:val="single" w:sz="4" w:space="0" w:color="auto"/>
              <w:right w:val="dashSmallGap" w:sz="4" w:space="0" w:color="auto"/>
            </w:tcBorders>
          </w:tcPr>
          <w:p w14:paraId="5F16EC3B"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0.12</w:t>
            </w:r>
          </w:p>
        </w:tc>
        <w:tc>
          <w:tcPr>
            <w:tcW w:w="1830" w:type="dxa"/>
            <w:tcBorders>
              <w:left w:val="single" w:sz="4" w:space="0" w:color="auto"/>
              <w:right w:val="dashSmallGap" w:sz="4" w:space="0" w:color="auto"/>
            </w:tcBorders>
          </w:tcPr>
          <w:p w14:paraId="0D717F42" w14:textId="77777777" w:rsidR="007A2DF1" w:rsidRPr="00645BAA" w:rsidRDefault="007A2DF1" w:rsidP="00097AEF">
            <w:pPr>
              <w:tabs>
                <w:tab w:val="decimal" w:pos="239"/>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0.12</w:t>
            </w:r>
          </w:p>
        </w:tc>
        <w:tc>
          <w:tcPr>
            <w:tcW w:w="1080" w:type="dxa"/>
            <w:tcBorders>
              <w:left w:val="single" w:sz="4" w:space="0" w:color="auto"/>
              <w:right w:val="dashSmallGap" w:sz="4" w:space="0" w:color="auto"/>
            </w:tcBorders>
          </w:tcPr>
          <w:p w14:paraId="562BC910" w14:textId="77777777" w:rsidR="007A2DF1" w:rsidRPr="00645BAA" w:rsidRDefault="007A2DF1" w:rsidP="00097AEF">
            <w:pPr>
              <w:tabs>
                <w:tab w:val="decimal" w:pos="34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0.12 </w:t>
            </w:r>
          </w:p>
        </w:tc>
        <w:tc>
          <w:tcPr>
            <w:tcW w:w="1688" w:type="dxa"/>
            <w:tcBorders>
              <w:left w:val="dashSmallGap" w:sz="4" w:space="0" w:color="auto"/>
              <w:right w:val="single" w:sz="4" w:space="0" w:color="auto"/>
            </w:tcBorders>
          </w:tcPr>
          <w:p w14:paraId="68CD4C97" w14:textId="77777777" w:rsidR="007A2DF1" w:rsidRPr="00645BAA" w:rsidRDefault="007A2DF1" w:rsidP="00097AEF">
            <w:pPr>
              <w:tabs>
                <w:tab w:val="decimal" w:pos="628"/>
              </w:tabs>
              <w:spacing w:after="0" w:line="240" w:lineRule="auto"/>
              <w:rPr>
                <w:rFonts w:ascii="Arial" w:eastAsia="Times New Roman" w:hAnsi="Arial" w:cs="Arial"/>
                <w:sz w:val="18"/>
                <w:szCs w:val="18"/>
              </w:rPr>
            </w:pPr>
            <w:r w:rsidRPr="00645BAA">
              <w:rPr>
                <w:rFonts w:ascii="Arial" w:eastAsia="Times New Roman" w:hAnsi="Arial" w:cs="Arial"/>
                <w:sz w:val="18"/>
                <w:szCs w:val="18"/>
              </w:rPr>
              <w:t>0.12</w:t>
            </w:r>
          </w:p>
        </w:tc>
      </w:tr>
      <w:tr w:rsidR="007A2DF1" w:rsidRPr="00645BAA" w14:paraId="106CB2DC" w14:textId="77777777" w:rsidTr="007A2DF1">
        <w:trPr>
          <w:jc w:val="center"/>
        </w:trPr>
        <w:tc>
          <w:tcPr>
            <w:tcW w:w="1801" w:type="dxa"/>
            <w:vMerge/>
            <w:tcBorders>
              <w:left w:val="single" w:sz="4" w:space="0" w:color="auto"/>
            </w:tcBorders>
          </w:tcPr>
          <w:p w14:paraId="4F6F9768" w14:textId="77777777" w:rsidR="007A2DF1" w:rsidRPr="00645BAA" w:rsidRDefault="007A2DF1" w:rsidP="00097AEF">
            <w:pPr>
              <w:spacing w:after="0" w:line="240" w:lineRule="auto"/>
              <w:rPr>
                <w:rFonts w:ascii="Arial" w:eastAsia="Times New Roman" w:hAnsi="Arial" w:cs="Arial"/>
                <w:sz w:val="18"/>
                <w:szCs w:val="18"/>
              </w:rPr>
            </w:pPr>
          </w:p>
        </w:tc>
        <w:tc>
          <w:tcPr>
            <w:tcW w:w="1170" w:type="dxa"/>
            <w:tcBorders>
              <w:right w:val="single" w:sz="4" w:space="0" w:color="auto"/>
            </w:tcBorders>
          </w:tcPr>
          <w:p w14:paraId="0710405C" w14:textId="77777777" w:rsidR="007A2DF1" w:rsidRPr="00645BAA" w:rsidRDefault="007A2DF1"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50 - 54</w:t>
            </w:r>
          </w:p>
        </w:tc>
        <w:tc>
          <w:tcPr>
            <w:tcW w:w="1074" w:type="dxa"/>
            <w:tcBorders>
              <w:left w:val="single" w:sz="4" w:space="0" w:color="auto"/>
              <w:right w:val="dashSmallGap" w:sz="4" w:space="0" w:color="auto"/>
            </w:tcBorders>
          </w:tcPr>
          <w:p w14:paraId="1581B927"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0.22</w:t>
            </w:r>
          </w:p>
        </w:tc>
        <w:tc>
          <w:tcPr>
            <w:tcW w:w="1708" w:type="dxa"/>
            <w:tcBorders>
              <w:left w:val="single" w:sz="4" w:space="0" w:color="auto"/>
              <w:right w:val="dashSmallGap" w:sz="4" w:space="0" w:color="auto"/>
            </w:tcBorders>
          </w:tcPr>
          <w:p w14:paraId="2CA8DBB2" w14:textId="77777777" w:rsidR="007A2DF1" w:rsidRPr="00645BAA" w:rsidRDefault="007A2DF1" w:rsidP="00097AEF">
            <w:pPr>
              <w:tabs>
                <w:tab w:val="decimal" w:pos="239"/>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0.22</w:t>
            </w:r>
          </w:p>
        </w:tc>
        <w:tc>
          <w:tcPr>
            <w:tcW w:w="1080" w:type="dxa"/>
            <w:tcBorders>
              <w:left w:val="single" w:sz="4" w:space="0" w:color="auto"/>
              <w:right w:val="dashSmallGap" w:sz="4" w:space="0" w:color="auto"/>
            </w:tcBorders>
          </w:tcPr>
          <w:p w14:paraId="6500FCED"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0.22</w:t>
            </w:r>
          </w:p>
        </w:tc>
        <w:tc>
          <w:tcPr>
            <w:tcW w:w="1830" w:type="dxa"/>
            <w:tcBorders>
              <w:left w:val="single" w:sz="4" w:space="0" w:color="auto"/>
              <w:right w:val="dashSmallGap" w:sz="4" w:space="0" w:color="auto"/>
            </w:tcBorders>
          </w:tcPr>
          <w:p w14:paraId="71F3F1F4" w14:textId="77777777" w:rsidR="007A2DF1" w:rsidRPr="00645BAA" w:rsidRDefault="007A2DF1" w:rsidP="00097AEF">
            <w:pPr>
              <w:tabs>
                <w:tab w:val="decimal" w:pos="239"/>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0.22</w:t>
            </w:r>
          </w:p>
        </w:tc>
        <w:tc>
          <w:tcPr>
            <w:tcW w:w="1080" w:type="dxa"/>
            <w:tcBorders>
              <w:left w:val="single" w:sz="4" w:space="0" w:color="auto"/>
              <w:right w:val="dashSmallGap" w:sz="4" w:space="0" w:color="auto"/>
            </w:tcBorders>
          </w:tcPr>
          <w:p w14:paraId="36960006" w14:textId="77777777" w:rsidR="007A2DF1" w:rsidRPr="00645BAA" w:rsidRDefault="007A2DF1" w:rsidP="00097AEF">
            <w:pPr>
              <w:tabs>
                <w:tab w:val="decimal" w:pos="34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0.22 </w:t>
            </w:r>
          </w:p>
        </w:tc>
        <w:tc>
          <w:tcPr>
            <w:tcW w:w="1688" w:type="dxa"/>
            <w:tcBorders>
              <w:left w:val="dashSmallGap" w:sz="4" w:space="0" w:color="auto"/>
              <w:right w:val="single" w:sz="4" w:space="0" w:color="auto"/>
            </w:tcBorders>
          </w:tcPr>
          <w:p w14:paraId="338BACB0" w14:textId="77777777" w:rsidR="007A2DF1" w:rsidRPr="00645BAA" w:rsidRDefault="007A2DF1" w:rsidP="00097AEF">
            <w:pPr>
              <w:tabs>
                <w:tab w:val="decimal" w:pos="628"/>
              </w:tabs>
              <w:spacing w:after="0" w:line="240" w:lineRule="auto"/>
              <w:rPr>
                <w:rFonts w:ascii="Arial" w:eastAsia="Times New Roman" w:hAnsi="Arial" w:cs="Arial"/>
                <w:sz w:val="18"/>
                <w:szCs w:val="18"/>
              </w:rPr>
            </w:pPr>
            <w:r w:rsidRPr="00645BAA">
              <w:rPr>
                <w:rFonts w:ascii="Arial" w:eastAsia="Times New Roman" w:hAnsi="Arial" w:cs="Arial"/>
                <w:sz w:val="18"/>
                <w:szCs w:val="18"/>
              </w:rPr>
              <w:t>0.22</w:t>
            </w:r>
          </w:p>
        </w:tc>
      </w:tr>
      <w:tr w:rsidR="007A2DF1" w:rsidRPr="00645BAA" w14:paraId="18FEEC16" w14:textId="77777777" w:rsidTr="007A2DF1">
        <w:trPr>
          <w:jc w:val="center"/>
        </w:trPr>
        <w:tc>
          <w:tcPr>
            <w:tcW w:w="1801" w:type="dxa"/>
            <w:vMerge/>
            <w:tcBorders>
              <w:left w:val="single" w:sz="4" w:space="0" w:color="auto"/>
            </w:tcBorders>
          </w:tcPr>
          <w:p w14:paraId="35164A02" w14:textId="77777777" w:rsidR="007A2DF1" w:rsidRPr="00645BAA" w:rsidRDefault="007A2DF1" w:rsidP="00097AEF">
            <w:pPr>
              <w:spacing w:after="0" w:line="240" w:lineRule="auto"/>
              <w:rPr>
                <w:rFonts w:ascii="Arial" w:eastAsia="Times New Roman" w:hAnsi="Arial" w:cs="Arial"/>
                <w:sz w:val="18"/>
                <w:szCs w:val="18"/>
              </w:rPr>
            </w:pPr>
          </w:p>
        </w:tc>
        <w:tc>
          <w:tcPr>
            <w:tcW w:w="1170" w:type="dxa"/>
            <w:tcBorders>
              <w:right w:val="single" w:sz="4" w:space="0" w:color="auto"/>
            </w:tcBorders>
          </w:tcPr>
          <w:p w14:paraId="33220F63" w14:textId="77777777" w:rsidR="007A2DF1" w:rsidRPr="00645BAA" w:rsidRDefault="007A2DF1"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55 - 59</w:t>
            </w:r>
          </w:p>
        </w:tc>
        <w:tc>
          <w:tcPr>
            <w:tcW w:w="1074" w:type="dxa"/>
            <w:tcBorders>
              <w:left w:val="single" w:sz="4" w:space="0" w:color="auto"/>
              <w:right w:val="dashSmallGap" w:sz="4" w:space="0" w:color="auto"/>
            </w:tcBorders>
          </w:tcPr>
          <w:p w14:paraId="3CB50894"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0.39</w:t>
            </w:r>
          </w:p>
        </w:tc>
        <w:tc>
          <w:tcPr>
            <w:tcW w:w="1708" w:type="dxa"/>
            <w:tcBorders>
              <w:left w:val="single" w:sz="4" w:space="0" w:color="auto"/>
              <w:right w:val="dashSmallGap" w:sz="4" w:space="0" w:color="auto"/>
            </w:tcBorders>
          </w:tcPr>
          <w:p w14:paraId="0816F7C7" w14:textId="77777777" w:rsidR="007A2DF1" w:rsidRPr="00645BAA" w:rsidRDefault="007A2DF1" w:rsidP="00097AEF">
            <w:pPr>
              <w:tabs>
                <w:tab w:val="decimal" w:pos="239"/>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0.39</w:t>
            </w:r>
          </w:p>
        </w:tc>
        <w:tc>
          <w:tcPr>
            <w:tcW w:w="1080" w:type="dxa"/>
            <w:tcBorders>
              <w:left w:val="single" w:sz="4" w:space="0" w:color="auto"/>
              <w:right w:val="dashSmallGap" w:sz="4" w:space="0" w:color="auto"/>
            </w:tcBorders>
          </w:tcPr>
          <w:p w14:paraId="742C30E2"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0.39</w:t>
            </w:r>
          </w:p>
        </w:tc>
        <w:tc>
          <w:tcPr>
            <w:tcW w:w="1830" w:type="dxa"/>
            <w:tcBorders>
              <w:left w:val="single" w:sz="4" w:space="0" w:color="auto"/>
              <w:right w:val="dashSmallGap" w:sz="4" w:space="0" w:color="auto"/>
            </w:tcBorders>
          </w:tcPr>
          <w:p w14:paraId="5E5C32A7" w14:textId="77777777" w:rsidR="007A2DF1" w:rsidRPr="00645BAA" w:rsidRDefault="007A2DF1" w:rsidP="00097AEF">
            <w:pPr>
              <w:tabs>
                <w:tab w:val="decimal" w:pos="239"/>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0.39</w:t>
            </w:r>
          </w:p>
        </w:tc>
        <w:tc>
          <w:tcPr>
            <w:tcW w:w="1080" w:type="dxa"/>
            <w:tcBorders>
              <w:left w:val="single" w:sz="4" w:space="0" w:color="auto"/>
              <w:right w:val="dashSmallGap" w:sz="4" w:space="0" w:color="auto"/>
            </w:tcBorders>
          </w:tcPr>
          <w:p w14:paraId="121027E2" w14:textId="77777777" w:rsidR="007A2DF1" w:rsidRPr="00645BAA" w:rsidRDefault="007A2DF1" w:rsidP="00097AEF">
            <w:pPr>
              <w:tabs>
                <w:tab w:val="decimal" w:pos="34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0.39 </w:t>
            </w:r>
          </w:p>
        </w:tc>
        <w:tc>
          <w:tcPr>
            <w:tcW w:w="1688" w:type="dxa"/>
            <w:tcBorders>
              <w:left w:val="dashSmallGap" w:sz="4" w:space="0" w:color="auto"/>
              <w:right w:val="single" w:sz="4" w:space="0" w:color="auto"/>
            </w:tcBorders>
          </w:tcPr>
          <w:p w14:paraId="10D6BC35" w14:textId="77777777" w:rsidR="007A2DF1" w:rsidRPr="00645BAA" w:rsidRDefault="007A2DF1" w:rsidP="00097AEF">
            <w:pPr>
              <w:tabs>
                <w:tab w:val="decimal" w:pos="628"/>
              </w:tabs>
              <w:spacing w:after="0" w:line="240" w:lineRule="auto"/>
              <w:rPr>
                <w:rFonts w:ascii="Arial" w:eastAsia="Times New Roman" w:hAnsi="Arial" w:cs="Arial"/>
                <w:sz w:val="18"/>
                <w:szCs w:val="18"/>
              </w:rPr>
            </w:pPr>
            <w:r w:rsidRPr="00645BAA">
              <w:rPr>
                <w:rFonts w:ascii="Arial" w:eastAsia="Times New Roman" w:hAnsi="Arial" w:cs="Arial"/>
                <w:sz w:val="18"/>
                <w:szCs w:val="18"/>
              </w:rPr>
              <w:t>0.39</w:t>
            </w:r>
          </w:p>
        </w:tc>
      </w:tr>
      <w:tr w:rsidR="007A2DF1" w:rsidRPr="00645BAA" w14:paraId="19966283" w14:textId="77777777" w:rsidTr="007A2DF1">
        <w:trPr>
          <w:jc w:val="center"/>
        </w:trPr>
        <w:tc>
          <w:tcPr>
            <w:tcW w:w="1801" w:type="dxa"/>
            <w:vMerge/>
            <w:tcBorders>
              <w:left w:val="single" w:sz="4" w:space="0" w:color="auto"/>
            </w:tcBorders>
          </w:tcPr>
          <w:p w14:paraId="06B3CFA1" w14:textId="77777777" w:rsidR="007A2DF1" w:rsidRPr="00645BAA" w:rsidRDefault="007A2DF1" w:rsidP="00097AEF">
            <w:pPr>
              <w:spacing w:after="0" w:line="240" w:lineRule="auto"/>
              <w:rPr>
                <w:rFonts w:ascii="Arial" w:eastAsia="Times New Roman" w:hAnsi="Arial" w:cs="Arial"/>
                <w:sz w:val="18"/>
                <w:szCs w:val="18"/>
              </w:rPr>
            </w:pPr>
          </w:p>
        </w:tc>
        <w:tc>
          <w:tcPr>
            <w:tcW w:w="1170" w:type="dxa"/>
            <w:tcBorders>
              <w:right w:val="single" w:sz="4" w:space="0" w:color="auto"/>
            </w:tcBorders>
          </w:tcPr>
          <w:p w14:paraId="3B30F97A" w14:textId="77777777" w:rsidR="007A2DF1" w:rsidRPr="00645BAA" w:rsidRDefault="007A2DF1"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60 - 64</w:t>
            </w:r>
          </w:p>
        </w:tc>
        <w:tc>
          <w:tcPr>
            <w:tcW w:w="1074" w:type="dxa"/>
            <w:tcBorders>
              <w:left w:val="single" w:sz="4" w:space="0" w:color="auto"/>
              <w:right w:val="dashSmallGap" w:sz="4" w:space="0" w:color="auto"/>
            </w:tcBorders>
          </w:tcPr>
          <w:p w14:paraId="60DF9AAE"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0.49</w:t>
            </w:r>
          </w:p>
        </w:tc>
        <w:tc>
          <w:tcPr>
            <w:tcW w:w="1708" w:type="dxa"/>
            <w:tcBorders>
              <w:left w:val="single" w:sz="4" w:space="0" w:color="auto"/>
              <w:right w:val="dashSmallGap" w:sz="4" w:space="0" w:color="auto"/>
            </w:tcBorders>
          </w:tcPr>
          <w:p w14:paraId="7D3DEB7C" w14:textId="77777777" w:rsidR="007A2DF1" w:rsidRPr="00645BAA" w:rsidRDefault="007A2DF1" w:rsidP="00097AEF">
            <w:pPr>
              <w:tabs>
                <w:tab w:val="decimal" w:pos="239"/>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0.49</w:t>
            </w:r>
          </w:p>
        </w:tc>
        <w:tc>
          <w:tcPr>
            <w:tcW w:w="1080" w:type="dxa"/>
            <w:tcBorders>
              <w:left w:val="single" w:sz="4" w:space="0" w:color="auto"/>
              <w:right w:val="dashSmallGap" w:sz="4" w:space="0" w:color="auto"/>
            </w:tcBorders>
          </w:tcPr>
          <w:p w14:paraId="4B7FF1ED"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0.49</w:t>
            </w:r>
          </w:p>
        </w:tc>
        <w:tc>
          <w:tcPr>
            <w:tcW w:w="1830" w:type="dxa"/>
            <w:tcBorders>
              <w:left w:val="single" w:sz="4" w:space="0" w:color="auto"/>
              <w:right w:val="dashSmallGap" w:sz="4" w:space="0" w:color="auto"/>
            </w:tcBorders>
          </w:tcPr>
          <w:p w14:paraId="0670F0EF" w14:textId="77777777" w:rsidR="007A2DF1" w:rsidRPr="00645BAA" w:rsidRDefault="007A2DF1" w:rsidP="00097AEF">
            <w:pPr>
              <w:tabs>
                <w:tab w:val="decimal" w:pos="239"/>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0.49</w:t>
            </w:r>
          </w:p>
        </w:tc>
        <w:tc>
          <w:tcPr>
            <w:tcW w:w="1080" w:type="dxa"/>
            <w:tcBorders>
              <w:left w:val="single" w:sz="4" w:space="0" w:color="auto"/>
              <w:right w:val="dashSmallGap" w:sz="4" w:space="0" w:color="auto"/>
            </w:tcBorders>
          </w:tcPr>
          <w:p w14:paraId="35D7C084" w14:textId="77777777" w:rsidR="007A2DF1" w:rsidRPr="00645BAA" w:rsidRDefault="007A2DF1" w:rsidP="00097AEF">
            <w:pPr>
              <w:tabs>
                <w:tab w:val="decimal" w:pos="34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0.49 </w:t>
            </w:r>
          </w:p>
        </w:tc>
        <w:tc>
          <w:tcPr>
            <w:tcW w:w="1688" w:type="dxa"/>
            <w:tcBorders>
              <w:left w:val="dashSmallGap" w:sz="4" w:space="0" w:color="auto"/>
              <w:right w:val="single" w:sz="4" w:space="0" w:color="auto"/>
            </w:tcBorders>
          </w:tcPr>
          <w:p w14:paraId="31014A91" w14:textId="77777777" w:rsidR="007A2DF1" w:rsidRPr="00645BAA" w:rsidRDefault="007A2DF1" w:rsidP="00097AEF">
            <w:pPr>
              <w:tabs>
                <w:tab w:val="decimal" w:pos="628"/>
              </w:tabs>
              <w:spacing w:after="0" w:line="240" w:lineRule="auto"/>
              <w:rPr>
                <w:rFonts w:ascii="Arial" w:eastAsia="Times New Roman" w:hAnsi="Arial" w:cs="Arial"/>
                <w:sz w:val="18"/>
                <w:szCs w:val="18"/>
              </w:rPr>
            </w:pPr>
            <w:r w:rsidRPr="00645BAA">
              <w:rPr>
                <w:rFonts w:ascii="Arial" w:eastAsia="Times New Roman" w:hAnsi="Arial" w:cs="Arial"/>
                <w:sz w:val="18"/>
                <w:szCs w:val="18"/>
              </w:rPr>
              <w:t>0.49</w:t>
            </w:r>
          </w:p>
        </w:tc>
      </w:tr>
      <w:tr w:rsidR="007A2DF1" w:rsidRPr="00645BAA" w14:paraId="43C8931A" w14:textId="77777777" w:rsidTr="007A2DF1">
        <w:trPr>
          <w:jc w:val="center"/>
        </w:trPr>
        <w:tc>
          <w:tcPr>
            <w:tcW w:w="1801" w:type="dxa"/>
            <w:vMerge/>
            <w:tcBorders>
              <w:left w:val="single" w:sz="4" w:space="0" w:color="auto"/>
              <w:bottom w:val="single" w:sz="4" w:space="0" w:color="auto"/>
            </w:tcBorders>
          </w:tcPr>
          <w:p w14:paraId="394DFA28" w14:textId="77777777" w:rsidR="007A2DF1" w:rsidRPr="00645BAA" w:rsidRDefault="007A2DF1" w:rsidP="00097AEF">
            <w:pPr>
              <w:spacing w:after="0" w:line="240" w:lineRule="auto"/>
              <w:rPr>
                <w:rFonts w:ascii="Arial" w:eastAsia="Times New Roman" w:hAnsi="Arial" w:cs="Arial"/>
                <w:sz w:val="18"/>
                <w:szCs w:val="18"/>
              </w:rPr>
            </w:pPr>
          </w:p>
        </w:tc>
        <w:tc>
          <w:tcPr>
            <w:tcW w:w="1170" w:type="dxa"/>
            <w:tcBorders>
              <w:bottom w:val="single" w:sz="4" w:space="0" w:color="auto"/>
              <w:right w:val="single" w:sz="4" w:space="0" w:color="auto"/>
            </w:tcBorders>
          </w:tcPr>
          <w:p w14:paraId="7F829DB4" w14:textId="77777777" w:rsidR="007A2DF1" w:rsidRPr="00645BAA" w:rsidRDefault="007A2DF1" w:rsidP="00097AEF">
            <w:pPr>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65 - 69</w:t>
            </w:r>
          </w:p>
        </w:tc>
        <w:tc>
          <w:tcPr>
            <w:tcW w:w="1074" w:type="dxa"/>
            <w:tcBorders>
              <w:left w:val="single" w:sz="4" w:space="0" w:color="auto"/>
              <w:bottom w:val="single" w:sz="4" w:space="0" w:color="auto"/>
              <w:right w:val="dashSmallGap" w:sz="4" w:space="0" w:color="auto"/>
            </w:tcBorders>
          </w:tcPr>
          <w:p w14:paraId="50E9060A"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0.57</w:t>
            </w:r>
          </w:p>
        </w:tc>
        <w:tc>
          <w:tcPr>
            <w:tcW w:w="1708" w:type="dxa"/>
            <w:tcBorders>
              <w:left w:val="single" w:sz="4" w:space="0" w:color="auto"/>
              <w:bottom w:val="single" w:sz="4" w:space="0" w:color="auto"/>
              <w:right w:val="dashSmallGap" w:sz="4" w:space="0" w:color="auto"/>
            </w:tcBorders>
          </w:tcPr>
          <w:p w14:paraId="16998D05" w14:textId="77777777" w:rsidR="007A2DF1" w:rsidRPr="00645BAA" w:rsidRDefault="007A2DF1" w:rsidP="00097AEF">
            <w:pPr>
              <w:tabs>
                <w:tab w:val="decimal" w:pos="239"/>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0.57</w:t>
            </w:r>
          </w:p>
        </w:tc>
        <w:tc>
          <w:tcPr>
            <w:tcW w:w="1080" w:type="dxa"/>
            <w:tcBorders>
              <w:left w:val="single" w:sz="4" w:space="0" w:color="auto"/>
              <w:bottom w:val="single" w:sz="4" w:space="0" w:color="auto"/>
              <w:right w:val="dashSmallGap" w:sz="4" w:space="0" w:color="auto"/>
            </w:tcBorders>
          </w:tcPr>
          <w:p w14:paraId="1BC3B510" w14:textId="77777777" w:rsidR="007A2DF1" w:rsidRPr="00645BAA" w:rsidRDefault="007A2DF1" w:rsidP="00097AEF">
            <w:pPr>
              <w:tabs>
                <w:tab w:val="decimal" w:pos="239"/>
              </w:tabs>
              <w:spacing w:after="0" w:line="240" w:lineRule="auto"/>
              <w:rPr>
                <w:rFonts w:ascii="Arial" w:eastAsia="Times New Roman" w:hAnsi="Arial" w:cs="Arial"/>
                <w:sz w:val="18"/>
                <w:szCs w:val="18"/>
              </w:rPr>
            </w:pPr>
            <w:r w:rsidRPr="00645BAA">
              <w:rPr>
                <w:rFonts w:ascii="Arial" w:eastAsia="Times New Roman" w:hAnsi="Arial" w:cs="Arial"/>
                <w:sz w:val="18"/>
                <w:szCs w:val="18"/>
              </w:rPr>
              <w:t>0.57</w:t>
            </w:r>
          </w:p>
        </w:tc>
        <w:tc>
          <w:tcPr>
            <w:tcW w:w="1830" w:type="dxa"/>
            <w:tcBorders>
              <w:left w:val="single" w:sz="4" w:space="0" w:color="auto"/>
              <w:bottom w:val="single" w:sz="4" w:space="0" w:color="auto"/>
              <w:right w:val="dashSmallGap" w:sz="4" w:space="0" w:color="auto"/>
            </w:tcBorders>
          </w:tcPr>
          <w:p w14:paraId="3E05DBCA" w14:textId="77777777" w:rsidR="007A2DF1" w:rsidRPr="00645BAA" w:rsidRDefault="007A2DF1" w:rsidP="00097AEF">
            <w:pPr>
              <w:tabs>
                <w:tab w:val="decimal" w:pos="239"/>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0.57</w:t>
            </w:r>
          </w:p>
        </w:tc>
        <w:tc>
          <w:tcPr>
            <w:tcW w:w="1080" w:type="dxa"/>
            <w:tcBorders>
              <w:left w:val="single" w:sz="4" w:space="0" w:color="auto"/>
              <w:bottom w:val="single" w:sz="4" w:space="0" w:color="auto"/>
              <w:right w:val="dashSmallGap" w:sz="4" w:space="0" w:color="auto"/>
            </w:tcBorders>
          </w:tcPr>
          <w:p w14:paraId="01CD97F9" w14:textId="77777777" w:rsidR="007A2DF1" w:rsidRPr="00645BAA" w:rsidRDefault="007A2DF1" w:rsidP="00097AEF">
            <w:pPr>
              <w:tabs>
                <w:tab w:val="decimal" w:pos="349"/>
              </w:tabs>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0.57 </w:t>
            </w:r>
          </w:p>
        </w:tc>
        <w:tc>
          <w:tcPr>
            <w:tcW w:w="1688" w:type="dxa"/>
            <w:tcBorders>
              <w:left w:val="dashSmallGap" w:sz="4" w:space="0" w:color="auto"/>
              <w:bottom w:val="single" w:sz="4" w:space="0" w:color="auto"/>
              <w:right w:val="single" w:sz="4" w:space="0" w:color="auto"/>
            </w:tcBorders>
          </w:tcPr>
          <w:p w14:paraId="474BD8CA" w14:textId="77777777" w:rsidR="007A2DF1" w:rsidRPr="00645BAA" w:rsidRDefault="007A2DF1" w:rsidP="00097AEF">
            <w:pPr>
              <w:tabs>
                <w:tab w:val="decimal" w:pos="628"/>
              </w:tabs>
              <w:spacing w:after="0" w:line="240" w:lineRule="auto"/>
              <w:rPr>
                <w:rFonts w:ascii="Arial" w:eastAsia="Times New Roman" w:hAnsi="Arial" w:cs="Arial"/>
                <w:sz w:val="18"/>
                <w:szCs w:val="18"/>
              </w:rPr>
            </w:pPr>
            <w:r w:rsidRPr="00645BAA">
              <w:rPr>
                <w:rFonts w:ascii="Arial" w:eastAsia="Times New Roman" w:hAnsi="Arial" w:cs="Arial"/>
                <w:sz w:val="18"/>
                <w:szCs w:val="18"/>
              </w:rPr>
              <w:t>0.57</w:t>
            </w:r>
          </w:p>
        </w:tc>
      </w:tr>
      <w:tr w:rsidR="007A2DF1" w:rsidRPr="00645BAA" w14:paraId="0692AF3F" w14:textId="77777777" w:rsidTr="007A2DF1">
        <w:trPr>
          <w:jc w:val="center"/>
        </w:trPr>
        <w:tc>
          <w:tcPr>
            <w:tcW w:w="2971" w:type="dxa"/>
            <w:gridSpan w:val="2"/>
            <w:tcBorders>
              <w:top w:val="single" w:sz="4" w:space="0" w:color="auto"/>
              <w:left w:val="single" w:sz="4" w:space="0" w:color="auto"/>
              <w:bottom w:val="single" w:sz="4" w:space="0" w:color="auto"/>
              <w:right w:val="single" w:sz="4" w:space="0" w:color="auto"/>
            </w:tcBorders>
          </w:tcPr>
          <w:p w14:paraId="00C03580" w14:textId="5B4C98BC" w:rsidR="007A2DF1" w:rsidRPr="00645BAA" w:rsidRDefault="007A2DF1" w:rsidP="00097AEF">
            <w:pPr>
              <w:spacing w:after="0" w:line="240" w:lineRule="auto"/>
              <w:rPr>
                <w:rFonts w:ascii="Arial" w:eastAsia="Times New Roman" w:hAnsi="Arial" w:cs="Arial"/>
                <w:sz w:val="18"/>
                <w:szCs w:val="18"/>
              </w:rPr>
            </w:pPr>
            <w:r w:rsidRPr="00645BAA">
              <w:rPr>
                <w:rFonts w:ascii="Arial" w:eastAsia="Times New Roman" w:hAnsi="Arial" w:cs="Arial"/>
                <w:sz w:val="18"/>
                <w:szCs w:val="18"/>
              </w:rPr>
              <w:t xml:space="preserve">Employer Premium as </w:t>
            </w:r>
            <w:r w:rsidR="00D34CC1">
              <w:rPr>
                <w:rFonts w:ascii="Arial" w:eastAsia="Times New Roman" w:hAnsi="Arial" w:cs="Arial"/>
                <w:sz w:val="18"/>
                <w:szCs w:val="18"/>
              </w:rPr>
              <w:t>%</w:t>
            </w:r>
            <w:r w:rsidR="00D34CC1" w:rsidRPr="00645BAA">
              <w:rPr>
                <w:rFonts w:ascii="Arial" w:eastAsia="Times New Roman" w:hAnsi="Arial" w:cs="Arial"/>
                <w:sz w:val="18"/>
                <w:szCs w:val="18"/>
              </w:rPr>
              <w:t xml:space="preserve"> </w:t>
            </w:r>
            <w:r w:rsidRPr="00645BAA">
              <w:rPr>
                <w:rFonts w:ascii="Arial" w:eastAsia="Times New Roman" w:hAnsi="Arial" w:cs="Arial"/>
                <w:sz w:val="18"/>
                <w:szCs w:val="18"/>
              </w:rPr>
              <w:t>of Employee Premium</w:t>
            </w:r>
          </w:p>
        </w:tc>
        <w:tc>
          <w:tcPr>
            <w:tcW w:w="1074" w:type="dxa"/>
            <w:tcBorders>
              <w:top w:val="single" w:sz="4" w:space="0" w:color="auto"/>
              <w:left w:val="single" w:sz="4" w:space="0" w:color="auto"/>
              <w:bottom w:val="single" w:sz="4" w:space="0" w:color="auto"/>
              <w:right w:val="dashSmallGap" w:sz="4" w:space="0" w:color="auto"/>
            </w:tcBorders>
          </w:tcPr>
          <w:p w14:paraId="68D115F0" w14:textId="77777777" w:rsidR="007A2DF1" w:rsidRPr="00645BAA" w:rsidRDefault="007A2DF1" w:rsidP="00097AEF">
            <w:pPr>
              <w:tabs>
                <w:tab w:val="decimal" w:pos="423"/>
              </w:tabs>
              <w:spacing w:after="0" w:line="240" w:lineRule="auto"/>
              <w:rPr>
                <w:rFonts w:ascii="Arial" w:eastAsia="Times New Roman" w:hAnsi="Arial" w:cs="Arial"/>
                <w:sz w:val="18"/>
                <w:szCs w:val="18"/>
              </w:rPr>
            </w:pPr>
          </w:p>
        </w:tc>
        <w:tc>
          <w:tcPr>
            <w:tcW w:w="1708" w:type="dxa"/>
            <w:tcBorders>
              <w:top w:val="single" w:sz="4" w:space="0" w:color="auto"/>
              <w:left w:val="dashSmallGap" w:sz="4" w:space="0" w:color="auto"/>
              <w:bottom w:val="single" w:sz="4" w:space="0" w:color="auto"/>
              <w:right w:val="single" w:sz="4" w:space="0" w:color="auto"/>
            </w:tcBorders>
            <w:vAlign w:val="center"/>
          </w:tcPr>
          <w:p w14:paraId="384378FF" w14:textId="77777777" w:rsidR="007A2DF1" w:rsidRPr="00645BAA" w:rsidRDefault="007A2DF1" w:rsidP="00097AEF">
            <w:pPr>
              <w:tabs>
                <w:tab w:val="decimal" w:pos="393"/>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0%</w:t>
            </w:r>
          </w:p>
        </w:tc>
        <w:tc>
          <w:tcPr>
            <w:tcW w:w="1080" w:type="dxa"/>
            <w:tcBorders>
              <w:top w:val="single" w:sz="4" w:space="0" w:color="auto"/>
              <w:left w:val="single" w:sz="4" w:space="0" w:color="auto"/>
              <w:bottom w:val="single" w:sz="4" w:space="0" w:color="auto"/>
              <w:right w:val="dashSmallGap" w:sz="4" w:space="0" w:color="auto"/>
            </w:tcBorders>
          </w:tcPr>
          <w:p w14:paraId="0F85A7A8" w14:textId="77777777" w:rsidR="007A2DF1" w:rsidRPr="00645BAA" w:rsidRDefault="007A2DF1" w:rsidP="00097AEF">
            <w:pPr>
              <w:tabs>
                <w:tab w:val="decimal" w:pos="423"/>
              </w:tabs>
              <w:spacing w:after="0" w:line="240" w:lineRule="auto"/>
              <w:rPr>
                <w:rFonts w:ascii="Arial" w:eastAsia="Times New Roman" w:hAnsi="Arial" w:cs="Arial"/>
                <w:sz w:val="18"/>
                <w:szCs w:val="18"/>
              </w:rPr>
            </w:pPr>
          </w:p>
        </w:tc>
        <w:tc>
          <w:tcPr>
            <w:tcW w:w="1830" w:type="dxa"/>
            <w:tcBorders>
              <w:top w:val="single" w:sz="4" w:space="0" w:color="auto"/>
              <w:left w:val="dashSmallGap" w:sz="4" w:space="0" w:color="auto"/>
              <w:bottom w:val="single" w:sz="4" w:space="0" w:color="auto"/>
              <w:right w:val="single" w:sz="4" w:space="0" w:color="auto"/>
            </w:tcBorders>
            <w:vAlign w:val="center"/>
          </w:tcPr>
          <w:p w14:paraId="157D836B" w14:textId="77777777" w:rsidR="007A2DF1" w:rsidRPr="00645BAA" w:rsidRDefault="007A2DF1" w:rsidP="00097AEF">
            <w:pPr>
              <w:tabs>
                <w:tab w:val="decimal" w:pos="375"/>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0%</w:t>
            </w:r>
          </w:p>
        </w:tc>
        <w:tc>
          <w:tcPr>
            <w:tcW w:w="1080" w:type="dxa"/>
            <w:tcBorders>
              <w:top w:val="single" w:sz="4" w:space="0" w:color="auto"/>
              <w:left w:val="single" w:sz="4" w:space="0" w:color="auto"/>
              <w:bottom w:val="single" w:sz="4" w:space="0" w:color="auto"/>
              <w:right w:val="dashSmallGap" w:sz="4" w:space="0" w:color="auto"/>
            </w:tcBorders>
          </w:tcPr>
          <w:p w14:paraId="0B2759DF" w14:textId="77777777" w:rsidR="007A2DF1" w:rsidRPr="00645BAA" w:rsidRDefault="007A2DF1" w:rsidP="00097AEF">
            <w:pPr>
              <w:tabs>
                <w:tab w:val="decimal" w:pos="423"/>
              </w:tabs>
              <w:spacing w:after="0" w:line="240" w:lineRule="auto"/>
              <w:rPr>
                <w:rFonts w:ascii="Arial" w:eastAsia="Times New Roman" w:hAnsi="Arial" w:cs="Arial"/>
                <w:sz w:val="18"/>
                <w:szCs w:val="18"/>
              </w:rPr>
            </w:pPr>
          </w:p>
        </w:tc>
        <w:tc>
          <w:tcPr>
            <w:tcW w:w="1688" w:type="dxa"/>
            <w:tcBorders>
              <w:top w:val="single" w:sz="4" w:space="0" w:color="auto"/>
              <w:left w:val="dashSmallGap" w:sz="4" w:space="0" w:color="auto"/>
              <w:bottom w:val="single" w:sz="4" w:space="0" w:color="auto"/>
              <w:right w:val="single" w:sz="4" w:space="0" w:color="auto"/>
            </w:tcBorders>
            <w:vAlign w:val="center"/>
          </w:tcPr>
          <w:p w14:paraId="7FAF63C0" w14:textId="77777777" w:rsidR="007A2DF1" w:rsidRPr="00645BAA" w:rsidRDefault="007A2DF1" w:rsidP="00097AEF">
            <w:pPr>
              <w:tabs>
                <w:tab w:val="decimal" w:pos="449"/>
              </w:tabs>
              <w:spacing w:after="0" w:line="240" w:lineRule="auto"/>
              <w:jc w:val="center"/>
              <w:rPr>
                <w:rFonts w:ascii="Arial" w:eastAsia="Times New Roman" w:hAnsi="Arial" w:cs="Arial"/>
                <w:sz w:val="18"/>
                <w:szCs w:val="18"/>
              </w:rPr>
            </w:pPr>
            <w:r w:rsidRPr="00645BAA">
              <w:rPr>
                <w:rFonts w:ascii="Arial" w:eastAsia="Times New Roman" w:hAnsi="Arial" w:cs="Arial"/>
                <w:sz w:val="18"/>
                <w:szCs w:val="18"/>
              </w:rPr>
              <w:t>0%</w:t>
            </w:r>
          </w:p>
        </w:tc>
      </w:tr>
    </w:tbl>
    <w:p w14:paraId="43ACC960" w14:textId="77777777" w:rsidR="007A2DF1" w:rsidRPr="00464985" w:rsidRDefault="007A2DF1" w:rsidP="00464985">
      <w:pPr>
        <w:spacing w:after="0" w:line="240" w:lineRule="auto"/>
        <w:ind w:left="720"/>
        <w:rPr>
          <w:rFonts w:ascii="Arial" w:eastAsia="Times New Roman" w:hAnsi="Arial" w:cs="Arial"/>
          <w:sz w:val="20"/>
          <w:szCs w:val="20"/>
        </w:rPr>
      </w:pPr>
    </w:p>
    <w:p w14:paraId="289C5FCF" w14:textId="09159602" w:rsidR="007A2DF1" w:rsidRPr="00EF05C1" w:rsidRDefault="007A2DF1" w:rsidP="00464985">
      <w:pPr>
        <w:spacing w:after="0" w:line="240" w:lineRule="auto"/>
        <w:ind w:left="720"/>
        <w:rPr>
          <w:rFonts w:ascii="Arial" w:eastAsia="Times New Roman" w:hAnsi="Arial" w:cs="Arial"/>
          <w:sz w:val="20"/>
          <w:szCs w:val="20"/>
        </w:rPr>
      </w:pPr>
      <w:r w:rsidRPr="00B25A63">
        <w:rPr>
          <w:rFonts w:ascii="Arial" w:eastAsia="Times New Roman" w:hAnsi="Arial" w:cs="Arial"/>
          <w:sz w:val="20"/>
          <w:szCs w:val="20"/>
        </w:rPr>
        <w:t xml:space="preserve">NOTE:  Only the </w:t>
      </w:r>
      <w:r w:rsidR="00CB552E" w:rsidRPr="00B25A63">
        <w:rPr>
          <w:rFonts w:ascii="Arial" w:eastAsia="Times New Roman" w:hAnsi="Arial" w:cs="Arial"/>
          <w:sz w:val="20"/>
          <w:szCs w:val="20"/>
        </w:rPr>
        <w:t>E</w:t>
      </w:r>
      <w:r w:rsidRPr="00B25A63">
        <w:rPr>
          <w:rFonts w:ascii="Arial" w:eastAsia="Times New Roman" w:hAnsi="Arial" w:cs="Arial"/>
          <w:sz w:val="20"/>
          <w:szCs w:val="20"/>
        </w:rPr>
        <w:t xml:space="preserve">mployee share of premiums is collected from </w:t>
      </w:r>
      <w:r w:rsidR="00CB552E" w:rsidRPr="00B25A63">
        <w:rPr>
          <w:rFonts w:ascii="Arial" w:eastAsia="Times New Roman" w:hAnsi="Arial" w:cs="Arial"/>
          <w:sz w:val="20"/>
          <w:szCs w:val="20"/>
        </w:rPr>
        <w:t>A</w:t>
      </w:r>
      <w:r w:rsidRPr="00B25A63">
        <w:rPr>
          <w:rFonts w:ascii="Arial" w:eastAsia="Times New Roman" w:hAnsi="Arial" w:cs="Arial"/>
          <w:sz w:val="20"/>
          <w:szCs w:val="20"/>
        </w:rPr>
        <w:t xml:space="preserve">nnuitants. The </w:t>
      </w:r>
      <w:r w:rsidR="00CB552E" w:rsidRPr="00B25A63">
        <w:rPr>
          <w:rFonts w:ascii="Arial" w:eastAsia="Times New Roman" w:hAnsi="Arial" w:cs="Arial"/>
          <w:sz w:val="20"/>
          <w:szCs w:val="20"/>
        </w:rPr>
        <w:t>E</w:t>
      </w:r>
      <w:r w:rsidRPr="00B25A63">
        <w:rPr>
          <w:rFonts w:ascii="Arial" w:eastAsia="Times New Roman" w:hAnsi="Arial" w:cs="Arial"/>
          <w:sz w:val="20"/>
          <w:szCs w:val="20"/>
        </w:rPr>
        <w:t xml:space="preserve">mployer does not pay a premium contribution for </w:t>
      </w:r>
      <w:r w:rsidR="00CB552E" w:rsidRPr="00B25A63">
        <w:rPr>
          <w:rFonts w:ascii="Arial" w:eastAsia="Times New Roman" w:hAnsi="Arial" w:cs="Arial"/>
          <w:sz w:val="20"/>
          <w:szCs w:val="20"/>
        </w:rPr>
        <w:t>A</w:t>
      </w:r>
      <w:r w:rsidRPr="00B25A63">
        <w:rPr>
          <w:rFonts w:ascii="Arial" w:eastAsia="Times New Roman" w:hAnsi="Arial" w:cs="Arial"/>
          <w:sz w:val="20"/>
          <w:szCs w:val="20"/>
        </w:rPr>
        <w:t>nnuitants.</w:t>
      </w:r>
    </w:p>
    <w:p w14:paraId="55CDAC57" w14:textId="27621005" w:rsidR="00485285" w:rsidRDefault="00485285">
      <w:pPr>
        <w:rPr>
          <w:rFonts w:ascii="Arial" w:eastAsia="Times New Roman" w:hAnsi="Arial" w:cs="Arial"/>
        </w:rPr>
      </w:pPr>
      <w:r>
        <w:rPr>
          <w:rFonts w:ascii="Arial" w:eastAsia="Times New Roman" w:hAnsi="Arial" w:cs="Arial"/>
        </w:rPr>
        <w:br w:type="page"/>
      </w:r>
    </w:p>
    <w:p w14:paraId="43A81649" w14:textId="77777777" w:rsidR="00464985" w:rsidRDefault="00464985" w:rsidP="00097AEF">
      <w:pPr>
        <w:spacing w:after="0" w:line="240" w:lineRule="auto"/>
        <w:jc w:val="center"/>
        <w:rPr>
          <w:rFonts w:ascii="Arial" w:eastAsia="Times New Roman" w:hAnsi="Arial" w:cs="Arial"/>
          <w:b/>
          <w:sz w:val="20"/>
          <w:szCs w:val="20"/>
        </w:rPr>
        <w:sectPr w:rsidR="00464985" w:rsidSect="004317AB">
          <w:pgSz w:w="15840" w:h="12240" w:orient="landscape"/>
          <w:pgMar w:top="1440" w:right="1440" w:bottom="1440" w:left="1440" w:header="720" w:footer="720" w:gutter="0"/>
          <w:cols w:space="720"/>
          <w:docGrid w:linePitch="360"/>
        </w:sectPr>
      </w:pPr>
    </w:p>
    <w:p w14:paraId="4E597672" w14:textId="7223F480" w:rsidR="00192683" w:rsidRPr="00E65A5C" w:rsidRDefault="00192683" w:rsidP="00097AEF">
      <w:pPr>
        <w:spacing w:after="0" w:line="240" w:lineRule="auto"/>
        <w:jc w:val="center"/>
        <w:rPr>
          <w:rFonts w:ascii="Arial" w:eastAsia="Times New Roman" w:hAnsi="Arial" w:cs="Arial"/>
          <w:b/>
          <w:sz w:val="20"/>
          <w:szCs w:val="20"/>
        </w:rPr>
      </w:pPr>
      <w:r w:rsidRPr="00E65A5C">
        <w:rPr>
          <w:rFonts w:ascii="Arial" w:eastAsia="Times New Roman" w:hAnsi="Arial" w:cs="Arial"/>
          <w:b/>
          <w:sz w:val="20"/>
          <w:szCs w:val="20"/>
        </w:rPr>
        <w:lastRenderedPageBreak/>
        <w:t>LOCAL PLAN</w:t>
      </w:r>
    </w:p>
    <w:p w14:paraId="03F6A3D2" w14:textId="0AF17235" w:rsidR="00192683" w:rsidRPr="00E65A5C" w:rsidRDefault="00192683" w:rsidP="00097AEF">
      <w:pPr>
        <w:spacing w:after="0" w:line="240" w:lineRule="auto"/>
        <w:jc w:val="center"/>
        <w:rPr>
          <w:rFonts w:ascii="Arial" w:eastAsia="Times New Roman" w:hAnsi="Arial" w:cs="Arial"/>
          <w:sz w:val="20"/>
          <w:szCs w:val="20"/>
        </w:rPr>
      </w:pPr>
      <w:r w:rsidRPr="00E65A5C">
        <w:rPr>
          <w:rFonts w:ascii="Arial" w:eastAsia="Times New Roman" w:hAnsi="Arial" w:cs="Arial"/>
          <w:b/>
          <w:sz w:val="20"/>
          <w:szCs w:val="20"/>
        </w:rPr>
        <w:t>MONTHLY PREMIUMS PER $1,000 OF INSURANCE</w:t>
      </w:r>
    </w:p>
    <w:tbl>
      <w:tblPr>
        <w:tblW w:w="9632" w:type="dxa"/>
        <w:tblInd w:w="-5"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1881"/>
        <w:gridCol w:w="16"/>
        <w:gridCol w:w="1253"/>
        <w:gridCol w:w="2070"/>
        <w:gridCol w:w="2206"/>
        <w:gridCol w:w="2206"/>
      </w:tblGrid>
      <w:tr w:rsidR="00192683" w:rsidRPr="00F229DA" w14:paraId="50D18F21" w14:textId="77777777" w:rsidTr="00E31CDC">
        <w:trPr>
          <w:trHeight w:val="321"/>
        </w:trPr>
        <w:tc>
          <w:tcPr>
            <w:tcW w:w="1897" w:type="dxa"/>
            <w:gridSpan w:val="2"/>
            <w:tcBorders>
              <w:top w:val="single" w:sz="4" w:space="0" w:color="auto"/>
              <w:left w:val="single" w:sz="4" w:space="0" w:color="auto"/>
              <w:bottom w:val="nil"/>
              <w:right w:val="nil"/>
            </w:tcBorders>
            <w:shd w:val="clear" w:color="auto" w:fill="D9E2F3" w:themeFill="accent1" w:themeFillTint="33"/>
          </w:tcPr>
          <w:p w14:paraId="27F75714" w14:textId="77777777" w:rsidR="00192683" w:rsidRPr="00F229DA" w:rsidRDefault="00192683" w:rsidP="00097AEF">
            <w:pPr>
              <w:spacing w:after="0" w:line="240" w:lineRule="auto"/>
              <w:jc w:val="center"/>
              <w:rPr>
                <w:rFonts w:ascii="Arial" w:eastAsia="Times New Roman" w:hAnsi="Arial" w:cs="Arial"/>
                <w:sz w:val="18"/>
                <w:szCs w:val="18"/>
              </w:rPr>
            </w:pPr>
            <w:bookmarkStart w:id="9" w:name="_Hlk11756021"/>
          </w:p>
        </w:tc>
        <w:tc>
          <w:tcPr>
            <w:tcW w:w="1253" w:type="dxa"/>
            <w:tcBorders>
              <w:top w:val="single" w:sz="4" w:space="0" w:color="auto"/>
              <w:left w:val="nil"/>
              <w:bottom w:val="nil"/>
              <w:right w:val="single" w:sz="4" w:space="0" w:color="auto"/>
            </w:tcBorders>
            <w:shd w:val="clear" w:color="auto" w:fill="D9E2F3" w:themeFill="accent1" w:themeFillTint="33"/>
          </w:tcPr>
          <w:p w14:paraId="56D45F0C" w14:textId="77777777" w:rsidR="00192683" w:rsidRPr="00F229DA" w:rsidRDefault="00192683" w:rsidP="00097AEF">
            <w:pPr>
              <w:spacing w:after="0" w:line="240" w:lineRule="auto"/>
              <w:jc w:val="center"/>
              <w:rPr>
                <w:rFonts w:ascii="Arial" w:eastAsia="Times New Roman" w:hAnsi="Arial" w:cs="Arial"/>
                <w:sz w:val="18"/>
                <w:szCs w:val="18"/>
              </w:rPr>
            </w:pPr>
          </w:p>
        </w:tc>
        <w:tc>
          <w:tcPr>
            <w:tcW w:w="2070" w:type="dxa"/>
            <w:tcBorders>
              <w:top w:val="single" w:sz="4" w:space="0" w:color="auto"/>
              <w:left w:val="single" w:sz="4" w:space="0" w:color="auto"/>
              <w:bottom w:val="single" w:sz="6" w:space="0" w:color="auto"/>
              <w:right w:val="single" w:sz="4" w:space="0" w:color="auto"/>
            </w:tcBorders>
            <w:shd w:val="clear" w:color="auto" w:fill="D9E2F3" w:themeFill="accent1" w:themeFillTint="33"/>
            <w:vAlign w:val="bottom"/>
          </w:tcPr>
          <w:p w14:paraId="2C4F45D3" w14:textId="77777777" w:rsidR="00192683" w:rsidRPr="00F229DA" w:rsidRDefault="00192683" w:rsidP="00097AEF">
            <w:pPr>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Jul. 15 – Jun. 16</w:t>
            </w:r>
          </w:p>
        </w:tc>
        <w:tc>
          <w:tcPr>
            <w:tcW w:w="2206" w:type="dxa"/>
            <w:tcBorders>
              <w:top w:val="single" w:sz="4" w:space="0" w:color="auto"/>
              <w:left w:val="single" w:sz="4" w:space="0" w:color="auto"/>
              <w:bottom w:val="single" w:sz="6" w:space="0" w:color="auto"/>
              <w:right w:val="single" w:sz="4" w:space="0" w:color="auto"/>
            </w:tcBorders>
            <w:shd w:val="clear" w:color="auto" w:fill="D9E2F3" w:themeFill="accent1" w:themeFillTint="33"/>
            <w:vAlign w:val="bottom"/>
          </w:tcPr>
          <w:p w14:paraId="783669CB" w14:textId="77777777" w:rsidR="00192683" w:rsidRPr="00F229DA" w:rsidRDefault="00192683" w:rsidP="00097AEF">
            <w:pPr>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Jul. 16 – Jun. 17</w:t>
            </w:r>
          </w:p>
        </w:tc>
        <w:tc>
          <w:tcPr>
            <w:tcW w:w="2206" w:type="dxa"/>
            <w:tcBorders>
              <w:top w:val="single" w:sz="4" w:space="0" w:color="auto"/>
              <w:left w:val="single" w:sz="4" w:space="0" w:color="auto"/>
              <w:bottom w:val="single" w:sz="6" w:space="0" w:color="auto"/>
              <w:right w:val="single" w:sz="4" w:space="0" w:color="auto"/>
            </w:tcBorders>
            <w:shd w:val="clear" w:color="auto" w:fill="D9E2F3" w:themeFill="accent1" w:themeFillTint="33"/>
            <w:vAlign w:val="bottom"/>
          </w:tcPr>
          <w:p w14:paraId="5A858F26" w14:textId="77777777" w:rsidR="00192683" w:rsidRPr="00F229DA" w:rsidRDefault="00192683" w:rsidP="00097AEF">
            <w:pPr>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Jul. 17 – Jun. 18</w:t>
            </w:r>
          </w:p>
        </w:tc>
      </w:tr>
      <w:tr w:rsidR="00192683" w:rsidRPr="00F229DA" w14:paraId="3956DF2D" w14:textId="77777777" w:rsidTr="00E31CDC">
        <w:tc>
          <w:tcPr>
            <w:tcW w:w="3150" w:type="dxa"/>
            <w:gridSpan w:val="3"/>
            <w:tcBorders>
              <w:top w:val="nil"/>
              <w:left w:val="single" w:sz="4" w:space="0" w:color="auto"/>
              <w:bottom w:val="single" w:sz="4" w:space="0" w:color="auto"/>
              <w:right w:val="single" w:sz="6" w:space="0" w:color="auto"/>
            </w:tcBorders>
            <w:shd w:val="clear" w:color="auto" w:fill="D9E2F3" w:themeFill="accent1" w:themeFillTint="33"/>
            <w:vAlign w:val="center"/>
          </w:tcPr>
          <w:p w14:paraId="126CB52A" w14:textId="77777777" w:rsidR="00192683" w:rsidRPr="00F229DA" w:rsidRDefault="00192683" w:rsidP="00097AEF">
            <w:pPr>
              <w:spacing w:after="0" w:line="240" w:lineRule="auto"/>
              <w:jc w:val="center"/>
              <w:rPr>
                <w:rFonts w:ascii="Arial" w:eastAsia="Times New Roman" w:hAnsi="Arial" w:cs="Arial"/>
                <w:b/>
                <w:sz w:val="18"/>
                <w:szCs w:val="18"/>
              </w:rPr>
            </w:pPr>
            <w:r w:rsidRPr="00F229DA">
              <w:rPr>
                <w:rFonts w:ascii="Arial" w:eastAsia="Times New Roman" w:hAnsi="Arial" w:cs="Arial"/>
                <w:b/>
                <w:sz w:val="18"/>
                <w:szCs w:val="18"/>
              </w:rPr>
              <w:t>Attained Age</w:t>
            </w:r>
          </w:p>
        </w:tc>
        <w:tc>
          <w:tcPr>
            <w:tcW w:w="2070" w:type="dxa"/>
            <w:tcBorders>
              <w:top w:val="single" w:sz="6" w:space="0" w:color="auto"/>
              <w:left w:val="single" w:sz="6" w:space="0" w:color="auto"/>
              <w:bottom w:val="single" w:sz="6" w:space="0" w:color="auto"/>
              <w:right w:val="single" w:sz="4" w:space="0" w:color="auto"/>
            </w:tcBorders>
            <w:shd w:val="clear" w:color="auto" w:fill="D9E2F3" w:themeFill="accent1" w:themeFillTint="33"/>
          </w:tcPr>
          <w:p w14:paraId="6F6ECD5E" w14:textId="77777777" w:rsidR="00192683" w:rsidRPr="00F229DA" w:rsidRDefault="00192683" w:rsidP="00097AEF">
            <w:pPr>
              <w:spacing w:after="0" w:line="240" w:lineRule="auto"/>
              <w:jc w:val="center"/>
              <w:rPr>
                <w:rFonts w:ascii="Arial" w:eastAsia="Times New Roman" w:hAnsi="Arial" w:cs="Arial"/>
                <w:b/>
                <w:sz w:val="18"/>
                <w:szCs w:val="18"/>
              </w:rPr>
            </w:pPr>
            <w:r w:rsidRPr="00F229DA">
              <w:rPr>
                <w:rFonts w:ascii="Arial" w:eastAsia="Times New Roman" w:hAnsi="Arial" w:cs="Arial"/>
                <w:b/>
                <w:sz w:val="18"/>
                <w:szCs w:val="18"/>
              </w:rPr>
              <w:t>Employee</w:t>
            </w:r>
          </w:p>
        </w:tc>
        <w:tc>
          <w:tcPr>
            <w:tcW w:w="2206" w:type="dxa"/>
            <w:tcBorders>
              <w:top w:val="single" w:sz="6" w:space="0" w:color="auto"/>
              <w:left w:val="single" w:sz="4" w:space="0" w:color="auto"/>
              <w:bottom w:val="single" w:sz="6" w:space="0" w:color="auto"/>
              <w:right w:val="single" w:sz="4" w:space="0" w:color="auto"/>
            </w:tcBorders>
            <w:shd w:val="clear" w:color="auto" w:fill="D9E2F3" w:themeFill="accent1" w:themeFillTint="33"/>
          </w:tcPr>
          <w:p w14:paraId="08C9896F" w14:textId="77777777" w:rsidR="00192683" w:rsidRPr="00F229DA" w:rsidRDefault="00192683" w:rsidP="00097AEF">
            <w:pPr>
              <w:spacing w:after="0" w:line="240" w:lineRule="auto"/>
              <w:jc w:val="center"/>
              <w:rPr>
                <w:rFonts w:ascii="Arial" w:eastAsia="Times New Roman" w:hAnsi="Arial" w:cs="Arial"/>
                <w:b/>
                <w:sz w:val="18"/>
                <w:szCs w:val="18"/>
              </w:rPr>
            </w:pPr>
            <w:r w:rsidRPr="00F229DA">
              <w:rPr>
                <w:rFonts w:ascii="Arial" w:eastAsia="Times New Roman" w:hAnsi="Arial" w:cs="Arial"/>
                <w:b/>
                <w:sz w:val="18"/>
                <w:szCs w:val="18"/>
              </w:rPr>
              <w:t>Employee</w:t>
            </w:r>
          </w:p>
        </w:tc>
        <w:tc>
          <w:tcPr>
            <w:tcW w:w="2206" w:type="dxa"/>
            <w:tcBorders>
              <w:top w:val="single" w:sz="6" w:space="0" w:color="auto"/>
              <w:left w:val="single" w:sz="4" w:space="0" w:color="auto"/>
              <w:bottom w:val="single" w:sz="6" w:space="0" w:color="auto"/>
              <w:right w:val="single" w:sz="4" w:space="0" w:color="auto"/>
            </w:tcBorders>
            <w:shd w:val="clear" w:color="auto" w:fill="D9E2F3" w:themeFill="accent1" w:themeFillTint="33"/>
          </w:tcPr>
          <w:p w14:paraId="36AA2B96" w14:textId="77777777" w:rsidR="00192683" w:rsidRPr="00F229DA" w:rsidRDefault="00192683" w:rsidP="00097AEF">
            <w:pPr>
              <w:spacing w:after="0" w:line="240" w:lineRule="auto"/>
              <w:jc w:val="center"/>
              <w:rPr>
                <w:rFonts w:ascii="Arial" w:eastAsia="Times New Roman" w:hAnsi="Arial" w:cs="Arial"/>
                <w:b/>
                <w:sz w:val="18"/>
                <w:szCs w:val="18"/>
              </w:rPr>
            </w:pPr>
            <w:r w:rsidRPr="00F229DA">
              <w:rPr>
                <w:rFonts w:ascii="Arial" w:eastAsia="Times New Roman" w:hAnsi="Arial" w:cs="Arial"/>
                <w:b/>
                <w:sz w:val="18"/>
                <w:szCs w:val="18"/>
              </w:rPr>
              <w:t>Employee</w:t>
            </w:r>
          </w:p>
        </w:tc>
      </w:tr>
      <w:tr w:rsidR="00192683" w:rsidRPr="00F229DA" w14:paraId="3D66B1BE" w14:textId="77777777" w:rsidTr="00E31CDC">
        <w:tc>
          <w:tcPr>
            <w:tcW w:w="1881" w:type="dxa"/>
            <w:tcBorders>
              <w:top w:val="single" w:sz="4" w:space="0" w:color="auto"/>
              <w:left w:val="single" w:sz="4" w:space="0" w:color="auto"/>
              <w:bottom w:val="nil"/>
              <w:right w:val="nil"/>
            </w:tcBorders>
          </w:tcPr>
          <w:p w14:paraId="54BC9857" w14:textId="77777777" w:rsidR="00192683" w:rsidRPr="00F229DA" w:rsidRDefault="00192683" w:rsidP="00097AEF">
            <w:pPr>
              <w:spacing w:after="0" w:line="240" w:lineRule="auto"/>
              <w:jc w:val="center"/>
              <w:rPr>
                <w:rFonts w:ascii="Arial" w:eastAsia="Times New Roman" w:hAnsi="Arial" w:cs="Arial"/>
                <w:sz w:val="18"/>
                <w:szCs w:val="18"/>
              </w:rPr>
            </w:pPr>
          </w:p>
        </w:tc>
        <w:tc>
          <w:tcPr>
            <w:tcW w:w="1269" w:type="dxa"/>
            <w:gridSpan w:val="2"/>
            <w:tcBorders>
              <w:top w:val="single" w:sz="4" w:space="0" w:color="auto"/>
              <w:left w:val="nil"/>
              <w:bottom w:val="nil"/>
              <w:right w:val="single" w:sz="6" w:space="0" w:color="auto"/>
            </w:tcBorders>
          </w:tcPr>
          <w:p w14:paraId="622D1706" w14:textId="77777777" w:rsidR="00192683" w:rsidRPr="00F229DA" w:rsidRDefault="00192683" w:rsidP="00097AEF">
            <w:pPr>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Under 30</w:t>
            </w:r>
          </w:p>
        </w:tc>
        <w:tc>
          <w:tcPr>
            <w:tcW w:w="2070" w:type="dxa"/>
            <w:tcBorders>
              <w:top w:val="single" w:sz="4" w:space="0" w:color="auto"/>
              <w:left w:val="single" w:sz="4" w:space="0" w:color="auto"/>
              <w:right w:val="dashSmallGap" w:sz="4" w:space="0" w:color="auto"/>
            </w:tcBorders>
          </w:tcPr>
          <w:p w14:paraId="76D91DB7" w14:textId="77777777" w:rsidR="00192683" w:rsidRPr="00F229DA" w:rsidRDefault="00192683" w:rsidP="00097AEF">
            <w:pPr>
              <w:tabs>
                <w:tab w:val="decimal" w:pos="239"/>
              </w:tabs>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$0.05</w:t>
            </w:r>
          </w:p>
        </w:tc>
        <w:tc>
          <w:tcPr>
            <w:tcW w:w="2206" w:type="dxa"/>
            <w:tcBorders>
              <w:top w:val="single" w:sz="4" w:space="0" w:color="auto"/>
              <w:left w:val="single" w:sz="4" w:space="0" w:color="auto"/>
              <w:right w:val="dashSmallGap" w:sz="4" w:space="0" w:color="auto"/>
            </w:tcBorders>
          </w:tcPr>
          <w:p w14:paraId="0255DBD6" w14:textId="77777777" w:rsidR="00192683" w:rsidRPr="00F229DA" w:rsidRDefault="00192683" w:rsidP="00097AEF">
            <w:pPr>
              <w:tabs>
                <w:tab w:val="decimal" w:pos="239"/>
              </w:tabs>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$0.05</w:t>
            </w:r>
          </w:p>
        </w:tc>
        <w:tc>
          <w:tcPr>
            <w:tcW w:w="2206" w:type="dxa"/>
            <w:tcBorders>
              <w:top w:val="single" w:sz="4" w:space="0" w:color="auto"/>
              <w:left w:val="single" w:sz="4" w:space="0" w:color="auto"/>
              <w:right w:val="single" w:sz="4" w:space="0" w:color="auto"/>
            </w:tcBorders>
          </w:tcPr>
          <w:p w14:paraId="32DF5904" w14:textId="77777777" w:rsidR="00192683" w:rsidRPr="00F229DA" w:rsidRDefault="00192683" w:rsidP="00097AEF">
            <w:pPr>
              <w:tabs>
                <w:tab w:val="decimal" w:pos="239"/>
              </w:tabs>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$0.05</w:t>
            </w:r>
          </w:p>
        </w:tc>
      </w:tr>
      <w:tr w:rsidR="00192683" w:rsidRPr="00F229DA" w14:paraId="1BCCD55C" w14:textId="77777777" w:rsidTr="00E31CDC">
        <w:tc>
          <w:tcPr>
            <w:tcW w:w="1881" w:type="dxa"/>
            <w:tcBorders>
              <w:top w:val="nil"/>
              <w:left w:val="single" w:sz="4" w:space="0" w:color="auto"/>
              <w:bottom w:val="nil"/>
              <w:right w:val="nil"/>
            </w:tcBorders>
          </w:tcPr>
          <w:p w14:paraId="27BD94DA" w14:textId="77777777" w:rsidR="00192683" w:rsidRPr="00F229DA" w:rsidRDefault="00192683" w:rsidP="00097AEF">
            <w:pPr>
              <w:spacing w:after="0" w:line="240" w:lineRule="auto"/>
              <w:jc w:val="center"/>
              <w:rPr>
                <w:rFonts w:ascii="Arial" w:eastAsia="Times New Roman" w:hAnsi="Arial" w:cs="Arial"/>
                <w:sz w:val="18"/>
                <w:szCs w:val="18"/>
              </w:rPr>
            </w:pPr>
          </w:p>
        </w:tc>
        <w:tc>
          <w:tcPr>
            <w:tcW w:w="1269" w:type="dxa"/>
            <w:gridSpan w:val="2"/>
            <w:tcBorders>
              <w:top w:val="nil"/>
              <w:left w:val="nil"/>
              <w:bottom w:val="nil"/>
              <w:right w:val="single" w:sz="6" w:space="0" w:color="auto"/>
            </w:tcBorders>
          </w:tcPr>
          <w:p w14:paraId="2F0425F8" w14:textId="77777777" w:rsidR="00192683" w:rsidRPr="00F229DA" w:rsidRDefault="00192683" w:rsidP="00097AEF">
            <w:pPr>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30 – 34</w:t>
            </w:r>
          </w:p>
        </w:tc>
        <w:tc>
          <w:tcPr>
            <w:tcW w:w="2070" w:type="dxa"/>
            <w:tcBorders>
              <w:left w:val="single" w:sz="4" w:space="0" w:color="auto"/>
              <w:right w:val="dashSmallGap" w:sz="4" w:space="0" w:color="auto"/>
            </w:tcBorders>
          </w:tcPr>
          <w:p w14:paraId="4D316C77" w14:textId="77777777" w:rsidR="00192683" w:rsidRPr="00F229DA" w:rsidRDefault="00192683" w:rsidP="00097AEF">
            <w:pPr>
              <w:tabs>
                <w:tab w:val="decimal" w:pos="239"/>
              </w:tabs>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0.06</w:t>
            </w:r>
          </w:p>
        </w:tc>
        <w:tc>
          <w:tcPr>
            <w:tcW w:w="2206" w:type="dxa"/>
            <w:tcBorders>
              <w:left w:val="single" w:sz="4" w:space="0" w:color="auto"/>
              <w:right w:val="dashSmallGap" w:sz="4" w:space="0" w:color="auto"/>
            </w:tcBorders>
          </w:tcPr>
          <w:p w14:paraId="7C1AF51B" w14:textId="77777777" w:rsidR="00192683" w:rsidRPr="00F229DA" w:rsidRDefault="00192683" w:rsidP="00097AEF">
            <w:pPr>
              <w:tabs>
                <w:tab w:val="decimal" w:pos="239"/>
              </w:tabs>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0.06</w:t>
            </w:r>
          </w:p>
        </w:tc>
        <w:tc>
          <w:tcPr>
            <w:tcW w:w="2206" w:type="dxa"/>
            <w:tcBorders>
              <w:left w:val="single" w:sz="4" w:space="0" w:color="auto"/>
              <w:right w:val="single" w:sz="4" w:space="0" w:color="auto"/>
            </w:tcBorders>
          </w:tcPr>
          <w:p w14:paraId="313A11E2" w14:textId="77777777" w:rsidR="00192683" w:rsidRPr="00F229DA" w:rsidRDefault="00192683" w:rsidP="00097AEF">
            <w:pPr>
              <w:tabs>
                <w:tab w:val="decimal" w:pos="239"/>
              </w:tabs>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0.06</w:t>
            </w:r>
          </w:p>
        </w:tc>
      </w:tr>
      <w:tr w:rsidR="00192683" w:rsidRPr="00F229DA" w14:paraId="593213A7" w14:textId="77777777" w:rsidTr="00E31CDC">
        <w:tc>
          <w:tcPr>
            <w:tcW w:w="1881" w:type="dxa"/>
            <w:tcBorders>
              <w:top w:val="nil"/>
              <w:left w:val="single" w:sz="4" w:space="0" w:color="auto"/>
              <w:bottom w:val="nil"/>
              <w:right w:val="nil"/>
            </w:tcBorders>
          </w:tcPr>
          <w:p w14:paraId="1C21DE20" w14:textId="77777777" w:rsidR="00192683" w:rsidRPr="00F229DA" w:rsidRDefault="00192683" w:rsidP="00097AEF">
            <w:pPr>
              <w:spacing w:after="0" w:line="240" w:lineRule="auto"/>
              <w:jc w:val="center"/>
              <w:rPr>
                <w:rFonts w:ascii="Arial" w:eastAsia="Times New Roman" w:hAnsi="Arial" w:cs="Arial"/>
                <w:sz w:val="18"/>
                <w:szCs w:val="18"/>
              </w:rPr>
            </w:pPr>
          </w:p>
        </w:tc>
        <w:tc>
          <w:tcPr>
            <w:tcW w:w="1269" w:type="dxa"/>
            <w:gridSpan w:val="2"/>
            <w:tcBorders>
              <w:top w:val="nil"/>
              <w:left w:val="nil"/>
              <w:bottom w:val="nil"/>
              <w:right w:val="single" w:sz="6" w:space="0" w:color="auto"/>
            </w:tcBorders>
          </w:tcPr>
          <w:p w14:paraId="5A5331D6" w14:textId="77777777" w:rsidR="00192683" w:rsidRPr="00F229DA" w:rsidRDefault="00192683" w:rsidP="00097AEF">
            <w:pPr>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35 - 39</w:t>
            </w:r>
          </w:p>
        </w:tc>
        <w:tc>
          <w:tcPr>
            <w:tcW w:w="2070" w:type="dxa"/>
            <w:tcBorders>
              <w:left w:val="single" w:sz="4" w:space="0" w:color="auto"/>
              <w:right w:val="dashSmallGap" w:sz="4" w:space="0" w:color="auto"/>
            </w:tcBorders>
          </w:tcPr>
          <w:p w14:paraId="44ABD222" w14:textId="77777777" w:rsidR="00192683" w:rsidRPr="00F229DA" w:rsidRDefault="00192683" w:rsidP="00097AEF">
            <w:pPr>
              <w:tabs>
                <w:tab w:val="decimal" w:pos="239"/>
              </w:tabs>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0.07</w:t>
            </w:r>
          </w:p>
        </w:tc>
        <w:tc>
          <w:tcPr>
            <w:tcW w:w="2206" w:type="dxa"/>
            <w:tcBorders>
              <w:left w:val="single" w:sz="4" w:space="0" w:color="auto"/>
              <w:right w:val="dashSmallGap" w:sz="4" w:space="0" w:color="auto"/>
            </w:tcBorders>
          </w:tcPr>
          <w:p w14:paraId="0EA931B4" w14:textId="77777777" w:rsidR="00192683" w:rsidRPr="00F229DA" w:rsidRDefault="00192683" w:rsidP="00097AEF">
            <w:pPr>
              <w:tabs>
                <w:tab w:val="decimal" w:pos="239"/>
              </w:tabs>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0.07</w:t>
            </w:r>
          </w:p>
        </w:tc>
        <w:tc>
          <w:tcPr>
            <w:tcW w:w="2206" w:type="dxa"/>
            <w:tcBorders>
              <w:left w:val="single" w:sz="4" w:space="0" w:color="auto"/>
              <w:right w:val="single" w:sz="4" w:space="0" w:color="auto"/>
            </w:tcBorders>
          </w:tcPr>
          <w:p w14:paraId="0BE48795" w14:textId="77777777" w:rsidR="00192683" w:rsidRPr="00F229DA" w:rsidRDefault="00192683" w:rsidP="00097AEF">
            <w:pPr>
              <w:tabs>
                <w:tab w:val="decimal" w:pos="239"/>
              </w:tabs>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0.07</w:t>
            </w:r>
          </w:p>
        </w:tc>
      </w:tr>
      <w:tr w:rsidR="00192683" w:rsidRPr="00F229DA" w14:paraId="7DD05B7C" w14:textId="77777777" w:rsidTr="00E31CDC">
        <w:tc>
          <w:tcPr>
            <w:tcW w:w="1881" w:type="dxa"/>
            <w:tcBorders>
              <w:top w:val="nil"/>
              <w:left w:val="single" w:sz="4" w:space="0" w:color="auto"/>
              <w:bottom w:val="nil"/>
              <w:right w:val="nil"/>
            </w:tcBorders>
          </w:tcPr>
          <w:p w14:paraId="7128D42B" w14:textId="77777777" w:rsidR="00192683" w:rsidRPr="00F229DA" w:rsidRDefault="00192683" w:rsidP="00097AEF">
            <w:pPr>
              <w:spacing w:after="0" w:line="240" w:lineRule="auto"/>
              <w:jc w:val="center"/>
              <w:rPr>
                <w:rFonts w:ascii="Arial" w:eastAsia="Times New Roman" w:hAnsi="Arial" w:cs="Arial"/>
                <w:sz w:val="18"/>
                <w:szCs w:val="18"/>
              </w:rPr>
            </w:pPr>
            <w:r w:rsidRPr="00F229DA">
              <w:rPr>
                <w:rFonts w:ascii="Arial" w:eastAsia="Times New Roman" w:hAnsi="Arial" w:cs="Arial"/>
                <w:b/>
                <w:sz w:val="18"/>
                <w:szCs w:val="18"/>
              </w:rPr>
              <w:t>ADDITIONAL</w:t>
            </w:r>
            <w:r w:rsidRPr="00F229DA">
              <w:rPr>
                <w:rFonts w:ascii="Arial" w:eastAsia="Times New Roman" w:hAnsi="Arial" w:cs="Arial"/>
                <w:sz w:val="18"/>
                <w:szCs w:val="18"/>
                <w:vertAlign w:val="superscript"/>
              </w:rPr>
              <w:t>(1)</w:t>
            </w:r>
          </w:p>
        </w:tc>
        <w:tc>
          <w:tcPr>
            <w:tcW w:w="1269" w:type="dxa"/>
            <w:gridSpan w:val="2"/>
            <w:tcBorders>
              <w:top w:val="nil"/>
              <w:left w:val="nil"/>
              <w:bottom w:val="nil"/>
              <w:right w:val="single" w:sz="6" w:space="0" w:color="auto"/>
            </w:tcBorders>
          </w:tcPr>
          <w:p w14:paraId="4660620B" w14:textId="77777777" w:rsidR="00192683" w:rsidRPr="00F229DA" w:rsidRDefault="00192683" w:rsidP="00097AEF">
            <w:pPr>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40 - 44</w:t>
            </w:r>
          </w:p>
        </w:tc>
        <w:tc>
          <w:tcPr>
            <w:tcW w:w="2070" w:type="dxa"/>
            <w:tcBorders>
              <w:left w:val="single" w:sz="4" w:space="0" w:color="auto"/>
              <w:right w:val="dashSmallGap" w:sz="4" w:space="0" w:color="auto"/>
            </w:tcBorders>
          </w:tcPr>
          <w:p w14:paraId="7A9E138A" w14:textId="77777777" w:rsidR="00192683" w:rsidRPr="00F229DA" w:rsidRDefault="00192683" w:rsidP="00097AEF">
            <w:pPr>
              <w:tabs>
                <w:tab w:val="decimal" w:pos="239"/>
              </w:tabs>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0.08</w:t>
            </w:r>
          </w:p>
        </w:tc>
        <w:tc>
          <w:tcPr>
            <w:tcW w:w="2206" w:type="dxa"/>
            <w:tcBorders>
              <w:left w:val="single" w:sz="4" w:space="0" w:color="auto"/>
              <w:right w:val="dashSmallGap" w:sz="4" w:space="0" w:color="auto"/>
            </w:tcBorders>
          </w:tcPr>
          <w:p w14:paraId="1D608348" w14:textId="77777777" w:rsidR="00192683" w:rsidRPr="00F229DA" w:rsidRDefault="00192683" w:rsidP="00097AEF">
            <w:pPr>
              <w:tabs>
                <w:tab w:val="decimal" w:pos="239"/>
              </w:tabs>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0.08</w:t>
            </w:r>
          </w:p>
        </w:tc>
        <w:tc>
          <w:tcPr>
            <w:tcW w:w="2206" w:type="dxa"/>
            <w:tcBorders>
              <w:left w:val="single" w:sz="4" w:space="0" w:color="auto"/>
              <w:right w:val="single" w:sz="4" w:space="0" w:color="auto"/>
            </w:tcBorders>
          </w:tcPr>
          <w:p w14:paraId="1A99153C" w14:textId="77777777" w:rsidR="00192683" w:rsidRPr="00F229DA" w:rsidRDefault="00192683" w:rsidP="00097AEF">
            <w:pPr>
              <w:tabs>
                <w:tab w:val="decimal" w:pos="239"/>
              </w:tabs>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0.08</w:t>
            </w:r>
          </w:p>
        </w:tc>
      </w:tr>
      <w:tr w:rsidR="00192683" w:rsidRPr="00F229DA" w14:paraId="67FB1B72" w14:textId="77777777" w:rsidTr="00E31CDC">
        <w:tc>
          <w:tcPr>
            <w:tcW w:w="1881" w:type="dxa"/>
            <w:tcBorders>
              <w:top w:val="nil"/>
              <w:left w:val="single" w:sz="4" w:space="0" w:color="auto"/>
              <w:bottom w:val="nil"/>
              <w:right w:val="nil"/>
            </w:tcBorders>
          </w:tcPr>
          <w:p w14:paraId="3D52A932" w14:textId="77777777" w:rsidR="00192683" w:rsidRPr="00F229DA" w:rsidRDefault="00192683" w:rsidP="00097AEF">
            <w:pPr>
              <w:spacing w:after="0" w:line="240" w:lineRule="auto"/>
              <w:jc w:val="center"/>
              <w:rPr>
                <w:rFonts w:ascii="Arial" w:eastAsia="Times New Roman" w:hAnsi="Arial" w:cs="Arial"/>
                <w:sz w:val="18"/>
                <w:szCs w:val="18"/>
              </w:rPr>
            </w:pPr>
          </w:p>
        </w:tc>
        <w:tc>
          <w:tcPr>
            <w:tcW w:w="1269" w:type="dxa"/>
            <w:gridSpan w:val="2"/>
            <w:tcBorders>
              <w:top w:val="nil"/>
              <w:left w:val="nil"/>
              <w:bottom w:val="nil"/>
              <w:right w:val="single" w:sz="6" w:space="0" w:color="auto"/>
            </w:tcBorders>
          </w:tcPr>
          <w:p w14:paraId="2731B477" w14:textId="77777777" w:rsidR="00192683" w:rsidRPr="00F229DA" w:rsidRDefault="00192683" w:rsidP="00097AEF">
            <w:pPr>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45 - 49</w:t>
            </w:r>
          </w:p>
        </w:tc>
        <w:tc>
          <w:tcPr>
            <w:tcW w:w="2070" w:type="dxa"/>
            <w:tcBorders>
              <w:left w:val="single" w:sz="4" w:space="0" w:color="auto"/>
              <w:right w:val="dashSmallGap" w:sz="4" w:space="0" w:color="auto"/>
            </w:tcBorders>
          </w:tcPr>
          <w:p w14:paraId="38E4EFC7" w14:textId="77777777" w:rsidR="00192683" w:rsidRPr="00F229DA" w:rsidRDefault="00192683" w:rsidP="00097AEF">
            <w:pPr>
              <w:tabs>
                <w:tab w:val="decimal" w:pos="239"/>
              </w:tabs>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0.12</w:t>
            </w:r>
          </w:p>
        </w:tc>
        <w:tc>
          <w:tcPr>
            <w:tcW w:w="2206" w:type="dxa"/>
            <w:tcBorders>
              <w:left w:val="single" w:sz="4" w:space="0" w:color="auto"/>
              <w:right w:val="dashSmallGap" w:sz="4" w:space="0" w:color="auto"/>
            </w:tcBorders>
          </w:tcPr>
          <w:p w14:paraId="41CF8820" w14:textId="77777777" w:rsidR="00192683" w:rsidRPr="00F229DA" w:rsidRDefault="00192683" w:rsidP="00097AEF">
            <w:pPr>
              <w:tabs>
                <w:tab w:val="decimal" w:pos="239"/>
              </w:tabs>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0.12</w:t>
            </w:r>
          </w:p>
        </w:tc>
        <w:tc>
          <w:tcPr>
            <w:tcW w:w="2206" w:type="dxa"/>
            <w:tcBorders>
              <w:left w:val="single" w:sz="4" w:space="0" w:color="auto"/>
              <w:right w:val="single" w:sz="4" w:space="0" w:color="auto"/>
            </w:tcBorders>
          </w:tcPr>
          <w:p w14:paraId="51A5FD81" w14:textId="77777777" w:rsidR="00192683" w:rsidRPr="00F229DA" w:rsidRDefault="00192683" w:rsidP="00097AEF">
            <w:pPr>
              <w:tabs>
                <w:tab w:val="decimal" w:pos="239"/>
              </w:tabs>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0.12</w:t>
            </w:r>
          </w:p>
        </w:tc>
      </w:tr>
      <w:tr w:rsidR="00192683" w:rsidRPr="00F229DA" w14:paraId="212C208C" w14:textId="77777777" w:rsidTr="00E31CDC">
        <w:tc>
          <w:tcPr>
            <w:tcW w:w="1881" w:type="dxa"/>
            <w:tcBorders>
              <w:top w:val="nil"/>
              <w:left w:val="single" w:sz="4" w:space="0" w:color="auto"/>
              <w:bottom w:val="nil"/>
              <w:right w:val="nil"/>
            </w:tcBorders>
          </w:tcPr>
          <w:p w14:paraId="2758DF99" w14:textId="77777777" w:rsidR="00192683" w:rsidRPr="00F229DA" w:rsidRDefault="00192683" w:rsidP="00097AEF">
            <w:pPr>
              <w:spacing w:after="0" w:line="240" w:lineRule="auto"/>
              <w:jc w:val="center"/>
              <w:rPr>
                <w:rFonts w:ascii="Arial" w:eastAsia="Times New Roman" w:hAnsi="Arial" w:cs="Arial"/>
                <w:sz w:val="18"/>
                <w:szCs w:val="18"/>
              </w:rPr>
            </w:pPr>
          </w:p>
        </w:tc>
        <w:tc>
          <w:tcPr>
            <w:tcW w:w="1269" w:type="dxa"/>
            <w:gridSpan w:val="2"/>
            <w:tcBorders>
              <w:top w:val="nil"/>
              <w:left w:val="nil"/>
              <w:bottom w:val="nil"/>
              <w:right w:val="single" w:sz="6" w:space="0" w:color="auto"/>
            </w:tcBorders>
          </w:tcPr>
          <w:p w14:paraId="1786BBBD" w14:textId="77777777" w:rsidR="00192683" w:rsidRPr="00F229DA" w:rsidRDefault="00192683" w:rsidP="00097AEF">
            <w:pPr>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50 - 54</w:t>
            </w:r>
          </w:p>
        </w:tc>
        <w:tc>
          <w:tcPr>
            <w:tcW w:w="2070" w:type="dxa"/>
            <w:tcBorders>
              <w:left w:val="single" w:sz="4" w:space="0" w:color="auto"/>
              <w:right w:val="dashSmallGap" w:sz="4" w:space="0" w:color="auto"/>
            </w:tcBorders>
          </w:tcPr>
          <w:p w14:paraId="26DCFC42" w14:textId="77777777" w:rsidR="00192683" w:rsidRPr="00F229DA" w:rsidRDefault="00192683" w:rsidP="00097AEF">
            <w:pPr>
              <w:tabs>
                <w:tab w:val="decimal" w:pos="239"/>
              </w:tabs>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0.22</w:t>
            </w:r>
          </w:p>
        </w:tc>
        <w:tc>
          <w:tcPr>
            <w:tcW w:w="2206" w:type="dxa"/>
            <w:tcBorders>
              <w:left w:val="single" w:sz="4" w:space="0" w:color="auto"/>
              <w:right w:val="dashSmallGap" w:sz="4" w:space="0" w:color="auto"/>
            </w:tcBorders>
          </w:tcPr>
          <w:p w14:paraId="06C6251B" w14:textId="77777777" w:rsidR="00192683" w:rsidRPr="00F229DA" w:rsidRDefault="00192683" w:rsidP="00097AEF">
            <w:pPr>
              <w:tabs>
                <w:tab w:val="decimal" w:pos="239"/>
              </w:tabs>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0.22</w:t>
            </w:r>
          </w:p>
        </w:tc>
        <w:tc>
          <w:tcPr>
            <w:tcW w:w="2206" w:type="dxa"/>
            <w:tcBorders>
              <w:left w:val="single" w:sz="4" w:space="0" w:color="auto"/>
              <w:right w:val="single" w:sz="4" w:space="0" w:color="auto"/>
            </w:tcBorders>
          </w:tcPr>
          <w:p w14:paraId="7A8A27F7" w14:textId="77777777" w:rsidR="00192683" w:rsidRPr="00F229DA" w:rsidRDefault="00192683" w:rsidP="00097AEF">
            <w:pPr>
              <w:tabs>
                <w:tab w:val="decimal" w:pos="239"/>
              </w:tabs>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0.22</w:t>
            </w:r>
          </w:p>
        </w:tc>
      </w:tr>
      <w:tr w:rsidR="00192683" w:rsidRPr="00F229DA" w14:paraId="0C8D5CBB" w14:textId="77777777" w:rsidTr="00E31CDC">
        <w:tc>
          <w:tcPr>
            <w:tcW w:w="1881" w:type="dxa"/>
            <w:tcBorders>
              <w:top w:val="nil"/>
              <w:left w:val="single" w:sz="4" w:space="0" w:color="auto"/>
              <w:bottom w:val="nil"/>
              <w:right w:val="nil"/>
            </w:tcBorders>
          </w:tcPr>
          <w:p w14:paraId="34E97167" w14:textId="77777777" w:rsidR="00192683" w:rsidRPr="00F229DA" w:rsidRDefault="00192683" w:rsidP="00097AEF">
            <w:pPr>
              <w:spacing w:after="0" w:line="240" w:lineRule="auto"/>
              <w:jc w:val="center"/>
              <w:rPr>
                <w:rFonts w:ascii="Arial" w:eastAsia="Times New Roman" w:hAnsi="Arial" w:cs="Arial"/>
                <w:sz w:val="18"/>
                <w:szCs w:val="18"/>
              </w:rPr>
            </w:pPr>
          </w:p>
        </w:tc>
        <w:tc>
          <w:tcPr>
            <w:tcW w:w="1269" w:type="dxa"/>
            <w:gridSpan w:val="2"/>
            <w:tcBorders>
              <w:top w:val="nil"/>
              <w:left w:val="nil"/>
              <w:bottom w:val="nil"/>
              <w:right w:val="single" w:sz="6" w:space="0" w:color="auto"/>
            </w:tcBorders>
          </w:tcPr>
          <w:p w14:paraId="7AB04E63" w14:textId="77777777" w:rsidR="00192683" w:rsidRPr="00F229DA" w:rsidRDefault="00192683" w:rsidP="00097AEF">
            <w:pPr>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55 - 59</w:t>
            </w:r>
          </w:p>
        </w:tc>
        <w:tc>
          <w:tcPr>
            <w:tcW w:w="2070" w:type="dxa"/>
            <w:tcBorders>
              <w:left w:val="single" w:sz="4" w:space="0" w:color="auto"/>
              <w:right w:val="dashSmallGap" w:sz="4" w:space="0" w:color="auto"/>
            </w:tcBorders>
          </w:tcPr>
          <w:p w14:paraId="58BC213A" w14:textId="77777777" w:rsidR="00192683" w:rsidRPr="00F229DA" w:rsidRDefault="00192683" w:rsidP="00097AEF">
            <w:pPr>
              <w:tabs>
                <w:tab w:val="decimal" w:pos="239"/>
              </w:tabs>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0.39</w:t>
            </w:r>
          </w:p>
        </w:tc>
        <w:tc>
          <w:tcPr>
            <w:tcW w:w="2206" w:type="dxa"/>
            <w:tcBorders>
              <w:left w:val="single" w:sz="4" w:space="0" w:color="auto"/>
              <w:right w:val="dashSmallGap" w:sz="4" w:space="0" w:color="auto"/>
            </w:tcBorders>
          </w:tcPr>
          <w:p w14:paraId="44539240" w14:textId="77777777" w:rsidR="00192683" w:rsidRPr="00F229DA" w:rsidRDefault="00192683" w:rsidP="00097AEF">
            <w:pPr>
              <w:tabs>
                <w:tab w:val="decimal" w:pos="239"/>
              </w:tabs>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0.39</w:t>
            </w:r>
          </w:p>
        </w:tc>
        <w:tc>
          <w:tcPr>
            <w:tcW w:w="2206" w:type="dxa"/>
            <w:tcBorders>
              <w:left w:val="single" w:sz="4" w:space="0" w:color="auto"/>
              <w:right w:val="single" w:sz="4" w:space="0" w:color="auto"/>
            </w:tcBorders>
          </w:tcPr>
          <w:p w14:paraId="551E7578" w14:textId="77777777" w:rsidR="00192683" w:rsidRPr="00F229DA" w:rsidRDefault="00192683" w:rsidP="00097AEF">
            <w:pPr>
              <w:tabs>
                <w:tab w:val="decimal" w:pos="239"/>
              </w:tabs>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0.39</w:t>
            </w:r>
          </w:p>
        </w:tc>
      </w:tr>
      <w:tr w:rsidR="00192683" w:rsidRPr="00F229DA" w14:paraId="7A54B60E" w14:textId="77777777" w:rsidTr="00E31CDC">
        <w:tc>
          <w:tcPr>
            <w:tcW w:w="1881" w:type="dxa"/>
            <w:tcBorders>
              <w:top w:val="nil"/>
              <w:left w:val="single" w:sz="4" w:space="0" w:color="auto"/>
              <w:bottom w:val="nil"/>
              <w:right w:val="nil"/>
            </w:tcBorders>
          </w:tcPr>
          <w:p w14:paraId="262B2722" w14:textId="77777777" w:rsidR="00192683" w:rsidRPr="00F229DA" w:rsidRDefault="00192683" w:rsidP="00097AEF">
            <w:pPr>
              <w:spacing w:after="0" w:line="240" w:lineRule="auto"/>
              <w:jc w:val="center"/>
              <w:rPr>
                <w:rFonts w:ascii="Arial" w:eastAsia="Times New Roman" w:hAnsi="Arial" w:cs="Arial"/>
                <w:sz w:val="18"/>
                <w:szCs w:val="18"/>
              </w:rPr>
            </w:pPr>
          </w:p>
        </w:tc>
        <w:tc>
          <w:tcPr>
            <w:tcW w:w="1269" w:type="dxa"/>
            <w:gridSpan w:val="2"/>
            <w:tcBorders>
              <w:top w:val="nil"/>
              <w:left w:val="nil"/>
              <w:bottom w:val="nil"/>
              <w:right w:val="single" w:sz="6" w:space="0" w:color="auto"/>
            </w:tcBorders>
          </w:tcPr>
          <w:p w14:paraId="60891BD7" w14:textId="77777777" w:rsidR="00192683" w:rsidRPr="00F229DA" w:rsidRDefault="00192683" w:rsidP="00097AEF">
            <w:pPr>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60 - 64</w:t>
            </w:r>
          </w:p>
        </w:tc>
        <w:tc>
          <w:tcPr>
            <w:tcW w:w="2070" w:type="dxa"/>
            <w:tcBorders>
              <w:left w:val="single" w:sz="4" w:space="0" w:color="auto"/>
              <w:right w:val="dashSmallGap" w:sz="4" w:space="0" w:color="auto"/>
            </w:tcBorders>
          </w:tcPr>
          <w:p w14:paraId="06FDF4CE" w14:textId="77777777" w:rsidR="00192683" w:rsidRPr="00F229DA" w:rsidRDefault="00192683" w:rsidP="00097AEF">
            <w:pPr>
              <w:tabs>
                <w:tab w:val="decimal" w:pos="239"/>
              </w:tabs>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0.49</w:t>
            </w:r>
          </w:p>
        </w:tc>
        <w:tc>
          <w:tcPr>
            <w:tcW w:w="2206" w:type="dxa"/>
            <w:tcBorders>
              <w:left w:val="single" w:sz="4" w:space="0" w:color="auto"/>
              <w:right w:val="dashSmallGap" w:sz="4" w:space="0" w:color="auto"/>
            </w:tcBorders>
          </w:tcPr>
          <w:p w14:paraId="57A53350" w14:textId="77777777" w:rsidR="00192683" w:rsidRPr="00F229DA" w:rsidRDefault="00192683" w:rsidP="00097AEF">
            <w:pPr>
              <w:tabs>
                <w:tab w:val="decimal" w:pos="239"/>
              </w:tabs>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0.49</w:t>
            </w:r>
          </w:p>
        </w:tc>
        <w:tc>
          <w:tcPr>
            <w:tcW w:w="2206" w:type="dxa"/>
            <w:tcBorders>
              <w:left w:val="single" w:sz="4" w:space="0" w:color="auto"/>
              <w:right w:val="single" w:sz="4" w:space="0" w:color="auto"/>
            </w:tcBorders>
          </w:tcPr>
          <w:p w14:paraId="77AE71E8" w14:textId="77777777" w:rsidR="00192683" w:rsidRPr="00F229DA" w:rsidRDefault="00192683" w:rsidP="00097AEF">
            <w:pPr>
              <w:tabs>
                <w:tab w:val="decimal" w:pos="239"/>
              </w:tabs>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0.49</w:t>
            </w:r>
          </w:p>
        </w:tc>
      </w:tr>
      <w:tr w:rsidR="00192683" w:rsidRPr="00F229DA" w14:paraId="05189F1A" w14:textId="77777777" w:rsidTr="00E31CDC">
        <w:tc>
          <w:tcPr>
            <w:tcW w:w="1881" w:type="dxa"/>
            <w:tcBorders>
              <w:top w:val="nil"/>
              <w:left w:val="single" w:sz="4" w:space="0" w:color="auto"/>
              <w:bottom w:val="single" w:sz="4" w:space="0" w:color="auto"/>
              <w:right w:val="nil"/>
            </w:tcBorders>
          </w:tcPr>
          <w:p w14:paraId="1ED94321" w14:textId="77777777" w:rsidR="00192683" w:rsidRPr="00F229DA" w:rsidRDefault="00192683" w:rsidP="00097AEF">
            <w:pPr>
              <w:spacing w:after="0" w:line="240" w:lineRule="auto"/>
              <w:jc w:val="center"/>
              <w:rPr>
                <w:rFonts w:ascii="Arial" w:eastAsia="Times New Roman" w:hAnsi="Arial" w:cs="Arial"/>
                <w:sz w:val="18"/>
                <w:szCs w:val="18"/>
              </w:rPr>
            </w:pPr>
          </w:p>
        </w:tc>
        <w:tc>
          <w:tcPr>
            <w:tcW w:w="1269" w:type="dxa"/>
            <w:gridSpan w:val="2"/>
            <w:tcBorders>
              <w:top w:val="nil"/>
              <w:left w:val="nil"/>
              <w:bottom w:val="single" w:sz="4" w:space="0" w:color="auto"/>
              <w:right w:val="single" w:sz="6" w:space="0" w:color="auto"/>
            </w:tcBorders>
          </w:tcPr>
          <w:p w14:paraId="0FF10F33" w14:textId="77777777" w:rsidR="00192683" w:rsidRPr="00F229DA" w:rsidRDefault="00192683" w:rsidP="00097AEF">
            <w:pPr>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65 - 69</w:t>
            </w:r>
          </w:p>
        </w:tc>
        <w:tc>
          <w:tcPr>
            <w:tcW w:w="2070" w:type="dxa"/>
            <w:tcBorders>
              <w:left w:val="single" w:sz="4" w:space="0" w:color="auto"/>
              <w:bottom w:val="single" w:sz="4" w:space="0" w:color="auto"/>
              <w:right w:val="dashSmallGap" w:sz="4" w:space="0" w:color="auto"/>
            </w:tcBorders>
          </w:tcPr>
          <w:p w14:paraId="2DE0D293" w14:textId="77777777" w:rsidR="00192683" w:rsidRPr="00F229DA" w:rsidRDefault="00192683" w:rsidP="00097AEF">
            <w:pPr>
              <w:tabs>
                <w:tab w:val="decimal" w:pos="239"/>
              </w:tabs>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0.57</w:t>
            </w:r>
          </w:p>
        </w:tc>
        <w:tc>
          <w:tcPr>
            <w:tcW w:w="2206" w:type="dxa"/>
            <w:tcBorders>
              <w:left w:val="single" w:sz="4" w:space="0" w:color="auto"/>
              <w:bottom w:val="single" w:sz="4" w:space="0" w:color="auto"/>
              <w:right w:val="dashSmallGap" w:sz="4" w:space="0" w:color="auto"/>
            </w:tcBorders>
          </w:tcPr>
          <w:p w14:paraId="24FB09FA" w14:textId="77777777" w:rsidR="00192683" w:rsidRPr="00F229DA" w:rsidRDefault="00192683" w:rsidP="00097AEF">
            <w:pPr>
              <w:tabs>
                <w:tab w:val="decimal" w:pos="239"/>
              </w:tabs>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0.57</w:t>
            </w:r>
          </w:p>
        </w:tc>
        <w:tc>
          <w:tcPr>
            <w:tcW w:w="2206" w:type="dxa"/>
            <w:tcBorders>
              <w:left w:val="single" w:sz="4" w:space="0" w:color="auto"/>
              <w:bottom w:val="single" w:sz="4" w:space="0" w:color="auto"/>
              <w:right w:val="single" w:sz="4" w:space="0" w:color="auto"/>
            </w:tcBorders>
          </w:tcPr>
          <w:p w14:paraId="4DBA749E" w14:textId="77777777" w:rsidR="00192683" w:rsidRPr="00F229DA" w:rsidRDefault="00192683" w:rsidP="00097AEF">
            <w:pPr>
              <w:tabs>
                <w:tab w:val="decimal" w:pos="239"/>
              </w:tabs>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0.57</w:t>
            </w:r>
          </w:p>
        </w:tc>
      </w:tr>
      <w:bookmarkEnd w:id="9"/>
    </w:tbl>
    <w:p w14:paraId="1C9C69C9" w14:textId="77777777" w:rsidR="00192683" w:rsidRPr="00F229DA" w:rsidRDefault="00192683" w:rsidP="00097AEF">
      <w:pPr>
        <w:spacing w:after="0" w:line="240" w:lineRule="auto"/>
        <w:ind w:left="720" w:hanging="720"/>
        <w:rPr>
          <w:rFonts w:ascii="Arial" w:eastAsia="Times New Roman" w:hAnsi="Arial" w:cs="Arial"/>
          <w:sz w:val="18"/>
          <w:szCs w:val="18"/>
        </w:rPr>
      </w:pPr>
    </w:p>
    <w:tbl>
      <w:tblPr>
        <w:tblW w:w="9632" w:type="dxa"/>
        <w:tblInd w:w="-5"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1881"/>
        <w:gridCol w:w="16"/>
        <w:gridCol w:w="1253"/>
        <w:gridCol w:w="2070"/>
        <w:gridCol w:w="2206"/>
        <w:gridCol w:w="2206"/>
      </w:tblGrid>
      <w:tr w:rsidR="00192683" w:rsidRPr="00F229DA" w14:paraId="73758289" w14:textId="77777777" w:rsidTr="00E31CDC">
        <w:trPr>
          <w:trHeight w:val="321"/>
        </w:trPr>
        <w:tc>
          <w:tcPr>
            <w:tcW w:w="1897" w:type="dxa"/>
            <w:gridSpan w:val="2"/>
            <w:tcBorders>
              <w:top w:val="single" w:sz="4" w:space="0" w:color="auto"/>
              <w:left w:val="single" w:sz="4" w:space="0" w:color="auto"/>
              <w:bottom w:val="nil"/>
              <w:right w:val="nil"/>
            </w:tcBorders>
            <w:shd w:val="clear" w:color="auto" w:fill="D9E2F3" w:themeFill="accent1" w:themeFillTint="33"/>
          </w:tcPr>
          <w:p w14:paraId="3793067B" w14:textId="77777777" w:rsidR="00192683" w:rsidRPr="00F229DA" w:rsidRDefault="00192683" w:rsidP="00097AEF">
            <w:pPr>
              <w:spacing w:after="0" w:line="240" w:lineRule="auto"/>
              <w:jc w:val="center"/>
              <w:rPr>
                <w:rFonts w:ascii="Arial" w:eastAsia="Times New Roman" w:hAnsi="Arial" w:cs="Arial"/>
                <w:sz w:val="18"/>
                <w:szCs w:val="18"/>
              </w:rPr>
            </w:pPr>
          </w:p>
        </w:tc>
        <w:tc>
          <w:tcPr>
            <w:tcW w:w="1253" w:type="dxa"/>
            <w:tcBorders>
              <w:top w:val="single" w:sz="4" w:space="0" w:color="auto"/>
              <w:left w:val="nil"/>
              <w:bottom w:val="nil"/>
              <w:right w:val="single" w:sz="4" w:space="0" w:color="auto"/>
            </w:tcBorders>
            <w:shd w:val="clear" w:color="auto" w:fill="D9E2F3" w:themeFill="accent1" w:themeFillTint="33"/>
          </w:tcPr>
          <w:p w14:paraId="1E6C7AF2" w14:textId="77777777" w:rsidR="00192683" w:rsidRPr="00F229DA" w:rsidRDefault="00192683" w:rsidP="00097AEF">
            <w:pPr>
              <w:spacing w:after="0" w:line="240" w:lineRule="auto"/>
              <w:jc w:val="center"/>
              <w:rPr>
                <w:rFonts w:ascii="Arial" w:eastAsia="Times New Roman" w:hAnsi="Arial" w:cs="Arial"/>
                <w:sz w:val="18"/>
                <w:szCs w:val="18"/>
              </w:rPr>
            </w:pPr>
          </w:p>
        </w:tc>
        <w:tc>
          <w:tcPr>
            <w:tcW w:w="2070" w:type="dxa"/>
            <w:tcBorders>
              <w:top w:val="single" w:sz="4" w:space="0" w:color="auto"/>
              <w:left w:val="single" w:sz="4" w:space="0" w:color="auto"/>
              <w:bottom w:val="single" w:sz="6" w:space="0" w:color="auto"/>
              <w:right w:val="single" w:sz="4" w:space="0" w:color="auto"/>
            </w:tcBorders>
            <w:shd w:val="clear" w:color="auto" w:fill="D9E2F3" w:themeFill="accent1" w:themeFillTint="33"/>
            <w:vAlign w:val="bottom"/>
          </w:tcPr>
          <w:p w14:paraId="42B55CB9" w14:textId="77777777" w:rsidR="00192683" w:rsidRPr="00F229DA" w:rsidRDefault="00192683" w:rsidP="00097AEF">
            <w:pPr>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Jul. 18 – Jun. 19</w:t>
            </w:r>
          </w:p>
        </w:tc>
        <w:tc>
          <w:tcPr>
            <w:tcW w:w="2206" w:type="dxa"/>
            <w:tcBorders>
              <w:top w:val="single" w:sz="4" w:space="0" w:color="auto"/>
              <w:left w:val="single" w:sz="4" w:space="0" w:color="auto"/>
              <w:bottom w:val="single" w:sz="6" w:space="0" w:color="auto"/>
              <w:right w:val="single" w:sz="4" w:space="0" w:color="auto"/>
            </w:tcBorders>
            <w:shd w:val="clear" w:color="auto" w:fill="D9E2F3" w:themeFill="accent1" w:themeFillTint="33"/>
            <w:vAlign w:val="bottom"/>
          </w:tcPr>
          <w:p w14:paraId="42B2F1A2" w14:textId="77777777" w:rsidR="00192683" w:rsidRPr="00F229DA" w:rsidRDefault="00192683" w:rsidP="00097AEF">
            <w:pPr>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Jul. 19 – Jun. 20</w:t>
            </w:r>
          </w:p>
        </w:tc>
        <w:tc>
          <w:tcPr>
            <w:tcW w:w="2206" w:type="dxa"/>
            <w:tcBorders>
              <w:top w:val="single" w:sz="4" w:space="0" w:color="auto"/>
              <w:left w:val="single" w:sz="4" w:space="0" w:color="auto"/>
              <w:bottom w:val="single" w:sz="6" w:space="0" w:color="auto"/>
              <w:right w:val="single" w:sz="4" w:space="0" w:color="auto"/>
            </w:tcBorders>
            <w:shd w:val="clear" w:color="auto" w:fill="D9E2F3" w:themeFill="accent1" w:themeFillTint="33"/>
            <w:vAlign w:val="bottom"/>
          </w:tcPr>
          <w:p w14:paraId="65ECB82E" w14:textId="77777777" w:rsidR="00192683" w:rsidRPr="00F229DA" w:rsidRDefault="00192683" w:rsidP="00097AEF">
            <w:pPr>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Proposed</w:t>
            </w:r>
          </w:p>
          <w:p w14:paraId="45629EDE" w14:textId="77777777" w:rsidR="00192683" w:rsidRPr="00F229DA" w:rsidRDefault="00192683" w:rsidP="00097AEF">
            <w:pPr>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Jul. 20 – Jun. 21</w:t>
            </w:r>
          </w:p>
        </w:tc>
      </w:tr>
      <w:tr w:rsidR="00192683" w:rsidRPr="00F229DA" w14:paraId="6C4D070C" w14:textId="77777777" w:rsidTr="00E31CDC">
        <w:tc>
          <w:tcPr>
            <w:tcW w:w="3150" w:type="dxa"/>
            <w:gridSpan w:val="3"/>
            <w:tcBorders>
              <w:top w:val="nil"/>
              <w:left w:val="single" w:sz="4" w:space="0" w:color="auto"/>
              <w:bottom w:val="single" w:sz="4" w:space="0" w:color="auto"/>
              <w:right w:val="single" w:sz="6" w:space="0" w:color="auto"/>
            </w:tcBorders>
            <w:shd w:val="clear" w:color="auto" w:fill="D9E2F3" w:themeFill="accent1" w:themeFillTint="33"/>
            <w:vAlign w:val="center"/>
          </w:tcPr>
          <w:p w14:paraId="7E1DC471" w14:textId="77777777" w:rsidR="00192683" w:rsidRPr="00F229DA" w:rsidRDefault="00192683" w:rsidP="00097AEF">
            <w:pPr>
              <w:spacing w:after="0" w:line="240" w:lineRule="auto"/>
              <w:jc w:val="center"/>
              <w:rPr>
                <w:rFonts w:ascii="Arial" w:eastAsia="Times New Roman" w:hAnsi="Arial" w:cs="Arial"/>
                <w:b/>
                <w:sz w:val="18"/>
                <w:szCs w:val="18"/>
              </w:rPr>
            </w:pPr>
            <w:r w:rsidRPr="00F229DA">
              <w:rPr>
                <w:rFonts w:ascii="Arial" w:eastAsia="Times New Roman" w:hAnsi="Arial" w:cs="Arial"/>
                <w:b/>
                <w:sz w:val="18"/>
                <w:szCs w:val="18"/>
              </w:rPr>
              <w:t>Attained Age</w:t>
            </w:r>
          </w:p>
        </w:tc>
        <w:tc>
          <w:tcPr>
            <w:tcW w:w="2070" w:type="dxa"/>
            <w:tcBorders>
              <w:top w:val="single" w:sz="6" w:space="0" w:color="auto"/>
              <w:left w:val="single" w:sz="6" w:space="0" w:color="auto"/>
              <w:bottom w:val="single" w:sz="6" w:space="0" w:color="auto"/>
              <w:right w:val="single" w:sz="4" w:space="0" w:color="auto"/>
            </w:tcBorders>
            <w:shd w:val="clear" w:color="auto" w:fill="D9E2F3" w:themeFill="accent1" w:themeFillTint="33"/>
          </w:tcPr>
          <w:p w14:paraId="57061ADC" w14:textId="77777777" w:rsidR="00192683" w:rsidRPr="00F229DA" w:rsidRDefault="00192683" w:rsidP="00097AEF">
            <w:pPr>
              <w:spacing w:after="0" w:line="240" w:lineRule="auto"/>
              <w:jc w:val="center"/>
              <w:rPr>
                <w:rFonts w:ascii="Arial" w:eastAsia="Times New Roman" w:hAnsi="Arial" w:cs="Arial"/>
                <w:b/>
                <w:sz w:val="18"/>
                <w:szCs w:val="18"/>
              </w:rPr>
            </w:pPr>
            <w:r w:rsidRPr="00F229DA">
              <w:rPr>
                <w:rFonts w:ascii="Arial" w:eastAsia="Times New Roman" w:hAnsi="Arial" w:cs="Arial"/>
                <w:b/>
                <w:sz w:val="18"/>
                <w:szCs w:val="18"/>
              </w:rPr>
              <w:t>Employee</w:t>
            </w:r>
          </w:p>
        </w:tc>
        <w:tc>
          <w:tcPr>
            <w:tcW w:w="2206" w:type="dxa"/>
            <w:tcBorders>
              <w:top w:val="single" w:sz="6" w:space="0" w:color="auto"/>
              <w:left w:val="single" w:sz="4" w:space="0" w:color="auto"/>
              <w:bottom w:val="single" w:sz="6" w:space="0" w:color="auto"/>
              <w:right w:val="single" w:sz="4" w:space="0" w:color="auto"/>
            </w:tcBorders>
            <w:shd w:val="clear" w:color="auto" w:fill="D9E2F3" w:themeFill="accent1" w:themeFillTint="33"/>
          </w:tcPr>
          <w:p w14:paraId="204154D9" w14:textId="77777777" w:rsidR="00192683" w:rsidRPr="00F229DA" w:rsidRDefault="00192683" w:rsidP="00097AEF">
            <w:pPr>
              <w:spacing w:after="0" w:line="240" w:lineRule="auto"/>
              <w:jc w:val="center"/>
              <w:rPr>
                <w:rFonts w:ascii="Arial" w:eastAsia="Times New Roman" w:hAnsi="Arial" w:cs="Arial"/>
                <w:b/>
                <w:sz w:val="18"/>
                <w:szCs w:val="18"/>
              </w:rPr>
            </w:pPr>
            <w:r w:rsidRPr="00F229DA">
              <w:rPr>
                <w:rFonts w:ascii="Arial" w:eastAsia="Times New Roman" w:hAnsi="Arial" w:cs="Arial"/>
                <w:b/>
                <w:sz w:val="18"/>
                <w:szCs w:val="18"/>
              </w:rPr>
              <w:t>Employee</w:t>
            </w:r>
          </w:p>
        </w:tc>
        <w:tc>
          <w:tcPr>
            <w:tcW w:w="2206" w:type="dxa"/>
            <w:tcBorders>
              <w:top w:val="single" w:sz="6" w:space="0" w:color="auto"/>
              <w:left w:val="single" w:sz="4" w:space="0" w:color="auto"/>
              <w:bottom w:val="single" w:sz="6" w:space="0" w:color="auto"/>
              <w:right w:val="single" w:sz="4" w:space="0" w:color="auto"/>
            </w:tcBorders>
            <w:shd w:val="clear" w:color="auto" w:fill="D9E2F3" w:themeFill="accent1" w:themeFillTint="33"/>
          </w:tcPr>
          <w:p w14:paraId="0560C407" w14:textId="77777777" w:rsidR="00192683" w:rsidRPr="00F229DA" w:rsidRDefault="00192683" w:rsidP="00097AEF">
            <w:pPr>
              <w:spacing w:after="0" w:line="240" w:lineRule="auto"/>
              <w:jc w:val="center"/>
              <w:rPr>
                <w:rFonts w:ascii="Arial" w:eastAsia="Times New Roman" w:hAnsi="Arial" w:cs="Arial"/>
                <w:b/>
                <w:sz w:val="18"/>
                <w:szCs w:val="18"/>
              </w:rPr>
            </w:pPr>
            <w:r w:rsidRPr="00F229DA">
              <w:rPr>
                <w:rFonts w:ascii="Arial" w:eastAsia="Times New Roman" w:hAnsi="Arial" w:cs="Arial"/>
                <w:b/>
                <w:sz w:val="18"/>
                <w:szCs w:val="18"/>
              </w:rPr>
              <w:t>Employee</w:t>
            </w:r>
          </w:p>
        </w:tc>
      </w:tr>
      <w:tr w:rsidR="00192683" w:rsidRPr="00F229DA" w14:paraId="26CA93F8" w14:textId="77777777" w:rsidTr="00E31CDC">
        <w:tc>
          <w:tcPr>
            <w:tcW w:w="1881" w:type="dxa"/>
            <w:tcBorders>
              <w:top w:val="single" w:sz="4" w:space="0" w:color="auto"/>
              <w:left w:val="single" w:sz="4" w:space="0" w:color="auto"/>
              <w:bottom w:val="nil"/>
              <w:right w:val="nil"/>
            </w:tcBorders>
          </w:tcPr>
          <w:p w14:paraId="621454A3" w14:textId="77777777" w:rsidR="00192683" w:rsidRPr="00F229DA" w:rsidRDefault="00192683" w:rsidP="00097AEF">
            <w:pPr>
              <w:spacing w:after="0" w:line="240" w:lineRule="auto"/>
              <w:jc w:val="center"/>
              <w:rPr>
                <w:rFonts w:ascii="Arial" w:eastAsia="Times New Roman" w:hAnsi="Arial" w:cs="Arial"/>
                <w:sz w:val="18"/>
                <w:szCs w:val="18"/>
              </w:rPr>
            </w:pPr>
          </w:p>
        </w:tc>
        <w:tc>
          <w:tcPr>
            <w:tcW w:w="1269" w:type="dxa"/>
            <w:gridSpan w:val="2"/>
            <w:tcBorders>
              <w:top w:val="single" w:sz="4" w:space="0" w:color="auto"/>
              <w:left w:val="nil"/>
              <w:bottom w:val="nil"/>
              <w:right w:val="single" w:sz="6" w:space="0" w:color="auto"/>
            </w:tcBorders>
          </w:tcPr>
          <w:p w14:paraId="40FFE607" w14:textId="77777777" w:rsidR="00192683" w:rsidRPr="00F229DA" w:rsidRDefault="00192683" w:rsidP="00097AEF">
            <w:pPr>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Under 30</w:t>
            </w:r>
          </w:p>
        </w:tc>
        <w:tc>
          <w:tcPr>
            <w:tcW w:w="2070" w:type="dxa"/>
            <w:tcBorders>
              <w:top w:val="single" w:sz="4" w:space="0" w:color="auto"/>
              <w:left w:val="single" w:sz="4" w:space="0" w:color="auto"/>
              <w:right w:val="dashSmallGap" w:sz="4" w:space="0" w:color="auto"/>
            </w:tcBorders>
          </w:tcPr>
          <w:p w14:paraId="34287B34" w14:textId="77777777" w:rsidR="00192683" w:rsidRPr="00F229DA" w:rsidRDefault="00192683" w:rsidP="00097AEF">
            <w:pPr>
              <w:tabs>
                <w:tab w:val="decimal" w:pos="239"/>
              </w:tabs>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$0.05</w:t>
            </w:r>
          </w:p>
        </w:tc>
        <w:tc>
          <w:tcPr>
            <w:tcW w:w="2206" w:type="dxa"/>
            <w:tcBorders>
              <w:top w:val="single" w:sz="4" w:space="0" w:color="auto"/>
              <w:left w:val="single" w:sz="4" w:space="0" w:color="auto"/>
              <w:right w:val="dashSmallGap" w:sz="4" w:space="0" w:color="auto"/>
            </w:tcBorders>
          </w:tcPr>
          <w:p w14:paraId="100B3982" w14:textId="77777777" w:rsidR="00192683" w:rsidRPr="00F229DA" w:rsidRDefault="00192683" w:rsidP="00097AEF">
            <w:pPr>
              <w:tabs>
                <w:tab w:val="decimal" w:pos="239"/>
              </w:tabs>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$0.05</w:t>
            </w:r>
          </w:p>
        </w:tc>
        <w:tc>
          <w:tcPr>
            <w:tcW w:w="2206" w:type="dxa"/>
            <w:tcBorders>
              <w:top w:val="single" w:sz="6" w:space="0" w:color="auto"/>
              <w:left w:val="single" w:sz="4" w:space="0" w:color="auto"/>
              <w:bottom w:val="nil"/>
              <w:right w:val="single" w:sz="4" w:space="0" w:color="auto"/>
            </w:tcBorders>
          </w:tcPr>
          <w:p w14:paraId="19A9EBDF" w14:textId="77777777" w:rsidR="00192683" w:rsidRPr="00F229DA" w:rsidRDefault="00192683" w:rsidP="00097AEF">
            <w:pPr>
              <w:tabs>
                <w:tab w:val="decimal" w:pos="792"/>
              </w:tabs>
              <w:spacing w:after="0" w:line="240" w:lineRule="auto"/>
              <w:rPr>
                <w:rFonts w:ascii="Arial" w:eastAsia="Times New Roman" w:hAnsi="Arial" w:cs="Arial"/>
                <w:sz w:val="18"/>
                <w:szCs w:val="18"/>
              </w:rPr>
            </w:pPr>
            <w:r w:rsidRPr="00F229DA">
              <w:rPr>
                <w:rFonts w:ascii="Arial" w:eastAsia="Times New Roman" w:hAnsi="Arial" w:cs="Arial"/>
                <w:sz w:val="18"/>
                <w:szCs w:val="18"/>
              </w:rPr>
              <w:t>$0.05</w:t>
            </w:r>
          </w:p>
        </w:tc>
      </w:tr>
      <w:tr w:rsidR="00192683" w:rsidRPr="00F229DA" w14:paraId="05D3E7AA" w14:textId="77777777" w:rsidTr="00E31CDC">
        <w:tc>
          <w:tcPr>
            <w:tcW w:w="1881" w:type="dxa"/>
            <w:tcBorders>
              <w:top w:val="nil"/>
              <w:left w:val="single" w:sz="4" w:space="0" w:color="auto"/>
              <w:bottom w:val="nil"/>
              <w:right w:val="nil"/>
            </w:tcBorders>
          </w:tcPr>
          <w:p w14:paraId="449B4F49" w14:textId="77777777" w:rsidR="00192683" w:rsidRPr="00F229DA" w:rsidRDefault="00192683" w:rsidP="00097AEF">
            <w:pPr>
              <w:spacing w:after="0" w:line="240" w:lineRule="auto"/>
              <w:jc w:val="center"/>
              <w:rPr>
                <w:rFonts w:ascii="Arial" w:eastAsia="Times New Roman" w:hAnsi="Arial" w:cs="Arial"/>
                <w:sz w:val="18"/>
                <w:szCs w:val="18"/>
              </w:rPr>
            </w:pPr>
          </w:p>
        </w:tc>
        <w:tc>
          <w:tcPr>
            <w:tcW w:w="1269" w:type="dxa"/>
            <w:gridSpan w:val="2"/>
            <w:tcBorders>
              <w:top w:val="nil"/>
              <w:left w:val="nil"/>
              <w:bottom w:val="nil"/>
              <w:right w:val="single" w:sz="6" w:space="0" w:color="auto"/>
            </w:tcBorders>
          </w:tcPr>
          <w:p w14:paraId="153D7438" w14:textId="77777777" w:rsidR="00192683" w:rsidRPr="00F229DA" w:rsidRDefault="00192683" w:rsidP="00097AEF">
            <w:pPr>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30 – 34</w:t>
            </w:r>
          </w:p>
        </w:tc>
        <w:tc>
          <w:tcPr>
            <w:tcW w:w="2070" w:type="dxa"/>
            <w:tcBorders>
              <w:left w:val="single" w:sz="4" w:space="0" w:color="auto"/>
              <w:right w:val="dashSmallGap" w:sz="4" w:space="0" w:color="auto"/>
            </w:tcBorders>
          </w:tcPr>
          <w:p w14:paraId="71A053DE" w14:textId="77777777" w:rsidR="00192683" w:rsidRPr="00F229DA" w:rsidRDefault="00192683" w:rsidP="00097AEF">
            <w:pPr>
              <w:tabs>
                <w:tab w:val="decimal" w:pos="239"/>
              </w:tabs>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0.06</w:t>
            </w:r>
          </w:p>
        </w:tc>
        <w:tc>
          <w:tcPr>
            <w:tcW w:w="2206" w:type="dxa"/>
            <w:tcBorders>
              <w:left w:val="single" w:sz="4" w:space="0" w:color="auto"/>
              <w:right w:val="dashSmallGap" w:sz="4" w:space="0" w:color="auto"/>
            </w:tcBorders>
          </w:tcPr>
          <w:p w14:paraId="2EBE6F73" w14:textId="77777777" w:rsidR="00192683" w:rsidRPr="00F229DA" w:rsidRDefault="00192683" w:rsidP="00097AEF">
            <w:pPr>
              <w:tabs>
                <w:tab w:val="decimal" w:pos="239"/>
              </w:tabs>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0.06</w:t>
            </w:r>
          </w:p>
        </w:tc>
        <w:tc>
          <w:tcPr>
            <w:tcW w:w="2206" w:type="dxa"/>
            <w:tcBorders>
              <w:top w:val="nil"/>
              <w:left w:val="single" w:sz="4" w:space="0" w:color="auto"/>
              <w:bottom w:val="nil"/>
              <w:right w:val="single" w:sz="4" w:space="0" w:color="auto"/>
            </w:tcBorders>
          </w:tcPr>
          <w:p w14:paraId="5AC655BC" w14:textId="77777777" w:rsidR="00192683" w:rsidRPr="00F229DA" w:rsidRDefault="00192683" w:rsidP="00097AEF">
            <w:pPr>
              <w:tabs>
                <w:tab w:val="decimal" w:pos="792"/>
              </w:tabs>
              <w:spacing w:after="0" w:line="240" w:lineRule="auto"/>
              <w:rPr>
                <w:rFonts w:ascii="Arial" w:eastAsia="Times New Roman" w:hAnsi="Arial" w:cs="Arial"/>
                <w:sz w:val="18"/>
                <w:szCs w:val="18"/>
              </w:rPr>
            </w:pPr>
            <w:r w:rsidRPr="00F229DA">
              <w:rPr>
                <w:rFonts w:ascii="Arial" w:eastAsia="Times New Roman" w:hAnsi="Arial" w:cs="Arial"/>
                <w:sz w:val="18"/>
                <w:szCs w:val="18"/>
              </w:rPr>
              <w:t>0.06</w:t>
            </w:r>
          </w:p>
        </w:tc>
      </w:tr>
      <w:tr w:rsidR="00192683" w:rsidRPr="00F229DA" w14:paraId="41C917F5" w14:textId="77777777" w:rsidTr="00E31CDC">
        <w:tc>
          <w:tcPr>
            <w:tcW w:w="1881" w:type="dxa"/>
            <w:tcBorders>
              <w:top w:val="nil"/>
              <w:left w:val="single" w:sz="4" w:space="0" w:color="auto"/>
              <w:bottom w:val="nil"/>
              <w:right w:val="nil"/>
            </w:tcBorders>
          </w:tcPr>
          <w:p w14:paraId="2D6B1A7C" w14:textId="77777777" w:rsidR="00192683" w:rsidRPr="00F229DA" w:rsidRDefault="00192683" w:rsidP="00097AEF">
            <w:pPr>
              <w:spacing w:after="0" w:line="240" w:lineRule="auto"/>
              <w:jc w:val="center"/>
              <w:rPr>
                <w:rFonts w:ascii="Arial" w:eastAsia="Times New Roman" w:hAnsi="Arial" w:cs="Arial"/>
                <w:sz w:val="18"/>
                <w:szCs w:val="18"/>
              </w:rPr>
            </w:pPr>
          </w:p>
        </w:tc>
        <w:tc>
          <w:tcPr>
            <w:tcW w:w="1269" w:type="dxa"/>
            <w:gridSpan w:val="2"/>
            <w:tcBorders>
              <w:top w:val="nil"/>
              <w:left w:val="nil"/>
              <w:bottom w:val="nil"/>
              <w:right w:val="single" w:sz="6" w:space="0" w:color="auto"/>
            </w:tcBorders>
          </w:tcPr>
          <w:p w14:paraId="00E3C398" w14:textId="77777777" w:rsidR="00192683" w:rsidRPr="00F229DA" w:rsidRDefault="00192683" w:rsidP="00097AEF">
            <w:pPr>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35 - 39</w:t>
            </w:r>
          </w:p>
        </w:tc>
        <w:tc>
          <w:tcPr>
            <w:tcW w:w="2070" w:type="dxa"/>
            <w:tcBorders>
              <w:left w:val="single" w:sz="4" w:space="0" w:color="auto"/>
              <w:right w:val="dashSmallGap" w:sz="4" w:space="0" w:color="auto"/>
            </w:tcBorders>
          </w:tcPr>
          <w:p w14:paraId="3CD348B4" w14:textId="77777777" w:rsidR="00192683" w:rsidRPr="00F229DA" w:rsidRDefault="00192683" w:rsidP="00097AEF">
            <w:pPr>
              <w:tabs>
                <w:tab w:val="decimal" w:pos="239"/>
              </w:tabs>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0.07</w:t>
            </w:r>
          </w:p>
        </w:tc>
        <w:tc>
          <w:tcPr>
            <w:tcW w:w="2206" w:type="dxa"/>
            <w:tcBorders>
              <w:left w:val="single" w:sz="4" w:space="0" w:color="auto"/>
              <w:right w:val="dashSmallGap" w:sz="4" w:space="0" w:color="auto"/>
            </w:tcBorders>
          </w:tcPr>
          <w:p w14:paraId="1098FADC" w14:textId="77777777" w:rsidR="00192683" w:rsidRPr="00F229DA" w:rsidRDefault="00192683" w:rsidP="00097AEF">
            <w:pPr>
              <w:tabs>
                <w:tab w:val="decimal" w:pos="239"/>
              </w:tabs>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0.07</w:t>
            </w:r>
          </w:p>
        </w:tc>
        <w:tc>
          <w:tcPr>
            <w:tcW w:w="2206" w:type="dxa"/>
            <w:tcBorders>
              <w:top w:val="nil"/>
              <w:left w:val="single" w:sz="4" w:space="0" w:color="auto"/>
              <w:bottom w:val="nil"/>
              <w:right w:val="single" w:sz="4" w:space="0" w:color="auto"/>
            </w:tcBorders>
          </w:tcPr>
          <w:p w14:paraId="57DC8437" w14:textId="77777777" w:rsidR="00192683" w:rsidRPr="00F229DA" w:rsidRDefault="00192683" w:rsidP="00097AEF">
            <w:pPr>
              <w:tabs>
                <w:tab w:val="decimal" w:pos="792"/>
              </w:tabs>
              <w:spacing w:after="0" w:line="240" w:lineRule="auto"/>
              <w:rPr>
                <w:rFonts w:ascii="Arial" w:eastAsia="Times New Roman" w:hAnsi="Arial" w:cs="Arial"/>
                <w:sz w:val="18"/>
                <w:szCs w:val="18"/>
              </w:rPr>
            </w:pPr>
            <w:r w:rsidRPr="00F229DA">
              <w:rPr>
                <w:rFonts w:ascii="Arial" w:eastAsia="Times New Roman" w:hAnsi="Arial" w:cs="Arial"/>
                <w:sz w:val="18"/>
                <w:szCs w:val="18"/>
              </w:rPr>
              <w:t>0.07</w:t>
            </w:r>
          </w:p>
        </w:tc>
      </w:tr>
      <w:tr w:rsidR="00192683" w:rsidRPr="00F229DA" w14:paraId="514B68C6" w14:textId="77777777" w:rsidTr="00E31CDC">
        <w:tc>
          <w:tcPr>
            <w:tcW w:w="1881" w:type="dxa"/>
            <w:tcBorders>
              <w:top w:val="nil"/>
              <w:left w:val="single" w:sz="4" w:space="0" w:color="auto"/>
              <w:bottom w:val="nil"/>
              <w:right w:val="nil"/>
            </w:tcBorders>
          </w:tcPr>
          <w:p w14:paraId="5AA8F402" w14:textId="77777777" w:rsidR="00192683" w:rsidRPr="00F229DA" w:rsidRDefault="00192683" w:rsidP="00097AEF">
            <w:pPr>
              <w:spacing w:after="0" w:line="240" w:lineRule="auto"/>
              <w:jc w:val="center"/>
              <w:rPr>
                <w:rFonts w:ascii="Arial" w:eastAsia="Times New Roman" w:hAnsi="Arial" w:cs="Arial"/>
                <w:sz w:val="18"/>
                <w:szCs w:val="18"/>
              </w:rPr>
            </w:pPr>
            <w:r w:rsidRPr="00F229DA">
              <w:rPr>
                <w:rFonts w:ascii="Arial" w:eastAsia="Times New Roman" w:hAnsi="Arial" w:cs="Arial"/>
                <w:b/>
                <w:sz w:val="18"/>
                <w:szCs w:val="18"/>
              </w:rPr>
              <w:t>ADDITIONAL</w:t>
            </w:r>
            <w:r w:rsidRPr="00F229DA">
              <w:rPr>
                <w:rFonts w:ascii="Arial" w:eastAsia="Times New Roman" w:hAnsi="Arial" w:cs="Arial"/>
                <w:sz w:val="18"/>
                <w:szCs w:val="18"/>
                <w:vertAlign w:val="superscript"/>
              </w:rPr>
              <w:t>(1)</w:t>
            </w:r>
          </w:p>
        </w:tc>
        <w:tc>
          <w:tcPr>
            <w:tcW w:w="1269" w:type="dxa"/>
            <w:gridSpan w:val="2"/>
            <w:tcBorders>
              <w:top w:val="nil"/>
              <w:left w:val="nil"/>
              <w:bottom w:val="nil"/>
              <w:right w:val="single" w:sz="6" w:space="0" w:color="auto"/>
            </w:tcBorders>
          </w:tcPr>
          <w:p w14:paraId="1EA5E10C" w14:textId="77777777" w:rsidR="00192683" w:rsidRPr="00F229DA" w:rsidRDefault="00192683" w:rsidP="00097AEF">
            <w:pPr>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40 - 44</w:t>
            </w:r>
          </w:p>
        </w:tc>
        <w:tc>
          <w:tcPr>
            <w:tcW w:w="2070" w:type="dxa"/>
            <w:tcBorders>
              <w:left w:val="single" w:sz="4" w:space="0" w:color="auto"/>
              <w:right w:val="dashSmallGap" w:sz="4" w:space="0" w:color="auto"/>
            </w:tcBorders>
          </w:tcPr>
          <w:p w14:paraId="5CB7478C" w14:textId="77777777" w:rsidR="00192683" w:rsidRPr="00F229DA" w:rsidRDefault="00192683" w:rsidP="00097AEF">
            <w:pPr>
              <w:tabs>
                <w:tab w:val="decimal" w:pos="239"/>
              </w:tabs>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0.08</w:t>
            </w:r>
          </w:p>
        </w:tc>
        <w:tc>
          <w:tcPr>
            <w:tcW w:w="2206" w:type="dxa"/>
            <w:tcBorders>
              <w:left w:val="single" w:sz="4" w:space="0" w:color="auto"/>
              <w:right w:val="dashSmallGap" w:sz="4" w:space="0" w:color="auto"/>
            </w:tcBorders>
          </w:tcPr>
          <w:p w14:paraId="7E40BCEB" w14:textId="77777777" w:rsidR="00192683" w:rsidRPr="00F229DA" w:rsidRDefault="00192683" w:rsidP="00097AEF">
            <w:pPr>
              <w:tabs>
                <w:tab w:val="decimal" w:pos="239"/>
              </w:tabs>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0.08</w:t>
            </w:r>
          </w:p>
        </w:tc>
        <w:tc>
          <w:tcPr>
            <w:tcW w:w="2206" w:type="dxa"/>
            <w:tcBorders>
              <w:top w:val="nil"/>
              <w:left w:val="single" w:sz="4" w:space="0" w:color="auto"/>
              <w:bottom w:val="nil"/>
              <w:right w:val="single" w:sz="4" w:space="0" w:color="auto"/>
            </w:tcBorders>
          </w:tcPr>
          <w:p w14:paraId="149C7544" w14:textId="77777777" w:rsidR="00192683" w:rsidRPr="00F229DA" w:rsidRDefault="00192683" w:rsidP="00097AEF">
            <w:pPr>
              <w:tabs>
                <w:tab w:val="decimal" w:pos="792"/>
              </w:tabs>
              <w:spacing w:after="0" w:line="240" w:lineRule="auto"/>
              <w:rPr>
                <w:rFonts w:ascii="Arial" w:eastAsia="Times New Roman" w:hAnsi="Arial" w:cs="Arial"/>
                <w:sz w:val="18"/>
                <w:szCs w:val="18"/>
              </w:rPr>
            </w:pPr>
            <w:r w:rsidRPr="00F229DA">
              <w:rPr>
                <w:rFonts w:ascii="Arial" w:eastAsia="Times New Roman" w:hAnsi="Arial" w:cs="Arial"/>
                <w:sz w:val="18"/>
                <w:szCs w:val="18"/>
              </w:rPr>
              <w:t>0.08</w:t>
            </w:r>
          </w:p>
        </w:tc>
      </w:tr>
      <w:tr w:rsidR="00192683" w:rsidRPr="00F229DA" w14:paraId="2B323106" w14:textId="77777777" w:rsidTr="00E31CDC">
        <w:tc>
          <w:tcPr>
            <w:tcW w:w="1881" w:type="dxa"/>
            <w:tcBorders>
              <w:top w:val="nil"/>
              <w:left w:val="single" w:sz="4" w:space="0" w:color="auto"/>
              <w:bottom w:val="nil"/>
              <w:right w:val="nil"/>
            </w:tcBorders>
          </w:tcPr>
          <w:p w14:paraId="54FF612D" w14:textId="77777777" w:rsidR="00192683" w:rsidRPr="00F229DA" w:rsidRDefault="00192683" w:rsidP="00097AEF">
            <w:pPr>
              <w:spacing w:after="0" w:line="240" w:lineRule="auto"/>
              <w:jc w:val="center"/>
              <w:rPr>
                <w:rFonts w:ascii="Arial" w:eastAsia="Times New Roman" w:hAnsi="Arial" w:cs="Arial"/>
                <w:sz w:val="18"/>
                <w:szCs w:val="18"/>
              </w:rPr>
            </w:pPr>
          </w:p>
        </w:tc>
        <w:tc>
          <w:tcPr>
            <w:tcW w:w="1269" w:type="dxa"/>
            <w:gridSpan w:val="2"/>
            <w:tcBorders>
              <w:top w:val="nil"/>
              <w:left w:val="nil"/>
              <w:bottom w:val="nil"/>
              <w:right w:val="single" w:sz="6" w:space="0" w:color="auto"/>
            </w:tcBorders>
          </w:tcPr>
          <w:p w14:paraId="643FCEBE" w14:textId="77777777" w:rsidR="00192683" w:rsidRPr="00F229DA" w:rsidRDefault="00192683" w:rsidP="00097AEF">
            <w:pPr>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45 - 49</w:t>
            </w:r>
          </w:p>
        </w:tc>
        <w:tc>
          <w:tcPr>
            <w:tcW w:w="2070" w:type="dxa"/>
            <w:tcBorders>
              <w:left w:val="single" w:sz="4" w:space="0" w:color="auto"/>
              <w:right w:val="dashSmallGap" w:sz="4" w:space="0" w:color="auto"/>
            </w:tcBorders>
          </w:tcPr>
          <w:p w14:paraId="7EEB2F3A" w14:textId="77777777" w:rsidR="00192683" w:rsidRPr="00F229DA" w:rsidRDefault="00192683" w:rsidP="00097AEF">
            <w:pPr>
              <w:tabs>
                <w:tab w:val="decimal" w:pos="239"/>
              </w:tabs>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0.12</w:t>
            </w:r>
          </w:p>
        </w:tc>
        <w:tc>
          <w:tcPr>
            <w:tcW w:w="2206" w:type="dxa"/>
            <w:tcBorders>
              <w:left w:val="single" w:sz="4" w:space="0" w:color="auto"/>
              <w:right w:val="dashSmallGap" w:sz="4" w:space="0" w:color="auto"/>
            </w:tcBorders>
          </w:tcPr>
          <w:p w14:paraId="1F7FCCF7" w14:textId="77777777" w:rsidR="00192683" w:rsidRPr="00F229DA" w:rsidRDefault="00192683" w:rsidP="00097AEF">
            <w:pPr>
              <w:tabs>
                <w:tab w:val="decimal" w:pos="239"/>
              </w:tabs>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0.12</w:t>
            </w:r>
          </w:p>
        </w:tc>
        <w:tc>
          <w:tcPr>
            <w:tcW w:w="2206" w:type="dxa"/>
            <w:tcBorders>
              <w:top w:val="nil"/>
              <w:left w:val="single" w:sz="4" w:space="0" w:color="auto"/>
              <w:bottom w:val="nil"/>
              <w:right w:val="single" w:sz="4" w:space="0" w:color="auto"/>
            </w:tcBorders>
          </w:tcPr>
          <w:p w14:paraId="04E6F42E" w14:textId="77777777" w:rsidR="00192683" w:rsidRPr="00F229DA" w:rsidRDefault="00192683" w:rsidP="00097AEF">
            <w:pPr>
              <w:tabs>
                <w:tab w:val="decimal" w:pos="792"/>
              </w:tabs>
              <w:spacing w:after="0" w:line="240" w:lineRule="auto"/>
              <w:rPr>
                <w:rFonts w:ascii="Arial" w:eastAsia="Times New Roman" w:hAnsi="Arial" w:cs="Arial"/>
                <w:sz w:val="18"/>
                <w:szCs w:val="18"/>
              </w:rPr>
            </w:pPr>
            <w:r w:rsidRPr="00F229DA">
              <w:rPr>
                <w:rFonts w:ascii="Arial" w:eastAsia="Times New Roman" w:hAnsi="Arial" w:cs="Arial"/>
                <w:sz w:val="18"/>
                <w:szCs w:val="18"/>
              </w:rPr>
              <w:t>0.12</w:t>
            </w:r>
          </w:p>
        </w:tc>
      </w:tr>
      <w:tr w:rsidR="00192683" w:rsidRPr="00F229DA" w14:paraId="04C47BD0" w14:textId="77777777" w:rsidTr="00E31CDC">
        <w:tc>
          <w:tcPr>
            <w:tcW w:w="1881" w:type="dxa"/>
            <w:tcBorders>
              <w:top w:val="nil"/>
              <w:left w:val="single" w:sz="4" w:space="0" w:color="auto"/>
              <w:bottom w:val="nil"/>
              <w:right w:val="nil"/>
            </w:tcBorders>
          </w:tcPr>
          <w:p w14:paraId="3F8F8261" w14:textId="77777777" w:rsidR="00192683" w:rsidRPr="00F229DA" w:rsidRDefault="00192683" w:rsidP="00097AEF">
            <w:pPr>
              <w:spacing w:after="0" w:line="240" w:lineRule="auto"/>
              <w:jc w:val="center"/>
              <w:rPr>
                <w:rFonts w:ascii="Arial" w:eastAsia="Times New Roman" w:hAnsi="Arial" w:cs="Arial"/>
                <w:sz w:val="18"/>
                <w:szCs w:val="18"/>
              </w:rPr>
            </w:pPr>
          </w:p>
        </w:tc>
        <w:tc>
          <w:tcPr>
            <w:tcW w:w="1269" w:type="dxa"/>
            <w:gridSpan w:val="2"/>
            <w:tcBorders>
              <w:top w:val="nil"/>
              <w:left w:val="nil"/>
              <w:bottom w:val="nil"/>
              <w:right w:val="single" w:sz="6" w:space="0" w:color="auto"/>
            </w:tcBorders>
          </w:tcPr>
          <w:p w14:paraId="7F899CD9" w14:textId="77777777" w:rsidR="00192683" w:rsidRPr="00F229DA" w:rsidRDefault="00192683" w:rsidP="00097AEF">
            <w:pPr>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50 - 54</w:t>
            </w:r>
          </w:p>
        </w:tc>
        <w:tc>
          <w:tcPr>
            <w:tcW w:w="2070" w:type="dxa"/>
            <w:tcBorders>
              <w:left w:val="single" w:sz="4" w:space="0" w:color="auto"/>
              <w:right w:val="dashSmallGap" w:sz="4" w:space="0" w:color="auto"/>
            </w:tcBorders>
          </w:tcPr>
          <w:p w14:paraId="5D533A53" w14:textId="77777777" w:rsidR="00192683" w:rsidRPr="00F229DA" w:rsidRDefault="00192683" w:rsidP="00097AEF">
            <w:pPr>
              <w:tabs>
                <w:tab w:val="decimal" w:pos="239"/>
              </w:tabs>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0.22</w:t>
            </w:r>
          </w:p>
        </w:tc>
        <w:tc>
          <w:tcPr>
            <w:tcW w:w="2206" w:type="dxa"/>
            <w:tcBorders>
              <w:left w:val="single" w:sz="4" w:space="0" w:color="auto"/>
              <w:right w:val="dashSmallGap" w:sz="4" w:space="0" w:color="auto"/>
            </w:tcBorders>
          </w:tcPr>
          <w:p w14:paraId="5CF167FA" w14:textId="77777777" w:rsidR="00192683" w:rsidRPr="00F229DA" w:rsidRDefault="00192683" w:rsidP="00097AEF">
            <w:pPr>
              <w:tabs>
                <w:tab w:val="decimal" w:pos="239"/>
              </w:tabs>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0.22</w:t>
            </w:r>
          </w:p>
        </w:tc>
        <w:tc>
          <w:tcPr>
            <w:tcW w:w="2206" w:type="dxa"/>
            <w:tcBorders>
              <w:top w:val="nil"/>
              <w:left w:val="single" w:sz="4" w:space="0" w:color="auto"/>
              <w:bottom w:val="nil"/>
              <w:right w:val="single" w:sz="4" w:space="0" w:color="auto"/>
            </w:tcBorders>
          </w:tcPr>
          <w:p w14:paraId="342EDC41" w14:textId="77777777" w:rsidR="00192683" w:rsidRPr="00F229DA" w:rsidRDefault="00192683" w:rsidP="00097AEF">
            <w:pPr>
              <w:tabs>
                <w:tab w:val="decimal" w:pos="792"/>
              </w:tabs>
              <w:spacing w:after="0" w:line="240" w:lineRule="auto"/>
              <w:rPr>
                <w:rFonts w:ascii="Arial" w:eastAsia="Times New Roman" w:hAnsi="Arial" w:cs="Arial"/>
                <w:sz w:val="18"/>
                <w:szCs w:val="18"/>
              </w:rPr>
            </w:pPr>
            <w:r w:rsidRPr="00F229DA">
              <w:rPr>
                <w:rFonts w:ascii="Arial" w:eastAsia="Times New Roman" w:hAnsi="Arial" w:cs="Arial"/>
                <w:sz w:val="18"/>
                <w:szCs w:val="18"/>
              </w:rPr>
              <w:t>0.22</w:t>
            </w:r>
          </w:p>
        </w:tc>
      </w:tr>
      <w:tr w:rsidR="00192683" w:rsidRPr="00F229DA" w14:paraId="1E0E5CEB" w14:textId="77777777" w:rsidTr="00E31CDC">
        <w:tc>
          <w:tcPr>
            <w:tcW w:w="1881" w:type="dxa"/>
            <w:tcBorders>
              <w:top w:val="nil"/>
              <w:left w:val="single" w:sz="4" w:space="0" w:color="auto"/>
              <w:bottom w:val="nil"/>
              <w:right w:val="nil"/>
            </w:tcBorders>
          </w:tcPr>
          <w:p w14:paraId="00CE9802" w14:textId="77777777" w:rsidR="00192683" w:rsidRPr="00F229DA" w:rsidRDefault="00192683" w:rsidP="00097AEF">
            <w:pPr>
              <w:spacing w:after="0" w:line="240" w:lineRule="auto"/>
              <w:jc w:val="center"/>
              <w:rPr>
                <w:rFonts w:ascii="Arial" w:eastAsia="Times New Roman" w:hAnsi="Arial" w:cs="Arial"/>
                <w:sz w:val="18"/>
                <w:szCs w:val="18"/>
              </w:rPr>
            </w:pPr>
          </w:p>
        </w:tc>
        <w:tc>
          <w:tcPr>
            <w:tcW w:w="1269" w:type="dxa"/>
            <w:gridSpan w:val="2"/>
            <w:tcBorders>
              <w:top w:val="nil"/>
              <w:left w:val="nil"/>
              <w:bottom w:val="nil"/>
              <w:right w:val="single" w:sz="6" w:space="0" w:color="auto"/>
            </w:tcBorders>
          </w:tcPr>
          <w:p w14:paraId="10AA361C" w14:textId="77777777" w:rsidR="00192683" w:rsidRPr="00F229DA" w:rsidRDefault="00192683" w:rsidP="00097AEF">
            <w:pPr>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55 - 59</w:t>
            </w:r>
          </w:p>
        </w:tc>
        <w:tc>
          <w:tcPr>
            <w:tcW w:w="2070" w:type="dxa"/>
            <w:tcBorders>
              <w:left w:val="single" w:sz="4" w:space="0" w:color="auto"/>
              <w:right w:val="dashSmallGap" w:sz="4" w:space="0" w:color="auto"/>
            </w:tcBorders>
          </w:tcPr>
          <w:p w14:paraId="6CEA782F" w14:textId="77777777" w:rsidR="00192683" w:rsidRPr="00F229DA" w:rsidRDefault="00192683" w:rsidP="00097AEF">
            <w:pPr>
              <w:tabs>
                <w:tab w:val="decimal" w:pos="239"/>
              </w:tabs>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0.39</w:t>
            </w:r>
          </w:p>
        </w:tc>
        <w:tc>
          <w:tcPr>
            <w:tcW w:w="2206" w:type="dxa"/>
            <w:tcBorders>
              <w:left w:val="single" w:sz="4" w:space="0" w:color="auto"/>
              <w:right w:val="dashSmallGap" w:sz="4" w:space="0" w:color="auto"/>
            </w:tcBorders>
          </w:tcPr>
          <w:p w14:paraId="7A118843" w14:textId="77777777" w:rsidR="00192683" w:rsidRPr="00F229DA" w:rsidRDefault="00192683" w:rsidP="00097AEF">
            <w:pPr>
              <w:tabs>
                <w:tab w:val="decimal" w:pos="239"/>
              </w:tabs>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0.39</w:t>
            </w:r>
          </w:p>
        </w:tc>
        <w:tc>
          <w:tcPr>
            <w:tcW w:w="2206" w:type="dxa"/>
            <w:tcBorders>
              <w:top w:val="nil"/>
              <w:left w:val="single" w:sz="4" w:space="0" w:color="auto"/>
              <w:bottom w:val="nil"/>
              <w:right w:val="single" w:sz="4" w:space="0" w:color="auto"/>
            </w:tcBorders>
          </w:tcPr>
          <w:p w14:paraId="0DA56B34" w14:textId="77777777" w:rsidR="00192683" w:rsidRPr="00F229DA" w:rsidRDefault="00192683" w:rsidP="00097AEF">
            <w:pPr>
              <w:tabs>
                <w:tab w:val="decimal" w:pos="792"/>
              </w:tabs>
              <w:spacing w:after="0" w:line="240" w:lineRule="auto"/>
              <w:rPr>
                <w:rFonts w:ascii="Arial" w:eastAsia="Times New Roman" w:hAnsi="Arial" w:cs="Arial"/>
                <w:sz w:val="18"/>
                <w:szCs w:val="18"/>
              </w:rPr>
            </w:pPr>
            <w:r w:rsidRPr="00F229DA">
              <w:rPr>
                <w:rFonts w:ascii="Arial" w:eastAsia="Times New Roman" w:hAnsi="Arial" w:cs="Arial"/>
                <w:sz w:val="18"/>
                <w:szCs w:val="18"/>
              </w:rPr>
              <w:t>0.39</w:t>
            </w:r>
          </w:p>
        </w:tc>
      </w:tr>
      <w:tr w:rsidR="00192683" w:rsidRPr="00F229DA" w14:paraId="2AFFB93A" w14:textId="77777777" w:rsidTr="00E31CDC">
        <w:tc>
          <w:tcPr>
            <w:tcW w:w="1881" w:type="dxa"/>
            <w:tcBorders>
              <w:top w:val="nil"/>
              <w:left w:val="single" w:sz="4" w:space="0" w:color="auto"/>
              <w:bottom w:val="nil"/>
              <w:right w:val="nil"/>
            </w:tcBorders>
          </w:tcPr>
          <w:p w14:paraId="280F7199" w14:textId="77777777" w:rsidR="00192683" w:rsidRPr="00F229DA" w:rsidRDefault="00192683" w:rsidP="00097AEF">
            <w:pPr>
              <w:spacing w:after="0" w:line="240" w:lineRule="auto"/>
              <w:jc w:val="center"/>
              <w:rPr>
                <w:rFonts w:ascii="Arial" w:eastAsia="Times New Roman" w:hAnsi="Arial" w:cs="Arial"/>
                <w:sz w:val="18"/>
                <w:szCs w:val="18"/>
              </w:rPr>
            </w:pPr>
          </w:p>
        </w:tc>
        <w:tc>
          <w:tcPr>
            <w:tcW w:w="1269" w:type="dxa"/>
            <w:gridSpan w:val="2"/>
            <w:tcBorders>
              <w:top w:val="nil"/>
              <w:left w:val="nil"/>
              <w:bottom w:val="nil"/>
              <w:right w:val="single" w:sz="6" w:space="0" w:color="auto"/>
            </w:tcBorders>
          </w:tcPr>
          <w:p w14:paraId="7385C655" w14:textId="77777777" w:rsidR="00192683" w:rsidRPr="00F229DA" w:rsidRDefault="00192683" w:rsidP="00097AEF">
            <w:pPr>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60 - 64</w:t>
            </w:r>
          </w:p>
        </w:tc>
        <w:tc>
          <w:tcPr>
            <w:tcW w:w="2070" w:type="dxa"/>
            <w:tcBorders>
              <w:left w:val="single" w:sz="4" w:space="0" w:color="auto"/>
              <w:right w:val="dashSmallGap" w:sz="4" w:space="0" w:color="auto"/>
            </w:tcBorders>
          </w:tcPr>
          <w:p w14:paraId="6E169D38" w14:textId="77777777" w:rsidR="00192683" w:rsidRPr="00F229DA" w:rsidRDefault="00192683" w:rsidP="00097AEF">
            <w:pPr>
              <w:tabs>
                <w:tab w:val="decimal" w:pos="239"/>
              </w:tabs>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0.49</w:t>
            </w:r>
          </w:p>
        </w:tc>
        <w:tc>
          <w:tcPr>
            <w:tcW w:w="2206" w:type="dxa"/>
            <w:tcBorders>
              <w:left w:val="single" w:sz="4" w:space="0" w:color="auto"/>
              <w:right w:val="dashSmallGap" w:sz="4" w:space="0" w:color="auto"/>
            </w:tcBorders>
          </w:tcPr>
          <w:p w14:paraId="749A4E5F" w14:textId="77777777" w:rsidR="00192683" w:rsidRPr="00F229DA" w:rsidRDefault="00192683" w:rsidP="00097AEF">
            <w:pPr>
              <w:tabs>
                <w:tab w:val="decimal" w:pos="239"/>
              </w:tabs>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0.49</w:t>
            </w:r>
          </w:p>
        </w:tc>
        <w:tc>
          <w:tcPr>
            <w:tcW w:w="2206" w:type="dxa"/>
            <w:tcBorders>
              <w:top w:val="nil"/>
              <w:left w:val="single" w:sz="4" w:space="0" w:color="auto"/>
              <w:bottom w:val="nil"/>
              <w:right w:val="single" w:sz="4" w:space="0" w:color="auto"/>
            </w:tcBorders>
          </w:tcPr>
          <w:p w14:paraId="5EBD9B67" w14:textId="77777777" w:rsidR="00192683" w:rsidRPr="00F229DA" w:rsidRDefault="00192683" w:rsidP="00097AEF">
            <w:pPr>
              <w:tabs>
                <w:tab w:val="decimal" w:pos="792"/>
              </w:tabs>
              <w:spacing w:after="0" w:line="240" w:lineRule="auto"/>
              <w:rPr>
                <w:rFonts w:ascii="Arial" w:eastAsia="Times New Roman" w:hAnsi="Arial" w:cs="Arial"/>
                <w:sz w:val="18"/>
                <w:szCs w:val="18"/>
              </w:rPr>
            </w:pPr>
            <w:r w:rsidRPr="00F229DA">
              <w:rPr>
                <w:rFonts w:ascii="Arial" w:eastAsia="Times New Roman" w:hAnsi="Arial" w:cs="Arial"/>
                <w:sz w:val="18"/>
                <w:szCs w:val="18"/>
              </w:rPr>
              <w:t>0.49</w:t>
            </w:r>
          </w:p>
        </w:tc>
      </w:tr>
      <w:tr w:rsidR="00192683" w:rsidRPr="00F229DA" w14:paraId="4872CAA7" w14:textId="77777777" w:rsidTr="00E31CDC">
        <w:tc>
          <w:tcPr>
            <w:tcW w:w="1881" w:type="dxa"/>
            <w:tcBorders>
              <w:top w:val="nil"/>
              <w:left w:val="single" w:sz="4" w:space="0" w:color="auto"/>
              <w:bottom w:val="single" w:sz="4" w:space="0" w:color="auto"/>
              <w:right w:val="nil"/>
            </w:tcBorders>
          </w:tcPr>
          <w:p w14:paraId="2F71B4BF" w14:textId="77777777" w:rsidR="00192683" w:rsidRPr="00F229DA" w:rsidRDefault="00192683" w:rsidP="00097AEF">
            <w:pPr>
              <w:spacing w:after="0" w:line="240" w:lineRule="auto"/>
              <w:jc w:val="center"/>
              <w:rPr>
                <w:rFonts w:ascii="Arial" w:eastAsia="Times New Roman" w:hAnsi="Arial" w:cs="Arial"/>
                <w:sz w:val="18"/>
                <w:szCs w:val="18"/>
              </w:rPr>
            </w:pPr>
          </w:p>
        </w:tc>
        <w:tc>
          <w:tcPr>
            <w:tcW w:w="1269" w:type="dxa"/>
            <w:gridSpan w:val="2"/>
            <w:tcBorders>
              <w:top w:val="nil"/>
              <w:left w:val="nil"/>
              <w:bottom w:val="single" w:sz="4" w:space="0" w:color="auto"/>
              <w:right w:val="single" w:sz="6" w:space="0" w:color="auto"/>
            </w:tcBorders>
          </w:tcPr>
          <w:p w14:paraId="382FD296" w14:textId="77777777" w:rsidR="00192683" w:rsidRPr="00F229DA" w:rsidRDefault="00192683" w:rsidP="00097AEF">
            <w:pPr>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65 - 69</w:t>
            </w:r>
          </w:p>
        </w:tc>
        <w:tc>
          <w:tcPr>
            <w:tcW w:w="2070" w:type="dxa"/>
            <w:tcBorders>
              <w:left w:val="single" w:sz="4" w:space="0" w:color="auto"/>
              <w:bottom w:val="single" w:sz="4" w:space="0" w:color="auto"/>
              <w:right w:val="dashSmallGap" w:sz="4" w:space="0" w:color="auto"/>
            </w:tcBorders>
          </w:tcPr>
          <w:p w14:paraId="1DAE9E1C" w14:textId="77777777" w:rsidR="00192683" w:rsidRPr="00F229DA" w:rsidRDefault="00192683" w:rsidP="00097AEF">
            <w:pPr>
              <w:tabs>
                <w:tab w:val="decimal" w:pos="239"/>
              </w:tabs>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0.57</w:t>
            </w:r>
          </w:p>
        </w:tc>
        <w:tc>
          <w:tcPr>
            <w:tcW w:w="2206" w:type="dxa"/>
            <w:tcBorders>
              <w:left w:val="single" w:sz="4" w:space="0" w:color="auto"/>
              <w:bottom w:val="single" w:sz="4" w:space="0" w:color="auto"/>
              <w:right w:val="dashSmallGap" w:sz="4" w:space="0" w:color="auto"/>
            </w:tcBorders>
          </w:tcPr>
          <w:p w14:paraId="4EF454F0" w14:textId="77777777" w:rsidR="00192683" w:rsidRPr="00F229DA" w:rsidRDefault="00192683" w:rsidP="00097AEF">
            <w:pPr>
              <w:tabs>
                <w:tab w:val="decimal" w:pos="239"/>
              </w:tabs>
              <w:spacing w:after="0" w:line="240" w:lineRule="auto"/>
              <w:jc w:val="center"/>
              <w:rPr>
                <w:rFonts w:ascii="Arial" w:eastAsia="Times New Roman" w:hAnsi="Arial" w:cs="Arial"/>
                <w:sz w:val="18"/>
                <w:szCs w:val="18"/>
              </w:rPr>
            </w:pPr>
            <w:r w:rsidRPr="00F229DA">
              <w:rPr>
                <w:rFonts w:ascii="Arial" w:eastAsia="Times New Roman" w:hAnsi="Arial" w:cs="Arial"/>
                <w:sz w:val="18"/>
                <w:szCs w:val="18"/>
              </w:rPr>
              <w:t>0.57</w:t>
            </w:r>
          </w:p>
        </w:tc>
        <w:tc>
          <w:tcPr>
            <w:tcW w:w="2206" w:type="dxa"/>
            <w:tcBorders>
              <w:top w:val="nil"/>
              <w:left w:val="single" w:sz="4" w:space="0" w:color="auto"/>
              <w:bottom w:val="single" w:sz="4" w:space="0" w:color="auto"/>
              <w:right w:val="single" w:sz="4" w:space="0" w:color="auto"/>
            </w:tcBorders>
          </w:tcPr>
          <w:p w14:paraId="0E6B60F2" w14:textId="77777777" w:rsidR="00192683" w:rsidRPr="00F229DA" w:rsidRDefault="00192683" w:rsidP="00097AEF">
            <w:pPr>
              <w:tabs>
                <w:tab w:val="decimal" w:pos="792"/>
              </w:tabs>
              <w:spacing w:after="0" w:line="240" w:lineRule="auto"/>
              <w:rPr>
                <w:rFonts w:ascii="Arial" w:eastAsia="Times New Roman" w:hAnsi="Arial" w:cs="Arial"/>
                <w:sz w:val="18"/>
                <w:szCs w:val="18"/>
              </w:rPr>
            </w:pPr>
            <w:r w:rsidRPr="00F229DA">
              <w:rPr>
                <w:rFonts w:ascii="Arial" w:eastAsia="Times New Roman" w:hAnsi="Arial" w:cs="Arial"/>
                <w:sz w:val="18"/>
                <w:szCs w:val="18"/>
              </w:rPr>
              <w:t>0.57</w:t>
            </w:r>
          </w:p>
        </w:tc>
      </w:tr>
    </w:tbl>
    <w:p w14:paraId="25942A68" w14:textId="1A92066E" w:rsidR="00192683" w:rsidRPr="00464985" w:rsidRDefault="00485285" w:rsidP="00464985">
      <w:pPr>
        <w:spacing w:after="0" w:line="240" w:lineRule="auto"/>
        <w:ind w:left="1620"/>
        <w:rPr>
          <w:rFonts w:ascii="Arial" w:eastAsia="Times New Roman" w:hAnsi="Arial" w:cs="Arial"/>
          <w:sz w:val="20"/>
          <w:szCs w:val="20"/>
        </w:rPr>
      </w:pPr>
      <w:r w:rsidRPr="00464985">
        <w:rPr>
          <w:rFonts w:ascii="Arial" w:eastAsia="Times New Roman" w:hAnsi="Arial" w:cs="Arial"/>
          <w:sz w:val="20"/>
          <w:szCs w:val="20"/>
          <w:vertAlign w:val="superscript"/>
        </w:rPr>
        <w:t xml:space="preserve">(1) </w:t>
      </w:r>
      <w:r w:rsidRPr="00464985">
        <w:rPr>
          <w:rFonts w:ascii="Arial" w:eastAsia="Times New Roman" w:hAnsi="Arial" w:cs="Arial"/>
          <w:sz w:val="20"/>
          <w:szCs w:val="20"/>
        </w:rPr>
        <w:t xml:space="preserve">Employees pay the entire premium for </w:t>
      </w:r>
      <w:r w:rsidR="00C37F43" w:rsidRPr="00464985">
        <w:rPr>
          <w:rFonts w:ascii="Arial" w:eastAsia="Times New Roman" w:hAnsi="Arial" w:cs="Arial"/>
          <w:sz w:val="20"/>
          <w:szCs w:val="20"/>
        </w:rPr>
        <w:t>A</w:t>
      </w:r>
      <w:r w:rsidRPr="00464985">
        <w:rPr>
          <w:rFonts w:ascii="Arial" w:eastAsia="Times New Roman" w:hAnsi="Arial" w:cs="Arial"/>
          <w:sz w:val="20"/>
          <w:szCs w:val="20"/>
        </w:rPr>
        <w:t xml:space="preserve">dditional </w:t>
      </w:r>
      <w:r w:rsidR="00C37F43" w:rsidRPr="00464985">
        <w:rPr>
          <w:rFonts w:ascii="Arial" w:eastAsia="Times New Roman" w:hAnsi="Arial" w:cs="Arial"/>
          <w:sz w:val="20"/>
          <w:szCs w:val="20"/>
        </w:rPr>
        <w:t>I</w:t>
      </w:r>
      <w:r w:rsidRPr="00464985">
        <w:rPr>
          <w:rFonts w:ascii="Arial" w:eastAsia="Times New Roman" w:hAnsi="Arial" w:cs="Arial"/>
          <w:sz w:val="20"/>
          <w:szCs w:val="20"/>
        </w:rPr>
        <w:t>nsurance</w:t>
      </w:r>
      <w:r w:rsidR="00DE4B1F" w:rsidRPr="00464985">
        <w:rPr>
          <w:rFonts w:ascii="Arial" w:eastAsia="Times New Roman" w:hAnsi="Arial" w:cs="Arial"/>
          <w:sz w:val="20"/>
          <w:szCs w:val="20"/>
        </w:rPr>
        <w:t xml:space="preserve"> Plan coverage</w:t>
      </w:r>
      <w:r w:rsidRPr="00464985">
        <w:rPr>
          <w:rFonts w:ascii="Arial" w:eastAsia="Times New Roman" w:hAnsi="Arial" w:cs="Arial"/>
          <w:sz w:val="20"/>
          <w:szCs w:val="20"/>
        </w:rPr>
        <w:t>.</w:t>
      </w:r>
    </w:p>
    <w:p w14:paraId="6F0D6633" w14:textId="77777777" w:rsidR="00D34CC1" w:rsidRDefault="00D34CC1" w:rsidP="00D34CC1">
      <w:pPr>
        <w:spacing w:after="0" w:line="240" w:lineRule="auto"/>
        <w:ind w:left="720"/>
        <w:rPr>
          <w:rFonts w:ascii="Arial" w:hAnsi="Arial" w:cs="Arial"/>
        </w:rPr>
      </w:pPr>
    </w:p>
    <w:p w14:paraId="2EA36726" w14:textId="77777777" w:rsidR="00D34CC1" w:rsidRPr="00097AEF" w:rsidRDefault="00D34CC1" w:rsidP="00097AEF">
      <w:pPr>
        <w:tabs>
          <w:tab w:val="right" w:pos="845"/>
        </w:tabs>
        <w:spacing w:after="0" w:line="240" w:lineRule="auto"/>
        <w:ind w:right="-108"/>
        <w:jc w:val="center"/>
        <w:rPr>
          <w:rFonts w:ascii="Arial" w:eastAsia="Times New Roman" w:hAnsi="Arial" w:cs="Arial"/>
          <w:b/>
        </w:rPr>
      </w:pPr>
      <w:r w:rsidRPr="00097AEF">
        <w:rPr>
          <w:rFonts w:ascii="Arial" w:eastAsia="Times New Roman" w:hAnsi="Arial" w:cs="Arial"/>
          <w:b/>
        </w:rPr>
        <w:t>Rates at Ages 70 and Over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
        <w:gridCol w:w="1350"/>
        <w:gridCol w:w="1530"/>
        <w:gridCol w:w="1445"/>
        <w:gridCol w:w="535"/>
        <w:gridCol w:w="1440"/>
        <w:gridCol w:w="1440"/>
        <w:gridCol w:w="1440"/>
      </w:tblGrid>
      <w:tr w:rsidR="00BC7B22" w:rsidRPr="00F229DA" w14:paraId="4083EA5A" w14:textId="77777777" w:rsidTr="00B23516">
        <w:trPr>
          <w:jc w:val="center"/>
        </w:trPr>
        <w:tc>
          <w:tcPr>
            <w:tcW w:w="532" w:type="dxa"/>
            <w:vMerge w:val="restart"/>
            <w:tcBorders>
              <w:top w:val="single" w:sz="6" w:space="0" w:color="auto"/>
              <w:left w:val="single" w:sz="6" w:space="0" w:color="auto"/>
              <w:right w:val="single" w:sz="6" w:space="0" w:color="auto"/>
            </w:tcBorders>
            <w:shd w:val="clear" w:color="auto" w:fill="D9E2F3" w:themeFill="accent1" w:themeFillTint="33"/>
            <w:textDirection w:val="btLr"/>
          </w:tcPr>
          <w:p w14:paraId="0B35C3AA" w14:textId="2BB55F4C" w:rsidR="00511C30" w:rsidRPr="00F229DA" w:rsidRDefault="00511C30" w:rsidP="00B23516">
            <w:pPr>
              <w:spacing w:after="0" w:line="200" w:lineRule="exact"/>
              <w:ind w:right="113"/>
              <w:jc w:val="center"/>
              <w:rPr>
                <w:rFonts w:ascii="Arial" w:eastAsia="Times New Roman" w:hAnsi="Arial" w:cs="Arial"/>
                <w:b/>
                <w:sz w:val="18"/>
                <w:szCs w:val="18"/>
              </w:rPr>
            </w:pPr>
            <w:r w:rsidRPr="00F229DA">
              <w:rPr>
                <w:rFonts w:ascii="Arial" w:eastAsia="Times New Roman" w:hAnsi="Arial" w:cs="Arial"/>
                <w:b/>
                <w:sz w:val="18"/>
                <w:szCs w:val="18"/>
              </w:rPr>
              <w:t>Attained Age</w:t>
            </w:r>
          </w:p>
        </w:tc>
        <w:tc>
          <w:tcPr>
            <w:tcW w:w="1350" w:type="dxa"/>
            <w:tcBorders>
              <w:top w:val="single" w:sz="6" w:space="0" w:color="auto"/>
              <w:left w:val="single" w:sz="6" w:space="0" w:color="auto"/>
              <w:bottom w:val="single" w:sz="6" w:space="0" w:color="auto"/>
            </w:tcBorders>
            <w:shd w:val="clear" w:color="auto" w:fill="D9E2F3" w:themeFill="accent1" w:themeFillTint="33"/>
          </w:tcPr>
          <w:p w14:paraId="1C73731F" w14:textId="77777777" w:rsidR="00511C30" w:rsidRPr="00F229DA" w:rsidRDefault="00511C30" w:rsidP="00D34CC1">
            <w:pPr>
              <w:spacing w:after="0" w:line="200" w:lineRule="exact"/>
              <w:ind w:right="-108" w:hanging="110"/>
              <w:jc w:val="center"/>
              <w:rPr>
                <w:rFonts w:ascii="Arial" w:eastAsia="Times New Roman" w:hAnsi="Arial" w:cs="Arial"/>
                <w:sz w:val="18"/>
                <w:szCs w:val="18"/>
              </w:rPr>
            </w:pPr>
            <w:r w:rsidRPr="00F229DA">
              <w:rPr>
                <w:rFonts w:ascii="Arial" w:eastAsia="Times New Roman" w:hAnsi="Arial" w:cs="Arial"/>
                <w:sz w:val="18"/>
                <w:szCs w:val="18"/>
              </w:rPr>
              <w:t>Jul. 18 – Jun. 19</w:t>
            </w:r>
          </w:p>
        </w:tc>
        <w:tc>
          <w:tcPr>
            <w:tcW w:w="1530" w:type="dxa"/>
            <w:tcBorders>
              <w:top w:val="single" w:sz="6" w:space="0" w:color="auto"/>
              <w:bottom w:val="single" w:sz="6" w:space="0" w:color="auto"/>
            </w:tcBorders>
            <w:shd w:val="clear" w:color="auto" w:fill="D9E2F3" w:themeFill="accent1" w:themeFillTint="33"/>
          </w:tcPr>
          <w:p w14:paraId="62FE483C" w14:textId="77777777" w:rsidR="00511C30" w:rsidRPr="00F229DA" w:rsidRDefault="00511C30" w:rsidP="00D34CC1">
            <w:pPr>
              <w:tabs>
                <w:tab w:val="right" w:pos="845"/>
              </w:tabs>
              <w:spacing w:after="0" w:line="200" w:lineRule="exact"/>
              <w:ind w:right="-108" w:hanging="110"/>
              <w:jc w:val="center"/>
              <w:rPr>
                <w:rFonts w:ascii="Arial" w:eastAsia="Times New Roman" w:hAnsi="Arial" w:cs="Arial"/>
                <w:sz w:val="18"/>
                <w:szCs w:val="18"/>
              </w:rPr>
            </w:pPr>
            <w:r w:rsidRPr="00F229DA">
              <w:rPr>
                <w:rFonts w:ascii="Arial" w:eastAsia="Times New Roman" w:hAnsi="Arial" w:cs="Arial"/>
                <w:sz w:val="18"/>
                <w:szCs w:val="18"/>
              </w:rPr>
              <w:t>Jul. 19 – Jun. 20</w:t>
            </w:r>
          </w:p>
        </w:tc>
        <w:tc>
          <w:tcPr>
            <w:tcW w:w="1445" w:type="dxa"/>
            <w:tcBorders>
              <w:top w:val="single" w:sz="6" w:space="0" w:color="auto"/>
              <w:bottom w:val="single" w:sz="6" w:space="0" w:color="auto"/>
              <w:right w:val="single" w:sz="6" w:space="0" w:color="auto"/>
            </w:tcBorders>
            <w:shd w:val="clear" w:color="auto" w:fill="D9E2F3" w:themeFill="accent1" w:themeFillTint="33"/>
          </w:tcPr>
          <w:p w14:paraId="610E50DF" w14:textId="77777777" w:rsidR="00511C30" w:rsidRPr="00F229DA" w:rsidRDefault="00511C30" w:rsidP="00D34CC1">
            <w:pPr>
              <w:tabs>
                <w:tab w:val="right" w:pos="845"/>
              </w:tabs>
              <w:spacing w:after="0" w:line="200" w:lineRule="exact"/>
              <w:ind w:right="-108" w:hanging="110"/>
              <w:jc w:val="center"/>
              <w:rPr>
                <w:rFonts w:ascii="Arial" w:eastAsia="Times New Roman" w:hAnsi="Arial" w:cs="Arial"/>
                <w:sz w:val="18"/>
                <w:szCs w:val="18"/>
              </w:rPr>
            </w:pPr>
            <w:r w:rsidRPr="00F229DA">
              <w:rPr>
                <w:rFonts w:ascii="Arial" w:eastAsia="Times New Roman" w:hAnsi="Arial" w:cs="Arial"/>
                <w:sz w:val="18"/>
                <w:szCs w:val="18"/>
              </w:rPr>
              <w:t>Jul. 20 – Jun. 21</w:t>
            </w:r>
          </w:p>
        </w:tc>
        <w:tc>
          <w:tcPr>
            <w:tcW w:w="535" w:type="dxa"/>
            <w:vMerge w:val="restart"/>
            <w:tcBorders>
              <w:top w:val="single" w:sz="6" w:space="0" w:color="auto"/>
              <w:left w:val="single" w:sz="6" w:space="0" w:color="auto"/>
              <w:right w:val="single" w:sz="6" w:space="0" w:color="auto"/>
            </w:tcBorders>
            <w:shd w:val="clear" w:color="auto" w:fill="D9E2F3" w:themeFill="accent1" w:themeFillTint="33"/>
            <w:textDirection w:val="btLr"/>
          </w:tcPr>
          <w:p w14:paraId="7D415F6A" w14:textId="38A21064" w:rsidR="00511C30" w:rsidRPr="00F229DA" w:rsidRDefault="00511C30" w:rsidP="00B23516">
            <w:pPr>
              <w:spacing w:after="0" w:line="200" w:lineRule="exact"/>
              <w:ind w:left="-20"/>
              <w:jc w:val="center"/>
              <w:rPr>
                <w:rFonts w:ascii="Arial" w:eastAsia="Times New Roman" w:hAnsi="Arial" w:cs="Arial"/>
                <w:b/>
                <w:sz w:val="18"/>
                <w:szCs w:val="18"/>
              </w:rPr>
            </w:pPr>
            <w:r w:rsidRPr="00F229DA">
              <w:rPr>
                <w:rFonts w:ascii="Arial" w:eastAsia="Times New Roman" w:hAnsi="Arial" w:cs="Arial"/>
                <w:b/>
                <w:sz w:val="18"/>
                <w:szCs w:val="18"/>
              </w:rPr>
              <w:t>Attained Age</w:t>
            </w:r>
          </w:p>
        </w:tc>
        <w:tc>
          <w:tcPr>
            <w:tcW w:w="1440" w:type="dxa"/>
            <w:tcBorders>
              <w:top w:val="single" w:sz="6" w:space="0" w:color="auto"/>
              <w:left w:val="single" w:sz="6" w:space="0" w:color="auto"/>
              <w:bottom w:val="single" w:sz="6" w:space="0" w:color="auto"/>
            </w:tcBorders>
            <w:shd w:val="clear" w:color="auto" w:fill="D9E2F3" w:themeFill="accent1" w:themeFillTint="33"/>
          </w:tcPr>
          <w:p w14:paraId="373370B2" w14:textId="4DABC92B" w:rsidR="00511C30" w:rsidRPr="00F229DA" w:rsidRDefault="00511C30" w:rsidP="00D34CC1">
            <w:pPr>
              <w:spacing w:after="0" w:line="200" w:lineRule="exact"/>
              <w:ind w:right="-108" w:hanging="110"/>
              <w:jc w:val="center"/>
              <w:rPr>
                <w:rFonts w:ascii="Arial" w:eastAsia="Times New Roman" w:hAnsi="Arial" w:cs="Arial"/>
                <w:sz w:val="18"/>
                <w:szCs w:val="18"/>
              </w:rPr>
            </w:pPr>
            <w:r w:rsidRPr="00F229DA">
              <w:rPr>
                <w:rFonts w:ascii="Arial" w:eastAsia="Times New Roman" w:hAnsi="Arial" w:cs="Arial"/>
                <w:sz w:val="18"/>
                <w:szCs w:val="18"/>
              </w:rPr>
              <w:t>Jul. 18 – Jun. 19</w:t>
            </w:r>
          </w:p>
        </w:tc>
        <w:tc>
          <w:tcPr>
            <w:tcW w:w="1440" w:type="dxa"/>
            <w:tcBorders>
              <w:top w:val="single" w:sz="6" w:space="0" w:color="auto"/>
              <w:bottom w:val="single" w:sz="6" w:space="0" w:color="auto"/>
            </w:tcBorders>
            <w:shd w:val="clear" w:color="auto" w:fill="D9E2F3" w:themeFill="accent1" w:themeFillTint="33"/>
          </w:tcPr>
          <w:p w14:paraId="38EB5398" w14:textId="77777777" w:rsidR="00511C30" w:rsidRPr="00F229DA" w:rsidRDefault="00511C30" w:rsidP="00D34CC1">
            <w:pPr>
              <w:tabs>
                <w:tab w:val="right" w:pos="845"/>
              </w:tabs>
              <w:spacing w:after="0" w:line="200" w:lineRule="exact"/>
              <w:ind w:right="-108"/>
              <w:jc w:val="center"/>
              <w:rPr>
                <w:rFonts w:ascii="Arial" w:eastAsia="Times New Roman" w:hAnsi="Arial" w:cs="Arial"/>
                <w:sz w:val="18"/>
                <w:szCs w:val="18"/>
              </w:rPr>
            </w:pPr>
            <w:r w:rsidRPr="00F229DA">
              <w:rPr>
                <w:rFonts w:ascii="Arial" w:eastAsia="Times New Roman" w:hAnsi="Arial" w:cs="Arial"/>
                <w:sz w:val="18"/>
                <w:szCs w:val="18"/>
              </w:rPr>
              <w:t>Jul. 19 – Jun. 20</w:t>
            </w:r>
          </w:p>
        </w:tc>
        <w:tc>
          <w:tcPr>
            <w:tcW w:w="1440" w:type="dxa"/>
            <w:tcBorders>
              <w:top w:val="single" w:sz="6" w:space="0" w:color="auto"/>
              <w:bottom w:val="single" w:sz="6" w:space="0" w:color="auto"/>
              <w:right w:val="single" w:sz="6" w:space="0" w:color="auto"/>
            </w:tcBorders>
            <w:shd w:val="clear" w:color="auto" w:fill="D9E2F3" w:themeFill="accent1" w:themeFillTint="33"/>
          </w:tcPr>
          <w:p w14:paraId="1A761EAF" w14:textId="77777777" w:rsidR="00511C30" w:rsidRPr="00F229DA" w:rsidRDefault="00511C30" w:rsidP="00D34CC1">
            <w:pPr>
              <w:tabs>
                <w:tab w:val="right" w:pos="845"/>
              </w:tabs>
              <w:spacing w:after="0" w:line="200" w:lineRule="exact"/>
              <w:ind w:right="-108"/>
              <w:jc w:val="center"/>
              <w:rPr>
                <w:rFonts w:ascii="Arial" w:eastAsia="Times New Roman" w:hAnsi="Arial" w:cs="Arial"/>
                <w:sz w:val="18"/>
                <w:szCs w:val="18"/>
              </w:rPr>
            </w:pPr>
            <w:r w:rsidRPr="00F229DA">
              <w:rPr>
                <w:rFonts w:ascii="Arial" w:eastAsia="Times New Roman" w:hAnsi="Arial" w:cs="Arial"/>
                <w:sz w:val="18"/>
                <w:szCs w:val="18"/>
              </w:rPr>
              <w:t>Jul. 20 – Jun. 21</w:t>
            </w:r>
          </w:p>
        </w:tc>
      </w:tr>
      <w:tr w:rsidR="00511C30" w:rsidRPr="00F229DA" w14:paraId="1A780BD1" w14:textId="77777777" w:rsidTr="00B23516">
        <w:trPr>
          <w:trHeight w:val="786"/>
          <w:jc w:val="center"/>
        </w:trPr>
        <w:tc>
          <w:tcPr>
            <w:tcW w:w="532" w:type="dxa"/>
            <w:vMerge/>
            <w:tcBorders>
              <w:left w:val="single" w:sz="6" w:space="0" w:color="auto"/>
              <w:bottom w:val="single" w:sz="6" w:space="0" w:color="auto"/>
              <w:right w:val="single" w:sz="6" w:space="0" w:color="auto"/>
            </w:tcBorders>
            <w:shd w:val="clear" w:color="auto" w:fill="D9E2F3" w:themeFill="accent1" w:themeFillTint="33"/>
          </w:tcPr>
          <w:p w14:paraId="1FC2632D" w14:textId="53D7AC69" w:rsidR="00511C30" w:rsidRPr="00F229DA" w:rsidRDefault="00511C30" w:rsidP="00B23516">
            <w:pPr>
              <w:spacing w:after="0" w:line="240" w:lineRule="auto"/>
              <w:jc w:val="center"/>
              <w:rPr>
                <w:rFonts w:ascii="Arial" w:eastAsia="Times New Roman" w:hAnsi="Arial" w:cs="Arial"/>
                <w:b/>
                <w:sz w:val="18"/>
                <w:szCs w:val="18"/>
              </w:rPr>
            </w:pPr>
          </w:p>
        </w:tc>
        <w:tc>
          <w:tcPr>
            <w:tcW w:w="4325" w:type="dxa"/>
            <w:gridSpan w:val="3"/>
            <w:tcBorders>
              <w:left w:val="single" w:sz="6" w:space="0" w:color="auto"/>
              <w:right w:val="single" w:sz="6" w:space="0" w:color="auto"/>
            </w:tcBorders>
            <w:shd w:val="clear" w:color="auto" w:fill="D9E2F3" w:themeFill="accent1" w:themeFillTint="33"/>
            <w:vAlign w:val="center"/>
          </w:tcPr>
          <w:p w14:paraId="7F637F13" w14:textId="77777777" w:rsidR="00511C30" w:rsidRPr="00F229DA" w:rsidRDefault="00511C30" w:rsidP="00495F89">
            <w:pPr>
              <w:tabs>
                <w:tab w:val="decimal" w:pos="522"/>
              </w:tabs>
              <w:spacing w:after="0" w:line="240" w:lineRule="auto"/>
              <w:jc w:val="center"/>
              <w:rPr>
                <w:rFonts w:ascii="Arial" w:eastAsia="Times New Roman" w:hAnsi="Arial" w:cs="Arial"/>
                <w:b/>
                <w:sz w:val="18"/>
                <w:szCs w:val="18"/>
              </w:rPr>
            </w:pPr>
            <w:r w:rsidRPr="00F229DA">
              <w:rPr>
                <w:rFonts w:ascii="Arial" w:eastAsia="Times New Roman" w:hAnsi="Arial" w:cs="Arial"/>
                <w:b/>
                <w:sz w:val="18"/>
                <w:szCs w:val="18"/>
              </w:rPr>
              <w:t>Employee</w:t>
            </w:r>
          </w:p>
        </w:tc>
        <w:tc>
          <w:tcPr>
            <w:tcW w:w="535" w:type="dxa"/>
            <w:vMerge/>
            <w:tcBorders>
              <w:left w:val="single" w:sz="6" w:space="0" w:color="auto"/>
              <w:bottom w:val="single" w:sz="6" w:space="0" w:color="auto"/>
              <w:right w:val="single" w:sz="6" w:space="0" w:color="auto"/>
            </w:tcBorders>
            <w:shd w:val="clear" w:color="auto" w:fill="D9E2F3" w:themeFill="accent1" w:themeFillTint="33"/>
          </w:tcPr>
          <w:p w14:paraId="270EF1EB" w14:textId="07114A8C" w:rsidR="00511C30" w:rsidRPr="00F229DA" w:rsidRDefault="00511C30" w:rsidP="00B23516">
            <w:pPr>
              <w:spacing w:after="0" w:line="240" w:lineRule="auto"/>
              <w:ind w:left="-20"/>
              <w:jc w:val="center"/>
              <w:rPr>
                <w:rFonts w:ascii="Arial" w:eastAsia="Times New Roman" w:hAnsi="Arial" w:cs="Arial"/>
                <w:b/>
                <w:sz w:val="18"/>
                <w:szCs w:val="18"/>
              </w:rPr>
            </w:pPr>
          </w:p>
        </w:tc>
        <w:tc>
          <w:tcPr>
            <w:tcW w:w="4320" w:type="dxa"/>
            <w:gridSpan w:val="3"/>
            <w:tcBorders>
              <w:left w:val="single" w:sz="6" w:space="0" w:color="auto"/>
            </w:tcBorders>
            <w:shd w:val="clear" w:color="auto" w:fill="D9E2F3" w:themeFill="accent1" w:themeFillTint="33"/>
            <w:vAlign w:val="center"/>
          </w:tcPr>
          <w:p w14:paraId="03637B26" w14:textId="77777777" w:rsidR="00511C30" w:rsidRPr="00F229DA" w:rsidRDefault="00511C30" w:rsidP="00495F89">
            <w:pPr>
              <w:tabs>
                <w:tab w:val="decimal" w:pos="522"/>
              </w:tabs>
              <w:spacing w:after="0" w:line="240" w:lineRule="auto"/>
              <w:jc w:val="center"/>
              <w:rPr>
                <w:rFonts w:ascii="Arial" w:eastAsia="Times New Roman" w:hAnsi="Arial" w:cs="Arial"/>
                <w:b/>
                <w:sz w:val="18"/>
                <w:szCs w:val="18"/>
              </w:rPr>
            </w:pPr>
            <w:r w:rsidRPr="00F229DA">
              <w:rPr>
                <w:rFonts w:ascii="Arial" w:eastAsia="Times New Roman" w:hAnsi="Arial" w:cs="Arial"/>
                <w:b/>
                <w:sz w:val="18"/>
                <w:szCs w:val="18"/>
              </w:rPr>
              <w:t>Employee</w:t>
            </w:r>
          </w:p>
        </w:tc>
      </w:tr>
      <w:tr w:rsidR="00495F89" w:rsidRPr="00F229DA" w14:paraId="2FDDBA1D" w14:textId="77777777" w:rsidTr="00B23516">
        <w:trPr>
          <w:jc w:val="center"/>
        </w:trPr>
        <w:tc>
          <w:tcPr>
            <w:tcW w:w="532" w:type="dxa"/>
            <w:tcBorders>
              <w:top w:val="single" w:sz="6" w:space="0" w:color="auto"/>
              <w:bottom w:val="nil"/>
            </w:tcBorders>
            <w:shd w:val="clear" w:color="auto" w:fill="D9E2F3" w:themeFill="accent1" w:themeFillTint="33"/>
          </w:tcPr>
          <w:p w14:paraId="0A6A0E72" w14:textId="77777777" w:rsidR="00192683" w:rsidRPr="00F229DA" w:rsidRDefault="00192683" w:rsidP="00B23516">
            <w:pPr>
              <w:spacing w:after="0" w:line="240" w:lineRule="auto"/>
              <w:jc w:val="center"/>
              <w:rPr>
                <w:rFonts w:ascii="Arial" w:eastAsia="Times New Roman" w:hAnsi="Arial" w:cs="Arial"/>
                <w:b/>
                <w:sz w:val="18"/>
                <w:szCs w:val="18"/>
              </w:rPr>
            </w:pPr>
            <w:r w:rsidRPr="00F229DA">
              <w:rPr>
                <w:rFonts w:ascii="Arial" w:eastAsia="Times New Roman" w:hAnsi="Arial" w:cs="Arial"/>
                <w:b/>
                <w:sz w:val="18"/>
                <w:szCs w:val="18"/>
              </w:rPr>
              <w:t>70</w:t>
            </w:r>
          </w:p>
        </w:tc>
        <w:tc>
          <w:tcPr>
            <w:tcW w:w="1350" w:type="dxa"/>
            <w:tcBorders>
              <w:bottom w:val="nil"/>
            </w:tcBorders>
          </w:tcPr>
          <w:p w14:paraId="21B8E3C3" w14:textId="77777777" w:rsidR="00192683" w:rsidRPr="00F229DA" w:rsidRDefault="00192683" w:rsidP="00097AEF">
            <w:pPr>
              <w:spacing w:after="0" w:line="240" w:lineRule="auto"/>
              <w:ind w:right="-160"/>
              <w:jc w:val="center"/>
              <w:rPr>
                <w:rFonts w:ascii="Arial" w:eastAsia="Times New Roman" w:hAnsi="Arial" w:cs="Arial"/>
                <w:sz w:val="18"/>
                <w:szCs w:val="18"/>
              </w:rPr>
            </w:pPr>
            <w:r w:rsidRPr="00F229DA">
              <w:rPr>
                <w:rFonts w:ascii="Arial" w:eastAsia="Times New Roman" w:hAnsi="Arial" w:cs="Arial"/>
                <w:sz w:val="18"/>
                <w:szCs w:val="18"/>
              </w:rPr>
              <w:t xml:space="preserve">$1.00 </w:t>
            </w:r>
          </w:p>
        </w:tc>
        <w:tc>
          <w:tcPr>
            <w:tcW w:w="1530" w:type="dxa"/>
            <w:tcBorders>
              <w:bottom w:val="nil"/>
            </w:tcBorders>
          </w:tcPr>
          <w:p w14:paraId="4D067A18" w14:textId="77777777" w:rsidR="00192683" w:rsidRPr="00F229DA" w:rsidRDefault="00192683" w:rsidP="00097AEF">
            <w:pPr>
              <w:spacing w:after="0" w:line="240" w:lineRule="auto"/>
              <w:ind w:right="-160"/>
              <w:jc w:val="center"/>
              <w:rPr>
                <w:rFonts w:ascii="Arial" w:eastAsia="Times New Roman" w:hAnsi="Arial" w:cs="Arial"/>
                <w:sz w:val="18"/>
                <w:szCs w:val="18"/>
              </w:rPr>
            </w:pPr>
            <w:r w:rsidRPr="00F229DA">
              <w:rPr>
                <w:rFonts w:ascii="Arial" w:eastAsia="Times New Roman" w:hAnsi="Arial" w:cs="Arial"/>
                <w:sz w:val="18"/>
                <w:szCs w:val="18"/>
              </w:rPr>
              <w:t xml:space="preserve">$1.00 </w:t>
            </w:r>
          </w:p>
        </w:tc>
        <w:tc>
          <w:tcPr>
            <w:tcW w:w="1445" w:type="dxa"/>
            <w:tcBorders>
              <w:bottom w:val="nil"/>
            </w:tcBorders>
          </w:tcPr>
          <w:p w14:paraId="0C86C4C9" w14:textId="77777777" w:rsidR="00192683" w:rsidRPr="00F229DA" w:rsidRDefault="00192683" w:rsidP="00097AEF">
            <w:pPr>
              <w:spacing w:after="0" w:line="240" w:lineRule="auto"/>
              <w:ind w:right="-160"/>
              <w:jc w:val="center"/>
              <w:rPr>
                <w:rFonts w:ascii="Arial" w:eastAsia="Times New Roman" w:hAnsi="Arial" w:cs="Arial"/>
                <w:sz w:val="18"/>
                <w:szCs w:val="18"/>
              </w:rPr>
            </w:pPr>
            <w:r w:rsidRPr="00F229DA">
              <w:rPr>
                <w:rFonts w:ascii="Arial" w:eastAsia="Times New Roman" w:hAnsi="Arial" w:cs="Arial"/>
                <w:sz w:val="18"/>
                <w:szCs w:val="18"/>
              </w:rPr>
              <w:t xml:space="preserve">$1.00 </w:t>
            </w:r>
          </w:p>
        </w:tc>
        <w:tc>
          <w:tcPr>
            <w:tcW w:w="535" w:type="dxa"/>
            <w:tcBorders>
              <w:top w:val="single" w:sz="6" w:space="0" w:color="auto"/>
              <w:bottom w:val="nil"/>
            </w:tcBorders>
            <w:shd w:val="clear" w:color="auto" w:fill="D9E2F3" w:themeFill="accent1" w:themeFillTint="33"/>
          </w:tcPr>
          <w:p w14:paraId="2938133C" w14:textId="77777777" w:rsidR="00192683" w:rsidRPr="00F229DA" w:rsidRDefault="00192683" w:rsidP="00B23516">
            <w:pPr>
              <w:spacing w:after="0" w:line="240" w:lineRule="auto"/>
              <w:ind w:left="-20"/>
              <w:jc w:val="center"/>
              <w:rPr>
                <w:rFonts w:ascii="Arial" w:eastAsia="Times New Roman" w:hAnsi="Arial" w:cs="Arial"/>
                <w:b/>
                <w:sz w:val="18"/>
                <w:szCs w:val="18"/>
              </w:rPr>
            </w:pPr>
            <w:r w:rsidRPr="00F229DA">
              <w:rPr>
                <w:rFonts w:ascii="Arial" w:eastAsia="Times New Roman" w:hAnsi="Arial" w:cs="Arial"/>
                <w:b/>
                <w:sz w:val="18"/>
                <w:szCs w:val="18"/>
              </w:rPr>
              <w:t>80</w:t>
            </w:r>
          </w:p>
        </w:tc>
        <w:tc>
          <w:tcPr>
            <w:tcW w:w="1440" w:type="dxa"/>
            <w:tcBorders>
              <w:bottom w:val="nil"/>
            </w:tcBorders>
          </w:tcPr>
          <w:p w14:paraId="6746B1D2" w14:textId="77777777" w:rsidR="00192683" w:rsidRPr="00F229DA" w:rsidRDefault="00192683" w:rsidP="00097AEF">
            <w:pPr>
              <w:spacing w:after="0" w:line="240" w:lineRule="auto"/>
              <w:ind w:right="-160"/>
              <w:jc w:val="center"/>
              <w:rPr>
                <w:rFonts w:ascii="Arial" w:eastAsia="Times New Roman" w:hAnsi="Arial" w:cs="Arial"/>
                <w:sz w:val="18"/>
                <w:szCs w:val="18"/>
              </w:rPr>
            </w:pPr>
            <w:r w:rsidRPr="00F229DA">
              <w:rPr>
                <w:rFonts w:ascii="Arial" w:eastAsia="Times New Roman" w:hAnsi="Arial" w:cs="Arial"/>
                <w:sz w:val="18"/>
                <w:szCs w:val="18"/>
              </w:rPr>
              <w:t>$2.06</w:t>
            </w:r>
          </w:p>
        </w:tc>
        <w:tc>
          <w:tcPr>
            <w:tcW w:w="1440" w:type="dxa"/>
            <w:tcBorders>
              <w:bottom w:val="nil"/>
            </w:tcBorders>
          </w:tcPr>
          <w:p w14:paraId="1E20BB01" w14:textId="77777777" w:rsidR="00192683" w:rsidRPr="00F229DA" w:rsidRDefault="00192683" w:rsidP="00097AEF">
            <w:pPr>
              <w:spacing w:after="0" w:line="240" w:lineRule="auto"/>
              <w:ind w:right="-160"/>
              <w:jc w:val="center"/>
              <w:rPr>
                <w:rFonts w:ascii="Arial" w:eastAsia="Times New Roman" w:hAnsi="Arial" w:cs="Arial"/>
                <w:sz w:val="18"/>
                <w:szCs w:val="18"/>
              </w:rPr>
            </w:pPr>
            <w:r w:rsidRPr="00F229DA">
              <w:rPr>
                <w:rFonts w:ascii="Arial" w:eastAsia="Times New Roman" w:hAnsi="Arial" w:cs="Arial"/>
                <w:sz w:val="18"/>
                <w:szCs w:val="18"/>
              </w:rPr>
              <w:t>$2.06</w:t>
            </w:r>
          </w:p>
        </w:tc>
        <w:tc>
          <w:tcPr>
            <w:tcW w:w="1440" w:type="dxa"/>
            <w:tcBorders>
              <w:bottom w:val="nil"/>
            </w:tcBorders>
          </w:tcPr>
          <w:p w14:paraId="68B2D68C" w14:textId="77777777" w:rsidR="00192683" w:rsidRPr="00F229DA" w:rsidRDefault="00192683" w:rsidP="00097AEF">
            <w:pPr>
              <w:spacing w:after="0" w:line="240" w:lineRule="auto"/>
              <w:ind w:right="-160"/>
              <w:jc w:val="center"/>
              <w:rPr>
                <w:rFonts w:ascii="Arial" w:eastAsia="Times New Roman" w:hAnsi="Arial" w:cs="Arial"/>
                <w:sz w:val="18"/>
                <w:szCs w:val="18"/>
              </w:rPr>
            </w:pPr>
            <w:r w:rsidRPr="00F229DA">
              <w:rPr>
                <w:rFonts w:ascii="Arial" w:eastAsia="Times New Roman" w:hAnsi="Arial" w:cs="Arial"/>
                <w:sz w:val="18"/>
                <w:szCs w:val="18"/>
              </w:rPr>
              <w:t xml:space="preserve">$2.06 </w:t>
            </w:r>
          </w:p>
        </w:tc>
      </w:tr>
      <w:tr w:rsidR="00495F89" w:rsidRPr="00F229DA" w14:paraId="02E587B8" w14:textId="77777777" w:rsidTr="00B23516">
        <w:trPr>
          <w:jc w:val="center"/>
        </w:trPr>
        <w:tc>
          <w:tcPr>
            <w:tcW w:w="532" w:type="dxa"/>
            <w:tcBorders>
              <w:top w:val="nil"/>
              <w:bottom w:val="nil"/>
            </w:tcBorders>
            <w:shd w:val="clear" w:color="auto" w:fill="D9E2F3" w:themeFill="accent1" w:themeFillTint="33"/>
          </w:tcPr>
          <w:p w14:paraId="6839AAAC" w14:textId="77777777" w:rsidR="00192683" w:rsidRPr="00F229DA" w:rsidRDefault="00192683" w:rsidP="00B23516">
            <w:pPr>
              <w:spacing w:after="0" w:line="240" w:lineRule="auto"/>
              <w:jc w:val="center"/>
              <w:rPr>
                <w:rFonts w:ascii="Arial" w:eastAsia="Times New Roman" w:hAnsi="Arial" w:cs="Arial"/>
                <w:b/>
                <w:sz w:val="18"/>
                <w:szCs w:val="18"/>
              </w:rPr>
            </w:pPr>
            <w:r w:rsidRPr="00F229DA">
              <w:rPr>
                <w:rFonts w:ascii="Arial" w:eastAsia="Times New Roman" w:hAnsi="Arial" w:cs="Arial"/>
                <w:b/>
                <w:sz w:val="18"/>
                <w:szCs w:val="18"/>
              </w:rPr>
              <w:t>71</w:t>
            </w:r>
          </w:p>
        </w:tc>
        <w:tc>
          <w:tcPr>
            <w:tcW w:w="1350" w:type="dxa"/>
            <w:tcBorders>
              <w:top w:val="nil"/>
              <w:bottom w:val="nil"/>
            </w:tcBorders>
          </w:tcPr>
          <w:p w14:paraId="075574E9" w14:textId="77777777" w:rsidR="00192683" w:rsidRPr="00F229DA" w:rsidRDefault="00192683" w:rsidP="00097AEF">
            <w:pPr>
              <w:spacing w:after="0" w:line="240" w:lineRule="auto"/>
              <w:ind w:right="-160"/>
              <w:jc w:val="center"/>
              <w:rPr>
                <w:rFonts w:ascii="Arial" w:eastAsia="Times New Roman" w:hAnsi="Arial" w:cs="Arial"/>
                <w:sz w:val="18"/>
                <w:szCs w:val="18"/>
              </w:rPr>
            </w:pPr>
            <w:r w:rsidRPr="00F229DA">
              <w:rPr>
                <w:rFonts w:ascii="Arial" w:eastAsia="Times New Roman" w:hAnsi="Arial" w:cs="Arial"/>
                <w:sz w:val="18"/>
                <w:szCs w:val="18"/>
              </w:rPr>
              <w:t xml:space="preserve">1.15 </w:t>
            </w:r>
          </w:p>
        </w:tc>
        <w:tc>
          <w:tcPr>
            <w:tcW w:w="1530" w:type="dxa"/>
            <w:tcBorders>
              <w:top w:val="nil"/>
              <w:bottom w:val="nil"/>
            </w:tcBorders>
          </w:tcPr>
          <w:p w14:paraId="7472BBC0" w14:textId="77777777" w:rsidR="00192683" w:rsidRPr="00F229DA" w:rsidRDefault="00192683" w:rsidP="00097AEF">
            <w:pPr>
              <w:spacing w:after="0" w:line="240" w:lineRule="auto"/>
              <w:ind w:right="-160"/>
              <w:jc w:val="center"/>
              <w:rPr>
                <w:rFonts w:ascii="Arial" w:eastAsia="Times New Roman" w:hAnsi="Arial" w:cs="Arial"/>
                <w:sz w:val="18"/>
                <w:szCs w:val="18"/>
              </w:rPr>
            </w:pPr>
            <w:r w:rsidRPr="00F229DA">
              <w:rPr>
                <w:rFonts w:ascii="Arial" w:eastAsia="Times New Roman" w:hAnsi="Arial" w:cs="Arial"/>
                <w:sz w:val="18"/>
                <w:szCs w:val="18"/>
              </w:rPr>
              <w:t xml:space="preserve">1.15 </w:t>
            </w:r>
          </w:p>
        </w:tc>
        <w:tc>
          <w:tcPr>
            <w:tcW w:w="1445" w:type="dxa"/>
            <w:tcBorders>
              <w:top w:val="nil"/>
              <w:bottom w:val="nil"/>
            </w:tcBorders>
          </w:tcPr>
          <w:p w14:paraId="70999BEC" w14:textId="77777777" w:rsidR="00192683" w:rsidRPr="00F229DA" w:rsidRDefault="00192683" w:rsidP="00097AEF">
            <w:pPr>
              <w:spacing w:after="0" w:line="240" w:lineRule="auto"/>
              <w:ind w:right="-160"/>
              <w:jc w:val="center"/>
              <w:rPr>
                <w:rFonts w:ascii="Arial" w:eastAsia="Times New Roman" w:hAnsi="Arial" w:cs="Arial"/>
                <w:sz w:val="18"/>
                <w:szCs w:val="18"/>
              </w:rPr>
            </w:pPr>
            <w:r w:rsidRPr="00F229DA">
              <w:rPr>
                <w:rFonts w:ascii="Arial" w:eastAsia="Times New Roman" w:hAnsi="Arial" w:cs="Arial"/>
                <w:sz w:val="18"/>
                <w:szCs w:val="18"/>
              </w:rPr>
              <w:t xml:space="preserve">1.15 </w:t>
            </w:r>
          </w:p>
        </w:tc>
        <w:tc>
          <w:tcPr>
            <w:tcW w:w="535" w:type="dxa"/>
            <w:tcBorders>
              <w:top w:val="nil"/>
              <w:bottom w:val="nil"/>
            </w:tcBorders>
            <w:shd w:val="clear" w:color="auto" w:fill="D9E2F3" w:themeFill="accent1" w:themeFillTint="33"/>
          </w:tcPr>
          <w:p w14:paraId="4FFFB195" w14:textId="77777777" w:rsidR="00192683" w:rsidRPr="00F229DA" w:rsidRDefault="00192683" w:rsidP="00B23516">
            <w:pPr>
              <w:spacing w:after="0" w:line="240" w:lineRule="auto"/>
              <w:ind w:left="-20"/>
              <w:jc w:val="center"/>
              <w:rPr>
                <w:rFonts w:ascii="Arial" w:eastAsia="Times New Roman" w:hAnsi="Arial" w:cs="Arial"/>
                <w:b/>
                <w:sz w:val="18"/>
                <w:szCs w:val="18"/>
              </w:rPr>
            </w:pPr>
            <w:r w:rsidRPr="00F229DA">
              <w:rPr>
                <w:rFonts w:ascii="Arial" w:eastAsia="Times New Roman" w:hAnsi="Arial" w:cs="Arial"/>
                <w:b/>
                <w:sz w:val="18"/>
                <w:szCs w:val="18"/>
              </w:rPr>
              <w:t>81</w:t>
            </w:r>
          </w:p>
        </w:tc>
        <w:tc>
          <w:tcPr>
            <w:tcW w:w="1440" w:type="dxa"/>
            <w:tcBorders>
              <w:top w:val="nil"/>
              <w:bottom w:val="nil"/>
            </w:tcBorders>
          </w:tcPr>
          <w:p w14:paraId="1F4C7CEB" w14:textId="77777777" w:rsidR="00192683" w:rsidRPr="00F229DA" w:rsidRDefault="00192683" w:rsidP="00097AEF">
            <w:pPr>
              <w:spacing w:after="0" w:line="240" w:lineRule="auto"/>
              <w:ind w:right="-160"/>
              <w:jc w:val="center"/>
              <w:rPr>
                <w:rFonts w:ascii="Arial" w:eastAsia="Times New Roman" w:hAnsi="Arial" w:cs="Arial"/>
                <w:sz w:val="18"/>
                <w:szCs w:val="18"/>
              </w:rPr>
            </w:pPr>
            <w:r w:rsidRPr="00F229DA">
              <w:rPr>
                <w:rFonts w:ascii="Arial" w:eastAsia="Times New Roman" w:hAnsi="Arial" w:cs="Arial"/>
                <w:sz w:val="18"/>
                <w:szCs w:val="18"/>
              </w:rPr>
              <w:t>2.06</w:t>
            </w:r>
          </w:p>
        </w:tc>
        <w:tc>
          <w:tcPr>
            <w:tcW w:w="1440" w:type="dxa"/>
            <w:tcBorders>
              <w:top w:val="nil"/>
              <w:bottom w:val="nil"/>
            </w:tcBorders>
          </w:tcPr>
          <w:p w14:paraId="54610A67" w14:textId="77777777" w:rsidR="00192683" w:rsidRPr="00F229DA" w:rsidRDefault="00192683" w:rsidP="00097AEF">
            <w:pPr>
              <w:spacing w:after="0" w:line="240" w:lineRule="auto"/>
              <w:ind w:right="-160"/>
              <w:jc w:val="center"/>
              <w:rPr>
                <w:rFonts w:ascii="Arial" w:eastAsia="Times New Roman" w:hAnsi="Arial" w:cs="Arial"/>
                <w:sz w:val="18"/>
                <w:szCs w:val="18"/>
              </w:rPr>
            </w:pPr>
            <w:r w:rsidRPr="00F229DA">
              <w:rPr>
                <w:rFonts w:ascii="Arial" w:eastAsia="Times New Roman" w:hAnsi="Arial" w:cs="Arial"/>
                <w:sz w:val="18"/>
                <w:szCs w:val="18"/>
              </w:rPr>
              <w:t>2.06</w:t>
            </w:r>
          </w:p>
        </w:tc>
        <w:tc>
          <w:tcPr>
            <w:tcW w:w="1440" w:type="dxa"/>
            <w:tcBorders>
              <w:top w:val="nil"/>
              <w:bottom w:val="nil"/>
            </w:tcBorders>
          </w:tcPr>
          <w:p w14:paraId="29D8F2C0" w14:textId="77777777" w:rsidR="00192683" w:rsidRPr="00F229DA" w:rsidRDefault="00192683" w:rsidP="00097AEF">
            <w:pPr>
              <w:spacing w:after="0" w:line="240" w:lineRule="auto"/>
              <w:ind w:right="-160"/>
              <w:jc w:val="center"/>
              <w:rPr>
                <w:rFonts w:ascii="Arial" w:eastAsia="Times New Roman" w:hAnsi="Arial" w:cs="Arial"/>
                <w:sz w:val="18"/>
                <w:szCs w:val="18"/>
              </w:rPr>
            </w:pPr>
            <w:r w:rsidRPr="00F229DA">
              <w:rPr>
                <w:rFonts w:ascii="Arial" w:eastAsia="Times New Roman" w:hAnsi="Arial" w:cs="Arial"/>
                <w:sz w:val="18"/>
                <w:szCs w:val="18"/>
              </w:rPr>
              <w:t xml:space="preserve">2.06 </w:t>
            </w:r>
          </w:p>
        </w:tc>
      </w:tr>
      <w:tr w:rsidR="00495F89" w:rsidRPr="00F229DA" w14:paraId="350CA2F1" w14:textId="77777777" w:rsidTr="00B23516">
        <w:trPr>
          <w:jc w:val="center"/>
        </w:trPr>
        <w:tc>
          <w:tcPr>
            <w:tcW w:w="532" w:type="dxa"/>
            <w:tcBorders>
              <w:top w:val="nil"/>
              <w:bottom w:val="nil"/>
            </w:tcBorders>
            <w:shd w:val="clear" w:color="auto" w:fill="D9E2F3" w:themeFill="accent1" w:themeFillTint="33"/>
          </w:tcPr>
          <w:p w14:paraId="3A945AC3" w14:textId="77777777" w:rsidR="00192683" w:rsidRPr="00F229DA" w:rsidRDefault="00192683" w:rsidP="00B23516">
            <w:pPr>
              <w:spacing w:after="0" w:line="240" w:lineRule="auto"/>
              <w:jc w:val="center"/>
              <w:rPr>
                <w:rFonts w:ascii="Arial" w:eastAsia="Times New Roman" w:hAnsi="Arial" w:cs="Arial"/>
                <w:b/>
                <w:sz w:val="18"/>
                <w:szCs w:val="18"/>
              </w:rPr>
            </w:pPr>
            <w:r w:rsidRPr="00F229DA">
              <w:rPr>
                <w:rFonts w:ascii="Arial" w:eastAsia="Times New Roman" w:hAnsi="Arial" w:cs="Arial"/>
                <w:b/>
                <w:sz w:val="18"/>
                <w:szCs w:val="18"/>
              </w:rPr>
              <w:t>72</w:t>
            </w:r>
          </w:p>
        </w:tc>
        <w:tc>
          <w:tcPr>
            <w:tcW w:w="1350" w:type="dxa"/>
            <w:tcBorders>
              <w:top w:val="nil"/>
              <w:bottom w:val="nil"/>
            </w:tcBorders>
          </w:tcPr>
          <w:p w14:paraId="686AB82B" w14:textId="77777777" w:rsidR="00192683" w:rsidRPr="00F229DA" w:rsidRDefault="00192683" w:rsidP="00097AEF">
            <w:pPr>
              <w:spacing w:after="0" w:line="240" w:lineRule="auto"/>
              <w:ind w:right="-160"/>
              <w:jc w:val="center"/>
              <w:rPr>
                <w:rFonts w:ascii="Arial" w:eastAsia="Times New Roman" w:hAnsi="Arial" w:cs="Arial"/>
                <w:sz w:val="18"/>
                <w:szCs w:val="18"/>
              </w:rPr>
            </w:pPr>
            <w:r w:rsidRPr="00F229DA">
              <w:rPr>
                <w:rFonts w:ascii="Arial" w:eastAsia="Times New Roman" w:hAnsi="Arial" w:cs="Arial"/>
                <w:sz w:val="18"/>
                <w:szCs w:val="18"/>
              </w:rPr>
              <w:t xml:space="preserve">1.25 </w:t>
            </w:r>
          </w:p>
        </w:tc>
        <w:tc>
          <w:tcPr>
            <w:tcW w:w="1530" w:type="dxa"/>
            <w:tcBorders>
              <w:top w:val="nil"/>
              <w:bottom w:val="nil"/>
            </w:tcBorders>
          </w:tcPr>
          <w:p w14:paraId="6128257B" w14:textId="77777777" w:rsidR="00192683" w:rsidRPr="00F229DA" w:rsidRDefault="00192683" w:rsidP="00097AEF">
            <w:pPr>
              <w:spacing w:after="0" w:line="240" w:lineRule="auto"/>
              <w:ind w:right="-160"/>
              <w:jc w:val="center"/>
              <w:rPr>
                <w:rFonts w:ascii="Arial" w:eastAsia="Times New Roman" w:hAnsi="Arial" w:cs="Arial"/>
                <w:sz w:val="18"/>
                <w:szCs w:val="18"/>
              </w:rPr>
            </w:pPr>
            <w:r w:rsidRPr="00F229DA">
              <w:rPr>
                <w:rFonts w:ascii="Arial" w:eastAsia="Times New Roman" w:hAnsi="Arial" w:cs="Arial"/>
                <w:sz w:val="18"/>
                <w:szCs w:val="18"/>
              </w:rPr>
              <w:t xml:space="preserve">1.25 </w:t>
            </w:r>
          </w:p>
        </w:tc>
        <w:tc>
          <w:tcPr>
            <w:tcW w:w="1445" w:type="dxa"/>
            <w:tcBorders>
              <w:top w:val="nil"/>
              <w:bottom w:val="nil"/>
            </w:tcBorders>
          </w:tcPr>
          <w:p w14:paraId="5C32D40C" w14:textId="77777777" w:rsidR="00192683" w:rsidRPr="00F229DA" w:rsidRDefault="00192683" w:rsidP="00097AEF">
            <w:pPr>
              <w:spacing w:after="0" w:line="240" w:lineRule="auto"/>
              <w:ind w:right="-160"/>
              <w:jc w:val="center"/>
              <w:rPr>
                <w:rFonts w:ascii="Arial" w:eastAsia="Times New Roman" w:hAnsi="Arial" w:cs="Arial"/>
                <w:sz w:val="18"/>
                <w:szCs w:val="18"/>
              </w:rPr>
            </w:pPr>
            <w:r w:rsidRPr="00F229DA">
              <w:rPr>
                <w:rFonts w:ascii="Arial" w:eastAsia="Times New Roman" w:hAnsi="Arial" w:cs="Arial"/>
                <w:sz w:val="18"/>
                <w:szCs w:val="18"/>
              </w:rPr>
              <w:t xml:space="preserve">1.25 </w:t>
            </w:r>
          </w:p>
        </w:tc>
        <w:tc>
          <w:tcPr>
            <w:tcW w:w="535" w:type="dxa"/>
            <w:tcBorders>
              <w:top w:val="nil"/>
              <w:bottom w:val="nil"/>
            </w:tcBorders>
            <w:shd w:val="clear" w:color="auto" w:fill="D9E2F3" w:themeFill="accent1" w:themeFillTint="33"/>
          </w:tcPr>
          <w:p w14:paraId="24FDAD92" w14:textId="77777777" w:rsidR="00192683" w:rsidRPr="00F229DA" w:rsidRDefault="00192683" w:rsidP="00B23516">
            <w:pPr>
              <w:spacing w:after="0" w:line="240" w:lineRule="auto"/>
              <w:ind w:left="-20"/>
              <w:jc w:val="center"/>
              <w:rPr>
                <w:rFonts w:ascii="Arial" w:eastAsia="Times New Roman" w:hAnsi="Arial" w:cs="Arial"/>
                <w:b/>
                <w:sz w:val="18"/>
                <w:szCs w:val="18"/>
              </w:rPr>
            </w:pPr>
            <w:r w:rsidRPr="00F229DA">
              <w:rPr>
                <w:rFonts w:ascii="Arial" w:eastAsia="Times New Roman" w:hAnsi="Arial" w:cs="Arial"/>
                <w:b/>
                <w:sz w:val="18"/>
                <w:szCs w:val="18"/>
              </w:rPr>
              <w:t>82</w:t>
            </w:r>
          </w:p>
        </w:tc>
        <w:tc>
          <w:tcPr>
            <w:tcW w:w="1440" w:type="dxa"/>
            <w:tcBorders>
              <w:top w:val="nil"/>
              <w:bottom w:val="nil"/>
            </w:tcBorders>
          </w:tcPr>
          <w:p w14:paraId="32F89261" w14:textId="77777777" w:rsidR="00192683" w:rsidRPr="00F229DA" w:rsidRDefault="00192683" w:rsidP="00097AEF">
            <w:pPr>
              <w:spacing w:after="0" w:line="240" w:lineRule="auto"/>
              <w:ind w:right="-160"/>
              <w:jc w:val="center"/>
              <w:rPr>
                <w:rFonts w:ascii="Arial" w:eastAsia="Times New Roman" w:hAnsi="Arial" w:cs="Arial"/>
                <w:sz w:val="18"/>
                <w:szCs w:val="18"/>
              </w:rPr>
            </w:pPr>
            <w:r w:rsidRPr="00F229DA">
              <w:rPr>
                <w:rFonts w:ascii="Arial" w:eastAsia="Times New Roman" w:hAnsi="Arial" w:cs="Arial"/>
                <w:sz w:val="18"/>
                <w:szCs w:val="18"/>
              </w:rPr>
              <w:t xml:space="preserve">2.06 </w:t>
            </w:r>
          </w:p>
        </w:tc>
        <w:tc>
          <w:tcPr>
            <w:tcW w:w="1440" w:type="dxa"/>
            <w:tcBorders>
              <w:top w:val="nil"/>
              <w:bottom w:val="nil"/>
            </w:tcBorders>
          </w:tcPr>
          <w:p w14:paraId="05147300" w14:textId="77777777" w:rsidR="00192683" w:rsidRPr="00F229DA" w:rsidRDefault="00192683" w:rsidP="00097AEF">
            <w:pPr>
              <w:spacing w:after="0" w:line="240" w:lineRule="auto"/>
              <w:ind w:right="-160"/>
              <w:jc w:val="center"/>
              <w:rPr>
                <w:rFonts w:ascii="Arial" w:eastAsia="Times New Roman" w:hAnsi="Arial" w:cs="Arial"/>
                <w:sz w:val="18"/>
                <w:szCs w:val="18"/>
              </w:rPr>
            </w:pPr>
            <w:r w:rsidRPr="00F229DA">
              <w:rPr>
                <w:rFonts w:ascii="Arial" w:eastAsia="Times New Roman" w:hAnsi="Arial" w:cs="Arial"/>
                <w:sz w:val="18"/>
                <w:szCs w:val="18"/>
              </w:rPr>
              <w:t xml:space="preserve">2.06 </w:t>
            </w:r>
          </w:p>
        </w:tc>
        <w:tc>
          <w:tcPr>
            <w:tcW w:w="1440" w:type="dxa"/>
            <w:tcBorders>
              <w:top w:val="nil"/>
              <w:bottom w:val="nil"/>
            </w:tcBorders>
          </w:tcPr>
          <w:p w14:paraId="7C8C7FB8" w14:textId="77777777" w:rsidR="00192683" w:rsidRPr="00F229DA" w:rsidRDefault="00192683" w:rsidP="00097AEF">
            <w:pPr>
              <w:spacing w:after="0" w:line="240" w:lineRule="auto"/>
              <w:ind w:right="-160"/>
              <w:jc w:val="center"/>
              <w:rPr>
                <w:rFonts w:ascii="Arial" w:eastAsia="Times New Roman" w:hAnsi="Arial" w:cs="Arial"/>
                <w:sz w:val="18"/>
                <w:szCs w:val="18"/>
              </w:rPr>
            </w:pPr>
            <w:r w:rsidRPr="00F229DA">
              <w:rPr>
                <w:rFonts w:ascii="Arial" w:eastAsia="Times New Roman" w:hAnsi="Arial" w:cs="Arial"/>
                <w:sz w:val="18"/>
                <w:szCs w:val="18"/>
              </w:rPr>
              <w:t xml:space="preserve">2.06 </w:t>
            </w:r>
          </w:p>
        </w:tc>
      </w:tr>
      <w:tr w:rsidR="00495F89" w:rsidRPr="00F229DA" w14:paraId="4D8A7F16" w14:textId="77777777" w:rsidTr="00B23516">
        <w:trPr>
          <w:jc w:val="center"/>
        </w:trPr>
        <w:tc>
          <w:tcPr>
            <w:tcW w:w="532" w:type="dxa"/>
            <w:tcBorders>
              <w:top w:val="nil"/>
              <w:bottom w:val="nil"/>
            </w:tcBorders>
            <w:shd w:val="clear" w:color="auto" w:fill="D9E2F3" w:themeFill="accent1" w:themeFillTint="33"/>
          </w:tcPr>
          <w:p w14:paraId="40D3BD02" w14:textId="77777777" w:rsidR="00192683" w:rsidRPr="00F229DA" w:rsidRDefault="00192683" w:rsidP="00B23516">
            <w:pPr>
              <w:spacing w:after="0" w:line="240" w:lineRule="auto"/>
              <w:jc w:val="center"/>
              <w:rPr>
                <w:rFonts w:ascii="Arial" w:eastAsia="Times New Roman" w:hAnsi="Arial" w:cs="Arial"/>
                <w:b/>
                <w:sz w:val="18"/>
                <w:szCs w:val="18"/>
              </w:rPr>
            </w:pPr>
            <w:r w:rsidRPr="00F229DA">
              <w:rPr>
                <w:rFonts w:ascii="Arial" w:eastAsia="Times New Roman" w:hAnsi="Arial" w:cs="Arial"/>
                <w:b/>
                <w:sz w:val="18"/>
                <w:szCs w:val="18"/>
              </w:rPr>
              <w:t>73</w:t>
            </w:r>
          </w:p>
        </w:tc>
        <w:tc>
          <w:tcPr>
            <w:tcW w:w="1350" w:type="dxa"/>
            <w:tcBorders>
              <w:top w:val="nil"/>
              <w:bottom w:val="nil"/>
            </w:tcBorders>
          </w:tcPr>
          <w:p w14:paraId="1606DE2E" w14:textId="77777777" w:rsidR="00192683" w:rsidRPr="00F229DA" w:rsidRDefault="00192683" w:rsidP="00097AEF">
            <w:pPr>
              <w:spacing w:after="0" w:line="240" w:lineRule="auto"/>
              <w:ind w:right="-160"/>
              <w:jc w:val="center"/>
              <w:rPr>
                <w:rFonts w:ascii="Arial" w:eastAsia="Times New Roman" w:hAnsi="Arial" w:cs="Arial"/>
                <w:sz w:val="18"/>
                <w:szCs w:val="18"/>
              </w:rPr>
            </w:pPr>
            <w:r w:rsidRPr="00F229DA">
              <w:rPr>
                <w:rFonts w:ascii="Arial" w:eastAsia="Times New Roman" w:hAnsi="Arial" w:cs="Arial"/>
                <w:sz w:val="18"/>
                <w:szCs w:val="18"/>
              </w:rPr>
              <w:t xml:space="preserve">1.45 </w:t>
            </w:r>
          </w:p>
        </w:tc>
        <w:tc>
          <w:tcPr>
            <w:tcW w:w="1530" w:type="dxa"/>
            <w:tcBorders>
              <w:top w:val="nil"/>
              <w:bottom w:val="nil"/>
            </w:tcBorders>
          </w:tcPr>
          <w:p w14:paraId="20864622" w14:textId="77777777" w:rsidR="00192683" w:rsidRPr="00F229DA" w:rsidRDefault="00192683" w:rsidP="00097AEF">
            <w:pPr>
              <w:spacing w:after="0" w:line="240" w:lineRule="auto"/>
              <w:ind w:right="-160"/>
              <w:jc w:val="center"/>
              <w:rPr>
                <w:rFonts w:ascii="Arial" w:eastAsia="Times New Roman" w:hAnsi="Arial" w:cs="Arial"/>
                <w:sz w:val="18"/>
                <w:szCs w:val="18"/>
              </w:rPr>
            </w:pPr>
            <w:r w:rsidRPr="00F229DA">
              <w:rPr>
                <w:rFonts w:ascii="Arial" w:eastAsia="Times New Roman" w:hAnsi="Arial" w:cs="Arial"/>
                <w:sz w:val="18"/>
                <w:szCs w:val="18"/>
              </w:rPr>
              <w:t xml:space="preserve">1.45 </w:t>
            </w:r>
          </w:p>
        </w:tc>
        <w:tc>
          <w:tcPr>
            <w:tcW w:w="1445" w:type="dxa"/>
            <w:tcBorders>
              <w:top w:val="nil"/>
              <w:bottom w:val="nil"/>
            </w:tcBorders>
          </w:tcPr>
          <w:p w14:paraId="5A3D3B66" w14:textId="77777777" w:rsidR="00192683" w:rsidRPr="00F229DA" w:rsidRDefault="00192683" w:rsidP="00097AEF">
            <w:pPr>
              <w:spacing w:after="0" w:line="240" w:lineRule="auto"/>
              <w:ind w:right="-160"/>
              <w:jc w:val="center"/>
              <w:rPr>
                <w:rFonts w:ascii="Arial" w:eastAsia="Times New Roman" w:hAnsi="Arial" w:cs="Arial"/>
                <w:sz w:val="18"/>
                <w:szCs w:val="18"/>
              </w:rPr>
            </w:pPr>
            <w:r w:rsidRPr="00F229DA">
              <w:rPr>
                <w:rFonts w:ascii="Arial" w:eastAsia="Times New Roman" w:hAnsi="Arial" w:cs="Arial"/>
                <w:sz w:val="18"/>
                <w:szCs w:val="18"/>
              </w:rPr>
              <w:t xml:space="preserve">1.45 </w:t>
            </w:r>
          </w:p>
        </w:tc>
        <w:tc>
          <w:tcPr>
            <w:tcW w:w="535" w:type="dxa"/>
            <w:tcBorders>
              <w:top w:val="nil"/>
              <w:bottom w:val="nil"/>
            </w:tcBorders>
            <w:shd w:val="clear" w:color="auto" w:fill="D9E2F3" w:themeFill="accent1" w:themeFillTint="33"/>
          </w:tcPr>
          <w:p w14:paraId="7A1CA8F8" w14:textId="77777777" w:rsidR="00192683" w:rsidRPr="00F229DA" w:rsidRDefault="00192683" w:rsidP="00B23516">
            <w:pPr>
              <w:spacing w:after="0" w:line="240" w:lineRule="auto"/>
              <w:ind w:left="-20"/>
              <w:jc w:val="center"/>
              <w:rPr>
                <w:rFonts w:ascii="Arial" w:eastAsia="Times New Roman" w:hAnsi="Arial" w:cs="Arial"/>
                <w:b/>
                <w:sz w:val="18"/>
                <w:szCs w:val="18"/>
              </w:rPr>
            </w:pPr>
            <w:r w:rsidRPr="00F229DA">
              <w:rPr>
                <w:rFonts w:ascii="Arial" w:eastAsia="Times New Roman" w:hAnsi="Arial" w:cs="Arial"/>
                <w:b/>
                <w:sz w:val="18"/>
                <w:szCs w:val="18"/>
              </w:rPr>
              <w:t>83</w:t>
            </w:r>
          </w:p>
        </w:tc>
        <w:tc>
          <w:tcPr>
            <w:tcW w:w="1440" w:type="dxa"/>
            <w:tcBorders>
              <w:top w:val="nil"/>
              <w:bottom w:val="nil"/>
            </w:tcBorders>
          </w:tcPr>
          <w:p w14:paraId="388B2808" w14:textId="77777777" w:rsidR="00192683" w:rsidRPr="00F229DA" w:rsidRDefault="00192683" w:rsidP="00097AEF">
            <w:pPr>
              <w:spacing w:after="0" w:line="240" w:lineRule="auto"/>
              <w:ind w:right="-160"/>
              <w:jc w:val="center"/>
              <w:rPr>
                <w:rFonts w:ascii="Arial" w:eastAsia="Times New Roman" w:hAnsi="Arial" w:cs="Arial"/>
                <w:sz w:val="18"/>
                <w:szCs w:val="18"/>
              </w:rPr>
            </w:pPr>
            <w:r w:rsidRPr="00F229DA">
              <w:rPr>
                <w:rFonts w:ascii="Arial" w:eastAsia="Times New Roman" w:hAnsi="Arial" w:cs="Arial"/>
                <w:sz w:val="18"/>
                <w:szCs w:val="18"/>
              </w:rPr>
              <w:t xml:space="preserve">2.06 </w:t>
            </w:r>
          </w:p>
        </w:tc>
        <w:tc>
          <w:tcPr>
            <w:tcW w:w="1440" w:type="dxa"/>
            <w:tcBorders>
              <w:top w:val="nil"/>
              <w:bottom w:val="nil"/>
            </w:tcBorders>
          </w:tcPr>
          <w:p w14:paraId="4D8B9126" w14:textId="77777777" w:rsidR="00192683" w:rsidRPr="00F229DA" w:rsidRDefault="00192683" w:rsidP="00097AEF">
            <w:pPr>
              <w:spacing w:after="0" w:line="240" w:lineRule="auto"/>
              <w:ind w:right="-160"/>
              <w:jc w:val="center"/>
              <w:rPr>
                <w:rFonts w:ascii="Arial" w:eastAsia="Times New Roman" w:hAnsi="Arial" w:cs="Arial"/>
                <w:sz w:val="18"/>
                <w:szCs w:val="18"/>
              </w:rPr>
            </w:pPr>
            <w:r w:rsidRPr="00F229DA">
              <w:rPr>
                <w:rFonts w:ascii="Arial" w:eastAsia="Times New Roman" w:hAnsi="Arial" w:cs="Arial"/>
                <w:sz w:val="18"/>
                <w:szCs w:val="18"/>
              </w:rPr>
              <w:t xml:space="preserve">2.06 </w:t>
            </w:r>
          </w:p>
        </w:tc>
        <w:tc>
          <w:tcPr>
            <w:tcW w:w="1440" w:type="dxa"/>
            <w:tcBorders>
              <w:top w:val="nil"/>
              <w:bottom w:val="nil"/>
            </w:tcBorders>
          </w:tcPr>
          <w:p w14:paraId="7E4C3B43" w14:textId="77777777" w:rsidR="00192683" w:rsidRPr="00F229DA" w:rsidRDefault="00192683" w:rsidP="00097AEF">
            <w:pPr>
              <w:spacing w:after="0" w:line="240" w:lineRule="auto"/>
              <w:ind w:right="-160"/>
              <w:jc w:val="center"/>
              <w:rPr>
                <w:rFonts w:ascii="Arial" w:eastAsia="Times New Roman" w:hAnsi="Arial" w:cs="Arial"/>
                <w:sz w:val="18"/>
                <w:szCs w:val="18"/>
              </w:rPr>
            </w:pPr>
            <w:r w:rsidRPr="00F229DA">
              <w:rPr>
                <w:rFonts w:ascii="Arial" w:eastAsia="Times New Roman" w:hAnsi="Arial" w:cs="Arial"/>
                <w:sz w:val="18"/>
                <w:szCs w:val="18"/>
              </w:rPr>
              <w:t xml:space="preserve">2.06 </w:t>
            </w:r>
          </w:p>
        </w:tc>
      </w:tr>
      <w:tr w:rsidR="00495F89" w:rsidRPr="00F229DA" w14:paraId="0D053687" w14:textId="77777777" w:rsidTr="00B23516">
        <w:trPr>
          <w:jc w:val="center"/>
        </w:trPr>
        <w:tc>
          <w:tcPr>
            <w:tcW w:w="532" w:type="dxa"/>
            <w:tcBorders>
              <w:top w:val="nil"/>
              <w:bottom w:val="nil"/>
            </w:tcBorders>
            <w:shd w:val="clear" w:color="auto" w:fill="D9E2F3" w:themeFill="accent1" w:themeFillTint="33"/>
          </w:tcPr>
          <w:p w14:paraId="553A51AC" w14:textId="77777777" w:rsidR="00192683" w:rsidRPr="00F229DA" w:rsidRDefault="00192683" w:rsidP="00B23516">
            <w:pPr>
              <w:spacing w:after="0" w:line="240" w:lineRule="auto"/>
              <w:jc w:val="center"/>
              <w:rPr>
                <w:rFonts w:ascii="Arial" w:eastAsia="Times New Roman" w:hAnsi="Arial" w:cs="Arial"/>
                <w:b/>
                <w:sz w:val="18"/>
                <w:szCs w:val="18"/>
              </w:rPr>
            </w:pPr>
            <w:r w:rsidRPr="00F229DA">
              <w:rPr>
                <w:rFonts w:ascii="Arial" w:eastAsia="Times New Roman" w:hAnsi="Arial" w:cs="Arial"/>
                <w:b/>
                <w:sz w:val="18"/>
                <w:szCs w:val="18"/>
              </w:rPr>
              <w:t>74</w:t>
            </w:r>
          </w:p>
        </w:tc>
        <w:tc>
          <w:tcPr>
            <w:tcW w:w="1350" w:type="dxa"/>
            <w:tcBorders>
              <w:top w:val="nil"/>
              <w:bottom w:val="nil"/>
            </w:tcBorders>
          </w:tcPr>
          <w:p w14:paraId="395C15CB" w14:textId="77777777" w:rsidR="00192683" w:rsidRPr="00F229DA" w:rsidRDefault="00192683" w:rsidP="00097AEF">
            <w:pPr>
              <w:spacing w:after="0" w:line="240" w:lineRule="auto"/>
              <w:ind w:right="-160"/>
              <w:jc w:val="center"/>
              <w:rPr>
                <w:rFonts w:ascii="Arial" w:eastAsia="Times New Roman" w:hAnsi="Arial" w:cs="Arial"/>
                <w:sz w:val="18"/>
                <w:szCs w:val="18"/>
              </w:rPr>
            </w:pPr>
            <w:r w:rsidRPr="00F229DA">
              <w:rPr>
                <w:rFonts w:ascii="Arial" w:eastAsia="Times New Roman" w:hAnsi="Arial" w:cs="Arial"/>
                <w:sz w:val="18"/>
                <w:szCs w:val="18"/>
              </w:rPr>
              <w:t xml:space="preserve">1.60 </w:t>
            </w:r>
          </w:p>
        </w:tc>
        <w:tc>
          <w:tcPr>
            <w:tcW w:w="1530" w:type="dxa"/>
            <w:tcBorders>
              <w:top w:val="nil"/>
              <w:bottom w:val="nil"/>
            </w:tcBorders>
          </w:tcPr>
          <w:p w14:paraId="1CBCCC36" w14:textId="77777777" w:rsidR="00192683" w:rsidRPr="00F229DA" w:rsidRDefault="00192683" w:rsidP="00097AEF">
            <w:pPr>
              <w:spacing w:after="0" w:line="240" w:lineRule="auto"/>
              <w:ind w:right="-160"/>
              <w:jc w:val="center"/>
              <w:rPr>
                <w:rFonts w:ascii="Arial" w:eastAsia="Times New Roman" w:hAnsi="Arial" w:cs="Arial"/>
                <w:sz w:val="18"/>
                <w:szCs w:val="18"/>
              </w:rPr>
            </w:pPr>
            <w:r w:rsidRPr="00F229DA">
              <w:rPr>
                <w:rFonts w:ascii="Arial" w:eastAsia="Times New Roman" w:hAnsi="Arial" w:cs="Arial"/>
                <w:sz w:val="18"/>
                <w:szCs w:val="18"/>
              </w:rPr>
              <w:t xml:space="preserve">1.60 </w:t>
            </w:r>
          </w:p>
        </w:tc>
        <w:tc>
          <w:tcPr>
            <w:tcW w:w="1445" w:type="dxa"/>
            <w:tcBorders>
              <w:top w:val="nil"/>
              <w:bottom w:val="nil"/>
            </w:tcBorders>
          </w:tcPr>
          <w:p w14:paraId="11F307B1" w14:textId="77777777" w:rsidR="00192683" w:rsidRPr="00F229DA" w:rsidRDefault="00192683" w:rsidP="00097AEF">
            <w:pPr>
              <w:spacing w:after="0" w:line="240" w:lineRule="auto"/>
              <w:ind w:right="-160"/>
              <w:jc w:val="center"/>
              <w:rPr>
                <w:rFonts w:ascii="Arial" w:eastAsia="Times New Roman" w:hAnsi="Arial" w:cs="Arial"/>
                <w:sz w:val="18"/>
                <w:szCs w:val="18"/>
              </w:rPr>
            </w:pPr>
            <w:r w:rsidRPr="00F229DA">
              <w:rPr>
                <w:rFonts w:ascii="Arial" w:eastAsia="Times New Roman" w:hAnsi="Arial" w:cs="Arial"/>
                <w:sz w:val="18"/>
                <w:szCs w:val="18"/>
              </w:rPr>
              <w:t xml:space="preserve">1.60 </w:t>
            </w:r>
          </w:p>
        </w:tc>
        <w:tc>
          <w:tcPr>
            <w:tcW w:w="535" w:type="dxa"/>
            <w:tcBorders>
              <w:top w:val="nil"/>
              <w:bottom w:val="nil"/>
            </w:tcBorders>
            <w:shd w:val="clear" w:color="auto" w:fill="D9E2F3" w:themeFill="accent1" w:themeFillTint="33"/>
          </w:tcPr>
          <w:p w14:paraId="337ABD23" w14:textId="77777777" w:rsidR="00192683" w:rsidRPr="00F229DA" w:rsidRDefault="00192683" w:rsidP="00B23516">
            <w:pPr>
              <w:spacing w:after="0" w:line="240" w:lineRule="auto"/>
              <w:ind w:left="-20"/>
              <w:jc w:val="center"/>
              <w:rPr>
                <w:rFonts w:ascii="Arial" w:eastAsia="Times New Roman" w:hAnsi="Arial" w:cs="Arial"/>
                <w:b/>
                <w:sz w:val="18"/>
                <w:szCs w:val="18"/>
              </w:rPr>
            </w:pPr>
            <w:r w:rsidRPr="00F229DA">
              <w:rPr>
                <w:rFonts w:ascii="Arial" w:eastAsia="Times New Roman" w:hAnsi="Arial" w:cs="Arial"/>
                <w:b/>
                <w:sz w:val="18"/>
                <w:szCs w:val="18"/>
              </w:rPr>
              <w:t>84</w:t>
            </w:r>
          </w:p>
        </w:tc>
        <w:tc>
          <w:tcPr>
            <w:tcW w:w="1440" w:type="dxa"/>
            <w:tcBorders>
              <w:top w:val="nil"/>
              <w:bottom w:val="nil"/>
            </w:tcBorders>
          </w:tcPr>
          <w:p w14:paraId="06B6A529" w14:textId="77777777" w:rsidR="00192683" w:rsidRPr="00F229DA" w:rsidRDefault="00192683" w:rsidP="00097AEF">
            <w:pPr>
              <w:spacing w:after="0" w:line="240" w:lineRule="auto"/>
              <w:ind w:right="-160"/>
              <w:jc w:val="center"/>
              <w:rPr>
                <w:rFonts w:ascii="Arial" w:eastAsia="Times New Roman" w:hAnsi="Arial" w:cs="Arial"/>
                <w:sz w:val="18"/>
                <w:szCs w:val="18"/>
              </w:rPr>
            </w:pPr>
            <w:r w:rsidRPr="00F229DA">
              <w:rPr>
                <w:rFonts w:ascii="Arial" w:eastAsia="Times New Roman" w:hAnsi="Arial" w:cs="Arial"/>
                <w:sz w:val="18"/>
                <w:szCs w:val="18"/>
              </w:rPr>
              <w:t xml:space="preserve">2.06 </w:t>
            </w:r>
          </w:p>
        </w:tc>
        <w:tc>
          <w:tcPr>
            <w:tcW w:w="1440" w:type="dxa"/>
            <w:tcBorders>
              <w:top w:val="nil"/>
              <w:bottom w:val="nil"/>
            </w:tcBorders>
          </w:tcPr>
          <w:p w14:paraId="27EAC746" w14:textId="77777777" w:rsidR="00192683" w:rsidRPr="00F229DA" w:rsidRDefault="00192683" w:rsidP="00097AEF">
            <w:pPr>
              <w:spacing w:after="0" w:line="240" w:lineRule="auto"/>
              <w:ind w:right="-160"/>
              <w:jc w:val="center"/>
              <w:rPr>
                <w:rFonts w:ascii="Arial" w:eastAsia="Times New Roman" w:hAnsi="Arial" w:cs="Arial"/>
                <w:sz w:val="18"/>
                <w:szCs w:val="18"/>
              </w:rPr>
            </w:pPr>
            <w:r w:rsidRPr="00F229DA">
              <w:rPr>
                <w:rFonts w:ascii="Arial" w:eastAsia="Times New Roman" w:hAnsi="Arial" w:cs="Arial"/>
                <w:sz w:val="18"/>
                <w:szCs w:val="18"/>
              </w:rPr>
              <w:t xml:space="preserve">2.06 </w:t>
            </w:r>
          </w:p>
        </w:tc>
        <w:tc>
          <w:tcPr>
            <w:tcW w:w="1440" w:type="dxa"/>
            <w:tcBorders>
              <w:top w:val="nil"/>
              <w:bottom w:val="nil"/>
            </w:tcBorders>
          </w:tcPr>
          <w:p w14:paraId="74EB96CD" w14:textId="77777777" w:rsidR="00192683" w:rsidRPr="00F229DA" w:rsidRDefault="00192683" w:rsidP="00097AEF">
            <w:pPr>
              <w:spacing w:after="0" w:line="240" w:lineRule="auto"/>
              <w:ind w:right="-160"/>
              <w:jc w:val="center"/>
              <w:rPr>
                <w:rFonts w:ascii="Arial" w:eastAsia="Times New Roman" w:hAnsi="Arial" w:cs="Arial"/>
                <w:sz w:val="18"/>
                <w:szCs w:val="18"/>
              </w:rPr>
            </w:pPr>
            <w:r w:rsidRPr="00F229DA">
              <w:rPr>
                <w:rFonts w:ascii="Arial" w:eastAsia="Times New Roman" w:hAnsi="Arial" w:cs="Arial"/>
                <w:sz w:val="18"/>
                <w:szCs w:val="18"/>
              </w:rPr>
              <w:t xml:space="preserve">2.06 </w:t>
            </w:r>
          </w:p>
        </w:tc>
      </w:tr>
      <w:tr w:rsidR="00495F89" w:rsidRPr="00F229DA" w14:paraId="52F50C25" w14:textId="77777777" w:rsidTr="00B23516">
        <w:trPr>
          <w:jc w:val="center"/>
        </w:trPr>
        <w:tc>
          <w:tcPr>
            <w:tcW w:w="532" w:type="dxa"/>
            <w:tcBorders>
              <w:top w:val="nil"/>
              <w:bottom w:val="nil"/>
            </w:tcBorders>
            <w:shd w:val="clear" w:color="auto" w:fill="D9E2F3" w:themeFill="accent1" w:themeFillTint="33"/>
          </w:tcPr>
          <w:p w14:paraId="1C099CDB" w14:textId="77777777" w:rsidR="00192683" w:rsidRPr="00F229DA" w:rsidRDefault="00192683" w:rsidP="00B23516">
            <w:pPr>
              <w:spacing w:after="0" w:line="240" w:lineRule="auto"/>
              <w:jc w:val="center"/>
              <w:rPr>
                <w:rFonts w:ascii="Arial" w:eastAsia="Times New Roman" w:hAnsi="Arial" w:cs="Arial"/>
                <w:b/>
                <w:sz w:val="18"/>
                <w:szCs w:val="18"/>
              </w:rPr>
            </w:pPr>
            <w:r w:rsidRPr="00F229DA">
              <w:rPr>
                <w:rFonts w:ascii="Arial" w:eastAsia="Times New Roman" w:hAnsi="Arial" w:cs="Arial"/>
                <w:b/>
                <w:sz w:val="18"/>
                <w:szCs w:val="18"/>
              </w:rPr>
              <w:t>75</w:t>
            </w:r>
          </w:p>
        </w:tc>
        <w:tc>
          <w:tcPr>
            <w:tcW w:w="1350" w:type="dxa"/>
            <w:tcBorders>
              <w:top w:val="nil"/>
              <w:bottom w:val="nil"/>
            </w:tcBorders>
          </w:tcPr>
          <w:p w14:paraId="37D33FCC" w14:textId="77777777" w:rsidR="00192683" w:rsidRPr="00F229DA" w:rsidRDefault="00192683" w:rsidP="00097AEF">
            <w:pPr>
              <w:spacing w:after="0" w:line="240" w:lineRule="auto"/>
              <w:ind w:right="-160"/>
              <w:jc w:val="center"/>
              <w:rPr>
                <w:rFonts w:ascii="Arial" w:eastAsia="Times New Roman" w:hAnsi="Arial" w:cs="Arial"/>
                <w:sz w:val="18"/>
                <w:szCs w:val="18"/>
              </w:rPr>
            </w:pPr>
            <w:r w:rsidRPr="00F229DA">
              <w:rPr>
                <w:rFonts w:ascii="Arial" w:eastAsia="Times New Roman" w:hAnsi="Arial" w:cs="Arial"/>
                <w:sz w:val="18"/>
                <w:szCs w:val="18"/>
              </w:rPr>
              <w:t xml:space="preserve">1.80 </w:t>
            </w:r>
          </w:p>
        </w:tc>
        <w:tc>
          <w:tcPr>
            <w:tcW w:w="1530" w:type="dxa"/>
            <w:tcBorders>
              <w:top w:val="nil"/>
              <w:bottom w:val="nil"/>
            </w:tcBorders>
          </w:tcPr>
          <w:p w14:paraId="3E433E77" w14:textId="77777777" w:rsidR="00192683" w:rsidRPr="00F229DA" w:rsidRDefault="00192683" w:rsidP="00097AEF">
            <w:pPr>
              <w:spacing w:after="0" w:line="240" w:lineRule="auto"/>
              <w:ind w:right="-160"/>
              <w:jc w:val="center"/>
              <w:rPr>
                <w:rFonts w:ascii="Arial" w:eastAsia="Times New Roman" w:hAnsi="Arial" w:cs="Arial"/>
                <w:sz w:val="18"/>
                <w:szCs w:val="18"/>
              </w:rPr>
            </w:pPr>
            <w:r w:rsidRPr="00F229DA">
              <w:rPr>
                <w:rFonts w:ascii="Arial" w:eastAsia="Times New Roman" w:hAnsi="Arial" w:cs="Arial"/>
                <w:sz w:val="18"/>
                <w:szCs w:val="18"/>
              </w:rPr>
              <w:t xml:space="preserve">1.80 </w:t>
            </w:r>
          </w:p>
        </w:tc>
        <w:tc>
          <w:tcPr>
            <w:tcW w:w="1445" w:type="dxa"/>
            <w:tcBorders>
              <w:top w:val="nil"/>
              <w:bottom w:val="nil"/>
            </w:tcBorders>
          </w:tcPr>
          <w:p w14:paraId="34C02E67" w14:textId="77777777" w:rsidR="00192683" w:rsidRPr="00F229DA" w:rsidRDefault="00192683" w:rsidP="00097AEF">
            <w:pPr>
              <w:spacing w:after="0" w:line="240" w:lineRule="auto"/>
              <w:ind w:right="-160"/>
              <w:jc w:val="center"/>
              <w:rPr>
                <w:rFonts w:ascii="Arial" w:eastAsia="Times New Roman" w:hAnsi="Arial" w:cs="Arial"/>
                <w:sz w:val="18"/>
                <w:szCs w:val="18"/>
              </w:rPr>
            </w:pPr>
            <w:r w:rsidRPr="00F229DA">
              <w:rPr>
                <w:rFonts w:ascii="Arial" w:eastAsia="Times New Roman" w:hAnsi="Arial" w:cs="Arial"/>
                <w:sz w:val="18"/>
                <w:szCs w:val="18"/>
              </w:rPr>
              <w:t xml:space="preserve">1.80 </w:t>
            </w:r>
          </w:p>
        </w:tc>
        <w:tc>
          <w:tcPr>
            <w:tcW w:w="535" w:type="dxa"/>
            <w:tcBorders>
              <w:top w:val="nil"/>
              <w:bottom w:val="nil"/>
            </w:tcBorders>
            <w:shd w:val="clear" w:color="auto" w:fill="D9E2F3" w:themeFill="accent1" w:themeFillTint="33"/>
          </w:tcPr>
          <w:p w14:paraId="4BC0F0B8" w14:textId="77777777" w:rsidR="00192683" w:rsidRPr="00F229DA" w:rsidRDefault="00192683" w:rsidP="00B23516">
            <w:pPr>
              <w:spacing w:after="0" w:line="240" w:lineRule="auto"/>
              <w:ind w:left="-20"/>
              <w:jc w:val="center"/>
              <w:rPr>
                <w:rFonts w:ascii="Arial" w:eastAsia="Times New Roman" w:hAnsi="Arial" w:cs="Arial"/>
                <w:b/>
                <w:sz w:val="18"/>
                <w:szCs w:val="18"/>
              </w:rPr>
            </w:pPr>
            <w:r w:rsidRPr="00F229DA">
              <w:rPr>
                <w:rFonts w:ascii="Arial" w:eastAsia="Times New Roman" w:hAnsi="Arial" w:cs="Arial"/>
                <w:b/>
                <w:sz w:val="18"/>
                <w:szCs w:val="18"/>
              </w:rPr>
              <w:t>85</w:t>
            </w:r>
          </w:p>
        </w:tc>
        <w:tc>
          <w:tcPr>
            <w:tcW w:w="1440" w:type="dxa"/>
            <w:tcBorders>
              <w:top w:val="nil"/>
              <w:bottom w:val="nil"/>
            </w:tcBorders>
          </w:tcPr>
          <w:p w14:paraId="43DFB1BD" w14:textId="77777777" w:rsidR="00192683" w:rsidRPr="00F229DA" w:rsidRDefault="00192683" w:rsidP="00097AEF">
            <w:pPr>
              <w:spacing w:after="0" w:line="240" w:lineRule="auto"/>
              <w:ind w:right="-160"/>
              <w:jc w:val="center"/>
              <w:rPr>
                <w:rFonts w:ascii="Arial" w:eastAsia="Times New Roman" w:hAnsi="Arial" w:cs="Arial"/>
                <w:sz w:val="18"/>
                <w:szCs w:val="18"/>
              </w:rPr>
            </w:pPr>
            <w:r w:rsidRPr="00F229DA">
              <w:rPr>
                <w:rFonts w:ascii="Arial" w:eastAsia="Times New Roman" w:hAnsi="Arial" w:cs="Arial"/>
                <w:sz w:val="18"/>
                <w:szCs w:val="18"/>
              </w:rPr>
              <w:t xml:space="preserve">2.06 </w:t>
            </w:r>
          </w:p>
        </w:tc>
        <w:tc>
          <w:tcPr>
            <w:tcW w:w="1440" w:type="dxa"/>
            <w:tcBorders>
              <w:top w:val="nil"/>
              <w:bottom w:val="nil"/>
            </w:tcBorders>
          </w:tcPr>
          <w:p w14:paraId="77B272E7" w14:textId="77777777" w:rsidR="00192683" w:rsidRPr="00F229DA" w:rsidRDefault="00192683" w:rsidP="00097AEF">
            <w:pPr>
              <w:spacing w:after="0" w:line="240" w:lineRule="auto"/>
              <w:ind w:right="-160"/>
              <w:jc w:val="center"/>
              <w:rPr>
                <w:rFonts w:ascii="Arial" w:eastAsia="Times New Roman" w:hAnsi="Arial" w:cs="Arial"/>
                <w:sz w:val="18"/>
                <w:szCs w:val="18"/>
              </w:rPr>
            </w:pPr>
            <w:r w:rsidRPr="00F229DA">
              <w:rPr>
                <w:rFonts w:ascii="Arial" w:eastAsia="Times New Roman" w:hAnsi="Arial" w:cs="Arial"/>
                <w:sz w:val="18"/>
                <w:szCs w:val="18"/>
              </w:rPr>
              <w:t xml:space="preserve">2.06 </w:t>
            </w:r>
          </w:p>
        </w:tc>
        <w:tc>
          <w:tcPr>
            <w:tcW w:w="1440" w:type="dxa"/>
            <w:tcBorders>
              <w:top w:val="nil"/>
              <w:bottom w:val="nil"/>
            </w:tcBorders>
          </w:tcPr>
          <w:p w14:paraId="13EF008E" w14:textId="77777777" w:rsidR="00192683" w:rsidRPr="00F229DA" w:rsidRDefault="00192683" w:rsidP="00097AEF">
            <w:pPr>
              <w:spacing w:after="0" w:line="240" w:lineRule="auto"/>
              <w:ind w:right="-160"/>
              <w:jc w:val="center"/>
              <w:rPr>
                <w:rFonts w:ascii="Arial" w:eastAsia="Times New Roman" w:hAnsi="Arial" w:cs="Arial"/>
                <w:sz w:val="18"/>
                <w:szCs w:val="18"/>
              </w:rPr>
            </w:pPr>
            <w:r w:rsidRPr="00F229DA">
              <w:rPr>
                <w:rFonts w:ascii="Arial" w:eastAsia="Times New Roman" w:hAnsi="Arial" w:cs="Arial"/>
                <w:sz w:val="18"/>
                <w:szCs w:val="18"/>
              </w:rPr>
              <w:t xml:space="preserve">2.06 </w:t>
            </w:r>
          </w:p>
        </w:tc>
      </w:tr>
      <w:tr w:rsidR="00495F89" w:rsidRPr="00F229DA" w14:paraId="40E15F40" w14:textId="77777777" w:rsidTr="00B23516">
        <w:trPr>
          <w:jc w:val="center"/>
        </w:trPr>
        <w:tc>
          <w:tcPr>
            <w:tcW w:w="532" w:type="dxa"/>
            <w:tcBorders>
              <w:top w:val="nil"/>
              <w:bottom w:val="nil"/>
            </w:tcBorders>
            <w:shd w:val="clear" w:color="auto" w:fill="D9E2F3" w:themeFill="accent1" w:themeFillTint="33"/>
          </w:tcPr>
          <w:p w14:paraId="1DDFC900" w14:textId="77777777" w:rsidR="00192683" w:rsidRPr="00F229DA" w:rsidRDefault="00192683" w:rsidP="00B23516">
            <w:pPr>
              <w:spacing w:after="0" w:line="240" w:lineRule="auto"/>
              <w:jc w:val="center"/>
              <w:rPr>
                <w:rFonts w:ascii="Arial" w:eastAsia="Times New Roman" w:hAnsi="Arial" w:cs="Arial"/>
                <w:b/>
                <w:sz w:val="18"/>
                <w:szCs w:val="18"/>
              </w:rPr>
            </w:pPr>
            <w:r w:rsidRPr="00F229DA">
              <w:rPr>
                <w:rFonts w:ascii="Arial" w:eastAsia="Times New Roman" w:hAnsi="Arial" w:cs="Arial"/>
                <w:b/>
                <w:sz w:val="18"/>
                <w:szCs w:val="18"/>
              </w:rPr>
              <w:t>76</w:t>
            </w:r>
          </w:p>
        </w:tc>
        <w:tc>
          <w:tcPr>
            <w:tcW w:w="1350" w:type="dxa"/>
            <w:tcBorders>
              <w:top w:val="nil"/>
              <w:bottom w:val="nil"/>
            </w:tcBorders>
          </w:tcPr>
          <w:p w14:paraId="2D2ECB82" w14:textId="77777777" w:rsidR="00192683" w:rsidRPr="00F229DA" w:rsidRDefault="00192683" w:rsidP="00097AEF">
            <w:pPr>
              <w:spacing w:after="0" w:line="240" w:lineRule="auto"/>
              <w:ind w:right="-160"/>
              <w:jc w:val="center"/>
              <w:rPr>
                <w:rFonts w:ascii="Arial" w:eastAsia="Times New Roman" w:hAnsi="Arial" w:cs="Arial"/>
                <w:sz w:val="18"/>
                <w:szCs w:val="18"/>
              </w:rPr>
            </w:pPr>
            <w:r w:rsidRPr="00F229DA">
              <w:rPr>
                <w:rFonts w:ascii="Arial" w:eastAsia="Times New Roman" w:hAnsi="Arial" w:cs="Arial"/>
                <w:sz w:val="18"/>
                <w:szCs w:val="18"/>
              </w:rPr>
              <w:t xml:space="preserve">1.95 </w:t>
            </w:r>
          </w:p>
        </w:tc>
        <w:tc>
          <w:tcPr>
            <w:tcW w:w="1530" w:type="dxa"/>
            <w:tcBorders>
              <w:top w:val="nil"/>
              <w:bottom w:val="nil"/>
            </w:tcBorders>
          </w:tcPr>
          <w:p w14:paraId="77421124" w14:textId="77777777" w:rsidR="00192683" w:rsidRPr="00F229DA" w:rsidRDefault="00192683" w:rsidP="00097AEF">
            <w:pPr>
              <w:spacing w:after="0" w:line="240" w:lineRule="auto"/>
              <w:ind w:right="-160"/>
              <w:jc w:val="center"/>
              <w:rPr>
                <w:rFonts w:ascii="Arial" w:eastAsia="Times New Roman" w:hAnsi="Arial" w:cs="Arial"/>
                <w:sz w:val="18"/>
                <w:szCs w:val="18"/>
              </w:rPr>
            </w:pPr>
            <w:r w:rsidRPr="00F229DA">
              <w:rPr>
                <w:rFonts w:ascii="Arial" w:eastAsia="Times New Roman" w:hAnsi="Arial" w:cs="Arial"/>
                <w:sz w:val="18"/>
                <w:szCs w:val="18"/>
              </w:rPr>
              <w:t xml:space="preserve">1.95 </w:t>
            </w:r>
          </w:p>
        </w:tc>
        <w:tc>
          <w:tcPr>
            <w:tcW w:w="1445" w:type="dxa"/>
            <w:tcBorders>
              <w:top w:val="nil"/>
              <w:bottom w:val="nil"/>
            </w:tcBorders>
          </w:tcPr>
          <w:p w14:paraId="3C9886E4" w14:textId="77777777" w:rsidR="00192683" w:rsidRPr="00F229DA" w:rsidRDefault="00192683" w:rsidP="00097AEF">
            <w:pPr>
              <w:spacing w:after="0" w:line="240" w:lineRule="auto"/>
              <w:ind w:right="-160"/>
              <w:jc w:val="center"/>
              <w:rPr>
                <w:rFonts w:ascii="Arial" w:eastAsia="Times New Roman" w:hAnsi="Arial" w:cs="Arial"/>
                <w:sz w:val="18"/>
                <w:szCs w:val="18"/>
              </w:rPr>
            </w:pPr>
            <w:r w:rsidRPr="00F229DA">
              <w:rPr>
                <w:rFonts w:ascii="Arial" w:eastAsia="Times New Roman" w:hAnsi="Arial" w:cs="Arial"/>
                <w:sz w:val="18"/>
                <w:szCs w:val="18"/>
              </w:rPr>
              <w:t xml:space="preserve">1.95 </w:t>
            </w:r>
          </w:p>
        </w:tc>
        <w:tc>
          <w:tcPr>
            <w:tcW w:w="535" w:type="dxa"/>
            <w:tcBorders>
              <w:top w:val="nil"/>
              <w:bottom w:val="nil"/>
            </w:tcBorders>
            <w:shd w:val="clear" w:color="auto" w:fill="D9E2F3" w:themeFill="accent1" w:themeFillTint="33"/>
          </w:tcPr>
          <w:p w14:paraId="427BB990" w14:textId="77777777" w:rsidR="00192683" w:rsidRPr="00F229DA" w:rsidRDefault="00192683" w:rsidP="00B23516">
            <w:pPr>
              <w:spacing w:after="0" w:line="240" w:lineRule="auto"/>
              <w:ind w:left="-20"/>
              <w:jc w:val="center"/>
              <w:rPr>
                <w:rFonts w:ascii="Arial" w:eastAsia="Times New Roman" w:hAnsi="Arial" w:cs="Arial"/>
                <w:b/>
                <w:sz w:val="18"/>
                <w:szCs w:val="18"/>
              </w:rPr>
            </w:pPr>
            <w:r w:rsidRPr="00F229DA">
              <w:rPr>
                <w:rFonts w:ascii="Arial" w:eastAsia="Times New Roman" w:hAnsi="Arial" w:cs="Arial"/>
                <w:b/>
                <w:sz w:val="18"/>
                <w:szCs w:val="18"/>
              </w:rPr>
              <w:t>86</w:t>
            </w:r>
          </w:p>
        </w:tc>
        <w:tc>
          <w:tcPr>
            <w:tcW w:w="1440" w:type="dxa"/>
            <w:tcBorders>
              <w:top w:val="nil"/>
              <w:bottom w:val="nil"/>
            </w:tcBorders>
          </w:tcPr>
          <w:p w14:paraId="1F8A8FE6" w14:textId="77777777" w:rsidR="00192683" w:rsidRPr="00F229DA" w:rsidRDefault="00192683" w:rsidP="00097AEF">
            <w:pPr>
              <w:spacing w:after="0" w:line="240" w:lineRule="auto"/>
              <w:ind w:right="-160"/>
              <w:jc w:val="center"/>
              <w:rPr>
                <w:rFonts w:ascii="Arial" w:eastAsia="Times New Roman" w:hAnsi="Arial" w:cs="Arial"/>
                <w:sz w:val="18"/>
                <w:szCs w:val="18"/>
              </w:rPr>
            </w:pPr>
            <w:r w:rsidRPr="00F229DA">
              <w:rPr>
                <w:rFonts w:ascii="Arial" w:eastAsia="Times New Roman" w:hAnsi="Arial" w:cs="Arial"/>
                <w:sz w:val="18"/>
                <w:szCs w:val="18"/>
              </w:rPr>
              <w:t xml:space="preserve">2.06 </w:t>
            </w:r>
          </w:p>
        </w:tc>
        <w:tc>
          <w:tcPr>
            <w:tcW w:w="1440" w:type="dxa"/>
            <w:tcBorders>
              <w:top w:val="nil"/>
              <w:bottom w:val="nil"/>
            </w:tcBorders>
          </w:tcPr>
          <w:p w14:paraId="21BF2214" w14:textId="77777777" w:rsidR="00192683" w:rsidRPr="00F229DA" w:rsidRDefault="00192683" w:rsidP="00097AEF">
            <w:pPr>
              <w:spacing w:after="0" w:line="240" w:lineRule="auto"/>
              <w:ind w:right="-160"/>
              <w:jc w:val="center"/>
              <w:rPr>
                <w:rFonts w:ascii="Arial" w:eastAsia="Times New Roman" w:hAnsi="Arial" w:cs="Arial"/>
                <w:sz w:val="18"/>
                <w:szCs w:val="18"/>
              </w:rPr>
            </w:pPr>
            <w:r w:rsidRPr="00F229DA">
              <w:rPr>
                <w:rFonts w:ascii="Arial" w:eastAsia="Times New Roman" w:hAnsi="Arial" w:cs="Arial"/>
                <w:sz w:val="18"/>
                <w:szCs w:val="18"/>
              </w:rPr>
              <w:t xml:space="preserve">2.06 </w:t>
            </w:r>
          </w:p>
        </w:tc>
        <w:tc>
          <w:tcPr>
            <w:tcW w:w="1440" w:type="dxa"/>
            <w:tcBorders>
              <w:top w:val="nil"/>
              <w:bottom w:val="nil"/>
            </w:tcBorders>
          </w:tcPr>
          <w:p w14:paraId="3C8B2398" w14:textId="77777777" w:rsidR="00192683" w:rsidRPr="00F229DA" w:rsidRDefault="00192683" w:rsidP="00097AEF">
            <w:pPr>
              <w:spacing w:after="0" w:line="240" w:lineRule="auto"/>
              <w:ind w:right="-160"/>
              <w:jc w:val="center"/>
              <w:rPr>
                <w:rFonts w:ascii="Arial" w:eastAsia="Times New Roman" w:hAnsi="Arial" w:cs="Arial"/>
                <w:sz w:val="18"/>
                <w:szCs w:val="18"/>
              </w:rPr>
            </w:pPr>
            <w:r w:rsidRPr="00F229DA">
              <w:rPr>
                <w:rFonts w:ascii="Arial" w:eastAsia="Times New Roman" w:hAnsi="Arial" w:cs="Arial"/>
                <w:sz w:val="18"/>
                <w:szCs w:val="18"/>
              </w:rPr>
              <w:t xml:space="preserve">2.06 </w:t>
            </w:r>
          </w:p>
        </w:tc>
      </w:tr>
      <w:tr w:rsidR="00495F89" w:rsidRPr="00F229DA" w14:paraId="45C0E9A4" w14:textId="77777777" w:rsidTr="00B23516">
        <w:trPr>
          <w:jc w:val="center"/>
        </w:trPr>
        <w:tc>
          <w:tcPr>
            <w:tcW w:w="532" w:type="dxa"/>
            <w:tcBorders>
              <w:top w:val="nil"/>
              <w:bottom w:val="nil"/>
            </w:tcBorders>
            <w:shd w:val="clear" w:color="auto" w:fill="D9E2F3" w:themeFill="accent1" w:themeFillTint="33"/>
          </w:tcPr>
          <w:p w14:paraId="210FFCB5" w14:textId="77777777" w:rsidR="00192683" w:rsidRPr="00F229DA" w:rsidRDefault="00192683" w:rsidP="00B23516">
            <w:pPr>
              <w:spacing w:after="0" w:line="240" w:lineRule="auto"/>
              <w:jc w:val="center"/>
              <w:rPr>
                <w:rFonts w:ascii="Arial" w:eastAsia="Times New Roman" w:hAnsi="Arial" w:cs="Arial"/>
                <w:b/>
                <w:sz w:val="18"/>
                <w:szCs w:val="18"/>
              </w:rPr>
            </w:pPr>
            <w:r w:rsidRPr="00F229DA">
              <w:rPr>
                <w:rFonts w:ascii="Arial" w:eastAsia="Times New Roman" w:hAnsi="Arial" w:cs="Arial"/>
                <w:b/>
                <w:sz w:val="18"/>
                <w:szCs w:val="18"/>
              </w:rPr>
              <w:t>77</w:t>
            </w:r>
          </w:p>
        </w:tc>
        <w:tc>
          <w:tcPr>
            <w:tcW w:w="1350" w:type="dxa"/>
            <w:tcBorders>
              <w:top w:val="nil"/>
              <w:bottom w:val="nil"/>
            </w:tcBorders>
          </w:tcPr>
          <w:p w14:paraId="7D5E7927" w14:textId="77777777" w:rsidR="00192683" w:rsidRPr="00F229DA" w:rsidRDefault="00192683" w:rsidP="00097AEF">
            <w:pPr>
              <w:spacing w:after="0" w:line="240" w:lineRule="auto"/>
              <w:ind w:right="-160"/>
              <w:jc w:val="center"/>
              <w:rPr>
                <w:rFonts w:ascii="Arial" w:eastAsia="Times New Roman" w:hAnsi="Arial" w:cs="Arial"/>
                <w:sz w:val="18"/>
                <w:szCs w:val="18"/>
              </w:rPr>
            </w:pPr>
            <w:r w:rsidRPr="00F229DA">
              <w:rPr>
                <w:rFonts w:ascii="Arial" w:eastAsia="Times New Roman" w:hAnsi="Arial" w:cs="Arial"/>
                <w:sz w:val="18"/>
                <w:szCs w:val="18"/>
              </w:rPr>
              <w:t xml:space="preserve">2.06 </w:t>
            </w:r>
          </w:p>
        </w:tc>
        <w:tc>
          <w:tcPr>
            <w:tcW w:w="1530" w:type="dxa"/>
            <w:tcBorders>
              <w:top w:val="nil"/>
              <w:bottom w:val="nil"/>
            </w:tcBorders>
          </w:tcPr>
          <w:p w14:paraId="2C5ABF5C" w14:textId="77777777" w:rsidR="00192683" w:rsidRPr="00F229DA" w:rsidRDefault="00192683" w:rsidP="00097AEF">
            <w:pPr>
              <w:spacing w:after="0" w:line="240" w:lineRule="auto"/>
              <w:ind w:right="-160"/>
              <w:jc w:val="center"/>
              <w:rPr>
                <w:rFonts w:ascii="Arial" w:eastAsia="Times New Roman" w:hAnsi="Arial" w:cs="Arial"/>
                <w:sz w:val="18"/>
                <w:szCs w:val="18"/>
              </w:rPr>
            </w:pPr>
            <w:r w:rsidRPr="00F229DA">
              <w:rPr>
                <w:rFonts w:ascii="Arial" w:eastAsia="Times New Roman" w:hAnsi="Arial" w:cs="Arial"/>
                <w:sz w:val="18"/>
                <w:szCs w:val="18"/>
              </w:rPr>
              <w:t xml:space="preserve">2.06 </w:t>
            </w:r>
          </w:p>
        </w:tc>
        <w:tc>
          <w:tcPr>
            <w:tcW w:w="1445" w:type="dxa"/>
            <w:tcBorders>
              <w:top w:val="nil"/>
              <w:bottom w:val="nil"/>
            </w:tcBorders>
          </w:tcPr>
          <w:p w14:paraId="306BFF5E" w14:textId="77777777" w:rsidR="00192683" w:rsidRPr="00F229DA" w:rsidRDefault="00192683" w:rsidP="00097AEF">
            <w:pPr>
              <w:spacing w:after="0" w:line="240" w:lineRule="auto"/>
              <w:ind w:right="-160"/>
              <w:jc w:val="center"/>
              <w:rPr>
                <w:rFonts w:ascii="Arial" w:eastAsia="Times New Roman" w:hAnsi="Arial" w:cs="Arial"/>
                <w:sz w:val="18"/>
                <w:szCs w:val="18"/>
              </w:rPr>
            </w:pPr>
            <w:r w:rsidRPr="00F229DA">
              <w:rPr>
                <w:rFonts w:ascii="Arial" w:eastAsia="Times New Roman" w:hAnsi="Arial" w:cs="Arial"/>
                <w:sz w:val="18"/>
                <w:szCs w:val="18"/>
              </w:rPr>
              <w:t xml:space="preserve">2.06 </w:t>
            </w:r>
          </w:p>
        </w:tc>
        <w:tc>
          <w:tcPr>
            <w:tcW w:w="535" w:type="dxa"/>
            <w:tcBorders>
              <w:top w:val="nil"/>
              <w:bottom w:val="nil"/>
            </w:tcBorders>
            <w:shd w:val="clear" w:color="auto" w:fill="D9E2F3" w:themeFill="accent1" w:themeFillTint="33"/>
          </w:tcPr>
          <w:p w14:paraId="3A3095E9" w14:textId="77777777" w:rsidR="00192683" w:rsidRPr="00F229DA" w:rsidRDefault="00192683" w:rsidP="00B23516">
            <w:pPr>
              <w:spacing w:after="0" w:line="240" w:lineRule="auto"/>
              <w:ind w:left="-20"/>
              <w:jc w:val="center"/>
              <w:rPr>
                <w:rFonts w:ascii="Arial" w:eastAsia="Times New Roman" w:hAnsi="Arial" w:cs="Arial"/>
                <w:b/>
                <w:sz w:val="18"/>
                <w:szCs w:val="18"/>
              </w:rPr>
            </w:pPr>
            <w:r w:rsidRPr="00F229DA">
              <w:rPr>
                <w:rFonts w:ascii="Arial" w:eastAsia="Times New Roman" w:hAnsi="Arial" w:cs="Arial"/>
                <w:b/>
                <w:sz w:val="18"/>
                <w:szCs w:val="18"/>
              </w:rPr>
              <w:t>87</w:t>
            </w:r>
          </w:p>
        </w:tc>
        <w:tc>
          <w:tcPr>
            <w:tcW w:w="1440" w:type="dxa"/>
            <w:tcBorders>
              <w:top w:val="nil"/>
              <w:bottom w:val="nil"/>
            </w:tcBorders>
          </w:tcPr>
          <w:p w14:paraId="74F3E089" w14:textId="77777777" w:rsidR="00192683" w:rsidRPr="00F229DA" w:rsidRDefault="00192683" w:rsidP="00097AEF">
            <w:pPr>
              <w:spacing w:after="0" w:line="240" w:lineRule="auto"/>
              <w:ind w:right="-160"/>
              <w:jc w:val="center"/>
              <w:rPr>
                <w:rFonts w:ascii="Arial" w:eastAsia="Times New Roman" w:hAnsi="Arial" w:cs="Arial"/>
                <w:sz w:val="18"/>
                <w:szCs w:val="18"/>
              </w:rPr>
            </w:pPr>
            <w:r w:rsidRPr="00F229DA">
              <w:rPr>
                <w:rFonts w:ascii="Arial" w:eastAsia="Times New Roman" w:hAnsi="Arial" w:cs="Arial"/>
                <w:sz w:val="18"/>
                <w:szCs w:val="18"/>
              </w:rPr>
              <w:t xml:space="preserve">2.06 </w:t>
            </w:r>
          </w:p>
        </w:tc>
        <w:tc>
          <w:tcPr>
            <w:tcW w:w="1440" w:type="dxa"/>
            <w:tcBorders>
              <w:top w:val="nil"/>
              <w:bottom w:val="nil"/>
            </w:tcBorders>
          </w:tcPr>
          <w:p w14:paraId="4AF9E041" w14:textId="77777777" w:rsidR="00192683" w:rsidRPr="00F229DA" w:rsidRDefault="00192683" w:rsidP="00097AEF">
            <w:pPr>
              <w:spacing w:after="0" w:line="240" w:lineRule="auto"/>
              <w:ind w:right="-160"/>
              <w:jc w:val="center"/>
              <w:rPr>
                <w:rFonts w:ascii="Arial" w:eastAsia="Times New Roman" w:hAnsi="Arial" w:cs="Arial"/>
                <w:sz w:val="18"/>
                <w:szCs w:val="18"/>
              </w:rPr>
            </w:pPr>
            <w:r w:rsidRPr="00F229DA">
              <w:rPr>
                <w:rFonts w:ascii="Arial" w:eastAsia="Times New Roman" w:hAnsi="Arial" w:cs="Arial"/>
                <w:sz w:val="18"/>
                <w:szCs w:val="18"/>
              </w:rPr>
              <w:t xml:space="preserve">2.06 </w:t>
            </w:r>
          </w:p>
        </w:tc>
        <w:tc>
          <w:tcPr>
            <w:tcW w:w="1440" w:type="dxa"/>
            <w:tcBorders>
              <w:top w:val="nil"/>
              <w:bottom w:val="nil"/>
            </w:tcBorders>
          </w:tcPr>
          <w:p w14:paraId="6F1CFA72" w14:textId="77777777" w:rsidR="00192683" w:rsidRPr="00F229DA" w:rsidRDefault="00192683" w:rsidP="00097AEF">
            <w:pPr>
              <w:spacing w:after="0" w:line="240" w:lineRule="auto"/>
              <w:ind w:right="-160"/>
              <w:jc w:val="center"/>
              <w:rPr>
                <w:rFonts w:ascii="Arial" w:eastAsia="Times New Roman" w:hAnsi="Arial" w:cs="Arial"/>
                <w:sz w:val="18"/>
                <w:szCs w:val="18"/>
              </w:rPr>
            </w:pPr>
            <w:r w:rsidRPr="00F229DA">
              <w:rPr>
                <w:rFonts w:ascii="Arial" w:eastAsia="Times New Roman" w:hAnsi="Arial" w:cs="Arial"/>
                <w:sz w:val="18"/>
                <w:szCs w:val="18"/>
              </w:rPr>
              <w:t xml:space="preserve">2.06 </w:t>
            </w:r>
          </w:p>
        </w:tc>
      </w:tr>
      <w:tr w:rsidR="00495F89" w:rsidRPr="00F229DA" w14:paraId="1B53F4F6" w14:textId="77777777" w:rsidTr="00B23516">
        <w:trPr>
          <w:jc w:val="center"/>
        </w:trPr>
        <w:tc>
          <w:tcPr>
            <w:tcW w:w="532" w:type="dxa"/>
            <w:tcBorders>
              <w:top w:val="nil"/>
              <w:bottom w:val="nil"/>
            </w:tcBorders>
            <w:shd w:val="clear" w:color="auto" w:fill="D9E2F3" w:themeFill="accent1" w:themeFillTint="33"/>
          </w:tcPr>
          <w:p w14:paraId="14D006BB" w14:textId="77777777" w:rsidR="00192683" w:rsidRPr="00F229DA" w:rsidRDefault="00192683" w:rsidP="00B23516">
            <w:pPr>
              <w:spacing w:after="0" w:line="240" w:lineRule="auto"/>
              <w:jc w:val="center"/>
              <w:rPr>
                <w:rFonts w:ascii="Arial" w:eastAsia="Times New Roman" w:hAnsi="Arial" w:cs="Arial"/>
                <w:b/>
                <w:sz w:val="18"/>
                <w:szCs w:val="18"/>
              </w:rPr>
            </w:pPr>
            <w:r w:rsidRPr="00F229DA">
              <w:rPr>
                <w:rFonts w:ascii="Arial" w:eastAsia="Times New Roman" w:hAnsi="Arial" w:cs="Arial"/>
                <w:b/>
                <w:sz w:val="18"/>
                <w:szCs w:val="18"/>
              </w:rPr>
              <w:t>78</w:t>
            </w:r>
          </w:p>
        </w:tc>
        <w:tc>
          <w:tcPr>
            <w:tcW w:w="1350" w:type="dxa"/>
            <w:tcBorders>
              <w:top w:val="nil"/>
              <w:bottom w:val="nil"/>
            </w:tcBorders>
          </w:tcPr>
          <w:p w14:paraId="0B9EF8B9" w14:textId="77777777" w:rsidR="00192683" w:rsidRPr="00F229DA" w:rsidRDefault="00192683" w:rsidP="00097AEF">
            <w:pPr>
              <w:spacing w:after="0" w:line="240" w:lineRule="auto"/>
              <w:ind w:right="-160"/>
              <w:jc w:val="center"/>
              <w:rPr>
                <w:rFonts w:ascii="Arial" w:eastAsia="Times New Roman" w:hAnsi="Arial" w:cs="Arial"/>
                <w:sz w:val="18"/>
                <w:szCs w:val="18"/>
              </w:rPr>
            </w:pPr>
            <w:r w:rsidRPr="00F229DA">
              <w:rPr>
                <w:rFonts w:ascii="Arial" w:eastAsia="Times New Roman" w:hAnsi="Arial" w:cs="Arial"/>
                <w:sz w:val="18"/>
                <w:szCs w:val="18"/>
              </w:rPr>
              <w:t xml:space="preserve">2.06 </w:t>
            </w:r>
          </w:p>
        </w:tc>
        <w:tc>
          <w:tcPr>
            <w:tcW w:w="1530" w:type="dxa"/>
            <w:tcBorders>
              <w:top w:val="nil"/>
              <w:bottom w:val="nil"/>
            </w:tcBorders>
          </w:tcPr>
          <w:p w14:paraId="6CB87AF1" w14:textId="77777777" w:rsidR="00192683" w:rsidRPr="00F229DA" w:rsidRDefault="00192683" w:rsidP="00097AEF">
            <w:pPr>
              <w:spacing w:after="0" w:line="240" w:lineRule="auto"/>
              <w:ind w:right="-160"/>
              <w:jc w:val="center"/>
              <w:rPr>
                <w:rFonts w:ascii="Arial" w:eastAsia="Times New Roman" w:hAnsi="Arial" w:cs="Arial"/>
                <w:sz w:val="18"/>
                <w:szCs w:val="18"/>
              </w:rPr>
            </w:pPr>
            <w:r w:rsidRPr="00F229DA">
              <w:rPr>
                <w:rFonts w:ascii="Arial" w:eastAsia="Times New Roman" w:hAnsi="Arial" w:cs="Arial"/>
                <w:sz w:val="18"/>
                <w:szCs w:val="18"/>
              </w:rPr>
              <w:t xml:space="preserve">2.06 </w:t>
            </w:r>
          </w:p>
        </w:tc>
        <w:tc>
          <w:tcPr>
            <w:tcW w:w="1445" w:type="dxa"/>
            <w:tcBorders>
              <w:top w:val="nil"/>
              <w:bottom w:val="nil"/>
            </w:tcBorders>
          </w:tcPr>
          <w:p w14:paraId="7C51500E" w14:textId="77777777" w:rsidR="00192683" w:rsidRPr="00F229DA" w:rsidRDefault="00192683" w:rsidP="00097AEF">
            <w:pPr>
              <w:spacing w:after="0" w:line="240" w:lineRule="auto"/>
              <w:ind w:right="-160"/>
              <w:jc w:val="center"/>
              <w:rPr>
                <w:rFonts w:ascii="Arial" w:eastAsia="Times New Roman" w:hAnsi="Arial" w:cs="Arial"/>
                <w:sz w:val="18"/>
                <w:szCs w:val="18"/>
              </w:rPr>
            </w:pPr>
            <w:r w:rsidRPr="00F229DA">
              <w:rPr>
                <w:rFonts w:ascii="Arial" w:eastAsia="Times New Roman" w:hAnsi="Arial" w:cs="Arial"/>
                <w:sz w:val="18"/>
                <w:szCs w:val="18"/>
              </w:rPr>
              <w:t xml:space="preserve">2.06 </w:t>
            </w:r>
          </w:p>
        </w:tc>
        <w:tc>
          <w:tcPr>
            <w:tcW w:w="535" w:type="dxa"/>
            <w:tcBorders>
              <w:top w:val="nil"/>
              <w:bottom w:val="nil"/>
            </w:tcBorders>
            <w:shd w:val="clear" w:color="auto" w:fill="D9E2F3" w:themeFill="accent1" w:themeFillTint="33"/>
          </w:tcPr>
          <w:p w14:paraId="5679277D" w14:textId="77777777" w:rsidR="00192683" w:rsidRPr="00F229DA" w:rsidRDefault="00192683" w:rsidP="00B23516">
            <w:pPr>
              <w:spacing w:after="0" w:line="240" w:lineRule="auto"/>
              <w:ind w:left="-20"/>
              <w:jc w:val="center"/>
              <w:rPr>
                <w:rFonts w:ascii="Arial" w:eastAsia="Times New Roman" w:hAnsi="Arial" w:cs="Arial"/>
                <w:b/>
                <w:sz w:val="18"/>
                <w:szCs w:val="18"/>
              </w:rPr>
            </w:pPr>
            <w:r w:rsidRPr="00F229DA">
              <w:rPr>
                <w:rFonts w:ascii="Arial" w:eastAsia="Times New Roman" w:hAnsi="Arial" w:cs="Arial"/>
                <w:b/>
                <w:sz w:val="18"/>
                <w:szCs w:val="18"/>
              </w:rPr>
              <w:t>88</w:t>
            </w:r>
          </w:p>
        </w:tc>
        <w:tc>
          <w:tcPr>
            <w:tcW w:w="1440" w:type="dxa"/>
            <w:tcBorders>
              <w:top w:val="nil"/>
              <w:bottom w:val="nil"/>
            </w:tcBorders>
          </w:tcPr>
          <w:p w14:paraId="00ECD0BD" w14:textId="77777777" w:rsidR="00192683" w:rsidRPr="00F229DA" w:rsidRDefault="00192683" w:rsidP="00097AEF">
            <w:pPr>
              <w:spacing w:after="0" w:line="240" w:lineRule="auto"/>
              <w:ind w:right="-160"/>
              <w:jc w:val="center"/>
              <w:rPr>
                <w:rFonts w:ascii="Arial" w:eastAsia="Times New Roman" w:hAnsi="Arial" w:cs="Arial"/>
                <w:sz w:val="18"/>
                <w:szCs w:val="18"/>
              </w:rPr>
            </w:pPr>
            <w:r w:rsidRPr="00F229DA">
              <w:rPr>
                <w:rFonts w:ascii="Arial" w:eastAsia="Times New Roman" w:hAnsi="Arial" w:cs="Arial"/>
                <w:sz w:val="18"/>
                <w:szCs w:val="18"/>
              </w:rPr>
              <w:t xml:space="preserve">2.06 </w:t>
            </w:r>
          </w:p>
        </w:tc>
        <w:tc>
          <w:tcPr>
            <w:tcW w:w="1440" w:type="dxa"/>
            <w:tcBorders>
              <w:top w:val="nil"/>
              <w:bottom w:val="nil"/>
            </w:tcBorders>
          </w:tcPr>
          <w:p w14:paraId="18108C79" w14:textId="77777777" w:rsidR="00192683" w:rsidRPr="00F229DA" w:rsidRDefault="00192683" w:rsidP="00097AEF">
            <w:pPr>
              <w:spacing w:after="0" w:line="240" w:lineRule="auto"/>
              <w:ind w:right="-160"/>
              <w:jc w:val="center"/>
              <w:rPr>
                <w:rFonts w:ascii="Arial" w:eastAsia="Times New Roman" w:hAnsi="Arial" w:cs="Arial"/>
                <w:sz w:val="18"/>
                <w:szCs w:val="18"/>
              </w:rPr>
            </w:pPr>
            <w:r w:rsidRPr="00F229DA">
              <w:rPr>
                <w:rFonts w:ascii="Arial" w:eastAsia="Times New Roman" w:hAnsi="Arial" w:cs="Arial"/>
                <w:sz w:val="18"/>
                <w:szCs w:val="18"/>
              </w:rPr>
              <w:t xml:space="preserve">2.06 </w:t>
            </w:r>
          </w:p>
        </w:tc>
        <w:tc>
          <w:tcPr>
            <w:tcW w:w="1440" w:type="dxa"/>
            <w:tcBorders>
              <w:top w:val="nil"/>
              <w:bottom w:val="nil"/>
            </w:tcBorders>
          </w:tcPr>
          <w:p w14:paraId="4DE9BF12" w14:textId="77777777" w:rsidR="00192683" w:rsidRPr="00F229DA" w:rsidRDefault="00192683" w:rsidP="00097AEF">
            <w:pPr>
              <w:spacing w:after="0" w:line="240" w:lineRule="auto"/>
              <w:ind w:right="-160"/>
              <w:jc w:val="center"/>
              <w:rPr>
                <w:rFonts w:ascii="Arial" w:eastAsia="Times New Roman" w:hAnsi="Arial" w:cs="Arial"/>
                <w:sz w:val="18"/>
                <w:szCs w:val="18"/>
              </w:rPr>
            </w:pPr>
            <w:r w:rsidRPr="00F229DA">
              <w:rPr>
                <w:rFonts w:ascii="Arial" w:eastAsia="Times New Roman" w:hAnsi="Arial" w:cs="Arial"/>
                <w:sz w:val="18"/>
                <w:szCs w:val="18"/>
              </w:rPr>
              <w:t xml:space="preserve">2.06 </w:t>
            </w:r>
          </w:p>
        </w:tc>
      </w:tr>
      <w:tr w:rsidR="00495F89" w:rsidRPr="00F229DA" w14:paraId="65841DB6" w14:textId="77777777" w:rsidTr="00B23516">
        <w:trPr>
          <w:trHeight w:val="77"/>
          <w:jc w:val="center"/>
        </w:trPr>
        <w:tc>
          <w:tcPr>
            <w:tcW w:w="532" w:type="dxa"/>
            <w:tcBorders>
              <w:top w:val="nil"/>
            </w:tcBorders>
            <w:shd w:val="clear" w:color="auto" w:fill="D9E2F3" w:themeFill="accent1" w:themeFillTint="33"/>
          </w:tcPr>
          <w:p w14:paraId="7EE9543C" w14:textId="77777777" w:rsidR="00192683" w:rsidRPr="00F229DA" w:rsidRDefault="00192683" w:rsidP="00B23516">
            <w:pPr>
              <w:spacing w:after="0" w:line="240" w:lineRule="auto"/>
              <w:jc w:val="center"/>
              <w:rPr>
                <w:rFonts w:ascii="Arial" w:eastAsia="Times New Roman" w:hAnsi="Arial" w:cs="Arial"/>
                <w:b/>
                <w:sz w:val="18"/>
                <w:szCs w:val="18"/>
              </w:rPr>
            </w:pPr>
            <w:r w:rsidRPr="00F229DA">
              <w:rPr>
                <w:rFonts w:ascii="Arial" w:eastAsia="Times New Roman" w:hAnsi="Arial" w:cs="Arial"/>
                <w:b/>
                <w:sz w:val="18"/>
                <w:szCs w:val="18"/>
              </w:rPr>
              <w:t>79</w:t>
            </w:r>
          </w:p>
        </w:tc>
        <w:tc>
          <w:tcPr>
            <w:tcW w:w="1350" w:type="dxa"/>
            <w:tcBorders>
              <w:top w:val="nil"/>
            </w:tcBorders>
          </w:tcPr>
          <w:p w14:paraId="58517DF4" w14:textId="77777777" w:rsidR="00192683" w:rsidRPr="00F229DA" w:rsidRDefault="00192683" w:rsidP="00097AEF">
            <w:pPr>
              <w:spacing w:after="0" w:line="240" w:lineRule="auto"/>
              <w:ind w:right="-160"/>
              <w:jc w:val="center"/>
              <w:rPr>
                <w:rFonts w:ascii="Arial" w:eastAsia="Times New Roman" w:hAnsi="Arial" w:cs="Arial"/>
                <w:sz w:val="18"/>
                <w:szCs w:val="18"/>
              </w:rPr>
            </w:pPr>
            <w:r w:rsidRPr="00F229DA">
              <w:rPr>
                <w:rFonts w:ascii="Arial" w:eastAsia="Times New Roman" w:hAnsi="Arial" w:cs="Arial"/>
                <w:sz w:val="18"/>
                <w:szCs w:val="18"/>
              </w:rPr>
              <w:t xml:space="preserve">2.06 </w:t>
            </w:r>
          </w:p>
        </w:tc>
        <w:tc>
          <w:tcPr>
            <w:tcW w:w="1530" w:type="dxa"/>
            <w:tcBorders>
              <w:top w:val="nil"/>
            </w:tcBorders>
          </w:tcPr>
          <w:p w14:paraId="4959D2BB" w14:textId="77777777" w:rsidR="00192683" w:rsidRPr="00F229DA" w:rsidRDefault="00192683" w:rsidP="00097AEF">
            <w:pPr>
              <w:spacing w:after="0" w:line="240" w:lineRule="auto"/>
              <w:ind w:right="-160"/>
              <w:jc w:val="center"/>
              <w:rPr>
                <w:rFonts w:ascii="Arial" w:eastAsia="Times New Roman" w:hAnsi="Arial" w:cs="Arial"/>
                <w:sz w:val="18"/>
                <w:szCs w:val="18"/>
              </w:rPr>
            </w:pPr>
            <w:r w:rsidRPr="00F229DA">
              <w:rPr>
                <w:rFonts w:ascii="Arial" w:eastAsia="Times New Roman" w:hAnsi="Arial" w:cs="Arial"/>
                <w:sz w:val="18"/>
                <w:szCs w:val="18"/>
              </w:rPr>
              <w:t xml:space="preserve">2.06 </w:t>
            </w:r>
          </w:p>
        </w:tc>
        <w:tc>
          <w:tcPr>
            <w:tcW w:w="1445" w:type="dxa"/>
            <w:tcBorders>
              <w:top w:val="nil"/>
            </w:tcBorders>
          </w:tcPr>
          <w:p w14:paraId="15F628A7" w14:textId="77777777" w:rsidR="00192683" w:rsidRPr="00F229DA" w:rsidRDefault="00192683" w:rsidP="00097AEF">
            <w:pPr>
              <w:spacing w:after="0" w:line="240" w:lineRule="auto"/>
              <w:ind w:right="-160"/>
              <w:jc w:val="center"/>
              <w:rPr>
                <w:rFonts w:ascii="Arial" w:eastAsia="Times New Roman" w:hAnsi="Arial" w:cs="Arial"/>
                <w:sz w:val="18"/>
                <w:szCs w:val="18"/>
              </w:rPr>
            </w:pPr>
            <w:r w:rsidRPr="00F229DA">
              <w:rPr>
                <w:rFonts w:ascii="Arial" w:eastAsia="Times New Roman" w:hAnsi="Arial" w:cs="Arial"/>
                <w:sz w:val="18"/>
                <w:szCs w:val="18"/>
              </w:rPr>
              <w:t xml:space="preserve">2.06 </w:t>
            </w:r>
          </w:p>
        </w:tc>
        <w:tc>
          <w:tcPr>
            <w:tcW w:w="535" w:type="dxa"/>
            <w:tcBorders>
              <w:top w:val="nil"/>
            </w:tcBorders>
            <w:shd w:val="clear" w:color="auto" w:fill="D9E2F3" w:themeFill="accent1" w:themeFillTint="33"/>
          </w:tcPr>
          <w:p w14:paraId="1F82448B" w14:textId="77777777" w:rsidR="00192683" w:rsidRPr="00F229DA" w:rsidRDefault="00192683" w:rsidP="00B23516">
            <w:pPr>
              <w:spacing w:after="0" w:line="240" w:lineRule="auto"/>
              <w:ind w:left="-20"/>
              <w:jc w:val="center"/>
              <w:rPr>
                <w:rFonts w:ascii="Arial" w:eastAsia="Times New Roman" w:hAnsi="Arial" w:cs="Arial"/>
                <w:b/>
                <w:sz w:val="18"/>
                <w:szCs w:val="18"/>
              </w:rPr>
            </w:pPr>
            <w:r w:rsidRPr="00F229DA">
              <w:rPr>
                <w:rFonts w:ascii="Arial" w:eastAsia="Times New Roman" w:hAnsi="Arial" w:cs="Arial"/>
                <w:b/>
                <w:sz w:val="18"/>
                <w:szCs w:val="18"/>
              </w:rPr>
              <w:t>89</w:t>
            </w:r>
          </w:p>
        </w:tc>
        <w:tc>
          <w:tcPr>
            <w:tcW w:w="1440" w:type="dxa"/>
            <w:tcBorders>
              <w:top w:val="nil"/>
            </w:tcBorders>
          </w:tcPr>
          <w:p w14:paraId="638C52F9" w14:textId="77777777" w:rsidR="00192683" w:rsidRPr="00F229DA" w:rsidRDefault="00192683" w:rsidP="00097AEF">
            <w:pPr>
              <w:spacing w:after="0" w:line="240" w:lineRule="auto"/>
              <w:ind w:right="-160"/>
              <w:jc w:val="center"/>
              <w:rPr>
                <w:rFonts w:ascii="Arial" w:eastAsia="Times New Roman" w:hAnsi="Arial" w:cs="Arial"/>
                <w:sz w:val="18"/>
                <w:szCs w:val="18"/>
              </w:rPr>
            </w:pPr>
            <w:r w:rsidRPr="00F229DA">
              <w:rPr>
                <w:rFonts w:ascii="Arial" w:eastAsia="Times New Roman" w:hAnsi="Arial" w:cs="Arial"/>
                <w:sz w:val="18"/>
                <w:szCs w:val="18"/>
              </w:rPr>
              <w:t xml:space="preserve">2.06 </w:t>
            </w:r>
          </w:p>
        </w:tc>
        <w:tc>
          <w:tcPr>
            <w:tcW w:w="1440" w:type="dxa"/>
            <w:tcBorders>
              <w:top w:val="nil"/>
            </w:tcBorders>
          </w:tcPr>
          <w:p w14:paraId="1958096E" w14:textId="77777777" w:rsidR="00192683" w:rsidRPr="00F229DA" w:rsidRDefault="00192683" w:rsidP="00097AEF">
            <w:pPr>
              <w:spacing w:after="0" w:line="240" w:lineRule="auto"/>
              <w:ind w:right="-160"/>
              <w:jc w:val="center"/>
              <w:rPr>
                <w:rFonts w:ascii="Arial" w:eastAsia="Times New Roman" w:hAnsi="Arial" w:cs="Arial"/>
                <w:sz w:val="18"/>
                <w:szCs w:val="18"/>
              </w:rPr>
            </w:pPr>
            <w:r w:rsidRPr="00F229DA">
              <w:rPr>
                <w:rFonts w:ascii="Arial" w:eastAsia="Times New Roman" w:hAnsi="Arial" w:cs="Arial"/>
                <w:sz w:val="18"/>
                <w:szCs w:val="18"/>
              </w:rPr>
              <w:t xml:space="preserve">2.06 </w:t>
            </w:r>
          </w:p>
        </w:tc>
        <w:tc>
          <w:tcPr>
            <w:tcW w:w="1440" w:type="dxa"/>
            <w:tcBorders>
              <w:top w:val="nil"/>
            </w:tcBorders>
          </w:tcPr>
          <w:p w14:paraId="616E74CF" w14:textId="77777777" w:rsidR="00192683" w:rsidRPr="00F229DA" w:rsidRDefault="00192683" w:rsidP="00097AEF">
            <w:pPr>
              <w:spacing w:after="0" w:line="240" w:lineRule="auto"/>
              <w:ind w:right="-160"/>
              <w:jc w:val="center"/>
              <w:rPr>
                <w:rFonts w:ascii="Arial" w:eastAsia="Times New Roman" w:hAnsi="Arial" w:cs="Arial"/>
                <w:sz w:val="18"/>
                <w:szCs w:val="18"/>
              </w:rPr>
            </w:pPr>
            <w:r w:rsidRPr="00F229DA">
              <w:rPr>
                <w:rFonts w:ascii="Arial" w:eastAsia="Times New Roman" w:hAnsi="Arial" w:cs="Arial"/>
                <w:sz w:val="18"/>
                <w:szCs w:val="18"/>
              </w:rPr>
              <w:t xml:space="preserve">2.06 </w:t>
            </w:r>
          </w:p>
        </w:tc>
      </w:tr>
    </w:tbl>
    <w:p w14:paraId="318C37E6" w14:textId="3A80D2F2" w:rsidR="000A5806" w:rsidRPr="00097AEF" w:rsidRDefault="000A5806" w:rsidP="00E31CDC">
      <w:pPr>
        <w:spacing w:after="0" w:line="240" w:lineRule="auto"/>
        <w:ind w:left="2160" w:hanging="720"/>
        <w:rPr>
          <w:rFonts w:ascii="Arial" w:hAnsi="Arial" w:cs="Arial"/>
          <w:b/>
        </w:rPr>
      </w:pPr>
    </w:p>
    <w:sectPr w:rsidR="000A5806" w:rsidRPr="00097AEF" w:rsidSect="007B45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D5A0C" w14:textId="77777777" w:rsidR="00DB3910" w:rsidRDefault="00DB3910" w:rsidP="00097AEF">
      <w:pPr>
        <w:spacing w:after="0" w:line="240" w:lineRule="auto"/>
      </w:pPr>
      <w:r>
        <w:separator/>
      </w:r>
    </w:p>
  </w:endnote>
  <w:endnote w:type="continuationSeparator" w:id="0">
    <w:p w14:paraId="746A3434" w14:textId="77777777" w:rsidR="00DB3910" w:rsidRDefault="00DB3910" w:rsidP="00097AEF">
      <w:pPr>
        <w:spacing w:after="0" w:line="240" w:lineRule="auto"/>
      </w:pPr>
      <w:r>
        <w:continuationSeparator/>
      </w:r>
    </w:p>
  </w:endnote>
  <w:endnote w:type="continuationNotice" w:id="1">
    <w:p w14:paraId="200EC581" w14:textId="77777777" w:rsidR="00DB3910" w:rsidRDefault="00DB39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85B59" w14:textId="1A830EF7" w:rsidR="00DB3910" w:rsidRPr="00E31CDC" w:rsidRDefault="00DB3910">
    <w:pPr>
      <w:pStyle w:val="Footer"/>
      <w:rPr>
        <w:rFonts w:ascii="Arial" w:hAnsi="Arial" w:cs="Arial"/>
        <w:sz w:val="18"/>
        <w:szCs w:val="18"/>
      </w:rPr>
    </w:pPr>
    <w:r w:rsidRPr="00E31CDC">
      <w:rPr>
        <w:rFonts w:ascii="Arial" w:hAnsi="Arial" w:cs="Arial"/>
        <w:sz w:val="18"/>
        <w:szCs w:val="18"/>
      </w:rPr>
      <w:t>ETI0047</w:t>
    </w:r>
  </w:p>
  <w:p w14:paraId="2169DFFC" w14:textId="1EC4203A" w:rsidR="00DB3910" w:rsidRPr="00E31CDC" w:rsidRDefault="00DB3910" w:rsidP="00DB3910">
    <w:pPr>
      <w:pStyle w:val="Footer"/>
      <w:rPr>
        <w:rFonts w:ascii="Arial" w:hAnsi="Arial" w:cs="Arial"/>
        <w:sz w:val="18"/>
        <w:szCs w:val="18"/>
      </w:rPr>
    </w:pPr>
    <w:r w:rsidRPr="00E31CDC">
      <w:rPr>
        <w:rFonts w:ascii="Arial" w:hAnsi="Arial" w:cs="Arial"/>
        <w:sz w:val="18"/>
        <w:szCs w:val="18"/>
      </w:rPr>
      <w:t>Appendix 7</w:t>
    </w:r>
    <w:r>
      <w:rPr>
        <w:rFonts w:ascii="Arial" w:hAnsi="Arial" w:cs="Arial"/>
        <w:sz w:val="18"/>
        <w:szCs w:val="18"/>
      </w:rPr>
      <w:tab/>
    </w:r>
    <w:r w:rsidRPr="00E31CDC">
      <w:rPr>
        <w:rFonts w:ascii="Arial" w:hAnsi="Arial" w:cs="Arial"/>
        <w:sz w:val="18"/>
        <w:szCs w:val="18"/>
      </w:rPr>
      <w:fldChar w:fldCharType="begin"/>
    </w:r>
    <w:r w:rsidRPr="00E31CDC">
      <w:rPr>
        <w:rFonts w:ascii="Arial" w:hAnsi="Arial" w:cs="Arial"/>
        <w:sz w:val="18"/>
        <w:szCs w:val="18"/>
      </w:rPr>
      <w:instrText xml:space="preserve"> PAGE   \* MERGEFORMAT </w:instrText>
    </w:r>
    <w:r w:rsidRPr="00E31CDC">
      <w:rPr>
        <w:rFonts w:ascii="Arial" w:hAnsi="Arial" w:cs="Arial"/>
        <w:sz w:val="18"/>
        <w:szCs w:val="18"/>
      </w:rPr>
      <w:fldChar w:fldCharType="separate"/>
    </w:r>
    <w:r w:rsidRPr="00E31CDC">
      <w:rPr>
        <w:rFonts w:ascii="Arial" w:hAnsi="Arial" w:cs="Arial"/>
        <w:noProof/>
        <w:sz w:val="18"/>
        <w:szCs w:val="18"/>
      </w:rPr>
      <w:t>1</w:t>
    </w:r>
    <w:r w:rsidRPr="00E31CDC">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94A2D" w14:textId="62EB69E9" w:rsidR="00DB3910" w:rsidRPr="001A5426" w:rsidRDefault="00DB3910">
    <w:pPr>
      <w:pStyle w:val="Footer"/>
      <w:rPr>
        <w:rFonts w:ascii="Arial" w:hAnsi="Arial" w:cs="Arial"/>
        <w:sz w:val="18"/>
        <w:szCs w:val="18"/>
      </w:rPr>
    </w:pPr>
    <w:r w:rsidRPr="001A5426">
      <w:rPr>
        <w:rFonts w:ascii="Arial" w:hAnsi="Arial" w:cs="Arial"/>
        <w:sz w:val="18"/>
        <w:szCs w:val="18"/>
      </w:rPr>
      <w:t>ETI0047</w:t>
    </w:r>
  </w:p>
  <w:p w14:paraId="37E1A4FF" w14:textId="448FAB2F" w:rsidR="00DB3910" w:rsidRPr="001A5426" w:rsidRDefault="00DB3910" w:rsidP="001A5426">
    <w:pPr>
      <w:pStyle w:val="Footer"/>
      <w:rPr>
        <w:rFonts w:ascii="Arial" w:hAnsi="Arial" w:cs="Arial"/>
        <w:sz w:val="18"/>
        <w:szCs w:val="18"/>
      </w:rPr>
    </w:pPr>
    <w:r w:rsidRPr="001A5426">
      <w:rPr>
        <w:rFonts w:ascii="Arial" w:hAnsi="Arial" w:cs="Arial"/>
        <w:sz w:val="18"/>
        <w:szCs w:val="18"/>
      </w:rPr>
      <w:t>Appendix 7</w:t>
    </w:r>
    <w:r w:rsidR="001A5426" w:rsidRPr="001A5426">
      <w:rPr>
        <w:rFonts w:ascii="Arial" w:hAnsi="Arial" w:cs="Arial"/>
        <w:sz w:val="18"/>
        <w:szCs w:val="18"/>
      </w:rPr>
      <w:tab/>
    </w:r>
    <w:r w:rsidRPr="001A5426">
      <w:rPr>
        <w:rFonts w:ascii="Arial" w:hAnsi="Arial" w:cs="Arial"/>
        <w:sz w:val="18"/>
        <w:szCs w:val="18"/>
      </w:rPr>
      <w:fldChar w:fldCharType="begin"/>
    </w:r>
    <w:r w:rsidRPr="001A5426">
      <w:rPr>
        <w:rFonts w:ascii="Arial" w:hAnsi="Arial" w:cs="Arial"/>
        <w:sz w:val="18"/>
        <w:szCs w:val="18"/>
      </w:rPr>
      <w:instrText xml:space="preserve"> PAGE   \* MERGEFORMAT </w:instrText>
    </w:r>
    <w:r w:rsidRPr="001A5426">
      <w:rPr>
        <w:rFonts w:ascii="Arial" w:hAnsi="Arial" w:cs="Arial"/>
        <w:sz w:val="18"/>
        <w:szCs w:val="18"/>
      </w:rPr>
      <w:fldChar w:fldCharType="separate"/>
    </w:r>
    <w:r w:rsidRPr="001A5426">
      <w:rPr>
        <w:rFonts w:ascii="Arial" w:hAnsi="Arial" w:cs="Arial"/>
        <w:noProof/>
        <w:sz w:val="18"/>
        <w:szCs w:val="18"/>
      </w:rPr>
      <w:t>1</w:t>
    </w:r>
    <w:r w:rsidRPr="001A5426">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4A04B" w14:textId="77777777" w:rsidR="00DB3910" w:rsidRDefault="00DB3910" w:rsidP="00097AEF">
      <w:pPr>
        <w:spacing w:after="0" w:line="240" w:lineRule="auto"/>
      </w:pPr>
      <w:r>
        <w:separator/>
      </w:r>
    </w:p>
  </w:footnote>
  <w:footnote w:type="continuationSeparator" w:id="0">
    <w:p w14:paraId="1580D53F" w14:textId="77777777" w:rsidR="00DB3910" w:rsidRDefault="00DB3910" w:rsidP="00097AEF">
      <w:pPr>
        <w:spacing w:after="0" w:line="240" w:lineRule="auto"/>
      </w:pPr>
      <w:r>
        <w:continuationSeparator/>
      </w:r>
    </w:p>
  </w:footnote>
  <w:footnote w:type="continuationNotice" w:id="1">
    <w:p w14:paraId="2A164238" w14:textId="77777777" w:rsidR="00DB3910" w:rsidRDefault="00DB39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8BCFE" w14:textId="77777777" w:rsidR="00DB3910" w:rsidRDefault="00DB3910" w:rsidP="00097AEF">
    <w:pPr>
      <w:pStyle w:val="Default"/>
      <w:jc w:val="center"/>
      <w:rPr>
        <w:sz w:val="20"/>
        <w:szCs w:val="20"/>
      </w:rPr>
    </w:pPr>
    <w:r w:rsidRPr="004E1819">
      <w:rPr>
        <w:b/>
        <w:noProof/>
      </w:rPr>
      <w:drawing>
        <wp:anchor distT="0" distB="0" distL="114300" distR="114300" simplePos="0" relativeHeight="251658240" behindDoc="0" locked="0" layoutInCell="1" allowOverlap="1" wp14:anchorId="38A0607B" wp14:editId="7BA231CF">
          <wp:simplePos x="0" y="0"/>
          <wp:positionH relativeFrom="column">
            <wp:posOffset>-62332</wp:posOffset>
          </wp:positionH>
          <wp:positionV relativeFrom="paragraph">
            <wp:posOffset>-83845</wp:posOffset>
          </wp:positionV>
          <wp:extent cx="1356360" cy="8991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4E1819">
      <w:rPr>
        <w:b/>
        <w:sz w:val="20"/>
        <w:szCs w:val="20"/>
      </w:rPr>
      <w:t>Department of Employee</w:t>
    </w:r>
    <w:r>
      <w:rPr>
        <w:sz w:val="20"/>
        <w:szCs w:val="20"/>
      </w:rPr>
      <w:t xml:space="preserve"> </w:t>
    </w:r>
    <w:r w:rsidRPr="004E1819">
      <w:rPr>
        <w:b/>
        <w:sz w:val="20"/>
        <w:szCs w:val="20"/>
      </w:rPr>
      <w:t>Trust</w:t>
    </w:r>
    <w:r>
      <w:rPr>
        <w:sz w:val="20"/>
        <w:szCs w:val="20"/>
      </w:rPr>
      <w:t xml:space="preserve"> </w:t>
    </w:r>
    <w:r w:rsidRPr="004E1819">
      <w:rPr>
        <w:b/>
        <w:sz w:val="20"/>
        <w:szCs w:val="20"/>
      </w:rPr>
      <w:t>Funds</w:t>
    </w:r>
  </w:p>
  <w:p w14:paraId="3BE71F2F" w14:textId="77777777" w:rsidR="00DB3910" w:rsidRDefault="00DB3910" w:rsidP="00097AEF">
    <w:pPr>
      <w:pStyle w:val="Default"/>
      <w:jc w:val="center"/>
      <w:rPr>
        <w:sz w:val="20"/>
        <w:szCs w:val="20"/>
      </w:rPr>
    </w:pPr>
    <w:r>
      <w:rPr>
        <w:sz w:val="20"/>
        <w:szCs w:val="20"/>
      </w:rPr>
      <w:t>P.O. Box 7931</w:t>
    </w:r>
  </w:p>
  <w:p w14:paraId="2CA42FC8" w14:textId="77777777" w:rsidR="00DB3910" w:rsidRDefault="00DB3910" w:rsidP="00097AEF">
    <w:pPr>
      <w:pStyle w:val="Default"/>
      <w:jc w:val="center"/>
      <w:rPr>
        <w:sz w:val="20"/>
        <w:szCs w:val="20"/>
      </w:rPr>
    </w:pPr>
    <w:r>
      <w:rPr>
        <w:sz w:val="20"/>
        <w:szCs w:val="20"/>
      </w:rPr>
      <w:t>Madison, WI 53707-7931</w:t>
    </w:r>
  </w:p>
  <w:p w14:paraId="31C9E01A" w14:textId="77777777" w:rsidR="00DB3910" w:rsidRDefault="00DB3910" w:rsidP="00097AEF">
    <w:pPr>
      <w:pStyle w:val="Default"/>
      <w:jc w:val="center"/>
      <w:rPr>
        <w:b/>
        <w:bCs/>
        <w:color w:val="44546A" w:themeColor="text2"/>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214B7"/>
    <w:multiLevelType w:val="hybridMultilevel"/>
    <w:tmpl w:val="EB6669B2"/>
    <w:lvl w:ilvl="0" w:tplc="61964818">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A363D54"/>
    <w:multiLevelType w:val="hybridMultilevel"/>
    <w:tmpl w:val="2154D73E"/>
    <w:lvl w:ilvl="0" w:tplc="27566954">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1ACF3A49"/>
    <w:multiLevelType w:val="hybridMultilevel"/>
    <w:tmpl w:val="18340762"/>
    <w:lvl w:ilvl="0" w:tplc="F718E7A4">
      <w:start w:val="5"/>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A7661D"/>
    <w:multiLevelType w:val="hybridMultilevel"/>
    <w:tmpl w:val="548C059C"/>
    <w:lvl w:ilvl="0" w:tplc="61964818">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B603A07"/>
    <w:multiLevelType w:val="hybridMultilevel"/>
    <w:tmpl w:val="D102B00C"/>
    <w:lvl w:ilvl="0" w:tplc="61964818">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BB029C3"/>
    <w:multiLevelType w:val="hybridMultilevel"/>
    <w:tmpl w:val="9F8C681E"/>
    <w:lvl w:ilvl="0" w:tplc="61964818">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3A146A8"/>
    <w:multiLevelType w:val="hybridMultilevel"/>
    <w:tmpl w:val="EAECE618"/>
    <w:lvl w:ilvl="0" w:tplc="99528460">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46F01700"/>
    <w:multiLevelType w:val="hybridMultilevel"/>
    <w:tmpl w:val="7E7E14A8"/>
    <w:lvl w:ilvl="0" w:tplc="5ADE71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A2F4300"/>
    <w:multiLevelType w:val="hybridMultilevel"/>
    <w:tmpl w:val="55D8C778"/>
    <w:lvl w:ilvl="0" w:tplc="61964818">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F716D10"/>
    <w:multiLevelType w:val="hybridMultilevel"/>
    <w:tmpl w:val="3996968E"/>
    <w:lvl w:ilvl="0" w:tplc="5E683B24">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15:restartNumberingAfterBreak="0">
    <w:nsid w:val="5B103304"/>
    <w:multiLevelType w:val="hybridMultilevel"/>
    <w:tmpl w:val="BC2EEA4E"/>
    <w:lvl w:ilvl="0" w:tplc="EAB82D7E">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1" w15:restartNumberingAfterBreak="0">
    <w:nsid w:val="5CD17D94"/>
    <w:multiLevelType w:val="hybridMultilevel"/>
    <w:tmpl w:val="E1F2AC7C"/>
    <w:lvl w:ilvl="0" w:tplc="00669CF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4"/>
  </w:num>
  <w:num w:numId="2">
    <w:abstractNumId w:val="5"/>
  </w:num>
  <w:num w:numId="3">
    <w:abstractNumId w:val="0"/>
  </w:num>
  <w:num w:numId="4">
    <w:abstractNumId w:val="3"/>
  </w:num>
  <w:num w:numId="5">
    <w:abstractNumId w:val="8"/>
  </w:num>
  <w:num w:numId="6">
    <w:abstractNumId w:val="7"/>
  </w:num>
  <w:num w:numId="7">
    <w:abstractNumId w:val="11"/>
  </w:num>
  <w:num w:numId="8">
    <w:abstractNumId w:val="6"/>
  </w:num>
  <w:num w:numId="9">
    <w:abstractNumId w:val="9"/>
  </w:num>
  <w:num w:numId="10">
    <w:abstractNumId w:val="1"/>
  </w:num>
  <w:num w:numId="11">
    <w:abstractNumId w:val="10"/>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72E"/>
    <w:rsid w:val="00024473"/>
    <w:rsid w:val="000259A5"/>
    <w:rsid w:val="00051EFA"/>
    <w:rsid w:val="00063388"/>
    <w:rsid w:val="0006682E"/>
    <w:rsid w:val="00070D3F"/>
    <w:rsid w:val="00091F60"/>
    <w:rsid w:val="000955E5"/>
    <w:rsid w:val="00097AEF"/>
    <w:rsid w:val="000A5806"/>
    <w:rsid w:val="000B0EE3"/>
    <w:rsid w:val="000D0D11"/>
    <w:rsid w:val="000F253C"/>
    <w:rsid w:val="000F2DA2"/>
    <w:rsid w:val="00106653"/>
    <w:rsid w:val="00116EEB"/>
    <w:rsid w:val="0012023C"/>
    <w:rsid w:val="00123F96"/>
    <w:rsid w:val="00125A87"/>
    <w:rsid w:val="001273E0"/>
    <w:rsid w:val="001320A1"/>
    <w:rsid w:val="00142B4B"/>
    <w:rsid w:val="00151E1C"/>
    <w:rsid w:val="00152D0D"/>
    <w:rsid w:val="00163906"/>
    <w:rsid w:val="001642B3"/>
    <w:rsid w:val="00164F06"/>
    <w:rsid w:val="00183B6A"/>
    <w:rsid w:val="00184F34"/>
    <w:rsid w:val="00192683"/>
    <w:rsid w:val="00194322"/>
    <w:rsid w:val="001A05B3"/>
    <w:rsid w:val="001A328D"/>
    <w:rsid w:val="001A5426"/>
    <w:rsid w:val="001A618A"/>
    <w:rsid w:val="001A78EB"/>
    <w:rsid w:val="001B2ECB"/>
    <w:rsid w:val="001C50CF"/>
    <w:rsid w:val="001D635A"/>
    <w:rsid w:val="001E5EB2"/>
    <w:rsid w:val="001F2C97"/>
    <w:rsid w:val="001F65DF"/>
    <w:rsid w:val="0020409B"/>
    <w:rsid w:val="00214B16"/>
    <w:rsid w:val="00217710"/>
    <w:rsid w:val="00241CBD"/>
    <w:rsid w:val="00267A37"/>
    <w:rsid w:val="00270D95"/>
    <w:rsid w:val="00276B0E"/>
    <w:rsid w:val="00277F0E"/>
    <w:rsid w:val="00281A14"/>
    <w:rsid w:val="00290A03"/>
    <w:rsid w:val="002B6377"/>
    <w:rsid w:val="002D2B3B"/>
    <w:rsid w:val="002D334F"/>
    <w:rsid w:val="002D7392"/>
    <w:rsid w:val="002F0CD7"/>
    <w:rsid w:val="002F66A4"/>
    <w:rsid w:val="00306CBA"/>
    <w:rsid w:val="00311BC9"/>
    <w:rsid w:val="003132C5"/>
    <w:rsid w:val="003239DF"/>
    <w:rsid w:val="00325ACE"/>
    <w:rsid w:val="00340D7C"/>
    <w:rsid w:val="00341231"/>
    <w:rsid w:val="00350604"/>
    <w:rsid w:val="00362597"/>
    <w:rsid w:val="00375876"/>
    <w:rsid w:val="003769A8"/>
    <w:rsid w:val="00391333"/>
    <w:rsid w:val="00394A97"/>
    <w:rsid w:val="003B0858"/>
    <w:rsid w:val="003B4208"/>
    <w:rsid w:val="003D2C07"/>
    <w:rsid w:val="003D56A6"/>
    <w:rsid w:val="003E6A1E"/>
    <w:rsid w:val="003F0E94"/>
    <w:rsid w:val="003F3731"/>
    <w:rsid w:val="00400539"/>
    <w:rsid w:val="00403D74"/>
    <w:rsid w:val="00405A72"/>
    <w:rsid w:val="00407242"/>
    <w:rsid w:val="004317AB"/>
    <w:rsid w:val="00434C7D"/>
    <w:rsid w:val="00454EE2"/>
    <w:rsid w:val="00464985"/>
    <w:rsid w:val="00485285"/>
    <w:rsid w:val="00495671"/>
    <w:rsid w:val="00495F89"/>
    <w:rsid w:val="004B53DE"/>
    <w:rsid w:val="004C2138"/>
    <w:rsid w:val="004C4362"/>
    <w:rsid w:val="004D19A2"/>
    <w:rsid w:val="004E55B3"/>
    <w:rsid w:val="00507C6E"/>
    <w:rsid w:val="00511C30"/>
    <w:rsid w:val="005147A3"/>
    <w:rsid w:val="00521148"/>
    <w:rsid w:val="005466E7"/>
    <w:rsid w:val="00551C8D"/>
    <w:rsid w:val="005529BF"/>
    <w:rsid w:val="00554326"/>
    <w:rsid w:val="00573615"/>
    <w:rsid w:val="0058335C"/>
    <w:rsid w:val="0058572E"/>
    <w:rsid w:val="00595066"/>
    <w:rsid w:val="005A05C9"/>
    <w:rsid w:val="005C39D1"/>
    <w:rsid w:val="005E1E78"/>
    <w:rsid w:val="005E391B"/>
    <w:rsid w:val="006047B1"/>
    <w:rsid w:val="006160D6"/>
    <w:rsid w:val="00623474"/>
    <w:rsid w:val="00624A64"/>
    <w:rsid w:val="00630253"/>
    <w:rsid w:val="00633219"/>
    <w:rsid w:val="00645BAA"/>
    <w:rsid w:val="0066353E"/>
    <w:rsid w:val="00682EC3"/>
    <w:rsid w:val="0068587E"/>
    <w:rsid w:val="00692684"/>
    <w:rsid w:val="00695088"/>
    <w:rsid w:val="006B76C0"/>
    <w:rsid w:val="006D0587"/>
    <w:rsid w:val="006D6669"/>
    <w:rsid w:val="006E1944"/>
    <w:rsid w:val="007018B1"/>
    <w:rsid w:val="00704BE1"/>
    <w:rsid w:val="0070652A"/>
    <w:rsid w:val="00712D3F"/>
    <w:rsid w:val="00712EEF"/>
    <w:rsid w:val="0071425D"/>
    <w:rsid w:val="00714D9F"/>
    <w:rsid w:val="007156EF"/>
    <w:rsid w:val="00722538"/>
    <w:rsid w:val="007402DB"/>
    <w:rsid w:val="00756AEE"/>
    <w:rsid w:val="0078104C"/>
    <w:rsid w:val="00796245"/>
    <w:rsid w:val="007A2DF1"/>
    <w:rsid w:val="007B45AC"/>
    <w:rsid w:val="007D077A"/>
    <w:rsid w:val="00805BBD"/>
    <w:rsid w:val="0080788F"/>
    <w:rsid w:val="0081613E"/>
    <w:rsid w:val="00821DB5"/>
    <w:rsid w:val="008512BA"/>
    <w:rsid w:val="00855C2C"/>
    <w:rsid w:val="00855F74"/>
    <w:rsid w:val="00861B1F"/>
    <w:rsid w:val="008679E5"/>
    <w:rsid w:val="00873562"/>
    <w:rsid w:val="00884E44"/>
    <w:rsid w:val="00892F5C"/>
    <w:rsid w:val="008A1C00"/>
    <w:rsid w:val="008A46E4"/>
    <w:rsid w:val="008E0ECA"/>
    <w:rsid w:val="008F5F64"/>
    <w:rsid w:val="008F76C7"/>
    <w:rsid w:val="00920CC7"/>
    <w:rsid w:val="009551F5"/>
    <w:rsid w:val="009636E8"/>
    <w:rsid w:val="00963FFE"/>
    <w:rsid w:val="00970A64"/>
    <w:rsid w:val="0099489A"/>
    <w:rsid w:val="009B3CF3"/>
    <w:rsid w:val="009E7F5C"/>
    <w:rsid w:val="009F3C78"/>
    <w:rsid w:val="009F49B1"/>
    <w:rsid w:val="009F5525"/>
    <w:rsid w:val="00A15D4B"/>
    <w:rsid w:val="00A1733E"/>
    <w:rsid w:val="00A223C3"/>
    <w:rsid w:val="00A24EE9"/>
    <w:rsid w:val="00A30515"/>
    <w:rsid w:val="00A31C7B"/>
    <w:rsid w:val="00A41724"/>
    <w:rsid w:val="00A45C86"/>
    <w:rsid w:val="00A53924"/>
    <w:rsid w:val="00A57CD5"/>
    <w:rsid w:val="00A8210D"/>
    <w:rsid w:val="00A905DC"/>
    <w:rsid w:val="00AA308E"/>
    <w:rsid w:val="00AD48E2"/>
    <w:rsid w:val="00AD6CAE"/>
    <w:rsid w:val="00AF32AB"/>
    <w:rsid w:val="00AF5BDD"/>
    <w:rsid w:val="00B21749"/>
    <w:rsid w:val="00B23516"/>
    <w:rsid w:val="00B24EFB"/>
    <w:rsid w:val="00B25A63"/>
    <w:rsid w:val="00B74D9E"/>
    <w:rsid w:val="00B76F31"/>
    <w:rsid w:val="00B77FC0"/>
    <w:rsid w:val="00B918F1"/>
    <w:rsid w:val="00BB677F"/>
    <w:rsid w:val="00BC7786"/>
    <w:rsid w:val="00BC7B22"/>
    <w:rsid w:val="00BD518D"/>
    <w:rsid w:val="00C03681"/>
    <w:rsid w:val="00C0631D"/>
    <w:rsid w:val="00C1106B"/>
    <w:rsid w:val="00C21C61"/>
    <w:rsid w:val="00C37F43"/>
    <w:rsid w:val="00C42922"/>
    <w:rsid w:val="00C5212B"/>
    <w:rsid w:val="00C6604D"/>
    <w:rsid w:val="00C666F4"/>
    <w:rsid w:val="00C674DC"/>
    <w:rsid w:val="00CB552E"/>
    <w:rsid w:val="00CB59ED"/>
    <w:rsid w:val="00CC026B"/>
    <w:rsid w:val="00CD6365"/>
    <w:rsid w:val="00CE136C"/>
    <w:rsid w:val="00CE3B53"/>
    <w:rsid w:val="00CE4309"/>
    <w:rsid w:val="00D06633"/>
    <w:rsid w:val="00D113EC"/>
    <w:rsid w:val="00D23E64"/>
    <w:rsid w:val="00D244B4"/>
    <w:rsid w:val="00D33DFF"/>
    <w:rsid w:val="00D342C1"/>
    <w:rsid w:val="00D34CC1"/>
    <w:rsid w:val="00D37001"/>
    <w:rsid w:val="00D45596"/>
    <w:rsid w:val="00D47CD6"/>
    <w:rsid w:val="00D5338F"/>
    <w:rsid w:val="00D56DAE"/>
    <w:rsid w:val="00D613CB"/>
    <w:rsid w:val="00D664A0"/>
    <w:rsid w:val="00D72B2E"/>
    <w:rsid w:val="00D72F46"/>
    <w:rsid w:val="00D73F9E"/>
    <w:rsid w:val="00D840F4"/>
    <w:rsid w:val="00D853B3"/>
    <w:rsid w:val="00D97621"/>
    <w:rsid w:val="00DB05C4"/>
    <w:rsid w:val="00DB3910"/>
    <w:rsid w:val="00DC062B"/>
    <w:rsid w:val="00DD3893"/>
    <w:rsid w:val="00DD6C2D"/>
    <w:rsid w:val="00DE4B1F"/>
    <w:rsid w:val="00DE5826"/>
    <w:rsid w:val="00DF2647"/>
    <w:rsid w:val="00E028B8"/>
    <w:rsid w:val="00E115AB"/>
    <w:rsid w:val="00E13908"/>
    <w:rsid w:val="00E17296"/>
    <w:rsid w:val="00E31CDC"/>
    <w:rsid w:val="00E64C38"/>
    <w:rsid w:val="00E65A5C"/>
    <w:rsid w:val="00E71B47"/>
    <w:rsid w:val="00E72D33"/>
    <w:rsid w:val="00E8199D"/>
    <w:rsid w:val="00E92069"/>
    <w:rsid w:val="00E96358"/>
    <w:rsid w:val="00EA6D2D"/>
    <w:rsid w:val="00EB162F"/>
    <w:rsid w:val="00EB1DA9"/>
    <w:rsid w:val="00EB5594"/>
    <w:rsid w:val="00EC14E7"/>
    <w:rsid w:val="00EC4FAB"/>
    <w:rsid w:val="00ED0F97"/>
    <w:rsid w:val="00ED7614"/>
    <w:rsid w:val="00EE697B"/>
    <w:rsid w:val="00EF05C1"/>
    <w:rsid w:val="00EF2B2E"/>
    <w:rsid w:val="00F0340B"/>
    <w:rsid w:val="00F229DA"/>
    <w:rsid w:val="00F26139"/>
    <w:rsid w:val="00F51F65"/>
    <w:rsid w:val="00F61DC3"/>
    <w:rsid w:val="00F66DAC"/>
    <w:rsid w:val="00F83E72"/>
    <w:rsid w:val="00F92DD4"/>
    <w:rsid w:val="00FB2F19"/>
    <w:rsid w:val="00FB52EC"/>
    <w:rsid w:val="00FD1964"/>
    <w:rsid w:val="00FE28CD"/>
    <w:rsid w:val="00FF7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BB502"/>
  <w15:chartTrackingRefBased/>
  <w15:docId w15:val="{71266E63-5AF7-40E0-95D5-4A7648B2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A58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qFormat/>
    <w:rsid w:val="000B0EE3"/>
    <w:pPr>
      <w:keepNext/>
      <w:spacing w:after="0" w:line="240" w:lineRule="auto"/>
      <w:jc w:val="center"/>
      <w:outlineLvl w:val="5"/>
    </w:pPr>
    <w:rPr>
      <w:rFonts w:ascii="Times New Roman" w:eastAsia="Times New Roman" w:hAnsi="Times New Roman" w:cs="Times New Roman"/>
      <w:b/>
      <w:sz w:val="24"/>
      <w:szCs w:val="20"/>
    </w:rPr>
  </w:style>
  <w:style w:type="paragraph" w:styleId="Heading9">
    <w:name w:val="heading 9"/>
    <w:basedOn w:val="Normal"/>
    <w:next w:val="Normal"/>
    <w:link w:val="Heading9Char"/>
    <w:uiPriority w:val="9"/>
    <w:semiHidden/>
    <w:unhideWhenUsed/>
    <w:qFormat/>
    <w:rsid w:val="000A580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72E"/>
    <w:pPr>
      <w:ind w:left="720"/>
      <w:contextualSpacing/>
    </w:pPr>
  </w:style>
  <w:style w:type="character" w:customStyle="1" w:styleId="Heading6Char">
    <w:name w:val="Heading 6 Char"/>
    <w:basedOn w:val="DefaultParagraphFont"/>
    <w:link w:val="Heading6"/>
    <w:rsid w:val="000B0EE3"/>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434C7D"/>
    <w:rPr>
      <w:sz w:val="16"/>
      <w:szCs w:val="16"/>
    </w:rPr>
  </w:style>
  <w:style w:type="paragraph" w:styleId="CommentText">
    <w:name w:val="annotation text"/>
    <w:basedOn w:val="Normal"/>
    <w:link w:val="CommentTextChar"/>
    <w:uiPriority w:val="99"/>
    <w:semiHidden/>
    <w:unhideWhenUsed/>
    <w:rsid w:val="00434C7D"/>
    <w:pPr>
      <w:spacing w:line="240" w:lineRule="auto"/>
    </w:pPr>
    <w:rPr>
      <w:sz w:val="20"/>
      <w:szCs w:val="20"/>
    </w:rPr>
  </w:style>
  <w:style w:type="character" w:customStyle="1" w:styleId="CommentTextChar">
    <w:name w:val="Comment Text Char"/>
    <w:basedOn w:val="DefaultParagraphFont"/>
    <w:link w:val="CommentText"/>
    <w:uiPriority w:val="99"/>
    <w:semiHidden/>
    <w:rsid w:val="00434C7D"/>
    <w:rPr>
      <w:sz w:val="20"/>
      <w:szCs w:val="20"/>
    </w:rPr>
  </w:style>
  <w:style w:type="paragraph" w:styleId="CommentSubject">
    <w:name w:val="annotation subject"/>
    <w:basedOn w:val="CommentText"/>
    <w:next w:val="CommentText"/>
    <w:link w:val="CommentSubjectChar"/>
    <w:uiPriority w:val="99"/>
    <w:semiHidden/>
    <w:unhideWhenUsed/>
    <w:rsid w:val="00434C7D"/>
    <w:rPr>
      <w:b/>
      <w:bCs/>
    </w:rPr>
  </w:style>
  <w:style w:type="character" w:customStyle="1" w:styleId="CommentSubjectChar">
    <w:name w:val="Comment Subject Char"/>
    <w:basedOn w:val="CommentTextChar"/>
    <w:link w:val="CommentSubject"/>
    <w:uiPriority w:val="99"/>
    <w:semiHidden/>
    <w:rsid w:val="00434C7D"/>
    <w:rPr>
      <w:b/>
      <w:bCs/>
      <w:sz w:val="20"/>
      <w:szCs w:val="20"/>
    </w:rPr>
  </w:style>
  <w:style w:type="paragraph" w:styleId="BalloonText">
    <w:name w:val="Balloon Text"/>
    <w:basedOn w:val="Normal"/>
    <w:link w:val="BalloonTextChar"/>
    <w:uiPriority w:val="99"/>
    <w:semiHidden/>
    <w:unhideWhenUsed/>
    <w:rsid w:val="00434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C7D"/>
    <w:rPr>
      <w:rFonts w:ascii="Segoe UI" w:hAnsi="Segoe UI" w:cs="Segoe UI"/>
      <w:sz w:val="18"/>
      <w:szCs w:val="18"/>
    </w:rPr>
  </w:style>
  <w:style w:type="paragraph" w:styleId="BodyText2">
    <w:name w:val="Body Text 2"/>
    <w:basedOn w:val="Normal"/>
    <w:link w:val="BodyText2Char"/>
    <w:rsid w:val="000A5806"/>
    <w:pPr>
      <w:spacing w:after="0" w:line="240" w:lineRule="auto"/>
      <w:ind w:left="2160" w:hanging="720"/>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0A5806"/>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0A5806"/>
    <w:rPr>
      <w:rFonts w:asciiTheme="majorHAnsi" w:eastAsiaTheme="majorEastAsia" w:hAnsiTheme="majorHAnsi" w:cstheme="majorBidi"/>
      <w:color w:val="1F3763" w:themeColor="accent1" w:themeShade="7F"/>
      <w:sz w:val="24"/>
      <w:szCs w:val="24"/>
    </w:rPr>
  </w:style>
  <w:style w:type="character" w:customStyle="1" w:styleId="Heading9Char">
    <w:name w:val="Heading 9 Char"/>
    <w:basedOn w:val="DefaultParagraphFont"/>
    <w:link w:val="Heading9"/>
    <w:uiPriority w:val="9"/>
    <w:semiHidden/>
    <w:rsid w:val="000A5806"/>
    <w:rPr>
      <w:rFonts w:asciiTheme="majorHAnsi" w:eastAsiaTheme="majorEastAsia" w:hAnsiTheme="majorHAnsi" w:cstheme="majorBidi"/>
      <w:i/>
      <w:iCs/>
      <w:color w:val="272727" w:themeColor="text1" w:themeTint="D8"/>
      <w:sz w:val="21"/>
      <w:szCs w:val="21"/>
    </w:rPr>
  </w:style>
  <w:style w:type="paragraph" w:styleId="BodyTextIndent2">
    <w:name w:val="Body Text Indent 2"/>
    <w:basedOn w:val="Normal"/>
    <w:link w:val="BodyTextIndent2Char"/>
    <w:uiPriority w:val="99"/>
    <w:unhideWhenUsed/>
    <w:rsid w:val="00C0631D"/>
    <w:pPr>
      <w:spacing w:after="120" w:line="480" w:lineRule="auto"/>
      <w:ind w:left="360"/>
    </w:pPr>
  </w:style>
  <w:style w:type="character" w:customStyle="1" w:styleId="BodyTextIndent2Char">
    <w:name w:val="Body Text Indent 2 Char"/>
    <w:basedOn w:val="DefaultParagraphFont"/>
    <w:link w:val="BodyTextIndent2"/>
    <w:uiPriority w:val="99"/>
    <w:rsid w:val="00C0631D"/>
  </w:style>
  <w:style w:type="paragraph" w:styleId="Header">
    <w:name w:val="header"/>
    <w:basedOn w:val="Normal"/>
    <w:link w:val="HeaderChar"/>
    <w:uiPriority w:val="99"/>
    <w:unhideWhenUsed/>
    <w:rsid w:val="00097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AEF"/>
  </w:style>
  <w:style w:type="paragraph" w:styleId="Footer">
    <w:name w:val="footer"/>
    <w:basedOn w:val="Normal"/>
    <w:link w:val="FooterChar"/>
    <w:uiPriority w:val="99"/>
    <w:unhideWhenUsed/>
    <w:rsid w:val="00097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AEF"/>
  </w:style>
  <w:style w:type="paragraph" w:customStyle="1" w:styleId="Default">
    <w:name w:val="Default"/>
    <w:rsid w:val="00097AE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D33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84E44"/>
    <w:rPr>
      <w:color w:val="001894"/>
      <w:u w:val="single"/>
    </w:rPr>
  </w:style>
  <w:style w:type="character" w:styleId="UnresolvedMention">
    <w:name w:val="Unresolved Mention"/>
    <w:basedOn w:val="DefaultParagraphFont"/>
    <w:uiPriority w:val="99"/>
    <w:semiHidden/>
    <w:unhideWhenUsed/>
    <w:rsid w:val="00884E44"/>
    <w:rPr>
      <w:color w:val="605E5C"/>
      <w:shd w:val="clear" w:color="auto" w:fill="E1DFDD"/>
    </w:rPr>
  </w:style>
  <w:style w:type="character" w:styleId="FollowedHyperlink">
    <w:name w:val="FollowedHyperlink"/>
    <w:basedOn w:val="DefaultParagraphFont"/>
    <w:uiPriority w:val="99"/>
    <w:semiHidden/>
    <w:unhideWhenUsed/>
    <w:rsid w:val="00855F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tf.wi.gov/boards/groupinsurance/2019/08/21/item7a/direc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tf.wi.gov/publications/et2101/dir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a0cf0f5-8779-45a0-99ee-ea0e96d41a11" ContentTypeId="0x01010043333FEEB45B354AA9689ECF7938F27D"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TF Document" ma:contentTypeID="0x01010043333FEEB45B354AA9689ECF7938F27D0007E25E468DA4714CB9D31AE644B26C1D" ma:contentTypeVersion="14" ma:contentTypeDescription="" ma:contentTypeScope="" ma:versionID="4d42c374079c8eb7e7e82e0d27a19a19">
  <xsd:schema xmlns:xsd="http://www.w3.org/2001/XMLSchema" xmlns:xs="http://www.w3.org/2001/XMLSchema" xmlns:p="http://schemas.microsoft.com/office/2006/metadata/properties" xmlns:ns2="960c24f1-2fba-47cf-b31e-05a06f969bef" xmlns:ns3="581e7300-c4c3-4bbe-9073-90d0d232a8ed" targetNamespace="http://schemas.microsoft.com/office/2006/metadata/properties" ma:root="true" ma:fieldsID="8f4f6c86102af7c7720ee604853685bf" ns2:_="" ns3:_="">
    <xsd:import namespace="960c24f1-2fba-47cf-b31e-05a06f969bef"/>
    <xsd:import namespace="581e7300-c4c3-4bbe-9073-90d0d232a8ed"/>
    <xsd:element name="properties">
      <xsd:complexType>
        <xsd:sequence>
          <xsd:element name="documentManagement">
            <xsd:complexType>
              <xsd:all>
                <xsd:element ref="ns2:_dlc_DocId" minOccurs="0"/>
                <xsd:element ref="ns2:_dlc_DocIdUrl" minOccurs="0"/>
                <xsd:element ref="ns2:_dlc_DocIdPersistId" minOccurs="0"/>
                <xsd:element ref="ns2:ETF_x0020_Doc_x0020_Title" minOccurs="0"/>
                <xsd:element ref="ns2:ETF_x0020_Author_x0028_s_x0029_" minOccurs="0"/>
                <xsd:element ref="ns2:h5ea1def6f8942bf997f3959a18cc051" minOccurs="0"/>
                <xsd:element ref="ns2:TaxCatchAll" minOccurs="0"/>
                <xsd:element ref="ns2:TaxCatchAllLabel" minOccurs="0"/>
                <xsd:element ref="ns2:dca98d2c49c74ad096c80a940052864f" minOccurs="0"/>
                <xsd:element ref="ns2:fee639f3e4cd4cab92d624f3c38b065b" minOccurs="0"/>
                <xsd:element ref="ns2:f5139c570b8741abb5f33f7e4701d421" minOccurs="0"/>
                <xsd:element ref="ns2:ddf41a6a35a948e98c176541fb5b4412"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c24f1-2fba-47cf-b31e-05a06f969b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TF_x0020_Doc_x0020_Title" ma:index="11" nillable="true" ma:displayName="Doc Title" ma:hidden="true" ma:internalName="ETF_x0020_Doc_x0020_Title" ma:readOnly="false">
      <xsd:simpleType>
        <xsd:restriction base="dms:Text">
          <xsd:maxLength value="255"/>
        </xsd:restriction>
      </xsd:simpleType>
    </xsd:element>
    <xsd:element name="ETF_x0020_Author_x0028_s_x0029_" ma:index="12" nillable="true" ma:displayName="Author(s)" ma:list="UserInfo" ma:SearchPeopleOnly="false" ma:SharePointGroup="0" ma:internalName="ETF_x0020_Author_x0028_s_x0029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5ea1def6f8942bf997f3959a18cc051" ma:index="13" nillable="true" ma:taxonomy="true" ma:internalName="h5ea1def6f8942bf997f3959a18cc051" ma:taxonomyFieldName="ETF_x0020_Topics" ma:displayName="Topics" ma:default="" ma:fieldId="{15ea1def-6f89-42bf-997f-3959a18cc051}" ma:taxonomyMulti="true" ma:sspId="6a0cf0f5-8779-45a0-99ee-ea0e96d41a11" ma:termSetId="721a5816-7577-4f62-9a71-952f53a9f4e9"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43f6c49-5fe6-40de-b35c-a7f75782f915}" ma:internalName="TaxCatchAll" ma:showField="CatchAllData"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43f6c49-5fe6-40de-b35c-a7f75782f915}" ma:internalName="TaxCatchAllLabel" ma:readOnly="true" ma:showField="CatchAllDataLabel"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dca98d2c49c74ad096c80a940052864f" ma:index="17" ma:taxonomy="true" ma:internalName="dca98d2c49c74ad096c80a940052864f" ma:taxonomyFieldName="ETF_x0020_Doc_Type" ma:displayName="Doc_Type" ma:readOnly="false" ma:default="" ma:fieldId="{dca98d2c-49c7-4ad0-96c8-0a940052864f}" ma:sspId="6a0cf0f5-8779-45a0-99ee-ea0e96d41a11" ma:termSetId="afb82320-919e-43e9-9e84-f9550152a1ba" ma:anchorId="00000000-0000-0000-0000-000000000000" ma:open="false" ma:isKeyword="false">
      <xsd:complexType>
        <xsd:sequence>
          <xsd:element ref="pc:Terms" minOccurs="0" maxOccurs="1"/>
        </xsd:sequence>
      </xsd:complexType>
    </xsd:element>
    <xsd:element name="fee639f3e4cd4cab92d624f3c38b065b" ma:index="19" ma:taxonomy="true" ma:internalName="fee639f3e4cd4cab92d624f3c38b065b" ma:taxonomyFieldName="ETF_x0020_Business_x0020_Area" ma:displayName="Business Area" ma:readOnly="false" ma:default="" ma:fieldId="{fee639f3-e4cd-4cab-92d6-24f3c38b065b}" ma:sspId="6a0cf0f5-8779-45a0-99ee-ea0e96d41a11" ma:termSetId="2b5736e8-a1cf-4079-9df8-51aa66cb99af" ma:anchorId="00000000-0000-0000-0000-000000000000" ma:open="false" ma:isKeyword="false">
      <xsd:complexType>
        <xsd:sequence>
          <xsd:element ref="pc:Terms" minOccurs="0" maxOccurs="1"/>
        </xsd:sequence>
      </xsd:complexType>
    </xsd:element>
    <xsd:element name="f5139c570b8741abb5f33f7e4701d421" ma:index="21" nillable="true" ma:taxonomy="true" ma:internalName="f5139c570b8741abb5f33f7e4701d421" ma:taxonomyFieldName="ETF_x0020_Benefits" ma:displayName="Benefits" ma:default="" ma:fieldId="{f5139c57-0b87-41ab-b5f3-3f7e4701d421}" ma:taxonomyMulti="true" ma:sspId="6a0cf0f5-8779-45a0-99ee-ea0e96d41a11" ma:termSetId="15b4c70e-a73b-489f-84c1-e92756cc22e8" ma:anchorId="00000000-0000-0000-0000-000000000000" ma:open="false" ma:isKeyword="false">
      <xsd:complexType>
        <xsd:sequence>
          <xsd:element ref="pc:Terms" minOccurs="0" maxOccurs="1"/>
        </xsd:sequence>
      </xsd:complexType>
    </xsd:element>
    <xsd:element name="ddf41a6a35a948e98c176541fb5b4412" ma:index="23" nillable="true" ma:taxonomy="true" ma:internalName="ddf41a6a35a948e98c176541fb5b4412" ma:taxonomyFieldName="ETF_x0020_Audiences" ma:displayName="Audiences" ma:default="" ma:fieldId="{ddf41a6a-35a9-48e9-8c17-6541fb5b4412}" ma:taxonomyMulti="true" ma:sspId="6a0cf0f5-8779-45a0-99ee-ea0e96d41a11" ma:termSetId="dd10035a-d307-44da-9a1f-95272a359f9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1e7300-c4c3-4bbe-9073-90d0d232a8ed"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60c24f1-2fba-47cf-b31e-05a06f969bef">
      <Value>199</Value>
      <Value>51</Value>
      <Value>64</Value>
    </TaxCatchAll>
    <h5ea1def6f8942bf997f3959a18cc051 xmlns="960c24f1-2fba-47cf-b31e-05a06f969bef">
      <Terms xmlns="http://schemas.microsoft.com/office/infopath/2007/PartnerControls"/>
    </h5ea1def6f8942bf997f3959a18cc051>
    <dca98d2c49c74ad096c80a940052864f xmlns="960c24f1-2fba-47cf-b31e-05a06f969bef">
      <Terms xmlns="http://schemas.microsoft.com/office/infopath/2007/PartnerControls">
        <TermInfo xmlns="http://schemas.microsoft.com/office/infopath/2007/PartnerControls">
          <TermName xmlns="http://schemas.microsoft.com/office/infopath/2007/PartnerControls">Resource</TermName>
          <TermId xmlns="http://schemas.microsoft.com/office/infopath/2007/PartnerControls">b1be7680-8320-4403-b4a2-84e8e7b8970c</TermId>
        </TermInfo>
      </Terms>
    </dca98d2c49c74ad096c80a940052864f>
    <fee639f3e4cd4cab92d624f3c38b065b xmlns="960c24f1-2fba-47cf-b31e-05a06f969bef">
      <Terms xmlns="http://schemas.microsoft.com/office/infopath/2007/PartnerControls">
        <TermInfo xmlns="http://schemas.microsoft.com/office/infopath/2007/PartnerControls">
          <TermName xmlns="http://schemas.microsoft.com/office/infopath/2007/PartnerControls">Strategic Health Policy</TermName>
          <TermId xmlns="http://schemas.microsoft.com/office/infopath/2007/PartnerControls">baabc97b-f18b-4280-9f05-664766c36fcc</TermId>
        </TermInfo>
      </Terms>
    </fee639f3e4cd4cab92d624f3c38b065b>
    <f5139c570b8741abb5f33f7e4701d421 xmlns="960c24f1-2fba-47cf-b31e-05a06f969bef">
      <Terms xmlns="http://schemas.microsoft.com/office/infopath/2007/PartnerControls">
        <TermInfo xmlns="http://schemas.microsoft.com/office/infopath/2007/PartnerControls">
          <TermName xmlns="http://schemas.microsoft.com/office/infopath/2007/PartnerControls">Life Insurance</TermName>
          <TermId xmlns="http://schemas.microsoft.com/office/infopath/2007/PartnerControls">fa37e853-ecb7-4c13-b508-3afd6964f2b3</TermId>
        </TermInfo>
      </Terms>
    </f5139c570b8741abb5f33f7e4701d421>
    <ddf41a6a35a948e98c176541fb5b4412 xmlns="960c24f1-2fba-47cf-b31e-05a06f969bef">
      <Terms xmlns="http://schemas.microsoft.com/office/infopath/2007/PartnerControls"/>
    </ddf41a6a35a948e98c176541fb5b4412>
    <ETF_x0020_Author_x0028_s_x0029_ xmlns="960c24f1-2fba-47cf-b31e-05a06f969bef">
      <UserInfo>
        <DisplayName>i:0#.w|accounts\rasmutxtir,#i:0#.w|accounts\rasmutxtir,#Tom.Rasmussen@etf.wi.gov,#Tom.Rasmussen@etf.wi.gov,#Rasmussen, Tom - ETF,#,#Employee Trust Fund, Department of,#</DisplayName>
        <AccountId>1762</AccountId>
        <AccountType/>
      </UserInfo>
    </ETF_x0020_Author_x0028_s_x0029_>
    <ETF_x0020_Doc_x0020_Title xmlns="960c24f1-2fba-47cf-b31e-05a06f969bef" xsi:nil="true"/>
    <_dlc_DocId xmlns="960c24f1-2fba-47cf-b31e-05a06f969bef">ETFTEAMS-1549406276-30</_dlc_DocId>
    <_dlc_DocIdUrl xmlns="960c24f1-2fba-47cf-b31e-05a06f969bef">
      <Url>https://share.etf.wisconsin.gov/sites/teams/RFPs/LI-ETI0047/_layouts/15/DocIdRedir.aspx?ID=ETFTEAMS-1549406276-30</Url>
      <Description>ETFTEAMS-1549406276-30</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784D-8582-4A6E-9348-379168CA11FC}">
  <ds:schemaRefs>
    <ds:schemaRef ds:uri="Microsoft.SharePoint.Taxonomy.ContentTypeSync"/>
  </ds:schemaRefs>
</ds:datastoreItem>
</file>

<file path=customXml/itemProps2.xml><?xml version="1.0" encoding="utf-8"?>
<ds:datastoreItem xmlns:ds="http://schemas.openxmlformats.org/officeDocument/2006/customXml" ds:itemID="{5C8408F0-62DC-491B-9B2B-A83D96AB8F8B}">
  <ds:schemaRefs>
    <ds:schemaRef ds:uri="http://schemas.microsoft.com/sharepoint/events"/>
  </ds:schemaRefs>
</ds:datastoreItem>
</file>

<file path=customXml/itemProps3.xml><?xml version="1.0" encoding="utf-8"?>
<ds:datastoreItem xmlns:ds="http://schemas.openxmlformats.org/officeDocument/2006/customXml" ds:itemID="{7FC001C3-B34A-43E9-B1EB-541718FC4300}">
  <ds:schemaRefs>
    <ds:schemaRef ds:uri="http://schemas.microsoft.com/sharepoint/v3/contenttype/forms"/>
  </ds:schemaRefs>
</ds:datastoreItem>
</file>

<file path=customXml/itemProps4.xml><?xml version="1.0" encoding="utf-8"?>
<ds:datastoreItem xmlns:ds="http://schemas.openxmlformats.org/officeDocument/2006/customXml" ds:itemID="{D3FA00C4-5A99-4FCF-A0D1-C74C508D8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c24f1-2fba-47cf-b31e-05a06f969bef"/>
    <ds:schemaRef ds:uri="581e7300-c4c3-4bbe-9073-90d0d232a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DA536D-AB18-4765-97B5-5E3C1AFE4C9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81e7300-c4c3-4bbe-9073-90d0d232a8ed"/>
    <ds:schemaRef ds:uri="960c24f1-2fba-47cf-b31e-05a06f969bef"/>
    <ds:schemaRef ds:uri="http://www.w3.org/XML/1998/namespace"/>
    <ds:schemaRef ds:uri="http://purl.org/dc/dcmitype/"/>
  </ds:schemaRefs>
</ds:datastoreItem>
</file>

<file path=customXml/itemProps6.xml><?xml version="1.0" encoding="utf-8"?>
<ds:datastoreItem xmlns:ds="http://schemas.openxmlformats.org/officeDocument/2006/customXml" ds:itemID="{5BDA7EDF-B96B-488F-81DE-80F42E4A0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15</Pages>
  <Words>4826</Words>
  <Characters>27512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Tom - ETF</dc:creator>
  <cp:keywords/>
  <dc:description/>
  <cp:lastModifiedBy>Bucaida, Beth - ETF</cp:lastModifiedBy>
  <cp:revision>7</cp:revision>
  <cp:lastPrinted>2019-11-20T15:41:00Z</cp:lastPrinted>
  <dcterms:created xsi:type="dcterms:W3CDTF">2020-01-27T19:51:00Z</dcterms:created>
  <dcterms:modified xsi:type="dcterms:W3CDTF">2020-01-28T20:02:00Z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0x01010043333FEEB45B354AA9689ECF7938F27D0007E25E468DA4714CB9D31AE644B26C1D</vt:lpwstr>
  </property>
  <property fmtid="{D5CDD505-2E9C-101B-9397-08002B2CF9AE}" pid="3" name="_dlc_DocIdItemGuid">
    <vt:lpwstr>1afc23f8-19b5-4f13-9114-0db626402c80</vt:lpwstr>
  </property>
  <property fmtid="{D5CDD505-2E9C-101B-9397-08002B2CF9AE}" pid="4" name="ETF Audiences">
    <vt:lpwstr/>
  </property>
  <property fmtid="{D5CDD505-2E9C-101B-9397-08002B2CF9AE}" pid="5" name="ETF Business Area">
    <vt:lpwstr>64;#Strategic Health Policy|baabc97b-f18b-4280-9f05-664766c36fcc</vt:lpwstr>
  </property>
  <property fmtid="{D5CDD505-2E9C-101B-9397-08002B2CF9AE}" pid="6" name="ETF Doc_Type">
    <vt:lpwstr>199;#Resource|b1be7680-8320-4403-b4a2-84e8e7b8970c</vt:lpwstr>
  </property>
  <property fmtid="{D5CDD505-2E9C-101B-9397-08002B2CF9AE}" pid="7" name="ETF Topics">
    <vt:lpwstr/>
  </property>
  <property fmtid="{D5CDD505-2E9C-101B-9397-08002B2CF9AE}" pid="8" name="ETF Benefits">
    <vt:lpwstr>51;#Life Insurance|fa37e853-ecb7-4c13-b508-3afd6964f2b3</vt:lpwstr>
  </property>
</Properties>
</file>