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5000" w:type="pct"/>
        <w:shd w:val="clear" w:color="auto" w:fill="BDD6EE" w:themeFill="accent5" w:themeFillTint="66"/>
        <w:tblLook w:val="04A0" w:firstRow="1" w:lastRow="0" w:firstColumn="1" w:lastColumn="0" w:noHBand="0" w:noVBand="1"/>
      </w:tblPr>
      <w:tblGrid>
        <w:gridCol w:w="872"/>
        <w:gridCol w:w="1329"/>
        <w:gridCol w:w="728"/>
        <w:gridCol w:w="3188"/>
        <w:gridCol w:w="3243"/>
      </w:tblGrid>
      <w:tr w:rsidR="00EB5A2A" w:rsidRPr="009A2F34" w14:paraId="421A240D" w14:textId="77777777" w:rsidTr="1AF23E57">
        <w:tc>
          <w:tcPr>
            <w:tcW w:w="314" w:type="pct"/>
            <w:tcBorders>
              <w:bottom w:val="single" w:sz="4" w:space="0" w:color="FFFFFF" w:themeColor="background1"/>
            </w:tcBorders>
            <w:shd w:val="clear" w:color="auto" w:fill="44546A" w:themeFill="text2"/>
          </w:tcPr>
          <w:p w14:paraId="4EB8BECC" w14:textId="58292745" w:rsidR="00EB5A2A" w:rsidRPr="009A2F34" w:rsidRDefault="00EB5A2A" w:rsidP="000646E3">
            <w:pPr>
              <w:rPr>
                <w:rFonts w:ascii="Arial" w:hAnsi="Arial" w:cs="Arial"/>
                <w:color w:val="FFFFFF" w:themeColor="background1"/>
              </w:rPr>
            </w:pPr>
            <w:r w:rsidRPr="009A2F34">
              <w:rPr>
                <w:rFonts w:ascii="Arial" w:hAnsi="Arial" w:cs="Arial"/>
                <w:color w:val="FFFFFF" w:themeColor="background1"/>
              </w:rPr>
              <w:t>Q #</w:t>
            </w:r>
          </w:p>
        </w:tc>
        <w:tc>
          <w:tcPr>
            <w:tcW w:w="713" w:type="pct"/>
            <w:tcBorders>
              <w:bottom w:val="single" w:sz="4" w:space="0" w:color="FFFFFF" w:themeColor="background1"/>
            </w:tcBorders>
            <w:shd w:val="clear" w:color="auto" w:fill="44546A" w:themeFill="text2"/>
          </w:tcPr>
          <w:p w14:paraId="207C81FC" w14:textId="3FE760A2" w:rsidR="00EB5A2A" w:rsidRPr="009A2F34" w:rsidRDefault="00EB5A2A" w:rsidP="000646E3">
            <w:pPr>
              <w:rPr>
                <w:rFonts w:ascii="Arial" w:hAnsi="Arial" w:cs="Arial"/>
                <w:color w:val="FFFFFF" w:themeColor="background1"/>
              </w:rPr>
            </w:pPr>
            <w:r w:rsidRPr="009A2F34">
              <w:rPr>
                <w:rFonts w:ascii="Arial" w:hAnsi="Arial" w:cs="Arial"/>
                <w:color w:val="FFFFFF" w:themeColor="background1"/>
              </w:rPr>
              <w:t>RF</w:t>
            </w:r>
            <w:r w:rsidR="00395DC3">
              <w:rPr>
                <w:rFonts w:ascii="Arial" w:hAnsi="Arial" w:cs="Arial"/>
                <w:color w:val="FFFFFF" w:themeColor="background1"/>
              </w:rPr>
              <w:t>I</w:t>
            </w:r>
            <w:r w:rsidRPr="009A2F34">
              <w:rPr>
                <w:rFonts w:ascii="Arial" w:hAnsi="Arial" w:cs="Arial"/>
                <w:color w:val="FFFFFF" w:themeColor="background1"/>
              </w:rPr>
              <w:t xml:space="preserve"> Section</w:t>
            </w:r>
          </w:p>
        </w:tc>
        <w:tc>
          <w:tcPr>
            <w:tcW w:w="495" w:type="pct"/>
            <w:tcBorders>
              <w:bottom w:val="single" w:sz="4" w:space="0" w:color="FFFFFF" w:themeColor="background1"/>
            </w:tcBorders>
            <w:shd w:val="clear" w:color="auto" w:fill="44546A" w:themeFill="text2"/>
          </w:tcPr>
          <w:p w14:paraId="63936D46" w14:textId="3DF84F4A" w:rsidR="00EB5A2A" w:rsidRPr="009A2F34" w:rsidRDefault="00EB5A2A" w:rsidP="000646E3">
            <w:pPr>
              <w:rPr>
                <w:rFonts w:ascii="Arial" w:hAnsi="Arial" w:cs="Arial"/>
                <w:color w:val="FFFFFF" w:themeColor="background1"/>
              </w:rPr>
            </w:pPr>
            <w:r w:rsidRPr="009A2F34">
              <w:rPr>
                <w:rFonts w:ascii="Arial" w:hAnsi="Arial" w:cs="Arial"/>
                <w:color w:val="FFFFFF" w:themeColor="background1"/>
              </w:rPr>
              <w:t>RF</w:t>
            </w:r>
            <w:r w:rsidR="00395DC3">
              <w:rPr>
                <w:rFonts w:ascii="Arial" w:hAnsi="Arial" w:cs="Arial"/>
                <w:color w:val="FFFFFF" w:themeColor="background1"/>
              </w:rPr>
              <w:t>I</w:t>
            </w:r>
            <w:r w:rsidRPr="009A2F34">
              <w:rPr>
                <w:rFonts w:ascii="Arial" w:hAnsi="Arial" w:cs="Arial"/>
                <w:color w:val="FFFFFF" w:themeColor="background1"/>
              </w:rPr>
              <w:t xml:space="preserve"> Page</w:t>
            </w:r>
          </w:p>
        </w:tc>
        <w:tc>
          <w:tcPr>
            <w:tcW w:w="1739" w:type="pct"/>
            <w:tcBorders>
              <w:bottom w:val="single" w:sz="4" w:space="0" w:color="FFFFFF" w:themeColor="background1"/>
            </w:tcBorders>
            <w:shd w:val="clear" w:color="auto" w:fill="44546A" w:themeFill="text2"/>
          </w:tcPr>
          <w:p w14:paraId="29D3F045" w14:textId="77777777" w:rsidR="00EB5A2A" w:rsidRPr="009A2F34" w:rsidRDefault="00EB5A2A" w:rsidP="000646E3">
            <w:pPr>
              <w:rPr>
                <w:rFonts w:ascii="Arial" w:hAnsi="Arial" w:cs="Arial"/>
                <w:color w:val="FFFFFF" w:themeColor="background1"/>
              </w:rPr>
            </w:pPr>
            <w:r w:rsidRPr="009A2F34">
              <w:rPr>
                <w:rFonts w:ascii="Arial" w:hAnsi="Arial" w:cs="Arial"/>
                <w:color w:val="FFFFFF" w:themeColor="background1"/>
              </w:rPr>
              <w:t>Question/Rationale</w:t>
            </w:r>
          </w:p>
        </w:tc>
        <w:tc>
          <w:tcPr>
            <w:tcW w:w="1740" w:type="pct"/>
            <w:tcBorders>
              <w:bottom w:val="single" w:sz="4" w:space="0" w:color="FFFFFF" w:themeColor="background1"/>
            </w:tcBorders>
            <w:shd w:val="clear" w:color="auto" w:fill="44546A" w:themeFill="text2"/>
          </w:tcPr>
          <w:p w14:paraId="42B558BD" w14:textId="77777777" w:rsidR="00EB5A2A" w:rsidRPr="009A2F34" w:rsidRDefault="00EB5A2A" w:rsidP="000646E3">
            <w:pPr>
              <w:rPr>
                <w:rFonts w:ascii="Arial" w:hAnsi="Arial" w:cs="Arial"/>
                <w:color w:val="FFFFFF" w:themeColor="background1"/>
              </w:rPr>
            </w:pPr>
            <w:r w:rsidRPr="009A2F34">
              <w:rPr>
                <w:rFonts w:ascii="Arial" w:hAnsi="Arial" w:cs="Arial"/>
                <w:color w:val="FFFFFF" w:themeColor="background1"/>
              </w:rPr>
              <w:t>Department Answer</w:t>
            </w:r>
          </w:p>
        </w:tc>
      </w:tr>
      <w:tr w:rsidR="00EB5A2A" w:rsidRPr="009F348F" w14:paraId="5B9B75BC" w14:textId="77777777" w:rsidTr="1AF23E57">
        <w:tc>
          <w:tcPr>
            <w:tcW w:w="314" w:type="pct"/>
            <w:tcBorders>
              <w:top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7FE5D4F2" w14:textId="77777777" w:rsidR="00EB5A2A" w:rsidRPr="00A44687" w:rsidRDefault="00EB5A2A" w:rsidP="000646E3">
            <w:pPr>
              <w:jc w:val="both"/>
              <w:rPr>
                <w:rFonts w:asciiTheme="minorHAnsi" w:hAnsiTheme="minorHAnsi" w:cstheme="minorHAnsi"/>
              </w:rPr>
            </w:pPr>
            <w:r w:rsidRPr="00A44687">
              <w:rPr>
                <w:rFonts w:asciiTheme="minorHAnsi" w:hAnsiTheme="minorHAnsi" w:cstheme="minorHAnsi"/>
              </w:rPr>
              <w:t>Q1</w:t>
            </w:r>
          </w:p>
        </w:tc>
        <w:tc>
          <w:tcPr>
            <w:tcW w:w="7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2F273A08" w14:textId="01EB1000" w:rsidR="00EB5A2A" w:rsidRPr="00A44687" w:rsidRDefault="00395DC3" w:rsidP="000646E3">
            <w:pPr>
              <w:jc w:val="both"/>
              <w:rPr>
                <w:rFonts w:asciiTheme="minorHAnsi" w:hAnsiTheme="minorHAnsi" w:cstheme="minorHAnsi"/>
              </w:rPr>
            </w:pPr>
            <w:r w:rsidRPr="00A44687">
              <w:rPr>
                <w:rFonts w:asciiTheme="minorHAnsi" w:hAnsiTheme="minorHAnsi" w:cstheme="minorHAnsi"/>
              </w:rPr>
              <w:t>3.1.11</w:t>
            </w:r>
          </w:p>
        </w:tc>
        <w:tc>
          <w:tcPr>
            <w:tcW w:w="4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EEA10F6" w14:textId="14AC1742" w:rsidR="00EB5A2A" w:rsidRPr="00A44687" w:rsidRDefault="00395DC3" w:rsidP="000646E3">
            <w:pPr>
              <w:jc w:val="both"/>
              <w:rPr>
                <w:rFonts w:asciiTheme="minorHAnsi" w:hAnsiTheme="minorHAnsi" w:cstheme="minorHAnsi"/>
              </w:rPr>
            </w:pPr>
            <w:r w:rsidRPr="00A44687">
              <w:rPr>
                <w:rFonts w:asciiTheme="minorHAnsi" w:hAnsiTheme="minorHAnsi" w:cstheme="minorHAnsi"/>
              </w:rPr>
              <w:t>6</w:t>
            </w:r>
          </w:p>
        </w:tc>
        <w:tc>
          <w:tcPr>
            <w:tcW w:w="1739" w:type="pct"/>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14:paraId="47851DCC" w14:textId="21F35E99" w:rsidR="00395DC3" w:rsidRPr="009F348F" w:rsidRDefault="00395DC3" w:rsidP="000646E3">
            <w:pPr>
              <w:ind w:left="96"/>
              <w:rPr>
                <w:rFonts w:asciiTheme="minorHAnsi" w:hAnsiTheme="minorHAnsi" w:cstheme="minorBidi"/>
              </w:rPr>
            </w:pPr>
            <w:r w:rsidRPr="154FE4D0">
              <w:rPr>
                <w:rFonts w:asciiTheme="minorHAnsi" w:hAnsiTheme="minorHAnsi" w:cstheme="minorBidi"/>
              </w:rPr>
              <w:t>Requesting that the State please clarify these two parts. The item asks vendors to answer if they would be willing to create a contractual relationship if one does not exist, and then directs vendors to NOT answer if there is no relationship. Please clarify/restate so that vendors may provide compliant responses:</w:t>
            </w:r>
          </w:p>
          <w:p w14:paraId="44996EDB" w14:textId="3AD17CA1" w:rsidR="00EB5A2A" w:rsidRPr="009F348F" w:rsidRDefault="594CC876" w:rsidP="000646E3">
            <w:pPr>
              <w:ind w:left="96"/>
              <w:rPr>
                <w:rFonts w:asciiTheme="minorHAnsi" w:hAnsiTheme="minorHAnsi" w:cstheme="minorBidi"/>
              </w:rPr>
            </w:pPr>
            <w:r w:rsidRPr="1336AD1E">
              <w:rPr>
                <w:rFonts w:asciiTheme="minorHAnsi" w:hAnsiTheme="minorHAnsi" w:cstheme="minorBidi"/>
              </w:rPr>
              <w:t>“Would you be willing to create a contractual relationship with any of the contractors in the above contracts for which you don’t currently have a relationship? By what date? Which vendor(s)? If you have no EXISTING contracts with the resellers listed in 3.1.9 for BOTH your company's identity proofing solution AND implementation services DO NOT continue answering questions or submit a response.”</w:t>
            </w:r>
          </w:p>
        </w:tc>
        <w:tc>
          <w:tcPr>
            <w:tcW w:w="1740" w:type="pct"/>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14:paraId="628F0E36" w14:textId="7BB2BF96" w:rsidR="004F3A93" w:rsidRDefault="004F3A93" w:rsidP="000646E3">
            <w:pPr>
              <w:jc w:val="both"/>
              <w:rPr>
                <w:rFonts w:asciiTheme="minorHAnsi" w:hAnsiTheme="minorHAnsi" w:cstheme="minorBidi"/>
              </w:rPr>
            </w:pPr>
            <w:r w:rsidRPr="4F71BD1E">
              <w:rPr>
                <w:rFonts w:asciiTheme="minorHAnsi" w:hAnsiTheme="minorHAnsi" w:cstheme="minorBidi"/>
              </w:rPr>
              <w:t>To clarify</w:t>
            </w:r>
            <w:r w:rsidR="00D11993" w:rsidRPr="4F71BD1E">
              <w:rPr>
                <w:rFonts w:asciiTheme="minorHAnsi" w:hAnsiTheme="minorHAnsi" w:cstheme="minorBidi"/>
              </w:rPr>
              <w:t>, if</w:t>
            </w:r>
            <w:r w:rsidR="000B6F34" w:rsidRPr="4F71BD1E">
              <w:rPr>
                <w:rFonts w:asciiTheme="minorHAnsi" w:hAnsiTheme="minorHAnsi" w:cstheme="minorBidi"/>
              </w:rPr>
              <w:t xml:space="preserve"> you have no EXISTING contracts with the resellers listed in 3.1.9 </w:t>
            </w:r>
            <w:r w:rsidR="00D11993" w:rsidRPr="4F71BD1E">
              <w:rPr>
                <w:rFonts w:asciiTheme="minorHAnsi" w:hAnsiTheme="minorHAnsi" w:cstheme="minorBidi"/>
                <w:b/>
              </w:rPr>
              <w:t>AND</w:t>
            </w:r>
            <w:r w:rsidR="00123946" w:rsidRPr="4F71BD1E">
              <w:rPr>
                <w:rFonts w:asciiTheme="minorHAnsi" w:hAnsiTheme="minorHAnsi" w:cstheme="minorBidi"/>
              </w:rPr>
              <w:t xml:space="preserve"> </w:t>
            </w:r>
            <w:r w:rsidR="00E51D5F" w:rsidRPr="4F71BD1E">
              <w:rPr>
                <w:rFonts w:asciiTheme="minorHAnsi" w:hAnsiTheme="minorHAnsi" w:cstheme="minorBidi"/>
              </w:rPr>
              <w:t xml:space="preserve">you </w:t>
            </w:r>
            <w:r w:rsidR="00123946" w:rsidRPr="4F71BD1E">
              <w:rPr>
                <w:rFonts w:asciiTheme="minorHAnsi" w:hAnsiTheme="minorHAnsi" w:cstheme="minorBidi"/>
              </w:rPr>
              <w:t>are not willing to enter a contract</w:t>
            </w:r>
            <w:r w:rsidR="00E51D5F" w:rsidRPr="4F71BD1E">
              <w:rPr>
                <w:rFonts w:asciiTheme="minorHAnsi" w:hAnsiTheme="minorHAnsi" w:cstheme="minorBidi"/>
              </w:rPr>
              <w:t xml:space="preserve"> with one of them</w:t>
            </w:r>
            <w:r w:rsidR="00123946" w:rsidRPr="4F71BD1E">
              <w:rPr>
                <w:rFonts w:asciiTheme="minorHAnsi" w:hAnsiTheme="minorHAnsi" w:cstheme="minorBidi"/>
              </w:rPr>
              <w:t xml:space="preserve"> </w:t>
            </w:r>
            <w:r w:rsidR="000D4F20" w:rsidRPr="4F71BD1E">
              <w:rPr>
                <w:rFonts w:asciiTheme="minorHAnsi" w:hAnsiTheme="minorHAnsi" w:cstheme="minorBidi"/>
              </w:rPr>
              <w:t xml:space="preserve">by the end of </w:t>
            </w:r>
            <w:r w:rsidR="000E6DEF" w:rsidRPr="4F71BD1E">
              <w:rPr>
                <w:rFonts w:asciiTheme="minorHAnsi" w:hAnsiTheme="minorHAnsi" w:cstheme="minorBidi"/>
              </w:rPr>
              <w:t>June</w:t>
            </w:r>
            <w:r w:rsidR="0047428C" w:rsidRPr="4F71BD1E">
              <w:rPr>
                <w:rFonts w:asciiTheme="minorHAnsi" w:hAnsiTheme="minorHAnsi" w:cstheme="minorBidi"/>
              </w:rPr>
              <w:t xml:space="preserve"> </w:t>
            </w:r>
            <w:r w:rsidR="00EB17AE" w:rsidRPr="4F71BD1E">
              <w:rPr>
                <w:rFonts w:asciiTheme="minorHAnsi" w:hAnsiTheme="minorHAnsi" w:cstheme="minorBidi"/>
              </w:rPr>
              <w:t>15</w:t>
            </w:r>
            <w:r w:rsidR="00EB17AE" w:rsidRPr="4F71BD1E">
              <w:rPr>
                <w:rFonts w:asciiTheme="minorHAnsi" w:hAnsiTheme="minorHAnsi" w:cstheme="minorBidi"/>
                <w:vertAlign w:val="superscript"/>
              </w:rPr>
              <w:t>th</w:t>
            </w:r>
            <w:r w:rsidR="00EB17AE" w:rsidRPr="4F71BD1E">
              <w:rPr>
                <w:rFonts w:asciiTheme="minorHAnsi" w:hAnsiTheme="minorHAnsi" w:cstheme="minorBidi"/>
              </w:rPr>
              <w:t xml:space="preserve">, </w:t>
            </w:r>
            <w:r w:rsidR="0047428C" w:rsidRPr="4F71BD1E">
              <w:rPr>
                <w:rFonts w:asciiTheme="minorHAnsi" w:hAnsiTheme="minorHAnsi" w:cstheme="minorBidi"/>
              </w:rPr>
              <w:t>2022</w:t>
            </w:r>
            <w:r w:rsidR="0047428C" w:rsidRPr="3789F970">
              <w:rPr>
                <w:rFonts w:asciiTheme="minorHAnsi" w:hAnsiTheme="minorHAnsi" w:cstheme="minorBidi"/>
              </w:rPr>
              <w:t>,</w:t>
            </w:r>
            <w:r w:rsidR="0047428C" w:rsidRPr="4F71BD1E">
              <w:rPr>
                <w:rFonts w:asciiTheme="minorHAnsi" w:hAnsiTheme="minorHAnsi" w:cstheme="minorBidi"/>
              </w:rPr>
              <w:t xml:space="preserve"> </w:t>
            </w:r>
            <w:r w:rsidR="000B6F34" w:rsidRPr="4F71BD1E">
              <w:rPr>
                <w:rFonts w:asciiTheme="minorHAnsi" w:hAnsiTheme="minorHAnsi" w:cstheme="minorBidi"/>
              </w:rPr>
              <w:t>for BOTH your company's identity proofing solution AND implementation services</w:t>
            </w:r>
            <w:r w:rsidR="000B6F34" w:rsidRPr="4B9111D4">
              <w:rPr>
                <w:rFonts w:asciiTheme="minorHAnsi" w:hAnsiTheme="minorHAnsi" w:cstheme="minorBidi"/>
              </w:rPr>
              <w:t>,</w:t>
            </w:r>
            <w:r w:rsidR="000B6F34" w:rsidRPr="4F71BD1E">
              <w:rPr>
                <w:rFonts w:asciiTheme="minorHAnsi" w:hAnsiTheme="minorHAnsi" w:cstheme="minorBidi"/>
              </w:rPr>
              <w:t xml:space="preserve"> DO NOT continue answerin</w:t>
            </w:r>
            <w:r w:rsidR="00BC67FF" w:rsidRPr="4F71BD1E">
              <w:rPr>
                <w:rFonts w:asciiTheme="minorHAnsi" w:hAnsiTheme="minorHAnsi" w:cstheme="minorBidi"/>
              </w:rPr>
              <w:t>g</w:t>
            </w:r>
            <w:r w:rsidR="00D11993" w:rsidRPr="4F71BD1E">
              <w:rPr>
                <w:rFonts w:asciiTheme="minorHAnsi" w:hAnsiTheme="minorHAnsi" w:cstheme="minorBidi"/>
              </w:rPr>
              <w:t xml:space="preserve"> questions or submit a response.</w:t>
            </w:r>
            <w:r w:rsidR="00BC67FF" w:rsidRPr="4F71BD1E">
              <w:rPr>
                <w:rFonts w:asciiTheme="minorHAnsi" w:hAnsiTheme="minorHAnsi" w:cstheme="minorBidi"/>
              </w:rPr>
              <w:t xml:space="preserve"> </w:t>
            </w:r>
          </w:p>
          <w:p w14:paraId="5C9C75E5" w14:textId="7DF1DE41" w:rsidR="00EB5A2A" w:rsidRPr="009F348F" w:rsidRDefault="1336AD1E" w:rsidP="000646E3">
            <w:pPr>
              <w:jc w:val="both"/>
              <w:rPr>
                <w:rFonts w:asciiTheme="minorHAnsi" w:hAnsiTheme="minorHAnsi" w:cstheme="minorBidi"/>
              </w:rPr>
            </w:pPr>
            <w:r w:rsidRPr="1336AD1E">
              <w:rPr>
                <w:rFonts w:asciiTheme="minorHAnsi" w:hAnsiTheme="minorHAnsi" w:cstheme="minorBidi"/>
              </w:rPr>
              <w:t xml:space="preserve">ETF’s timeline is tight, and ETF wants to make sure it isn’t delayed by any negotiations that may need to occur between and among a publisher, implementer, and a state contract vendor listed in 3.1.9, before the negotiation with ETF can proceed. </w:t>
            </w:r>
            <w:r w:rsidR="00FF76A5">
              <w:rPr>
                <w:rFonts w:asciiTheme="minorHAnsi" w:hAnsiTheme="minorHAnsi" w:cstheme="minorBidi"/>
              </w:rPr>
              <w:t xml:space="preserve">Responses should include </w:t>
            </w:r>
            <w:r w:rsidRPr="1336AD1E">
              <w:rPr>
                <w:rFonts w:asciiTheme="minorHAnsi" w:hAnsiTheme="minorHAnsi" w:cstheme="minorBidi"/>
              </w:rPr>
              <w:t xml:space="preserve">what the contractual framework will look like for the solution, </w:t>
            </w:r>
            <w:proofErr w:type="gramStart"/>
            <w:r w:rsidRPr="1336AD1E">
              <w:rPr>
                <w:rFonts w:asciiTheme="minorHAnsi" w:hAnsiTheme="minorHAnsi" w:cstheme="minorBidi"/>
              </w:rPr>
              <w:t>e.g.</w:t>
            </w:r>
            <w:proofErr w:type="gramEnd"/>
            <w:r w:rsidRPr="1336AD1E">
              <w:rPr>
                <w:rFonts w:asciiTheme="minorHAnsi" w:hAnsiTheme="minorHAnsi" w:cstheme="minorBidi"/>
              </w:rPr>
              <w:t xml:space="preserve"> existing relationships with which vendors listed in 3.1.9 </w:t>
            </w:r>
            <w:r w:rsidR="00380906">
              <w:rPr>
                <w:rFonts w:asciiTheme="minorHAnsi" w:hAnsiTheme="minorHAnsi" w:cstheme="minorBidi"/>
              </w:rPr>
              <w:t>including</w:t>
            </w:r>
            <w:r w:rsidRPr="1336AD1E">
              <w:rPr>
                <w:rFonts w:asciiTheme="minorHAnsi" w:hAnsiTheme="minorHAnsi" w:cstheme="minorBidi"/>
              </w:rPr>
              <w:t xml:space="preserve"> how many, realizing that you need at least one existing relationship with a vendor listed in 3.1.9, for both the solution and implementation, to be of interest to ETF. </w:t>
            </w:r>
          </w:p>
          <w:p w14:paraId="5E1E6DE6" w14:textId="5B039C0E" w:rsidR="00EB5A2A" w:rsidRPr="009F348F" w:rsidRDefault="1336AD1E" w:rsidP="000646E3">
            <w:pPr>
              <w:jc w:val="both"/>
              <w:rPr>
                <w:rFonts w:asciiTheme="minorHAnsi" w:hAnsiTheme="minorHAnsi" w:cstheme="minorBidi"/>
              </w:rPr>
            </w:pPr>
            <w:r w:rsidRPr="1336AD1E">
              <w:rPr>
                <w:rFonts w:asciiTheme="minorHAnsi" w:hAnsiTheme="minorHAnsi" w:cstheme="minorBidi"/>
              </w:rPr>
              <w:t>If you can achieve this using subcontractor relationships, please describe that in your response to 3.1.</w:t>
            </w:r>
            <w:r w:rsidR="2B96DAA9" w:rsidRPr="21875EC3">
              <w:rPr>
                <w:rFonts w:asciiTheme="minorHAnsi" w:hAnsiTheme="minorHAnsi" w:cstheme="minorBidi"/>
              </w:rPr>
              <w:t xml:space="preserve">9 </w:t>
            </w:r>
            <w:r w:rsidR="2B96DAA9" w:rsidRPr="64F48187">
              <w:rPr>
                <w:rFonts w:asciiTheme="minorHAnsi" w:hAnsiTheme="minorHAnsi" w:cstheme="minorBidi"/>
              </w:rPr>
              <w:t xml:space="preserve">- </w:t>
            </w:r>
            <w:r w:rsidR="2B96DAA9" w:rsidRPr="21875EC3">
              <w:rPr>
                <w:rFonts w:asciiTheme="minorHAnsi" w:hAnsiTheme="minorHAnsi" w:cstheme="minorBidi"/>
              </w:rPr>
              <w:t>3.1.</w:t>
            </w:r>
            <w:r w:rsidR="2B96DAA9" w:rsidRPr="3C65EF91">
              <w:rPr>
                <w:rFonts w:asciiTheme="minorHAnsi" w:hAnsiTheme="minorHAnsi" w:cstheme="minorBidi"/>
              </w:rPr>
              <w:t>11</w:t>
            </w:r>
            <w:r w:rsidRPr="1336AD1E">
              <w:rPr>
                <w:rFonts w:asciiTheme="minorHAnsi" w:hAnsiTheme="minorHAnsi" w:cstheme="minorBidi"/>
              </w:rPr>
              <w:t xml:space="preserve">. It may not be necessary for all actors in the deal to have a direct relationship with a vendor listed </w:t>
            </w:r>
            <w:r w:rsidRPr="1336AD1E">
              <w:rPr>
                <w:rFonts w:asciiTheme="minorHAnsi" w:hAnsiTheme="minorHAnsi" w:cstheme="minorBidi"/>
              </w:rPr>
              <w:lastRenderedPageBreak/>
              <w:t xml:space="preserve">in 3.1.9, but at least one of them must. </w:t>
            </w:r>
            <w:r w:rsidR="00FF76A5">
              <w:rPr>
                <w:rFonts w:asciiTheme="minorHAnsi" w:hAnsiTheme="minorHAnsi" w:cstheme="minorBidi"/>
              </w:rPr>
              <w:t>T</w:t>
            </w:r>
            <w:r w:rsidRPr="1336AD1E">
              <w:rPr>
                <w:rFonts w:asciiTheme="minorHAnsi" w:hAnsiTheme="minorHAnsi" w:cstheme="minorBidi"/>
              </w:rPr>
              <w:t>he others that don’t must be willing to work in a subcontractor relationship to the one that does</w:t>
            </w:r>
            <w:r w:rsidR="000D4F20">
              <w:rPr>
                <w:rFonts w:asciiTheme="minorHAnsi" w:hAnsiTheme="minorHAnsi" w:cstheme="minorBidi"/>
              </w:rPr>
              <w:t>.</w:t>
            </w:r>
          </w:p>
          <w:p w14:paraId="75586805" w14:textId="7BA74C91" w:rsidR="00EB5A2A" w:rsidRPr="009F348F" w:rsidRDefault="71396F71" w:rsidP="000646E3">
            <w:pPr>
              <w:jc w:val="both"/>
              <w:rPr>
                <w:rFonts w:asciiTheme="minorHAnsi" w:hAnsiTheme="minorHAnsi" w:cstheme="minorBidi"/>
              </w:rPr>
            </w:pPr>
            <w:r w:rsidRPr="71396F71">
              <w:rPr>
                <w:rFonts w:asciiTheme="minorHAnsi" w:hAnsiTheme="minorHAnsi" w:cstheme="minorBidi"/>
              </w:rPr>
              <w:t>If there are other</w:t>
            </w:r>
            <w:r w:rsidR="1EE1CB3B" w:rsidRPr="1EE1CB3B">
              <w:rPr>
                <w:rFonts w:asciiTheme="minorHAnsi" w:hAnsiTheme="minorHAnsi" w:cstheme="minorBidi"/>
              </w:rPr>
              <w:t xml:space="preserve"> State of Wisconsin</w:t>
            </w:r>
            <w:r w:rsidR="764A4F9F" w:rsidRPr="764A4F9F">
              <w:rPr>
                <w:rFonts w:asciiTheme="minorHAnsi" w:hAnsiTheme="minorHAnsi" w:cstheme="minorBidi"/>
              </w:rPr>
              <w:t xml:space="preserve"> contracts </w:t>
            </w:r>
            <w:r w:rsidR="4C6A72E2" w:rsidRPr="4C6A72E2">
              <w:rPr>
                <w:rFonts w:asciiTheme="minorHAnsi" w:hAnsiTheme="minorHAnsi" w:cstheme="minorBidi"/>
              </w:rPr>
              <w:t xml:space="preserve">ETF could </w:t>
            </w:r>
            <w:r w:rsidR="4B972E5A" w:rsidRPr="4B972E5A">
              <w:rPr>
                <w:rFonts w:asciiTheme="minorHAnsi" w:hAnsiTheme="minorHAnsi" w:cstheme="minorBidi"/>
              </w:rPr>
              <w:t>leverage</w:t>
            </w:r>
            <w:r w:rsidR="4C6A72E2" w:rsidRPr="4C6A72E2">
              <w:rPr>
                <w:rFonts w:asciiTheme="minorHAnsi" w:hAnsiTheme="minorHAnsi" w:cstheme="minorBidi"/>
              </w:rPr>
              <w:t xml:space="preserve"> </w:t>
            </w:r>
            <w:r w:rsidR="4CE3EF37" w:rsidRPr="4CE3EF37">
              <w:rPr>
                <w:rFonts w:asciiTheme="minorHAnsi" w:hAnsiTheme="minorHAnsi" w:cstheme="minorBidi"/>
              </w:rPr>
              <w:t xml:space="preserve">that </w:t>
            </w:r>
            <w:r w:rsidR="41756DFE" w:rsidRPr="41756DFE">
              <w:rPr>
                <w:rFonts w:asciiTheme="minorHAnsi" w:hAnsiTheme="minorHAnsi" w:cstheme="minorBidi"/>
              </w:rPr>
              <w:t>would be helpful</w:t>
            </w:r>
            <w:r w:rsidR="764A4F9F" w:rsidRPr="764A4F9F">
              <w:rPr>
                <w:rFonts w:asciiTheme="minorHAnsi" w:hAnsiTheme="minorHAnsi" w:cstheme="minorBidi"/>
              </w:rPr>
              <w:t xml:space="preserve">, </w:t>
            </w:r>
            <w:r w:rsidR="005B9E73" w:rsidRPr="005B9E73">
              <w:rPr>
                <w:rFonts w:asciiTheme="minorHAnsi" w:hAnsiTheme="minorHAnsi" w:cstheme="minorBidi"/>
              </w:rPr>
              <w:t xml:space="preserve">please </w:t>
            </w:r>
            <w:r w:rsidR="78F76B0B" w:rsidRPr="78F76B0B">
              <w:rPr>
                <w:rFonts w:asciiTheme="minorHAnsi" w:hAnsiTheme="minorHAnsi" w:cstheme="minorBidi"/>
              </w:rPr>
              <w:t>advise</w:t>
            </w:r>
            <w:r w:rsidR="479E89A3" w:rsidRPr="479E89A3">
              <w:rPr>
                <w:rFonts w:asciiTheme="minorHAnsi" w:hAnsiTheme="minorHAnsi" w:cstheme="minorBidi"/>
              </w:rPr>
              <w:t xml:space="preserve"> on their scope and applicability</w:t>
            </w:r>
            <w:r w:rsidR="0D2A7A3B" w:rsidRPr="0D2A7A3B">
              <w:rPr>
                <w:rFonts w:asciiTheme="minorHAnsi" w:hAnsiTheme="minorHAnsi" w:cstheme="minorBidi"/>
              </w:rPr>
              <w:t xml:space="preserve"> in your response to 3.1.12</w:t>
            </w:r>
            <w:r w:rsidR="4C6A72E2" w:rsidRPr="4C6A72E2">
              <w:rPr>
                <w:rFonts w:asciiTheme="minorHAnsi" w:hAnsiTheme="minorHAnsi" w:cstheme="minorBidi"/>
              </w:rPr>
              <w:t>.</w:t>
            </w:r>
          </w:p>
        </w:tc>
      </w:tr>
      <w:tr w:rsidR="00112123" w:rsidRPr="009F348F" w14:paraId="15649DF0" w14:textId="77777777" w:rsidTr="1AF23E57">
        <w:tc>
          <w:tcPr>
            <w:tcW w:w="314" w:type="pct"/>
            <w:tcBorders>
              <w:top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1D86BD0F" w14:textId="5973B73B" w:rsidR="00112123" w:rsidRPr="00A44687" w:rsidRDefault="00FF7547" w:rsidP="000646E3">
            <w:pPr>
              <w:jc w:val="both"/>
              <w:rPr>
                <w:rFonts w:asciiTheme="minorHAnsi" w:hAnsiTheme="minorHAnsi" w:cstheme="minorHAnsi"/>
              </w:rPr>
            </w:pPr>
            <w:r w:rsidRPr="00A44687">
              <w:rPr>
                <w:rFonts w:asciiTheme="minorHAnsi" w:hAnsiTheme="minorHAnsi" w:cstheme="minorHAnsi"/>
              </w:rPr>
              <w:lastRenderedPageBreak/>
              <w:t>Q2</w:t>
            </w:r>
          </w:p>
        </w:tc>
        <w:tc>
          <w:tcPr>
            <w:tcW w:w="7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550FB1CE" w14:textId="6AD5FF7D" w:rsidR="00112123" w:rsidRPr="00A44687" w:rsidRDefault="00112123" w:rsidP="000646E3">
            <w:pPr>
              <w:jc w:val="both"/>
              <w:rPr>
                <w:rFonts w:asciiTheme="minorHAnsi" w:hAnsiTheme="minorHAnsi" w:cstheme="minorHAnsi"/>
              </w:rPr>
            </w:pPr>
            <w:r w:rsidRPr="00A44687">
              <w:rPr>
                <w:rFonts w:asciiTheme="minorHAnsi" w:eastAsiaTheme="minorHAnsi" w:hAnsiTheme="minorHAnsi" w:cstheme="minorHAnsi"/>
              </w:rPr>
              <w:t>3.1.11</w:t>
            </w:r>
          </w:p>
        </w:tc>
        <w:tc>
          <w:tcPr>
            <w:tcW w:w="4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5624FF01" w14:textId="65F5A16E" w:rsidR="00112123" w:rsidRPr="00A44687" w:rsidRDefault="00FF7547" w:rsidP="000646E3">
            <w:pPr>
              <w:jc w:val="both"/>
              <w:rPr>
                <w:rFonts w:asciiTheme="minorHAnsi" w:hAnsiTheme="minorHAnsi" w:cstheme="minorHAnsi"/>
              </w:rPr>
            </w:pPr>
            <w:r w:rsidRPr="00A44687">
              <w:rPr>
                <w:rFonts w:asciiTheme="minorHAnsi" w:hAnsiTheme="minorHAnsi" w:cstheme="minorHAnsi"/>
              </w:rPr>
              <w:t>6</w:t>
            </w:r>
          </w:p>
        </w:tc>
        <w:tc>
          <w:tcPr>
            <w:tcW w:w="1739" w:type="pct"/>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14:paraId="6457BB07" w14:textId="4755BBD6" w:rsidR="00112123" w:rsidRPr="00A44687" w:rsidRDefault="00112123" w:rsidP="000646E3">
            <w:pPr>
              <w:ind w:left="96"/>
              <w:rPr>
                <w:rFonts w:asciiTheme="minorHAnsi" w:hAnsiTheme="minorHAnsi" w:cstheme="minorHAnsi"/>
              </w:rPr>
            </w:pPr>
            <w:r w:rsidRPr="00A44687">
              <w:rPr>
                <w:rFonts w:asciiTheme="minorHAnsi" w:eastAsiaTheme="minorHAnsi" w:hAnsiTheme="minorHAnsi" w:cstheme="minorHAnsi"/>
              </w:rPr>
              <w:t>Does WI ETF have a target date for when respondents should establish a contractual agreement with any of the vendors listed in 3.1.9?</w:t>
            </w:r>
          </w:p>
        </w:tc>
        <w:tc>
          <w:tcPr>
            <w:tcW w:w="1740" w:type="pct"/>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14:paraId="14AEEA71" w14:textId="7713605B" w:rsidR="00112123" w:rsidRPr="009F348F" w:rsidRDefault="7B8538F2" w:rsidP="000646E3">
            <w:pPr>
              <w:jc w:val="both"/>
              <w:rPr>
                <w:rFonts w:asciiTheme="minorHAnsi" w:hAnsiTheme="minorHAnsi" w:cstheme="minorBidi"/>
              </w:rPr>
            </w:pPr>
            <w:r w:rsidRPr="7B8538F2">
              <w:rPr>
                <w:rFonts w:asciiTheme="minorHAnsi" w:hAnsiTheme="minorHAnsi" w:cstheme="minorBidi"/>
              </w:rPr>
              <w:t xml:space="preserve">See Q1 and </w:t>
            </w:r>
            <w:r w:rsidR="42FCA989" w:rsidRPr="42FCA989">
              <w:rPr>
                <w:rFonts w:asciiTheme="minorHAnsi" w:hAnsiTheme="minorHAnsi" w:cstheme="minorBidi"/>
              </w:rPr>
              <w:t>Department Answer.</w:t>
            </w:r>
          </w:p>
        </w:tc>
      </w:tr>
      <w:tr w:rsidR="00EB5A2A" w:rsidRPr="009F348F" w14:paraId="22581E5C" w14:textId="77777777" w:rsidTr="1AF23E57">
        <w:tc>
          <w:tcPr>
            <w:tcW w:w="314" w:type="pct"/>
            <w:tcBorders>
              <w:top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7600991E" w14:textId="5F76111B" w:rsidR="00EB5A2A" w:rsidRPr="00A44687" w:rsidRDefault="00EB5A2A" w:rsidP="000646E3">
            <w:pPr>
              <w:jc w:val="both"/>
              <w:rPr>
                <w:rFonts w:asciiTheme="minorHAnsi" w:hAnsiTheme="minorHAnsi" w:cstheme="minorHAnsi"/>
              </w:rPr>
            </w:pPr>
            <w:r w:rsidRPr="00A44687">
              <w:rPr>
                <w:rFonts w:asciiTheme="minorHAnsi" w:hAnsiTheme="minorHAnsi" w:cstheme="minorHAnsi"/>
              </w:rPr>
              <w:t>Q</w:t>
            </w:r>
            <w:r w:rsidR="00FF7547" w:rsidRPr="00A44687">
              <w:rPr>
                <w:rFonts w:asciiTheme="minorHAnsi" w:hAnsiTheme="minorHAnsi" w:cstheme="minorHAnsi"/>
              </w:rPr>
              <w:t>3</w:t>
            </w:r>
          </w:p>
        </w:tc>
        <w:tc>
          <w:tcPr>
            <w:tcW w:w="7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FFEFC5A" w14:textId="6378F373" w:rsidR="00EB5A2A" w:rsidRPr="00A44687" w:rsidRDefault="003E441E" w:rsidP="000646E3">
            <w:pPr>
              <w:jc w:val="both"/>
              <w:rPr>
                <w:rFonts w:asciiTheme="minorHAnsi" w:hAnsiTheme="minorHAnsi" w:cstheme="minorHAnsi"/>
              </w:rPr>
            </w:pPr>
            <w:r w:rsidRPr="00A44687">
              <w:rPr>
                <w:rFonts w:asciiTheme="minorHAnsi" w:hAnsiTheme="minorHAnsi" w:cstheme="minorHAnsi"/>
              </w:rPr>
              <w:t>3.3</w:t>
            </w:r>
          </w:p>
        </w:tc>
        <w:tc>
          <w:tcPr>
            <w:tcW w:w="4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423C443" w14:textId="29F349D5" w:rsidR="00EB5A2A" w:rsidRPr="00A44687" w:rsidRDefault="003E441E" w:rsidP="000646E3">
            <w:pPr>
              <w:jc w:val="both"/>
              <w:rPr>
                <w:rFonts w:asciiTheme="minorHAnsi" w:hAnsiTheme="minorHAnsi" w:cstheme="minorHAnsi"/>
              </w:rPr>
            </w:pPr>
            <w:r w:rsidRPr="00A44687">
              <w:rPr>
                <w:rFonts w:asciiTheme="minorHAnsi" w:hAnsiTheme="minorHAnsi" w:cstheme="minorHAnsi"/>
              </w:rPr>
              <w:t>6-7</w:t>
            </w:r>
          </w:p>
        </w:tc>
        <w:tc>
          <w:tcPr>
            <w:tcW w:w="1739" w:type="pct"/>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14:paraId="2B2D27B1" w14:textId="6F6E1955" w:rsidR="00EB5A2A" w:rsidRPr="00A44687" w:rsidRDefault="003E441E" w:rsidP="000646E3">
            <w:pPr>
              <w:jc w:val="both"/>
              <w:rPr>
                <w:rFonts w:asciiTheme="minorHAnsi" w:hAnsiTheme="minorHAnsi" w:cstheme="minorHAnsi"/>
              </w:rPr>
            </w:pPr>
            <w:r w:rsidRPr="00A44687">
              <w:rPr>
                <w:rFonts w:asciiTheme="minorHAnsi" w:hAnsiTheme="minorHAnsi" w:cstheme="minorHAnsi"/>
              </w:rPr>
              <w:t>Following the initial identity proofing, approximately how many of these account holders will return to login to their account per month or annually?</w:t>
            </w:r>
          </w:p>
        </w:tc>
        <w:tc>
          <w:tcPr>
            <w:tcW w:w="1740" w:type="pct"/>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14:paraId="7E58739C" w14:textId="6D5D896A" w:rsidR="00EB5A2A" w:rsidRPr="00A44687" w:rsidRDefault="003C5163" w:rsidP="000646E3">
            <w:pPr>
              <w:jc w:val="both"/>
              <w:rPr>
                <w:rFonts w:asciiTheme="minorHAnsi" w:hAnsiTheme="minorHAnsi" w:cstheme="minorHAnsi"/>
              </w:rPr>
            </w:pPr>
            <w:r w:rsidRPr="00A44687">
              <w:rPr>
                <w:rFonts w:asciiTheme="minorHAnsi" w:hAnsiTheme="minorHAnsi" w:cstheme="minorHAnsi"/>
              </w:rPr>
              <w:t xml:space="preserve">Most account holders (likely </w:t>
            </w:r>
            <w:r w:rsidR="003C7808" w:rsidRPr="00A44687">
              <w:rPr>
                <w:rFonts w:asciiTheme="minorHAnsi" w:hAnsiTheme="minorHAnsi" w:cstheme="minorHAnsi"/>
              </w:rPr>
              <w:t>75%</w:t>
            </w:r>
            <w:r w:rsidR="007764B1" w:rsidRPr="00A44687">
              <w:rPr>
                <w:rFonts w:asciiTheme="minorHAnsi" w:hAnsiTheme="minorHAnsi" w:cstheme="minorHAnsi"/>
              </w:rPr>
              <w:t>+) will login on an annual basis or more frequently.  However, we would not expect them to go through the identity proofing process again when they login in the future</w:t>
            </w:r>
            <w:r w:rsidR="00C20B9D" w:rsidRPr="00A44687">
              <w:rPr>
                <w:rFonts w:asciiTheme="minorHAnsi" w:hAnsiTheme="minorHAnsi" w:cstheme="minorHAnsi"/>
              </w:rPr>
              <w:t>.  The identity proofing process would be a one-time event unless the</w:t>
            </w:r>
            <w:r w:rsidR="00AF3F5C">
              <w:rPr>
                <w:rFonts w:asciiTheme="minorHAnsi" w:hAnsiTheme="minorHAnsi" w:cstheme="minorHAnsi"/>
              </w:rPr>
              <w:t xml:space="preserve"> user’s</w:t>
            </w:r>
            <w:r w:rsidR="00C20B9D" w:rsidRPr="00A44687">
              <w:rPr>
                <w:rFonts w:asciiTheme="minorHAnsi" w:hAnsiTheme="minorHAnsi" w:cstheme="minorHAnsi"/>
              </w:rPr>
              <w:t xml:space="preserve"> identity were lost or compr</w:t>
            </w:r>
            <w:r w:rsidR="00185A7F">
              <w:rPr>
                <w:rFonts w:asciiTheme="minorHAnsi" w:hAnsiTheme="minorHAnsi" w:cstheme="minorHAnsi"/>
              </w:rPr>
              <w:t>om</w:t>
            </w:r>
            <w:r w:rsidR="00C20B9D" w:rsidRPr="00A44687">
              <w:rPr>
                <w:rFonts w:asciiTheme="minorHAnsi" w:hAnsiTheme="minorHAnsi" w:cstheme="minorHAnsi"/>
              </w:rPr>
              <w:t>ised to a point where it needed to be recreated.</w:t>
            </w:r>
          </w:p>
        </w:tc>
      </w:tr>
      <w:tr w:rsidR="00112123" w:rsidRPr="009F348F" w14:paraId="5C9E9EB8" w14:textId="77777777" w:rsidTr="1AF23E57">
        <w:tc>
          <w:tcPr>
            <w:tcW w:w="314" w:type="pct"/>
            <w:tcBorders>
              <w:top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2EACE873" w14:textId="33EAB704" w:rsidR="00112123" w:rsidRPr="00A44687" w:rsidRDefault="00FF7547" w:rsidP="000646E3">
            <w:pPr>
              <w:jc w:val="both"/>
              <w:rPr>
                <w:rFonts w:asciiTheme="minorHAnsi" w:hAnsiTheme="minorHAnsi" w:cstheme="minorHAnsi"/>
              </w:rPr>
            </w:pPr>
            <w:r w:rsidRPr="00A44687">
              <w:rPr>
                <w:rFonts w:asciiTheme="minorHAnsi" w:hAnsiTheme="minorHAnsi" w:cstheme="minorHAnsi"/>
              </w:rPr>
              <w:t>Q4</w:t>
            </w:r>
          </w:p>
        </w:tc>
        <w:tc>
          <w:tcPr>
            <w:tcW w:w="7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A5E45DD" w14:textId="2D7E9BB7" w:rsidR="00112123" w:rsidRPr="00A44687" w:rsidRDefault="00112123" w:rsidP="000646E3">
            <w:pPr>
              <w:jc w:val="both"/>
              <w:rPr>
                <w:rFonts w:asciiTheme="minorHAnsi" w:hAnsiTheme="minorHAnsi" w:cstheme="minorHAnsi"/>
              </w:rPr>
            </w:pPr>
            <w:r w:rsidRPr="00A44687">
              <w:rPr>
                <w:rFonts w:asciiTheme="minorHAnsi" w:eastAsiaTheme="minorHAnsi" w:hAnsiTheme="minorHAnsi" w:cstheme="minorHAnsi"/>
              </w:rPr>
              <w:t>3.3.3</w:t>
            </w:r>
          </w:p>
        </w:tc>
        <w:tc>
          <w:tcPr>
            <w:tcW w:w="4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DAB1111" w14:textId="4F7B21DC" w:rsidR="00112123" w:rsidRPr="00A44687" w:rsidRDefault="00FF7547" w:rsidP="000646E3">
            <w:pPr>
              <w:jc w:val="both"/>
              <w:rPr>
                <w:rFonts w:asciiTheme="minorHAnsi" w:hAnsiTheme="minorHAnsi" w:cstheme="minorHAnsi"/>
              </w:rPr>
            </w:pPr>
            <w:r w:rsidRPr="00A44687">
              <w:rPr>
                <w:rFonts w:asciiTheme="minorHAnsi" w:hAnsiTheme="minorHAnsi" w:cstheme="minorHAnsi"/>
              </w:rPr>
              <w:t>7</w:t>
            </w:r>
          </w:p>
        </w:tc>
        <w:tc>
          <w:tcPr>
            <w:tcW w:w="1739" w:type="pct"/>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14:paraId="36BA9497" w14:textId="5D75336F" w:rsidR="00112123" w:rsidRPr="00A44687" w:rsidRDefault="00112123" w:rsidP="000646E3">
            <w:pPr>
              <w:jc w:val="both"/>
              <w:rPr>
                <w:rFonts w:asciiTheme="minorHAnsi" w:hAnsiTheme="minorHAnsi" w:cstheme="minorHAnsi"/>
              </w:rPr>
            </w:pPr>
            <w:r w:rsidRPr="00A44687">
              <w:rPr>
                <w:rFonts w:asciiTheme="minorHAnsi" w:eastAsiaTheme="minorHAnsi" w:hAnsiTheme="minorHAnsi" w:cstheme="minorHAnsi"/>
              </w:rPr>
              <w:t>What other state or local agencies would you anticipate leveraging this solution? Are there any specific agencies that ETF works alongside that would need this solution?</w:t>
            </w:r>
          </w:p>
        </w:tc>
        <w:tc>
          <w:tcPr>
            <w:tcW w:w="1740" w:type="pct"/>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14:paraId="2EE32F69" w14:textId="52A3CF20" w:rsidR="00112123" w:rsidRPr="00A44687" w:rsidRDefault="00CC1BF7" w:rsidP="000646E3">
            <w:pPr>
              <w:jc w:val="both"/>
              <w:rPr>
                <w:rFonts w:asciiTheme="minorHAnsi" w:hAnsiTheme="minorHAnsi" w:cstheme="minorHAnsi"/>
              </w:rPr>
            </w:pPr>
            <w:r w:rsidRPr="00A44687">
              <w:rPr>
                <w:rFonts w:asciiTheme="minorHAnsi" w:hAnsiTheme="minorHAnsi" w:cstheme="minorHAnsi"/>
              </w:rPr>
              <w:t xml:space="preserve">It </w:t>
            </w:r>
            <w:r w:rsidR="006C291B" w:rsidRPr="00A44687">
              <w:rPr>
                <w:rFonts w:asciiTheme="minorHAnsi" w:hAnsiTheme="minorHAnsi" w:cstheme="minorHAnsi"/>
              </w:rPr>
              <w:t xml:space="preserve">is possible that other state agencies or the </w:t>
            </w:r>
            <w:r w:rsidR="00FF76A5">
              <w:rPr>
                <w:rFonts w:asciiTheme="minorHAnsi" w:hAnsiTheme="minorHAnsi" w:cstheme="minorHAnsi"/>
              </w:rPr>
              <w:t>S</w:t>
            </w:r>
            <w:r w:rsidR="006C291B" w:rsidRPr="00A44687">
              <w:rPr>
                <w:rFonts w:asciiTheme="minorHAnsi" w:hAnsiTheme="minorHAnsi" w:cstheme="minorHAnsi"/>
              </w:rPr>
              <w:t xml:space="preserve">tate of WI enterprise </w:t>
            </w:r>
            <w:r w:rsidR="0002456A" w:rsidRPr="00A44687">
              <w:rPr>
                <w:rFonts w:asciiTheme="minorHAnsi" w:hAnsiTheme="minorHAnsi" w:cstheme="minorHAnsi"/>
              </w:rPr>
              <w:t>could</w:t>
            </w:r>
            <w:r w:rsidR="006C291B" w:rsidRPr="00A44687">
              <w:rPr>
                <w:rFonts w:asciiTheme="minorHAnsi" w:hAnsiTheme="minorHAnsi" w:cstheme="minorHAnsi"/>
              </w:rPr>
              <w:t xml:space="preserve"> use this solution in the future</w:t>
            </w:r>
            <w:r w:rsidR="00FF76A5">
              <w:rPr>
                <w:rFonts w:asciiTheme="minorHAnsi" w:hAnsiTheme="minorHAnsi" w:cstheme="minorHAnsi"/>
              </w:rPr>
              <w:t>,</w:t>
            </w:r>
            <w:r w:rsidR="006C291B" w:rsidRPr="00A44687">
              <w:rPr>
                <w:rFonts w:asciiTheme="minorHAnsi" w:hAnsiTheme="minorHAnsi" w:cstheme="minorHAnsi"/>
              </w:rPr>
              <w:t xml:space="preserve"> but there is no guarantee that any other agencies or the </w:t>
            </w:r>
            <w:r w:rsidR="00FF76A5">
              <w:rPr>
                <w:rFonts w:asciiTheme="minorHAnsi" w:hAnsiTheme="minorHAnsi" w:cstheme="minorHAnsi"/>
              </w:rPr>
              <w:t>S</w:t>
            </w:r>
            <w:r w:rsidR="006C291B" w:rsidRPr="00A44687">
              <w:rPr>
                <w:rFonts w:asciiTheme="minorHAnsi" w:hAnsiTheme="minorHAnsi" w:cstheme="minorHAnsi"/>
              </w:rPr>
              <w:t>tate of WI enterprise will use the solution</w:t>
            </w:r>
            <w:r w:rsidR="00E122C7" w:rsidRPr="00A44687">
              <w:rPr>
                <w:rFonts w:asciiTheme="minorHAnsi" w:hAnsiTheme="minorHAnsi" w:cstheme="minorHAnsi"/>
              </w:rPr>
              <w:t>.</w:t>
            </w:r>
          </w:p>
        </w:tc>
      </w:tr>
      <w:tr w:rsidR="00EB5A2A" w:rsidRPr="009F348F" w14:paraId="4EE99981" w14:textId="77777777" w:rsidTr="1AF23E57">
        <w:tc>
          <w:tcPr>
            <w:tcW w:w="314" w:type="pct"/>
            <w:tcBorders>
              <w:top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29917E79" w14:textId="019A1A22" w:rsidR="00EB5A2A" w:rsidRPr="00A44687" w:rsidRDefault="00EB5A2A" w:rsidP="000646E3">
            <w:pPr>
              <w:jc w:val="both"/>
              <w:rPr>
                <w:rFonts w:asciiTheme="minorHAnsi" w:hAnsiTheme="minorHAnsi" w:cstheme="minorHAnsi"/>
              </w:rPr>
            </w:pPr>
            <w:r w:rsidRPr="00A44687">
              <w:rPr>
                <w:rFonts w:asciiTheme="minorHAnsi" w:hAnsiTheme="minorHAnsi" w:cstheme="minorHAnsi"/>
              </w:rPr>
              <w:lastRenderedPageBreak/>
              <w:t>Q</w:t>
            </w:r>
            <w:r w:rsidR="00FF7547" w:rsidRPr="00A44687">
              <w:rPr>
                <w:rFonts w:asciiTheme="minorHAnsi" w:hAnsiTheme="minorHAnsi" w:cstheme="minorHAnsi"/>
              </w:rPr>
              <w:t>5</w:t>
            </w:r>
          </w:p>
        </w:tc>
        <w:tc>
          <w:tcPr>
            <w:tcW w:w="7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DADB3A2" w14:textId="0526A74E" w:rsidR="00EB5A2A" w:rsidRPr="00A44687" w:rsidRDefault="003E441E" w:rsidP="000646E3">
            <w:pPr>
              <w:jc w:val="both"/>
              <w:rPr>
                <w:rFonts w:asciiTheme="minorHAnsi" w:hAnsiTheme="minorHAnsi" w:cstheme="minorHAnsi"/>
              </w:rPr>
            </w:pPr>
            <w:r w:rsidRPr="00A44687">
              <w:rPr>
                <w:rFonts w:asciiTheme="minorHAnsi" w:hAnsiTheme="minorHAnsi" w:cstheme="minorHAnsi"/>
              </w:rPr>
              <w:t>N/A</w:t>
            </w:r>
          </w:p>
        </w:tc>
        <w:tc>
          <w:tcPr>
            <w:tcW w:w="4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1BD1393A" w14:textId="2C34CD3A" w:rsidR="00EB5A2A" w:rsidRPr="00A44687" w:rsidRDefault="003E441E" w:rsidP="000646E3">
            <w:pPr>
              <w:jc w:val="both"/>
              <w:rPr>
                <w:rFonts w:asciiTheme="minorHAnsi" w:hAnsiTheme="minorHAnsi" w:cstheme="minorHAnsi"/>
              </w:rPr>
            </w:pPr>
            <w:r w:rsidRPr="00A44687">
              <w:rPr>
                <w:rFonts w:asciiTheme="minorHAnsi" w:hAnsiTheme="minorHAnsi" w:cstheme="minorHAnsi"/>
              </w:rPr>
              <w:t>N/A</w:t>
            </w:r>
          </w:p>
        </w:tc>
        <w:tc>
          <w:tcPr>
            <w:tcW w:w="1739" w:type="pct"/>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14:paraId="448D24B6" w14:textId="7F1006E3" w:rsidR="00EB5A2A" w:rsidRPr="00A44687" w:rsidRDefault="003E441E" w:rsidP="000646E3">
            <w:pPr>
              <w:jc w:val="both"/>
              <w:rPr>
                <w:rFonts w:asciiTheme="minorHAnsi" w:hAnsiTheme="minorHAnsi" w:cstheme="minorHAnsi"/>
              </w:rPr>
            </w:pPr>
            <w:r w:rsidRPr="00A44687">
              <w:rPr>
                <w:rFonts w:asciiTheme="minorHAnsi" w:hAnsiTheme="minorHAnsi" w:cstheme="minorHAnsi"/>
              </w:rPr>
              <w:t>Is this RFI limited to identity proofing only, or may the proposed solution include an identity assurance and risk assessment at the first part of the workflow?</w:t>
            </w:r>
          </w:p>
        </w:tc>
        <w:tc>
          <w:tcPr>
            <w:tcW w:w="1740" w:type="pct"/>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14:paraId="75C62E42" w14:textId="065FE774" w:rsidR="00EB5A2A" w:rsidRPr="00A44687" w:rsidRDefault="001109AB" w:rsidP="000646E3">
            <w:pPr>
              <w:jc w:val="both"/>
              <w:rPr>
                <w:rFonts w:asciiTheme="minorHAnsi" w:hAnsiTheme="minorHAnsi" w:cstheme="minorHAnsi"/>
              </w:rPr>
            </w:pPr>
            <w:r w:rsidRPr="00A44687">
              <w:rPr>
                <w:rFonts w:asciiTheme="minorHAnsi" w:hAnsiTheme="minorHAnsi" w:cstheme="minorHAnsi"/>
              </w:rPr>
              <w:t>The solution can include an identity assurance and risk assessment as the first part of the identity proofing workflow.  To be clear we do not want or expect a user to go through an identity assurance or risk assessment activity each time they login to ETF’s applications.</w:t>
            </w:r>
          </w:p>
        </w:tc>
      </w:tr>
      <w:tr w:rsidR="00EB5A2A" w:rsidRPr="009F348F" w14:paraId="3378DB92" w14:textId="77777777" w:rsidTr="1AF23E57">
        <w:tc>
          <w:tcPr>
            <w:tcW w:w="314" w:type="pct"/>
            <w:tcBorders>
              <w:top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72B2C9B2" w14:textId="40921D5B" w:rsidR="00EB5A2A" w:rsidRPr="00A44687" w:rsidRDefault="00EB5A2A" w:rsidP="000646E3">
            <w:pPr>
              <w:jc w:val="both"/>
              <w:rPr>
                <w:rFonts w:asciiTheme="minorHAnsi" w:hAnsiTheme="minorHAnsi" w:cstheme="minorHAnsi"/>
              </w:rPr>
            </w:pPr>
            <w:r w:rsidRPr="00A44687">
              <w:rPr>
                <w:rFonts w:asciiTheme="minorHAnsi" w:hAnsiTheme="minorHAnsi" w:cstheme="minorHAnsi"/>
              </w:rPr>
              <w:t>Q</w:t>
            </w:r>
            <w:r w:rsidR="00163C2B" w:rsidRPr="00A44687">
              <w:rPr>
                <w:rFonts w:asciiTheme="minorHAnsi" w:hAnsiTheme="minorHAnsi" w:cstheme="minorHAnsi"/>
              </w:rPr>
              <w:t>6</w:t>
            </w:r>
          </w:p>
        </w:tc>
        <w:tc>
          <w:tcPr>
            <w:tcW w:w="7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FF097B7" w14:textId="6F5D0AE5" w:rsidR="00EB5A2A" w:rsidRPr="00A44687" w:rsidRDefault="003E441E" w:rsidP="000646E3">
            <w:pPr>
              <w:jc w:val="both"/>
              <w:rPr>
                <w:rFonts w:asciiTheme="minorHAnsi" w:hAnsiTheme="minorHAnsi" w:cstheme="minorHAnsi"/>
              </w:rPr>
            </w:pPr>
            <w:r w:rsidRPr="00A44687">
              <w:rPr>
                <w:rFonts w:asciiTheme="minorHAnsi" w:hAnsiTheme="minorHAnsi" w:cstheme="minorHAnsi"/>
              </w:rPr>
              <w:t>N/A</w:t>
            </w:r>
          </w:p>
        </w:tc>
        <w:tc>
          <w:tcPr>
            <w:tcW w:w="4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5BF9309A" w14:textId="4E35644C" w:rsidR="00EB5A2A" w:rsidRPr="00A44687" w:rsidRDefault="003E441E" w:rsidP="000646E3">
            <w:pPr>
              <w:jc w:val="both"/>
              <w:rPr>
                <w:rFonts w:asciiTheme="minorHAnsi" w:hAnsiTheme="minorHAnsi" w:cstheme="minorHAnsi"/>
              </w:rPr>
            </w:pPr>
            <w:r w:rsidRPr="00A44687">
              <w:rPr>
                <w:rFonts w:asciiTheme="minorHAnsi" w:hAnsiTheme="minorHAnsi" w:cstheme="minorHAnsi"/>
              </w:rPr>
              <w:t>N/A</w:t>
            </w:r>
          </w:p>
        </w:tc>
        <w:tc>
          <w:tcPr>
            <w:tcW w:w="1739" w:type="pct"/>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14:paraId="01CA7E15" w14:textId="46691B56" w:rsidR="00EB5A2A" w:rsidRPr="00A44687" w:rsidRDefault="003E441E" w:rsidP="000646E3">
            <w:pPr>
              <w:jc w:val="both"/>
              <w:rPr>
                <w:rFonts w:asciiTheme="minorHAnsi" w:hAnsiTheme="minorHAnsi" w:cstheme="minorHAnsi"/>
              </w:rPr>
            </w:pPr>
            <w:r w:rsidRPr="00A44687">
              <w:rPr>
                <w:rFonts w:asciiTheme="minorHAnsi" w:hAnsiTheme="minorHAnsi" w:cstheme="minorHAnsi"/>
              </w:rPr>
              <w:t>Approximately how many identity-proofed account holders are expected to return to make account changes per month or annually?</w:t>
            </w:r>
          </w:p>
        </w:tc>
        <w:tc>
          <w:tcPr>
            <w:tcW w:w="1740" w:type="pct"/>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14:paraId="5053A1F4" w14:textId="4286BA41" w:rsidR="00EB5A2A" w:rsidRPr="00A44687" w:rsidRDefault="003D748A" w:rsidP="000646E3">
            <w:pPr>
              <w:jc w:val="both"/>
              <w:rPr>
                <w:rFonts w:asciiTheme="minorHAnsi" w:hAnsiTheme="minorHAnsi" w:cstheme="minorHAnsi"/>
              </w:rPr>
            </w:pPr>
            <w:r w:rsidRPr="00A44687">
              <w:rPr>
                <w:rFonts w:asciiTheme="minorHAnsi" w:hAnsiTheme="minorHAnsi" w:cstheme="minorHAnsi"/>
              </w:rPr>
              <w:t>If by ‘account’ you mean their Okta identity</w:t>
            </w:r>
            <w:r w:rsidR="00FF76A5">
              <w:rPr>
                <w:rFonts w:asciiTheme="minorHAnsi" w:hAnsiTheme="minorHAnsi" w:cstheme="minorHAnsi"/>
              </w:rPr>
              <w:t>,</w:t>
            </w:r>
            <w:r w:rsidRPr="00A44687">
              <w:rPr>
                <w:rFonts w:asciiTheme="minorHAnsi" w:hAnsiTheme="minorHAnsi" w:cstheme="minorHAnsi"/>
              </w:rPr>
              <w:t xml:space="preserve"> then v</w:t>
            </w:r>
            <w:r w:rsidR="00860ADC" w:rsidRPr="00A44687">
              <w:rPr>
                <w:rFonts w:asciiTheme="minorHAnsi" w:hAnsiTheme="minorHAnsi" w:cstheme="minorHAnsi"/>
              </w:rPr>
              <w:t xml:space="preserve">ery few account holders will return annually to make account changes, </w:t>
            </w:r>
            <w:proofErr w:type="gramStart"/>
            <w:r w:rsidR="00EB1FB0" w:rsidRPr="00A44687">
              <w:rPr>
                <w:rFonts w:asciiTheme="minorHAnsi" w:hAnsiTheme="minorHAnsi" w:cstheme="minorHAnsi"/>
              </w:rPr>
              <w:t>i.e.</w:t>
            </w:r>
            <w:proofErr w:type="gramEnd"/>
            <w:r w:rsidR="00860ADC" w:rsidRPr="00A44687">
              <w:rPr>
                <w:rFonts w:asciiTheme="minorHAnsi" w:hAnsiTheme="minorHAnsi" w:cstheme="minorHAnsi"/>
              </w:rPr>
              <w:t xml:space="preserve"> modifying </w:t>
            </w:r>
            <w:r w:rsidRPr="00A44687">
              <w:rPr>
                <w:rFonts w:asciiTheme="minorHAnsi" w:hAnsiTheme="minorHAnsi" w:cstheme="minorHAnsi"/>
              </w:rPr>
              <w:t>their Okta account information</w:t>
            </w:r>
            <w:r w:rsidR="00C4686E" w:rsidRPr="00A44687">
              <w:rPr>
                <w:rFonts w:asciiTheme="minorHAnsi" w:hAnsiTheme="minorHAnsi" w:cstheme="minorHAnsi"/>
              </w:rPr>
              <w:t>.</w:t>
            </w:r>
            <w:r w:rsidR="00150142" w:rsidRPr="00A44687">
              <w:rPr>
                <w:rFonts w:asciiTheme="minorHAnsi" w:hAnsiTheme="minorHAnsi" w:cstheme="minorHAnsi"/>
              </w:rPr>
              <w:t xml:space="preserve">  However, if the question is asking </w:t>
            </w:r>
            <w:r w:rsidR="00A43688" w:rsidRPr="00A44687">
              <w:rPr>
                <w:rFonts w:asciiTheme="minorHAnsi" w:hAnsiTheme="minorHAnsi" w:cstheme="minorHAnsi"/>
              </w:rPr>
              <w:t>how often user’s will login to ETF’s systems</w:t>
            </w:r>
            <w:r w:rsidR="00CB3FB2">
              <w:rPr>
                <w:rFonts w:asciiTheme="minorHAnsi" w:hAnsiTheme="minorHAnsi" w:cstheme="minorHAnsi"/>
              </w:rPr>
              <w:t>,</w:t>
            </w:r>
            <w:r w:rsidR="00A43688" w:rsidRPr="00A44687">
              <w:rPr>
                <w:rFonts w:asciiTheme="minorHAnsi" w:hAnsiTheme="minorHAnsi" w:cstheme="minorHAnsi"/>
              </w:rPr>
              <w:t xml:space="preserve"> </w:t>
            </w:r>
            <w:r w:rsidR="0028743B" w:rsidRPr="00A44687">
              <w:rPr>
                <w:rFonts w:asciiTheme="minorHAnsi" w:hAnsiTheme="minorHAnsi" w:cstheme="minorHAnsi"/>
              </w:rPr>
              <w:t>that will occur for most users on annual basis (see the answer to question 3).</w:t>
            </w:r>
          </w:p>
        </w:tc>
      </w:tr>
      <w:tr w:rsidR="00EB5A2A" w:rsidRPr="009F348F" w14:paraId="165B76FB" w14:textId="77777777" w:rsidTr="1AF23E57">
        <w:tc>
          <w:tcPr>
            <w:tcW w:w="314" w:type="pct"/>
            <w:tcBorders>
              <w:top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E8C36EC" w14:textId="16F09EE3" w:rsidR="00EB5A2A" w:rsidRPr="00A44687" w:rsidRDefault="00EB5A2A" w:rsidP="000646E3">
            <w:pPr>
              <w:jc w:val="both"/>
              <w:rPr>
                <w:rFonts w:asciiTheme="minorHAnsi" w:hAnsiTheme="minorHAnsi" w:cstheme="minorHAnsi"/>
              </w:rPr>
            </w:pPr>
            <w:r w:rsidRPr="00A44687">
              <w:rPr>
                <w:rFonts w:asciiTheme="minorHAnsi" w:hAnsiTheme="minorHAnsi" w:cstheme="minorHAnsi"/>
              </w:rPr>
              <w:t>Q</w:t>
            </w:r>
            <w:r w:rsidR="00163C2B" w:rsidRPr="00A44687">
              <w:rPr>
                <w:rFonts w:asciiTheme="minorHAnsi" w:hAnsiTheme="minorHAnsi" w:cstheme="minorHAnsi"/>
              </w:rPr>
              <w:t>7</w:t>
            </w:r>
          </w:p>
        </w:tc>
        <w:tc>
          <w:tcPr>
            <w:tcW w:w="7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2423CF22" w14:textId="7E353A74" w:rsidR="00EB5A2A" w:rsidRPr="00A44687" w:rsidRDefault="003E441E" w:rsidP="000646E3">
            <w:pPr>
              <w:jc w:val="both"/>
              <w:rPr>
                <w:rFonts w:asciiTheme="minorHAnsi" w:hAnsiTheme="minorHAnsi" w:cstheme="minorHAnsi"/>
              </w:rPr>
            </w:pPr>
            <w:r w:rsidRPr="00A44687">
              <w:rPr>
                <w:rFonts w:asciiTheme="minorHAnsi" w:hAnsiTheme="minorHAnsi" w:cstheme="minorHAnsi"/>
              </w:rPr>
              <w:t>N/A</w:t>
            </w:r>
          </w:p>
        </w:tc>
        <w:tc>
          <w:tcPr>
            <w:tcW w:w="4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CCE0533" w14:textId="69A92B34" w:rsidR="00EB5A2A" w:rsidRPr="00A44687" w:rsidRDefault="003E441E" w:rsidP="000646E3">
            <w:pPr>
              <w:jc w:val="both"/>
              <w:rPr>
                <w:rFonts w:asciiTheme="minorHAnsi" w:hAnsiTheme="minorHAnsi" w:cstheme="minorHAnsi"/>
              </w:rPr>
            </w:pPr>
            <w:r w:rsidRPr="00A44687">
              <w:rPr>
                <w:rFonts w:asciiTheme="minorHAnsi" w:hAnsiTheme="minorHAnsi" w:cstheme="minorHAnsi"/>
              </w:rPr>
              <w:t>N/A</w:t>
            </w:r>
          </w:p>
        </w:tc>
        <w:tc>
          <w:tcPr>
            <w:tcW w:w="1739" w:type="pct"/>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14:paraId="56AA31B2" w14:textId="5EAAC49A" w:rsidR="00EB5A2A" w:rsidRPr="00A44687" w:rsidRDefault="003E441E" w:rsidP="000646E3">
            <w:pPr>
              <w:jc w:val="both"/>
              <w:rPr>
                <w:rFonts w:asciiTheme="minorHAnsi" w:hAnsiTheme="minorHAnsi" w:cstheme="minorHAnsi"/>
              </w:rPr>
            </w:pPr>
            <w:r w:rsidRPr="00A44687">
              <w:rPr>
                <w:rFonts w:asciiTheme="minorHAnsi" w:hAnsiTheme="minorHAnsi" w:cstheme="minorHAnsi"/>
              </w:rPr>
              <w:t>Does the Agency have a mobile app on its road map?</w:t>
            </w:r>
          </w:p>
        </w:tc>
        <w:tc>
          <w:tcPr>
            <w:tcW w:w="1740" w:type="pct"/>
            <w:tcBorders>
              <w:top w:val="single" w:sz="4" w:space="0" w:color="FFFFFF" w:themeColor="background1"/>
              <w:left w:val="single" w:sz="4" w:space="0" w:color="FFFFFF" w:themeColor="background1"/>
              <w:bottom w:val="single" w:sz="4" w:space="0" w:color="FFFFFF" w:themeColor="background1"/>
            </w:tcBorders>
            <w:shd w:val="clear" w:color="auto" w:fill="BDD6EE" w:themeFill="accent5" w:themeFillTint="66"/>
          </w:tcPr>
          <w:p w14:paraId="5A414E08" w14:textId="46D47197" w:rsidR="00EB5A2A" w:rsidRPr="00A44687" w:rsidRDefault="00855DA7" w:rsidP="000646E3">
            <w:pPr>
              <w:jc w:val="both"/>
              <w:rPr>
                <w:rFonts w:asciiTheme="minorHAnsi" w:hAnsiTheme="minorHAnsi" w:cstheme="minorHAnsi"/>
              </w:rPr>
            </w:pPr>
            <w:r w:rsidRPr="00A44687">
              <w:rPr>
                <w:rFonts w:asciiTheme="minorHAnsi" w:hAnsiTheme="minorHAnsi" w:cstheme="minorHAnsi"/>
              </w:rPr>
              <w:t xml:space="preserve">Yes, </w:t>
            </w:r>
            <w:r w:rsidR="00384D71" w:rsidRPr="00A44687">
              <w:rPr>
                <w:rFonts w:asciiTheme="minorHAnsi" w:hAnsiTheme="minorHAnsi" w:cstheme="minorHAnsi"/>
              </w:rPr>
              <w:t xml:space="preserve">ETF </w:t>
            </w:r>
            <w:r w:rsidR="00775A71" w:rsidRPr="00A44687">
              <w:rPr>
                <w:rFonts w:asciiTheme="minorHAnsi" w:hAnsiTheme="minorHAnsi" w:cstheme="minorHAnsi"/>
              </w:rPr>
              <w:t>may provide mobile apps and will also be using third party vendor line of business applications that have mobile apps available.</w:t>
            </w:r>
          </w:p>
        </w:tc>
      </w:tr>
      <w:tr w:rsidR="00450040" w:rsidRPr="009F348F" w14:paraId="6DFD13DD" w14:textId="77777777" w:rsidTr="1AF23E57">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1140C652" w14:textId="7310C1CA" w:rsidR="00450040" w:rsidRPr="00A44687" w:rsidRDefault="00450040" w:rsidP="000646E3">
            <w:pPr>
              <w:jc w:val="both"/>
              <w:rPr>
                <w:rFonts w:asciiTheme="minorHAnsi" w:hAnsiTheme="minorHAnsi" w:cstheme="minorHAnsi"/>
              </w:rPr>
            </w:pPr>
            <w:r w:rsidRPr="00A44687">
              <w:rPr>
                <w:rFonts w:asciiTheme="minorHAnsi" w:hAnsiTheme="minorHAnsi" w:cstheme="minorHAnsi"/>
              </w:rPr>
              <w:t>Q</w:t>
            </w:r>
            <w:r w:rsidR="00163C2B" w:rsidRPr="00A44687">
              <w:rPr>
                <w:rFonts w:asciiTheme="minorHAnsi" w:hAnsiTheme="minorHAnsi" w:cstheme="minorHAnsi"/>
              </w:rPr>
              <w:t>8</w:t>
            </w:r>
          </w:p>
        </w:tc>
        <w:tc>
          <w:tcPr>
            <w:tcW w:w="7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7D04F813" w14:textId="412944A4" w:rsidR="00450040" w:rsidRPr="00A44687" w:rsidRDefault="003E441E" w:rsidP="000646E3">
            <w:pPr>
              <w:jc w:val="both"/>
              <w:rPr>
                <w:rFonts w:asciiTheme="minorHAnsi" w:hAnsiTheme="minorHAnsi" w:cstheme="minorHAnsi"/>
              </w:rPr>
            </w:pPr>
            <w:r w:rsidRPr="00A44687">
              <w:rPr>
                <w:rFonts w:asciiTheme="minorHAnsi" w:hAnsiTheme="minorHAnsi" w:cstheme="minorHAnsi"/>
              </w:rPr>
              <w:t>N/A</w:t>
            </w:r>
          </w:p>
        </w:tc>
        <w:tc>
          <w:tcPr>
            <w:tcW w:w="4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2ADEB43" w14:textId="347E66BD" w:rsidR="00450040" w:rsidRPr="00A44687" w:rsidRDefault="003E441E" w:rsidP="000646E3">
            <w:pPr>
              <w:jc w:val="both"/>
              <w:rPr>
                <w:rFonts w:asciiTheme="minorHAnsi" w:hAnsiTheme="minorHAnsi" w:cstheme="minorHAnsi"/>
              </w:rPr>
            </w:pPr>
            <w:r w:rsidRPr="00A44687">
              <w:rPr>
                <w:rFonts w:asciiTheme="minorHAnsi" w:hAnsiTheme="minorHAnsi" w:cstheme="minorHAnsi"/>
              </w:rPr>
              <w:t>N/A</w:t>
            </w:r>
          </w:p>
        </w:tc>
        <w:tc>
          <w:tcPr>
            <w:tcW w:w="1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849539E" w14:textId="2DD92DAA" w:rsidR="00450040" w:rsidRPr="00A44687" w:rsidRDefault="003E441E" w:rsidP="000646E3">
            <w:pPr>
              <w:rPr>
                <w:rFonts w:asciiTheme="minorHAnsi" w:hAnsiTheme="minorHAnsi" w:cstheme="minorHAnsi"/>
              </w:rPr>
            </w:pPr>
            <w:bookmarkStart w:id="0" w:name="_Hlk100567061"/>
            <w:r w:rsidRPr="00A44687">
              <w:rPr>
                <w:rFonts w:asciiTheme="minorHAnsi" w:hAnsiTheme="minorHAnsi" w:cstheme="minorHAnsi"/>
              </w:rPr>
              <w:t>Should the requested solution address emerging cyber identity fraud?</w:t>
            </w:r>
            <w:bookmarkEnd w:id="0"/>
            <w:r w:rsidRPr="00A44687">
              <w:rPr>
                <w:rFonts w:asciiTheme="minorHAnsi" w:hAnsiTheme="minorHAnsi" w:cstheme="minorHAnsi"/>
              </w:rPr>
              <w:t xml:space="preserve">   </w:t>
            </w:r>
          </w:p>
        </w:tc>
        <w:tc>
          <w:tcPr>
            <w:tcW w:w="1740" w:type="pct"/>
            <w:tcBorders>
              <w:left w:val="single" w:sz="4" w:space="0" w:color="FFFFFF" w:themeColor="background1"/>
              <w:bottom w:val="single" w:sz="4" w:space="0" w:color="FFFFFF" w:themeColor="background1"/>
            </w:tcBorders>
            <w:shd w:val="clear" w:color="auto" w:fill="BDD6EE" w:themeFill="accent5" w:themeFillTint="66"/>
          </w:tcPr>
          <w:p w14:paraId="00198482" w14:textId="3FDBBE64" w:rsidR="00450040" w:rsidRPr="00A44687" w:rsidRDefault="00337733" w:rsidP="000646E3">
            <w:pPr>
              <w:jc w:val="both"/>
              <w:rPr>
                <w:rFonts w:asciiTheme="minorHAnsi" w:hAnsiTheme="minorHAnsi" w:cstheme="minorHAnsi"/>
              </w:rPr>
            </w:pPr>
            <w:r w:rsidRPr="00A44687">
              <w:rPr>
                <w:rFonts w:asciiTheme="minorHAnsi" w:hAnsiTheme="minorHAnsi" w:cstheme="minorHAnsi"/>
              </w:rPr>
              <w:t>If your solution addresses emerging cyber identity fraud</w:t>
            </w:r>
            <w:r w:rsidR="0002456A">
              <w:rPr>
                <w:rFonts w:asciiTheme="minorHAnsi" w:hAnsiTheme="minorHAnsi" w:cstheme="minorHAnsi"/>
              </w:rPr>
              <w:t>,</w:t>
            </w:r>
            <w:r w:rsidRPr="00A44687">
              <w:rPr>
                <w:rFonts w:asciiTheme="minorHAnsi" w:hAnsiTheme="minorHAnsi" w:cstheme="minorHAnsi"/>
              </w:rPr>
              <w:t xml:space="preserve"> please include information related to that.  ETF may leverage capabilities provided by the identity proofing solution for this</w:t>
            </w:r>
            <w:r w:rsidR="000646E3">
              <w:rPr>
                <w:rFonts w:asciiTheme="minorHAnsi" w:hAnsiTheme="minorHAnsi" w:cstheme="minorHAnsi"/>
              </w:rPr>
              <w:t>,</w:t>
            </w:r>
            <w:r w:rsidRPr="00A44687">
              <w:rPr>
                <w:rFonts w:asciiTheme="minorHAnsi" w:hAnsiTheme="minorHAnsi" w:cstheme="minorHAnsi"/>
              </w:rPr>
              <w:t xml:space="preserve"> or it may use other solutions as well.</w:t>
            </w:r>
          </w:p>
        </w:tc>
      </w:tr>
      <w:tr w:rsidR="00B21510" w:rsidRPr="009F348F" w14:paraId="1ECFD924" w14:textId="77777777" w:rsidTr="1AF23E57">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20EFFEAC" w14:textId="1B61EA61" w:rsidR="00B21510" w:rsidRPr="00A44687" w:rsidRDefault="00B21510" w:rsidP="000646E3">
            <w:pPr>
              <w:jc w:val="both"/>
              <w:rPr>
                <w:rFonts w:asciiTheme="minorHAnsi" w:hAnsiTheme="minorHAnsi" w:cstheme="minorHAnsi"/>
              </w:rPr>
            </w:pPr>
            <w:r w:rsidRPr="00A44687">
              <w:rPr>
                <w:rFonts w:asciiTheme="minorHAnsi" w:hAnsiTheme="minorHAnsi" w:cstheme="minorHAnsi"/>
              </w:rPr>
              <w:t>Q</w:t>
            </w:r>
            <w:r w:rsidR="00163C2B" w:rsidRPr="00A44687">
              <w:rPr>
                <w:rFonts w:asciiTheme="minorHAnsi" w:hAnsiTheme="minorHAnsi" w:cstheme="minorHAnsi"/>
              </w:rPr>
              <w:t>9</w:t>
            </w:r>
            <w:r w:rsidRPr="00A44687">
              <w:rPr>
                <w:rFonts w:asciiTheme="minorHAnsi" w:hAnsiTheme="minorHAnsi" w:cstheme="minorHAnsi"/>
              </w:rPr>
              <w:t xml:space="preserve"> </w:t>
            </w:r>
          </w:p>
        </w:tc>
        <w:tc>
          <w:tcPr>
            <w:tcW w:w="7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209D7A3" w14:textId="7D6F0A77" w:rsidR="00B21510" w:rsidRPr="00A44687" w:rsidRDefault="00F55DCE" w:rsidP="000646E3">
            <w:pPr>
              <w:jc w:val="both"/>
              <w:rPr>
                <w:rFonts w:asciiTheme="minorHAnsi" w:hAnsiTheme="minorHAnsi" w:cstheme="minorHAnsi"/>
              </w:rPr>
            </w:pPr>
            <w:r w:rsidRPr="00A44687">
              <w:rPr>
                <w:rFonts w:asciiTheme="minorHAnsi" w:eastAsiaTheme="minorHAnsi" w:hAnsiTheme="minorHAnsi" w:cstheme="minorHAnsi"/>
              </w:rPr>
              <w:t>General</w:t>
            </w:r>
          </w:p>
        </w:tc>
        <w:tc>
          <w:tcPr>
            <w:tcW w:w="4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EA2692C" w14:textId="73BFFE1E" w:rsidR="00B21510" w:rsidRPr="00A44687" w:rsidRDefault="00F55DCE" w:rsidP="000646E3">
            <w:pPr>
              <w:jc w:val="both"/>
              <w:rPr>
                <w:rFonts w:asciiTheme="minorHAnsi" w:hAnsiTheme="minorHAnsi" w:cstheme="minorHAnsi"/>
              </w:rPr>
            </w:pPr>
            <w:r w:rsidRPr="00A44687">
              <w:rPr>
                <w:rFonts w:asciiTheme="minorHAnsi" w:hAnsiTheme="minorHAnsi" w:cstheme="minorHAnsi"/>
              </w:rPr>
              <w:t>N/A</w:t>
            </w:r>
          </w:p>
        </w:tc>
        <w:tc>
          <w:tcPr>
            <w:tcW w:w="1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77A99878" w14:textId="55004645" w:rsidR="00B21510" w:rsidRPr="00A44687" w:rsidRDefault="00F55DCE" w:rsidP="000646E3">
            <w:pPr>
              <w:autoSpaceDE w:val="0"/>
              <w:autoSpaceDN w:val="0"/>
              <w:adjustRightInd w:val="0"/>
              <w:spacing w:before="0" w:after="0"/>
              <w:rPr>
                <w:rFonts w:asciiTheme="minorHAnsi" w:eastAsiaTheme="minorHAnsi" w:hAnsiTheme="minorHAnsi" w:cstheme="minorHAnsi"/>
              </w:rPr>
            </w:pPr>
            <w:r w:rsidRPr="00A44687">
              <w:rPr>
                <w:rFonts w:asciiTheme="minorHAnsi" w:eastAsiaTheme="minorHAnsi" w:hAnsiTheme="minorHAnsi" w:cstheme="minorHAnsi"/>
              </w:rPr>
              <w:t xml:space="preserve">Is there a preferred method for respondents to submit videos and other multimedia files that would help illustrate their </w:t>
            </w:r>
            <w:r w:rsidRPr="00A44687">
              <w:rPr>
                <w:rFonts w:asciiTheme="minorHAnsi" w:eastAsiaTheme="minorHAnsi" w:hAnsiTheme="minorHAnsi" w:cstheme="minorHAnsi"/>
              </w:rPr>
              <w:lastRenderedPageBreak/>
              <w:t>solution (</w:t>
            </w:r>
            <w:proofErr w:type="gramStart"/>
            <w:r w:rsidR="009543F9" w:rsidRPr="00A44687">
              <w:rPr>
                <w:rFonts w:asciiTheme="minorHAnsi" w:eastAsiaTheme="minorHAnsi" w:hAnsiTheme="minorHAnsi" w:cstheme="minorHAnsi"/>
              </w:rPr>
              <w:t>e.g.</w:t>
            </w:r>
            <w:proofErr w:type="gramEnd"/>
            <w:r w:rsidRPr="00A44687">
              <w:rPr>
                <w:rFonts w:asciiTheme="minorHAnsi" w:eastAsiaTheme="minorHAnsi" w:hAnsiTheme="minorHAnsi" w:cstheme="minorHAnsi"/>
              </w:rPr>
              <w:t xml:space="preserve"> separate file, link to Google Drive, etc.)?</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04B2B7B" w14:textId="08ECC034" w:rsidR="00B21510" w:rsidRPr="00A44687" w:rsidRDefault="00F27393" w:rsidP="000646E3">
            <w:pPr>
              <w:jc w:val="both"/>
              <w:rPr>
                <w:rFonts w:asciiTheme="minorHAnsi" w:hAnsiTheme="minorHAnsi" w:cstheme="minorHAnsi"/>
              </w:rPr>
            </w:pPr>
            <w:r w:rsidRPr="00A44687">
              <w:rPr>
                <w:rFonts w:asciiTheme="minorHAnsi" w:hAnsiTheme="minorHAnsi" w:cstheme="minorHAnsi"/>
              </w:rPr>
              <w:lastRenderedPageBreak/>
              <w:t xml:space="preserve">Links to </w:t>
            </w:r>
            <w:r w:rsidR="003833BA" w:rsidRPr="00A44687">
              <w:rPr>
                <w:rFonts w:asciiTheme="minorHAnsi" w:hAnsiTheme="minorHAnsi" w:cstheme="minorHAnsi"/>
              </w:rPr>
              <w:t>information available on the public internet would be preferred</w:t>
            </w:r>
            <w:r w:rsidR="00F4633B">
              <w:rPr>
                <w:rFonts w:asciiTheme="minorHAnsi" w:hAnsiTheme="minorHAnsi" w:cstheme="minorHAnsi"/>
              </w:rPr>
              <w:t>,</w:t>
            </w:r>
            <w:r w:rsidR="003833BA" w:rsidRPr="00A44687">
              <w:rPr>
                <w:rFonts w:asciiTheme="minorHAnsi" w:hAnsiTheme="minorHAnsi" w:cstheme="minorHAnsi"/>
              </w:rPr>
              <w:t xml:space="preserve"> but if something only </w:t>
            </w:r>
            <w:r w:rsidR="003833BA" w:rsidRPr="00A44687">
              <w:rPr>
                <w:rFonts w:asciiTheme="minorHAnsi" w:hAnsiTheme="minorHAnsi" w:cstheme="minorHAnsi"/>
              </w:rPr>
              <w:lastRenderedPageBreak/>
              <w:t>ETF could view would be provided</w:t>
            </w:r>
            <w:r w:rsidR="0002456A">
              <w:rPr>
                <w:rFonts w:asciiTheme="minorHAnsi" w:hAnsiTheme="minorHAnsi" w:cstheme="minorHAnsi"/>
              </w:rPr>
              <w:t>,</w:t>
            </w:r>
            <w:r w:rsidR="003833BA" w:rsidRPr="00A44687">
              <w:rPr>
                <w:rFonts w:asciiTheme="minorHAnsi" w:hAnsiTheme="minorHAnsi" w:cstheme="minorHAnsi"/>
              </w:rPr>
              <w:t xml:space="preserve"> </w:t>
            </w:r>
            <w:r w:rsidR="007D7AB7" w:rsidRPr="00A44687">
              <w:rPr>
                <w:rFonts w:asciiTheme="minorHAnsi" w:hAnsiTheme="minorHAnsi" w:cstheme="minorHAnsi"/>
              </w:rPr>
              <w:t xml:space="preserve">please send us a way to access the </w:t>
            </w:r>
            <w:r w:rsidR="000F24F2" w:rsidRPr="00A44687">
              <w:rPr>
                <w:rFonts w:asciiTheme="minorHAnsi" w:hAnsiTheme="minorHAnsi" w:cstheme="minorHAnsi"/>
              </w:rPr>
              <w:t>information</w:t>
            </w:r>
            <w:r w:rsidR="007D7AB7" w:rsidRPr="00A44687">
              <w:rPr>
                <w:rFonts w:asciiTheme="minorHAnsi" w:hAnsiTheme="minorHAnsi" w:cstheme="minorHAnsi"/>
              </w:rPr>
              <w:t xml:space="preserve"> in your response.</w:t>
            </w:r>
          </w:p>
        </w:tc>
      </w:tr>
      <w:tr w:rsidR="00B21510" w:rsidRPr="009F348F" w14:paraId="5B4E468C" w14:textId="77777777" w:rsidTr="1AF23E57">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26C9EA2F" w14:textId="76D7898D" w:rsidR="00B21510" w:rsidRPr="00A44687" w:rsidRDefault="00B21510" w:rsidP="000646E3">
            <w:pPr>
              <w:jc w:val="both"/>
              <w:rPr>
                <w:rFonts w:asciiTheme="minorHAnsi" w:hAnsiTheme="minorHAnsi" w:cstheme="minorHAnsi"/>
              </w:rPr>
            </w:pPr>
            <w:r w:rsidRPr="00A44687">
              <w:rPr>
                <w:rFonts w:asciiTheme="minorHAnsi" w:hAnsiTheme="minorHAnsi" w:cstheme="minorHAnsi"/>
              </w:rPr>
              <w:lastRenderedPageBreak/>
              <w:t>Q</w:t>
            </w:r>
            <w:r w:rsidR="00163C2B" w:rsidRPr="00A44687">
              <w:rPr>
                <w:rFonts w:asciiTheme="minorHAnsi" w:hAnsiTheme="minorHAnsi" w:cstheme="minorHAnsi"/>
              </w:rPr>
              <w:t>10</w:t>
            </w:r>
          </w:p>
        </w:tc>
        <w:tc>
          <w:tcPr>
            <w:tcW w:w="7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2B29D814" w14:textId="75215690" w:rsidR="00B21510" w:rsidRPr="00A44687" w:rsidRDefault="00F55DCE" w:rsidP="000646E3">
            <w:pPr>
              <w:jc w:val="both"/>
              <w:rPr>
                <w:rFonts w:asciiTheme="minorHAnsi" w:hAnsiTheme="minorHAnsi" w:cstheme="minorHAnsi"/>
              </w:rPr>
            </w:pPr>
            <w:r w:rsidRPr="00A44687">
              <w:rPr>
                <w:rFonts w:asciiTheme="minorHAnsi" w:eastAsiaTheme="minorHAnsi" w:hAnsiTheme="minorHAnsi" w:cstheme="minorHAnsi"/>
              </w:rPr>
              <w:t>3.1.9</w:t>
            </w:r>
          </w:p>
        </w:tc>
        <w:tc>
          <w:tcPr>
            <w:tcW w:w="4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7F534A48" w14:textId="45C4DC3C" w:rsidR="00B21510" w:rsidRPr="00A44687" w:rsidRDefault="00163C2B" w:rsidP="000646E3">
            <w:pPr>
              <w:jc w:val="both"/>
              <w:rPr>
                <w:rFonts w:asciiTheme="minorHAnsi" w:hAnsiTheme="minorHAnsi" w:cstheme="minorHAnsi"/>
              </w:rPr>
            </w:pPr>
            <w:r w:rsidRPr="00A44687">
              <w:rPr>
                <w:rFonts w:asciiTheme="minorHAnsi" w:hAnsiTheme="minorHAnsi" w:cstheme="minorHAnsi"/>
              </w:rPr>
              <w:t>6</w:t>
            </w:r>
          </w:p>
        </w:tc>
        <w:tc>
          <w:tcPr>
            <w:tcW w:w="1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955B640" w14:textId="468EC349" w:rsidR="00B21510" w:rsidRPr="00A44687" w:rsidRDefault="00F55DCE" w:rsidP="000646E3">
            <w:pPr>
              <w:jc w:val="both"/>
              <w:rPr>
                <w:rFonts w:asciiTheme="minorHAnsi" w:hAnsiTheme="minorHAnsi" w:cstheme="minorHAnsi"/>
              </w:rPr>
            </w:pPr>
            <w:r w:rsidRPr="00A44687">
              <w:rPr>
                <w:rFonts w:asciiTheme="minorHAnsi" w:eastAsiaTheme="minorHAnsi" w:hAnsiTheme="minorHAnsi" w:cstheme="minorHAnsi"/>
              </w:rPr>
              <w:t>Of the vendors listed in 3.1.9, does WI ETF have a preference of whom to purchase from?</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283D8619" w14:textId="7C816DCF" w:rsidR="00B21510" w:rsidRPr="009F348F" w:rsidRDefault="7E303B65" w:rsidP="000646E3">
            <w:pPr>
              <w:jc w:val="both"/>
              <w:rPr>
                <w:rFonts w:asciiTheme="minorHAnsi" w:eastAsiaTheme="minorEastAsia" w:hAnsiTheme="minorHAnsi" w:cstheme="minorBidi"/>
              </w:rPr>
            </w:pPr>
            <w:r w:rsidRPr="1336AD1E">
              <w:rPr>
                <w:rFonts w:asciiTheme="minorHAnsi" w:eastAsiaTheme="minorEastAsia" w:hAnsiTheme="minorHAnsi" w:cstheme="minorBidi"/>
              </w:rPr>
              <w:t>Respondents should offer the best deal possible</w:t>
            </w:r>
            <w:r w:rsidR="0004219E">
              <w:rPr>
                <w:rFonts w:asciiTheme="minorHAnsi" w:eastAsiaTheme="minorEastAsia" w:hAnsiTheme="minorHAnsi" w:cstheme="minorBidi"/>
              </w:rPr>
              <w:t>,</w:t>
            </w:r>
            <w:r w:rsidRPr="1336AD1E">
              <w:rPr>
                <w:rFonts w:asciiTheme="minorHAnsi" w:eastAsiaTheme="minorEastAsia" w:hAnsiTheme="minorHAnsi" w:cstheme="minorBidi"/>
              </w:rPr>
              <w:t xml:space="preserve"> no matter which </w:t>
            </w:r>
            <w:r w:rsidR="6F3F8E8F" w:rsidRPr="1336AD1E">
              <w:rPr>
                <w:rFonts w:asciiTheme="minorHAnsi" w:eastAsiaTheme="minorEastAsia" w:hAnsiTheme="minorHAnsi" w:cstheme="minorBidi"/>
              </w:rPr>
              <w:t>vendor</w:t>
            </w:r>
            <w:r w:rsidR="0004219E">
              <w:rPr>
                <w:rFonts w:asciiTheme="minorHAnsi" w:eastAsiaTheme="minorEastAsia" w:hAnsiTheme="minorHAnsi" w:cstheme="minorBidi"/>
              </w:rPr>
              <w:t>,</w:t>
            </w:r>
            <w:r w:rsidRPr="1336AD1E">
              <w:rPr>
                <w:rFonts w:asciiTheme="minorHAnsi" w:eastAsiaTheme="minorEastAsia" w:hAnsiTheme="minorHAnsi" w:cstheme="minorBidi"/>
              </w:rPr>
              <w:t xml:space="preserve"> and are welcome to submit information about working with more than one</w:t>
            </w:r>
            <w:r w:rsidR="6F3F8E8F" w:rsidRPr="1336AD1E">
              <w:rPr>
                <w:rFonts w:asciiTheme="minorHAnsi" w:eastAsiaTheme="minorEastAsia" w:hAnsiTheme="minorHAnsi" w:cstheme="minorBidi"/>
              </w:rPr>
              <w:t>,</w:t>
            </w:r>
            <w:r w:rsidRPr="1336AD1E">
              <w:rPr>
                <w:rFonts w:asciiTheme="minorHAnsi" w:eastAsiaTheme="minorEastAsia" w:hAnsiTheme="minorHAnsi" w:cstheme="minorBidi"/>
              </w:rPr>
              <w:t xml:space="preserve"> and what the differences would be, if any.</w:t>
            </w:r>
            <w:r w:rsidR="6F3F8E8F" w:rsidRPr="1336AD1E">
              <w:rPr>
                <w:rFonts w:asciiTheme="minorHAnsi" w:eastAsiaTheme="minorEastAsia" w:hAnsiTheme="minorHAnsi" w:cstheme="minorBidi"/>
              </w:rPr>
              <w:t xml:space="preserve"> From ETF’s perspective, ETF prefers the deal only involve one of the vendors on the list in 3.1.9, rather than more than one, but would be willing to consider more than </w:t>
            </w:r>
            <w:r w:rsidR="00EB1FB0" w:rsidRPr="1336AD1E">
              <w:rPr>
                <w:rFonts w:asciiTheme="minorHAnsi" w:eastAsiaTheme="minorEastAsia" w:hAnsiTheme="minorHAnsi" w:cstheme="minorBidi"/>
              </w:rPr>
              <w:t>one if</w:t>
            </w:r>
            <w:r w:rsidR="6F3F8E8F" w:rsidRPr="1336AD1E">
              <w:rPr>
                <w:rFonts w:asciiTheme="minorHAnsi" w:eastAsiaTheme="minorEastAsia" w:hAnsiTheme="minorHAnsi" w:cstheme="minorBidi"/>
              </w:rPr>
              <w:t xml:space="preserve"> the respondent adequately explains why its business model necessitates this. Along with preferring one vendor, the wider scope of </w:t>
            </w:r>
            <w:r w:rsidR="1336AD1E" w:rsidRPr="1336AD1E">
              <w:rPr>
                <w:rFonts w:asciiTheme="minorHAnsi" w:eastAsiaTheme="minorEastAsia" w:hAnsiTheme="minorHAnsi" w:cstheme="minorBidi"/>
              </w:rPr>
              <w:t>505ENT-O18-NASPOCLOUD-00</w:t>
            </w:r>
            <w:r w:rsidR="6F3F8E8F" w:rsidRPr="1336AD1E">
              <w:rPr>
                <w:rFonts w:asciiTheme="minorHAnsi" w:eastAsiaTheme="minorEastAsia" w:hAnsiTheme="minorHAnsi" w:cstheme="minorBidi"/>
              </w:rPr>
              <w:t xml:space="preserve"> necessarily leads to the conclusion that it would be one on this contract. As of now, the State of Wisconsin only has a participating addendum with </w:t>
            </w:r>
            <w:r w:rsidR="1336AD1E" w:rsidRPr="00A44687">
              <w:rPr>
                <w:rFonts w:asciiTheme="minorHAnsi" w:eastAsiaTheme="minorEastAsia" w:hAnsiTheme="minorHAnsi" w:cstheme="minorHAnsi"/>
                <w:color w:val="333333"/>
              </w:rPr>
              <w:t>Unisys, VMware, and Carahsoft</w:t>
            </w:r>
            <w:r w:rsidR="6F3F8E8F" w:rsidRPr="1336AD1E">
              <w:rPr>
                <w:rFonts w:asciiTheme="minorHAnsi" w:eastAsiaTheme="minorEastAsia" w:hAnsiTheme="minorHAnsi" w:cstheme="minorBidi"/>
              </w:rPr>
              <w:t xml:space="preserve"> on </w:t>
            </w:r>
            <w:r w:rsidR="1336AD1E" w:rsidRPr="1336AD1E">
              <w:rPr>
                <w:rFonts w:asciiTheme="minorHAnsi" w:eastAsiaTheme="minorEastAsia" w:hAnsiTheme="minorHAnsi" w:cstheme="minorBidi"/>
              </w:rPr>
              <w:t>505ENT-O18-NASPOCLOUD-00. Asking for the State of Wisconsin to add other participating addendums would cause delay, but ETF would consider that if it is in ETF’s best interest.</w:t>
            </w:r>
          </w:p>
        </w:tc>
      </w:tr>
      <w:tr w:rsidR="00B21510" w:rsidRPr="009F348F" w14:paraId="314BF499" w14:textId="77777777" w:rsidTr="1AF23E57">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64F53E0D" w14:textId="71BEEB33" w:rsidR="00B21510" w:rsidRPr="00A44687" w:rsidRDefault="00B21510" w:rsidP="000646E3">
            <w:pPr>
              <w:jc w:val="both"/>
              <w:rPr>
                <w:rFonts w:asciiTheme="minorHAnsi" w:hAnsiTheme="minorHAnsi" w:cstheme="minorHAnsi"/>
              </w:rPr>
            </w:pPr>
            <w:r w:rsidRPr="00A44687">
              <w:rPr>
                <w:rFonts w:asciiTheme="minorHAnsi" w:hAnsiTheme="minorHAnsi" w:cstheme="minorHAnsi"/>
              </w:rPr>
              <w:t>Q</w:t>
            </w:r>
            <w:r w:rsidR="00FC6A32" w:rsidRPr="00A44687">
              <w:rPr>
                <w:rFonts w:asciiTheme="minorHAnsi" w:hAnsiTheme="minorHAnsi" w:cstheme="minorHAnsi"/>
              </w:rPr>
              <w:t>11</w:t>
            </w:r>
          </w:p>
        </w:tc>
        <w:tc>
          <w:tcPr>
            <w:tcW w:w="7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2F5A66B8" w14:textId="3F3681B1" w:rsidR="00B21510" w:rsidRPr="00A44687" w:rsidRDefault="00112123" w:rsidP="000646E3">
            <w:pPr>
              <w:jc w:val="both"/>
              <w:rPr>
                <w:rFonts w:asciiTheme="minorHAnsi" w:hAnsiTheme="minorHAnsi" w:cstheme="minorHAnsi"/>
              </w:rPr>
            </w:pPr>
            <w:r w:rsidRPr="00A44687">
              <w:rPr>
                <w:rFonts w:asciiTheme="minorHAnsi" w:eastAsiaTheme="minorHAnsi" w:hAnsiTheme="minorHAnsi" w:cstheme="minorHAnsi"/>
              </w:rPr>
              <w:t>Appendix</w:t>
            </w:r>
            <w:r w:rsidR="008C380B" w:rsidRPr="00A44687">
              <w:rPr>
                <w:rFonts w:asciiTheme="minorHAnsi" w:eastAsiaTheme="minorHAnsi" w:hAnsiTheme="minorHAnsi" w:cstheme="minorHAnsi"/>
              </w:rPr>
              <w:t xml:space="preserve"> A</w:t>
            </w:r>
            <w:r w:rsidRPr="00A44687">
              <w:rPr>
                <w:rFonts w:asciiTheme="minorHAnsi" w:eastAsiaTheme="minorHAnsi" w:hAnsiTheme="minorHAnsi" w:cstheme="minorHAnsi"/>
              </w:rPr>
              <w:t xml:space="preserve"> - Row 8</w:t>
            </w:r>
          </w:p>
        </w:tc>
        <w:tc>
          <w:tcPr>
            <w:tcW w:w="4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A236D32" w14:textId="577E5FED" w:rsidR="00B21510" w:rsidRPr="00A44687" w:rsidRDefault="00B21510" w:rsidP="000646E3">
            <w:pPr>
              <w:jc w:val="both"/>
              <w:rPr>
                <w:rFonts w:asciiTheme="minorHAnsi" w:hAnsiTheme="minorHAnsi" w:cstheme="minorHAnsi"/>
              </w:rPr>
            </w:pPr>
          </w:p>
        </w:tc>
        <w:tc>
          <w:tcPr>
            <w:tcW w:w="1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77170A28" w14:textId="53361C6E" w:rsidR="00112123" w:rsidRPr="00A44687" w:rsidRDefault="00112123" w:rsidP="000646E3">
            <w:pPr>
              <w:autoSpaceDE w:val="0"/>
              <w:autoSpaceDN w:val="0"/>
              <w:adjustRightInd w:val="0"/>
              <w:spacing w:before="0" w:after="0"/>
              <w:rPr>
                <w:rFonts w:asciiTheme="minorHAnsi" w:eastAsiaTheme="minorHAnsi" w:hAnsiTheme="minorHAnsi" w:cstheme="minorHAnsi"/>
              </w:rPr>
            </w:pPr>
            <w:r w:rsidRPr="00A44687">
              <w:rPr>
                <w:rFonts w:asciiTheme="minorHAnsi" w:eastAsiaTheme="minorHAnsi" w:hAnsiTheme="minorHAnsi" w:cstheme="minorHAnsi"/>
              </w:rPr>
              <w:t xml:space="preserve">In the appendix, you state "Our identity assurance levels will be aligned with NIST standards." Can you confirm that you are referencing the NIST 800-63-3 IAL2/AAL2 policy? Are you </w:t>
            </w:r>
            <w:r w:rsidRPr="00A44687">
              <w:rPr>
                <w:rFonts w:asciiTheme="minorHAnsi" w:eastAsiaTheme="minorHAnsi" w:hAnsiTheme="minorHAnsi" w:cstheme="minorHAnsi"/>
              </w:rPr>
              <w:lastRenderedPageBreak/>
              <w:t>interested in NIST LOA3 as well for some applications?</w:t>
            </w:r>
          </w:p>
          <w:p w14:paraId="7C20F485" w14:textId="2AB4C79D" w:rsidR="00B21510" w:rsidRPr="00A44687" w:rsidRDefault="00B21510" w:rsidP="000646E3">
            <w:pPr>
              <w:jc w:val="both"/>
              <w:rPr>
                <w:rFonts w:asciiTheme="minorHAnsi" w:hAnsiTheme="minorHAnsi" w:cstheme="minorHAnsi"/>
              </w:rPr>
            </w:pP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17519EF6" w14:textId="509CB748" w:rsidR="004E35A4" w:rsidRPr="00A44687" w:rsidRDefault="00636ABC" w:rsidP="000646E3">
            <w:pPr>
              <w:jc w:val="both"/>
              <w:rPr>
                <w:rFonts w:asciiTheme="minorHAnsi" w:hAnsiTheme="minorHAnsi" w:cstheme="minorHAnsi"/>
              </w:rPr>
            </w:pPr>
            <w:r>
              <w:rPr>
                <w:rFonts w:asciiTheme="minorHAnsi" w:hAnsiTheme="minorHAnsi" w:cstheme="minorHAnsi"/>
              </w:rPr>
              <w:lastRenderedPageBreak/>
              <w:t xml:space="preserve">At this </w:t>
            </w:r>
            <w:r w:rsidR="009543F9">
              <w:rPr>
                <w:rFonts w:asciiTheme="minorHAnsi" w:hAnsiTheme="minorHAnsi" w:cstheme="minorHAnsi"/>
              </w:rPr>
              <w:t>time,</w:t>
            </w:r>
            <w:r>
              <w:rPr>
                <w:rFonts w:asciiTheme="minorHAnsi" w:hAnsiTheme="minorHAnsi" w:cstheme="minorHAnsi"/>
              </w:rPr>
              <w:t xml:space="preserve"> we have not determined a need for LOA3</w:t>
            </w:r>
            <w:r w:rsidR="000646E3">
              <w:rPr>
                <w:rFonts w:asciiTheme="minorHAnsi" w:hAnsiTheme="minorHAnsi" w:cstheme="minorHAnsi"/>
              </w:rPr>
              <w:t>;</w:t>
            </w:r>
            <w:r>
              <w:rPr>
                <w:rFonts w:asciiTheme="minorHAnsi" w:hAnsiTheme="minorHAnsi" w:cstheme="minorHAnsi"/>
              </w:rPr>
              <w:t xml:space="preserve"> </w:t>
            </w:r>
            <w:r w:rsidR="00F9453D">
              <w:rPr>
                <w:rFonts w:asciiTheme="minorHAnsi" w:hAnsiTheme="minorHAnsi" w:cstheme="minorHAnsi"/>
              </w:rPr>
              <w:t>however</w:t>
            </w:r>
            <w:r w:rsidR="000646E3">
              <w:rPr>
                <w:rFonts w:asciiTheme="minorHAnsi" w:hAnsiTheme="minorHAnsi" w:cstheme="minorHAnsi"/>
              </w:rPr>
              <w:t>,</w:t>
            </w:r>
            <w:r w:rsidR="00F9453D">
              <w:rPr>
                <w:rFonts w:asciiTheme="minorHAnsi" w:hAnsiTheme="minorHAnsi" w:cstheme="minorHAnsi"/>
              </w:rPr>
              <w:t xml:space="preserve"> if that is </w:t>
            </w:r>
            <w:r w:rsidR="00BE6FAE">
              <w:rPr>
                <w:rFonts w:asciiTheme="minorHAnsi" w:hAnsiTheme="minorHAnsi" w:cstheme="minorHAnsi"/>
              </w:rPr>
              <w:t xml:space="preserve">a capability your solution </w:t>
            </w:r>
            <w:r w:rsidR="0057402B">
              <w:rPr>
                <w:rFonts w:asciiTheme="minorHAnsi" w:hAnsiTheme="minorHAnsi" w:cstheme="minorHAnsi"/>
              </w:rPr>
              <w:t>has,</w:t>
            </w:r>
            <w:r w:rsidR="00BE6FAE">
              <w:rPr>
                <w:rFonts w:asciiTheme="minorHAnsi" w:hAnsiTheme="minorHAnsi" w:cstheme="minorHAnsi"/>
              </w:rPr>
              <w:t xml:space="preserve"> please </w:t>
            </w:r>
            <w:r w:rsidR="00F9453D">
              <w:rPr>
                <w:rFonts w:asciiTheme="minorHAnsi" w:hAnsiTheme="minorHAnsi" w:cstheme="minorHAnsi"/>
              </w:rPr>
              <w:t xml:space="preserve">provide </w:t>
            </w:r>
            <w:r w:rsidR="00F9453D">
              <w:rPr>
                <w:rFonts w:asciiTheme="minorHAnsi" w:hAnsiTheme="minorHAnsi" w:cstheme="minorHAnsi"/>
              </w:rPr>
              <w:lastRenderedPageBreak/>
              <w:t>that information where applicable.</w:t>
            </w:r>
          </w:p>
        </w:tc>
      </w:tr>
      <w:tr w:rsidR="00B21510" w:rsidRPr="009F348F" w14:paraId="26971EB5" w14:textId="77777777" w:rsidTr="1AF23E57">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9F35205" w14:textId="16CB0CB0" w:rsidR="00B21510" w:rsidRPr="00A44687" w:rsidRDefault="00B21510" w:rsidP="000646E3">
            <w:pPr>
              <w:jc w:val="both"/>
              <w:rPr>
                <w:rFonts w:asciiTheme="minorHAnsi" w:hAnsiTheme="minorHAnsi" w:cstheme="minorHAnsi"/>
              </w:rPr>
            </w:pPr>
            <w:r w:rsidRPr="00A44687">
              <w:rPr>
                <w:rFonts w:asciiTheme="minorHAnsi" w:hAnsiTheme="minorHAnsi" w:cstheme="minorHAnsi"/>
              </w:rPr>
              <w:lastRenderedPageBreak/>
              <w:t>Q</w:t>
            </w:r>
            <w:r w:rsidR="006978E1" w:rsidRPr="00A44687">
              <w:rPr>
                <w:rFonts w:asciiTheme="minorHAnsi" w:hAnsiTheme="minorHAnsi" w:cstheme="minorHAnsi"/>
              </w:rPr>
              <w:t>1</w:t>
            </w:r>
            <w:r w:rsidR="00FC6A32" w:rsidRPr="00A44687">
              <w:rPr>
                <w:rFonts w:asciiTheme="minorHAnsi" w:hAnsiTheme="minorHAnsi" w:cstheme="minorHAnsi"/>
              </w:rPr>
              <w:t>2</w:t>
            </w:r>
          </w:p>
        </w:tc>
        <w:tc>
          <w:tcPr>
            <w:tcW w:w="7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169E6BC0" w14:textId="7B0F6D59" w:rsidR="00B21510" w:rsidRPr="00A44687" w:rsidRDefault="00112123" w:rsidP="000646E3">
            <w:pPr>
              <w:jc w:val="both"/>
              <w:rPr>
                <w:rFonts w:asciiTheme="minorHAnsi" w:hAnsiTheme="minorHAnsi" w:cstheme="minorHAnsi"/>
              </w:rPr>
            </w:pPr>
            <w:r w:rsidRPr="00A44687">
              <w:rPr>
                <w:rFonts w:asciiTheme="minorHAnsi" w:eastAsiaTheme="minorHAnsi" w:hAnsiTheme="minorHAnsi" w:cstheme="minorHAnsi"/>
              </w:rPr>
              <w:t>Appendix - Row 7</w:t>
            </w:r>
          </w:p>
        </w:tc>
        <w:tc>
          <w:tcPr>
            <w:tcW w:w="4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569867BC" w14:textId="3AB97E66" w:rsidR="00B21510" w:rsidRPr="00A44687" w:rsidRDefault="00B21510" w:rsidP="000646E3">
            <w:pPr>
              <w:jc w:val="both"/>
              <w:rPr>
                <w:rFonts w:asciiTheme="minorHAnsi" w:hAnsiTheme="minorHAnsi" w:cstheme="minorHAnsi"/>
              </w:rPr>
            </w:pPr>
          </w:p>
        </w:tc>
        <w:tc>
          <w:tcPr>
            <w:tcW w:w="1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7E74F4D9" w14:textId="4BCC8B7D" w:rsidR="00112123" w:rsidRPr="00A44687" w:rsidRDefault="00112123" w:rsidP="000646E3">
            <w:pPr>
              <w:autoSpaceDE w:val="0"/>
              <w:autoSpaceDN w:val="0"/>
              <w:adjustRightInd w:val="0"/>
              <w:spacing w:before="0" w:after="0"/>
              <w:rPr>
                <w:rFonts w:asciiTheme="minorHAnsi" w:eastAsiaTheme="minorHAnsi" w:hAnsiTheme="minorHAnsi" w:cstheme="minorHAnsi"/>
              </w:rPr>
            </w:pPr>
            <w:r w:rsidRPr="00A44687">
              <w:rPr>
                <w:rFonts w:asciiTheme="minorHAnsi" w:eastAsiaTheme="minorHAnsi" w:hAnsiTheme="minorHAnsi" w:cstheme="minorHAnsi"/>
              </w:rPr>
              <w:t>Regarding "Is step up proofing available including where the user could initially be proofed with data centric information and then, based on a risk score (or equivalent approach), the user would be asked to perform document centric proofing? If so, please describe." Are you referring to stepping up from the MFA you currently have in place to NIST 800-63-3 IAL2/AAL2?</w:t>
            </w:r>
          </w:p>
          <w:p w14:paraId="2FD07FF9" w14:textId="0036DC1E" w:rsidR="00B21510" w:rsidRPr="00A44687" w:rsidRDefault="00B21510" w:rsidP="000646E3">
            <w:pPr>
              <w:jc w:val="both"/>
              <w:rPr>
                <w:rFonts w:asciiTheme="minorHAnsi" w:hAnsiTheme="minorHAnsi" w:cstheme="minorHAnsi"/>
              </w:rPr>
            </w:pP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6CCA43C7" w14:textId="27303447" w:rsidR="00B21510" w:rsidRPr="00A44687" w:rsidRDefault="00086945" w:rsidP="000646E3">
            <w:pPr>
              <w:pStyle w:val="LRWLBodyText"/>
              <w:spacing w:before="240"/>
              <w:rPr>
                <w:rFonts w:asciiTheme="minorHAnsi" w:eastAsia="Arial" w:hAnsiTheme="minorHAnsi" w:cstheme="minorHAnsi"/>
                <w:lang w:bidi="en-US"/>
              </w:rPr>
            </w:pPr>
            <w:r w:rsidRPr="00A44687">
              <w:rPr>
                <w:rFonts w:asciiTheme="minorHAnsi" w:eastAsia="Arial" w:hAnsiTheme="minorHAnsi" w:cstheme="minorHAnsi"/>
                <w:lang w:bidi="en-US"/>
              </w:rPr>
              <w:t>This question is meant to determine if based upon the actions of the user can we trigger different proofing methods</w:t>
            </w:r>
            <w:r w:rsidR="004955CD" w:rsidRPr="00A44687">
              <w:rPr>
                <w:rFonts w:asciiTheme="minorHAnsi" w:eastAsia="Arial" w:hAnsiTheme="minorHAnsi" w:cstheme="minorHAnsi"/>
                <w:lang w:bidi="en-US"/>
              </w:rPr>
              <w:t xml:space="preserve">/workflows. Example: </w:t>
            </w:r>
            <w:r w:rsidR="000E74A9" w:rsidRPr="00A44687">
              <w:rPr>
                <w:rFonts w:asciiTheme="minorHAnsi" w:eastAsia="Arial" w:hAnsiTheme="minorHAnsi" w:cstheme="minorHAnsi"/>
                <w:lang w:bidi="en-US"/>
              </w:rPr>
              <w:t xml:space="preserve">If a user was just viewing </w:t>
            </w:r>
            <w:r w:rsidR="00413E2B" w:rsidRPr="00A44687">
              <w:rPr>
                <w:rFonts w:asciiTheme="minorHAnsi" w:eastAsia="Arial" w:hAnsiTheme="minorHAnsi" w:cstheme="minorHAnsi"/>
                <w:lang w:bidi="en-US"/>
              </w:rPr>
              <w:t>data</w:t>
            </w:r>
            <w:r w:rsidR="003963C1" w:rsidRPr="002040F4">
              <w:rPr>
                <w:rFonts w:asciiTheme="minorHAnsi" w:eastAsia="Arial" w:hAnsiTheme="minorHAnsi" w:cstheme="minorHAnsi"/>
                <w:lang w:bidi="en-US"/>
              </w:rPr>
              <w:t>,</w:t>
            </w:r>
            <w:r w:rsidR="00413E2B" w:rsidRPr="00A44687">
              <w:rPr>
                <w:rFonts w:asciiTheme="minorHAnsi" w:eastAsia="Arial" w:hAnsiTheme="minorHAnsi" w:cstheme="minorHAnsi"/>
                <w:lang w:bidi="en-US"/>
              </w:rPr>
              <w:t xml:space="preserve"> we may only ask them to verify their</w:t>
            </w:r>
            <w:r w:rsidR="00FF518A" w:rsidRPr="00A44687">
              <w:rPr>
                <w:rFonts w:asciiTheme="minorHAnsi" w:eastAsia="Arial" w:hAnsiTheme="minorHAnsi" w:cstheme="minorHAnsi"/>
                <w:lang w:bidi="en-US"/>
              </w:rPr>
              <w:t xml:space="preserve"> SSN </w:t>
            </w:r>
            <w:r w:rsidR="00120592">
              <w:rPr>
                <w:rFonts w:asciiTheme="minorHAnsi" w:eastAsia="Arial" w:hAnsiTheme="minorHAnsi" w:cstheme="minorHAnsi"/>
                <w:lang w:bidi="en-US"/>
              </w:rPr>
              <w:t>and</w:t>
            </w:r>
            <w:r w:rsidR="00FF518A" w:rsidRPr="00A44687">
              <w:rPr>
                <w:rFonts w:asciiTheme="minorHAnsi" w:eastAsia="Arial" w:hAnsiTheme="minorHAnsi" w:cstheme="minorHAnsi"/>
                <w:lang w:bidi="en-US"/>
              </w:rPr>
              <w:t xml:space="preserve"> DL#</w:t>
            </w:r>
            <w:r w:rsidR="008B7E01">
              <w:rPr>
                <w:rFonts w:asciiTheme="minorHAnsi" w:eastAsia="Arial" w:hAnsiTheme="minorHAnsi" w:cstheme="minorHAnsi"/>
                <w:lang w:bidi="en-US"/>
              </w:rPr>
              <w:t>;</w:t>
            </w:r>
            <w:r w:rsidR="00FF518A" w:rsidRPr="00A44687">
              <w:rPr>
                <w:rFonts w:asciiTheme="minorHAnsi" w:eastAsia="Arial" w:hAnsiTheme="minorHAnsi" w:cstheme="minorHAnsi"/>
                <w:lang w:bidi="en-US"/>
              </w:rPr>
              <w:t xml:space="preserve"> but if they were to want to edit it</w:t>
            </w:r>
            <w:r w:rsidR="008B7E01">
              <w:rPr>
                <w:rFonts w:asciiTheme="minorHAnsi" w:eastAsia="Arial" w:hAnsiTheme="minorHAnsi" w:cstheme="minorHAnsi"/>
                <w:lang w:bidi="en-US"/>
              </w:rPr>
              <w:t>,</w:t>
            </w:r>
            <w:r w:rsidR="00FF518A" w:rsidRPr="00A44687">
              <w:rPr>
                <w:rFonts w:asciiTheme="minorHAnsi" w:eastAsia="Arial" w:hAnsiTheme="minorHAnsi" w:cstheme="minorHAnsi"/>
                <w:lang w:bidi="en-US"/>
              </w:rPr>
              <w:t xml:space="preserve"> </w:t>
            </w:r>
            <w:r w:rsidR="002141B7">
              <w:rPr>
                <w:rFonts w:asciiTheme="minorHAnsi" w:eastAsia="Arial" w:hAnsiTheme="minorHAnsi" w:cstheme="minorHAnsi"/>
                <w:lang w:bidi="en-US"/>
              </w:rPr>
              <w:t xml:space="preserve">the system </w:t>
            </w:r>
            <w:r w:rsidR="00FF518A" w:rsidRPr="00A44687">
              <w:rPr>
                <w:rFonts w:asciiTheme="minorHAnsi" w:eastAsia="Arial" w:hAnsiTheme="minorHAnsi" w:cstheme="minorHAnsi"/>
                <w:lang w:bidi="en-US"/>
              </w:rPr>
              <w:t xml:space="preserve">would trigger them to </w:t>
            </w:r>
            <w:r w:rsidR="00C65619" w:rsidRPr="00A44687">
              <w:rPr>
                <w:rFonts w:asciiTheme="minorHAnsi" w:eastAsia="Arial" w:hAnsiTheme="minorHAnsi" w:cstheme="minorHAnsi"/>
                <w:lang w:bidi="en-US"/>
              </w:rPr>
              <w:t>do document image capture of the DL</w:t>
            </w:r>
            <w:r w:rsidR="000646E3">
              <w:rPr>
                <w:rFonts w:asciiTheme="minorHAnsi" w:eastAsia="Arial" w:hAnsiTheme="minorHAnsi" w:cstheme="minorHAnsi"/>
                <w:lang w:bidi="en-US"/>
              </w:rPr>
              <w:t>#</w:t>
            </w:r>
            <w:r w:rsidR="00C65619" w:rsidRPr="00A44687">
              <w:rPr>
                <w:rFonts w:asciiTheme="minorHAnsi" w:eastAsia="Arial" w:hAnsiTheme="minorHAnsi" w:cstheme="minorHAnsi"/>
                <w:lang w:bidi="en-US"/>
              </w:rPr>
              <w:t xml:space="preserve"> and a liveness test.</w:t>
            </w:r>
          </w:p>
        </w:tc>
      </w:tr>
      <w:tr w:rsidR="00BB1A35" w:rsidRPr="009F348F" w14:paraId="1A679BE6" w14:textId="77777777" w:rsidTr="1AF23E57">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1FF28C34" w14:textId="374CE3ED" w:rsidR="00BB1A35" w:rsidRPr="00A44687" w:rsidRDefault="155A7AA0" w:rsidP="6A63535C">
            <w:pPr>
              <w:jc w:val="both"/>
              <w:rPr>
                <w:rFonts w:asciiTheme="minorHAnsi" w:hAnsiTheme="minorHAnsi" w:cstheme="minorBidi"/>
              </w:rPr>
            </w:pPr>
            <w:r w:rsidRPr="6A63535C">
              <w:rPr>
                <w:rFonts w:asciiTheme="minorHAnsi" w:hAnsiTheme="minorHAnsi" w:cstheme="minorBidi"/>
                <w:highlight w:val="yellow"/>
              </w:rPr>
              <w:t>Follow-up on Q12</w:t>
            </w:r>
          </w:p>
        </w:tc>
        <w:tc>
          <w:tcPr>
            <w:tcW w:w="7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6F97A23" w14:textId="0362B492" w:rsidR="00BB1A35" w:rsidRPr="00A44687" w:rsidRDefault="001E56AF" w:rsidP="000646E3">
            <w:pPr>
              <w:jc w:val="both"/>
              <w:rPr>
                <w:rFonts w:asciiTheme="minorHAnsi" w:eastAsiaTheme="minorHAnsi" w:hAnsiTheme="minorHAnsi" w:cstheme="minorHAnsi"/>
              </w:rPr>
            </w:pPr>
            <w:r w:rsidRPr="00A44687">
              <w:rPr>
                <w:rFonts w:asciiTheme="minorHAnsi" w:eastAsiaTheme="minorHAnsi" w:hAnsiTheme="minorHAnsi" w:cstheme="minorHAnsi"/>
              </w:rPr>
              <w:t>Appendix - Row 7</w:t>
            </w:r>
          </w:p>
        </w:tc>
        <w:tc>
          <w:tcPr>
            <w:tcW w:w="4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1BCF62FD" w14:textId="77777777" w:rsidR="00BB1A35" w:rsidRPr="00A44687" w:rsidRDefault="00BB1A35" w:rsidP="000646E3">
            <w:pPr>
              <w:jc w:val="both"/>
              <w:rPr>
                <w:rFonts w:asciiTheme="minorHAnsi" w:hAnsiTheme="minorHAnsi" w:cstheme="minorHAnsi"/>
              </w:rPr>
            </w:pPr>
          </w:p>
        </w:tc>
        <w:tc>
          <w:tcPr>
            <w:tcW w:w="1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7594291" w14:textId="565B2635" w:rsidR="00BB1A35" w:rsidRDefault="00BB1A35" w:rsidP="000646E3">
            <w:pPr>
              <w:autoSpaceDE w:val="0"/>
              <w:autoSpaceDN w:val="0"/>
              <w:adjustRightInd w:val="0"/>
              <w:spacing w:before="0" w:after="0"/>
              <w:rPr>
                <w:rFonts w:asciiTheme="minorHAnsi" w:eastAsiaTheme="minorHAnsi" w:hAnsiTheme="minorHAnsi" w:cstheme="minorHAnsi"/>
              </w:rPr>
            </w:pPr>
            <w:r>
              <w:rPr>
                <w:rFonts w:asciiTheme="minorHAnsi" w:eastAsiaTheme="minorHAnsi" w:hAnsiTheme="minorHAnsi" w:cstheme="minorHAnsi"/>
              </w:rPr>
              <w:t xml:space="preserve">Is there 1 use case or 2? We think you are asking for the normal workflow – </w:t>
            </w:r>
            <w:r w:rsidR="001E56AF">
              <w:rPr>
                <w:rFonts w:asciiTheme="minorHAnsi" w:eastAsiaTheme="minorHAnsi" w:hAnsiTheme="minorHAnsi" w:cstheme="minorHAnsi"/>
              </w:rPr>
              <w:t xml:space="preserve">the </w:t>
            </w:r>
            <w:r>
              <w:rPr>
                <w:rFonts w:asciiTheme="minorHAnsi" w:eastAsiaTheme="minorHAnsi" w:hAnsiTheme="minorHAnsi" w:cstheme="minorHAnsi"/>
              </w:rPr>
              <w:t xml:space="preserve">new user </w:t>
            </w:r>
            <w:r w:rsidR="001E56AF">
              <w:rPr>
                <w:rFonts w:asciiTheme="minorHAnsi" w:eastAsiaTheme="minorHAnsi" w:hAnsiTheme="minorHAnsi" w:cstheme="minorHAnsi"/>
              </w:rPr>
              <w:t xml:space="preserve">one. </w:t>
            </w:r>
            <w:r>
              <w:rPr>
                <w:rFonts w:asciiTheme="minorHAnsi" w:eastAsiaTheme="minorHAnsi" w:hAnsiTheme="minorHAnsi" w:cstheme="minorHAnsi"/>
              </w:rPr>
              <w:t>If Okta is in this workflow now, you already have existing accounts.</w:t>
            </w:r>
            <w:r w:rsidR="001E56AF">
              <w:rPr>
                <w:rFonts w:asciiTheme="minorHAnsi" w:eastAsiaTheme="minorHAnsi" w:hAnsiTheme="minorHAnsi" w:cstheme="minorHAnsi"/>
              </w:rPr>
              <w:t xml:space="preserve"> You h</w:t>
            </w:r>
            <w:r>
              <w:rPr>
                <w:rFonts w:asciiTheme="minorHAnsi" w:eastAsiaTheme="minorHAnsi" w:hAnsiTheme="minorHAnsi" w:cstheme="minorHAnsi"/>
              </w:rPr>
              <w:t>ave the new account origination use case</w:t>
            </w:r>
            <w:r w:rsidR="001E56AF">
              <w:rPr>
                <w:rFonts w:asciiTheme="minorHAnsi" w:eastAsiaTheme="minorHAnsi" w:hAnsiTheme="minorHAnsi" w:cstheme="minorHAnsi"/>
              </w:rPr>
              <w:t>,</w:t>
            </w:r>
            <w:r>
              <w:rPr>
                <w:rFonts w:asciiTheme="minorHAnsi" w:eastAsiaTheme="minorHAnsi" w:hAnsiTheme="minorHAnsi" w:cstheme="minorHAnsi"/>
              </w:rPr>
              <w:t xml:space="preserve"> and the login use case. </w:t>
            </w:r>
          </w:p>
          <w:p w14:paraId="7E154851" w14:textId="0DAF38E9" w:rsidR="0006293D" w:rsidRPr="00A44687" w:rsidRDefault="4F2C2271" w:rsidP="1AF23E57">
            <w:pPr>
              <w:autoSpaceDE w:val="0"/>
              <w:autoSpaceDN w:val="0"/>
              <w:adjustRightInd w:val="0"/>
              <w:spacing w:before="0" w:after="0"/>
              <w:rPr>
                <w:rFonts w:asciiTheme="minorHAnsi" w:eastAsiaTheme="minorEastAsia" w:hAnsiTheme="minorHAnsi" w:cstheme="minorBidi"/>
              </w:rPr>
            </w:pPr>
            <w:r w:rsidRPr="1AF23E57">
              <w:rPr>
                <w:rFonts w:asciiTheme="minorHAnsi" w:eastAsiaTheme="minorEastAsia" w:hAnsiTheme="minorHAnsi" w:cstheme="minorBidi"/>
              </w:rPr>
              <w:t>The l</w:t>
            </w:r>
            <w:r w:rsidR="00BB1A35" w:rsidRPr="1AF23E57">
              <w:rPr>
                <w:rFonts w:asciiTheme="minorHAnsi" w:eastAsiaTheme="minorEastAsia" w:hAnsiTheme="minorHAnsi" w:cstheme="minorBidi"/>
              </w:rPr>
              <w:t>ogin use</w:t>
            </w:r>
            <w:r w:rsidRPr="1AF23E57">
              <w:rPr>
                <w:rFonts w:asciiTheme="minorHAnsi" w:eastAsiaTheme="minorEastAsia" w:hAnsiTheme="minorHAnsi" w:cstheme="minorBidi"/>
              </w:rPr>
              <w:t xml:space="preserve"> case</w:t>
            </w:r>
            <w:r w:rsidR="00BB1A35" w:rsidRPr="1AF23E57">
              <w:rPr>
                <w:rFonts w:asciiTheme="minorHAnsi" w:eastAsiaTheme="minorEastAsia" w:hAnsiTheme="minorHAnsi" w:cstheme="minorBidi"/>
              </w:rPr>
              <w:t xml:space="preserve"> </w:t>
            </w:r>
            <w:r w:rsidRPr="1AF23E57">
              <w:rPr>
                <w:rFonts w:asciiTheme="minorHAnsi" w:eastAsiaTheme="minorEastAsia" w:hAnsiTheme="minorHAnsi" w:cstheme="minorBidi"/>
              </w:rPr>
              <w:t>has the largest</w:t>
            </w:r>
            <w:r w:rsidR="00BB1A35" w:rsidRPr="1AF23E57">
              <w:rPr>
                <w:rFonts w:asciiTheme="minorHAnsi" w:eastAsiaTheme="minorEastAsia" w:hAnsiTheme="minorHAnsi" w:cstheme="minorBidi"/>
              </w:rPr>
              <w:t xml:space="preserve"> potential for account takeovers</w:t>
            </w:r>
            <w:r w:rsidRPr="1AF23E57">
              <w:rPr>
                <w:rFonts w:asciiTheme="minorHAnsi" w:eastAsiaTheme="minorEastAsia" w:hAnsiTheme="minorHAnsi" w:cstheme="minorBidi"/>
              </w:rPr>
              <w:t xml:space="preserve"> –</w:t>
            </w:r>
            <w:r w:rsidR="00BB1A35" w:rsidRPr="1AF23E57">
              <w:rPr>
                <w:rFonts w:asciiTheme="minorHAnsi" w:eastAsiaTheme="minorEastAsia" w:hAnsiTheme="minorHAnsi" w:cstheme="minorBidi"/>
              </w:rPr>
              <w:t xml:space="preserve"> </w:t>
            </w:r>
            <w:r w:rsidRPr="1AF23E57">
              <w:rPr>
                <w:rFonts w:asciiTheme="minorHAnsi" w:eastAsiaTheme="minorEastAsia" w:hAnsiTheme="minorHAnsi" w:cstheme="minorBidi"/>
              </w:rPr>
              <w:t>w</w:t>
            </w:r>
            <w:r w:rsidR="00BB1A35" w:rsidRPr="1AF23E57">
              <w:rPr>
                <w:rFonts w:asciiTheme="minorHAnsi" w:eastAsiaTheme="minorEastAsia" w:hAnsiTheme="minorHAnsi" w:cstheme="minorBidi"/>
              </w:rPr>
              <w:t>here username, password, and devices themselves are getting compromised</w:t>
            </w:r>
            <w:r w:rsidRPr="1AF23E57">
              <w:rPr>
                <w:rFonts w:asciiTheme="minorHAnsi" w:eastAsiaTheme="minorEastAsia" w:hAnsiTheme="minorHAnsi" w:cstheme="minorBidi"/>
              </w:rPr>
              <w:t>.</w:t>
            </w:r>
            <w:r w:rsidR="00BB1A35" w:rsidRPr="1AF23E57">
              <w:rPr>
                <w:rFonts w:asciiTheme="minorHAnsi" w:eastAsiaTheme="minorEastAsia" w:hAnsiTheme="minorHAnsi" w:cstheme="minorBidi"/>
              </w:rPr>
              <w:t xml:space="preserve"> </w:t>
            </w:r>
            <w:r w:rsidRPr="1AF23E57">
              <w:rPr>
                <w:rFonts w:asciiTheme="minorHAnsi" w:eastAsiaTheme="minorEastAsia" w:hAnsiTheme="minorHAnsi" w:cstheme="minorBidi"/>
              </w:rPr>
              <w:t>T</w:t>
            </w:r>
            <w:r w:rsidR="00BB1A35" w:rsidRPr="1AF23E57">
              <w:rPr>
                <w:rFonts w:asciiTheme="minorHAnsi" w:eastAsiaTheme="minorEastAsia" w:hAnsiTheme="minorHAnsi" w:cstheme="minorBidi"/>
              </w:rPr>
              <w:t xml:space="preserve">hat is </w:t>
            </w:r>
            <w:r w:rsidRPr="1AF23E57">
              <w:rPr>
                <w:rFonts w:asciiTheme="minorHAnsi" w:eastAsiaTheme="minorEastAsia" w:hAnsiTheme="minorHAnsi" w:cstheme="minorBidi"/>
              </w:rPr>
              <w:t>when</w:t>
            </w:r>
            <w:r w:rsidR="00BB1A35" w:rsidRPr="1AF23E57">
              <w:rPr>
                <w:rFonts w:asciiTheme="minorHAnsi" w:eastAsiaTheme="minorEastAsia" w:hAnsiTheme="minorHAnsi" w:cstheme="minorBidi"/>
              </w:rPr>
              <w:t xml:space="preserve"> the potential </w:t>
            </w:r>
            <w:r w:rsidRPr="1AF23E57">
              <w:rPr>
                <w:rFonts w:asciiTheme="minorHAnsi" w:eastAsiaTheme="minorEastAsia" w:hAnsiTheme="minorHAnsi" w:cstheme="minorBidi"/>
              </w:rPr>
              <w:t xml:space="preserve">for </w:t>
            </w:r>
            <w:r w:rsidR="00BB1A35" w:rsidRPr="1AF23E57">
              <w:rPr>
                <w:rFonts w:asciiTheme="minorHAnsi" w:eastAsiaTheme="minorEastAsia" w:hAnsiTheme="minorHAnsi" w:cstheme="minorBidi"/>
              </w:rPr>
              <w:t>the account takeover happen</w:t>
            </w:r>
            <w:r w:rsidRPr="1AF23E57">
              <w:rPr>
                <w:rFonts w:asciiTheme="minorHAnsi" w:eastAsiaTheme="minorEastAsia" w:hAnsiTheme="minorHAnsi" w:cstheme="minorBidi"/>
              </w:rPr>
              <w:t>s</w:t>
            </w:r>
            <w:r w:rsidR="00BB1A35" w:rsidRPr="1AF23E57">
              <w:rPr>
                <w:rFonts w:asciiTheme="minorHAnsi" w:eastAsiaTheme="minorEastAsia" w:hAnsiTheme="minorHAnsi" w:cstheme="minorBidi"/>
              </w:rPr>
              <w:t>. W</w:t>
            </w:r>
            <w:r w:rsidRPr="1AF23E57">
              <w:rPr>
                <w:rFonts w:asciiTheme="minorHAnsi" w:eastAsiaTheme="minorEastAsia" w:hAnsiTheme="minorHAnsi" w:cstheme="minorBidi"/>
              </w:rPr>
              <w:t>e</w:t>
            </w:r>
            <w:r w:rsidR="00BB1A35" w:rsidRPr="1AF23E57">
              <w:rPr>
                <w:rFonts w:asciiTheme="minorHAnsi" w:eastAsiaTheme="minorEastAsia" w:hAnsiTheme="minorHAnsi" w:cstheme="minorBidi"/>
              </w:rPr>
              <w:t xml:space="preserve"> address that in the login workflow. Say the existing user wants</w:t>
            </w:r>
            <w:r w:rsidRPr="1AF23E57">
              <w:rPr>
                <w:rFonts w:asciiTheme="minorHAnsi" w:eastAsiaTheme="minorEastAsia" w:hAnsiTheme="minorHAnsi" w:cstheme="minorBidi"/>
              </w:rPr>
              <w:t xml:space="preserve"> to</w:t>
            </w:r>
            <w:r w:rsidR="00BB1A35" w:rsidRPr="1AF23E57">
              <w:rPr>
                <w:rFonts w:asciiTheme="minorHAnsi" w:eastAsiaTheme="minorEastAsia" w:hAnsiTheme="minorHAnsi" w:cstheme="minorBidi"/>
              </w:rPr>
              <w:t xml:space="preserve"> change info</w:t>
            </w:r>
            <w:r w:rsidRPr="1AF23E57">
              <w:rPr>
                <w:rFonts w:asciiTheme="minorHAnsi" w:eastAsiaTheme="minorEastAsia" w:hAnsiTheme="minorHAnsi" w:cstheme="minorBidi"/>
              </w:rPr>
              <w:t xml:space="preserve"> – </w:t>
            </w:r>
            <w:r w:rsidR="00BB1A35" w:rsidRPr="1AF23E57">
              <w:rPr>
                <w:rFonts w:asciiTheme="minorHAnsi" w:eastAsiaTheme="minorEastAsia" w:hAnsiTheme="minorHAnsi" w:cstheme="minorBidi"/>
              </w:rPr>
              <w:t>like change where money is sent</w:t>
            </w:r>
            <w:r w:rsidRPr="1AF23E57">
              <w:rPr>
                <w:rFonts w:asciiTheme="minorHAnsi" w:eastAsiaTheme="minorEastAsia" w:hAnsiTheme="minorHAnsi" w:cstheme="minorBidi"/>
              </w:rPr>
              <w:t xml:space="preserve"> – </w:t>
            </w:r>
            <w:r w:rsidR="00BB1A35" w:rsidRPr="1AF23E57">
              <w:rPr>
                <w:rFonts w:asciiTheme="minorHAnsi" w:eastAsiaTheme="minorEastAsia" w:hAnsiTheme="minorHAnsi" w:cstheme="minorBidi"/>
              </w:rPr>
              <w:t>that wou</w:t>
            </w:r>
            <w:r w:rsidRPr="1AF23E57">
              <w:rPr>
                <w:rFonts w:asciiTheme="minorHAnsi" w:eastAsiaTheme="minorEastAsia" w:hAnsiTheme="minorHAnsi" w:cstheme="minorBidi"/>
              </w:rPr>
              <w:t>l</w:t>
            </w:r>
            <w:r w:rsidR="00BB1A35" w:rsidRPr="1AF23E57">
              <w:rPr>
                <w:rFonts w:asciiTheme="minorHAnsi" w:eastAsiaTheme="minorEastAsia" w:hAnsiTheme="minorHAnsi" w:cstheme="minorBidi"/>
              </w:rPr>
              <w:t>d change the login use case workflow and make it more robus</w:t>
            </w:r>
            <w:r w:rsidRPr="1AF23E57">
              <w:rPr>
                <w:rFonts w:asciiTheme="minorHAnsi" w:eastAsiaTheme="minorEastAsia" w:hAnsiTheme="minorHAnsi" w:cstheme="minorBidi"/>
              </w:rPr>
              <w:t xml:space="preserve">t. </w:t>
            </w:r>
            <w:r w:rsidR="0006293D" w:rsidRPr="1AF23E57">
              <w:rPr>
                <w:rFonts w:asciiTheme="minorHAnsi" w:eastAsiaTheme="minorEastAsia" w:hAnsiTheme="minorHAnsi" w:cstheme="minorBidi"/>
              </w:rPr>
              <w:t xml:space="preserve">What they </w:t>
            </w:r>
            <w:r w:rsidRPr="1AF23E57">
              <w:rPr>
                <w:rFonts w:asciiTheme="minorHAnsi" w:eastAsiaTheme="minorEastAsia" w:hAnsiTheme="minorHAnsi" w:cstheme="minorBidi"/>
              </w:rPr>
              <w:t>need to verify</w:t>
            </w:r>
            <w:r w:rsidR="0006293D" w:rsidRPr="1AF23E57">
              <w:rPr>
                <w:rFonts w:asciiTheme="minorHAnsi" w:eastAsiaTheme="minorEastAsia" w:hAnsiTheme="minorHAnsi" w:cstheme="minorBidi"/>
              </w:rPr>
              <w:t xml:space="preserve"> </w:t>
            </w:r>
            <w:r w:rsidR="0006293D" w:rsidRPr="1AF23E57">
              <w:rPr>
                <w:rFonts w:asciiTheme="minorHAnsi" w:eastAsiaTheme="minorEastAsia" w:hAnsiTheme="minorHAnsi" w:cstheme="minorBidi"/>
              </w:rPr>
              <w:lastRenderedPageBreak/>
              <w:t>is then based on device history but transparent to the user. They would be flagged as high-risk coming in</w:t>
            </w:r>
            <w:r w:rsidRPr="1AF23E57">
              <w:rPr>
                <w:rFonts w:asciiTheme="minorHAnsi" w:eastAsiaTheme="minorEastAsia" w:hAnsiTheme="minorHAnsi" w:cstheme="minorBidi"/>
              </w:rPr>
              <w:t xml:space="preserve"> because login users are more likely to pose an issue. </w:t>
            </w:r>
            <w:r w:rsidR="0006293D" w:rsidRPr="1AF23E57">
              <w:rPr>
                <w:rFonts w:asciiTheme="minorHAnsi" w:eastAsiaTheme="minorEastAsia" w:hAnsiTheme="minorHAnsi" w:cstheme="minorBidi"/>
              </w:rPr>
              <w:t xml:space="preserve"> </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1EAFAEF6" w14:textId="6D62D4D0" w:rsidR="003C65FD" w:rsidRDefault="00BB1A35" w:rsidP="1AF23E57">
            <w:pPr>
              <w:pStyle w:val="LRWLBodyText"/>
              <w:spacing w:before="240"/>
              <w:rPr>
                <w:rFonts w:asciiTheme="minorHAnsi" w:eastAsia="Arial" w:hAnsiTheme="minorHAnsi" w:cstheme="minorBidi"/>
                <w:lang w:bidi="en-US"/>
              </w:rPr>
            </w:pPr>
            <w:r w:rsidRPr="1AF23E57">
              <w:rPr>
                <w:rFonts w:asciiTheme="minorHAnsi" w:eastAsia="Arial" w:hAnsiTheme="minorHAnsi" w:cstheme="minorBidi"/>
                <w:lang w:bidi="en-US"/>
              </w:rPr>
              <w:lastRenderedPageBreak/>
              <w:t>If</w:t>
            </w:r>
            <w:r w:rsidR="26D1C599" w:rsidRPr="1AF23E57">
              <w:rPr>
                <w:rFonts w:asciiTheme="minorHAnsi" w:eastAsia="Arial" w:hAnsiTheme="minorHAnsi" w:cstheme="minorBidi"/>
                <w:lang w:bidi="en-US"/>
              </w:rPr>
              <w:t xml:space="preserve"> a user is </w:t>
            </w:r>
            <w:r w:rsidRPr="1AF23E57">
              <w:rPr>
                <w:rFonts w:asciiTheme="minorHAnsi" w:eastAsia="Arial" w:hAnsiTheme="minorHAnsi" w:cstheme="minorBidi"/>
                <w:lang w:bidi="en-US"/>
              </w:rPr>
              <w:t xml:space="preserve">in </w:t>
            </w:r>
            <w:r w:rsidR="26D1C599" w:rsidRPr="1AF23E57">
              <w:rPr>
                <w:rFonts w:asciiTheme="minorHAnsi" w:eastAsia="Arial" w:hAnsiTheme="minorHAnsi" w:cstheme="minorBidi"/>
                <w:lang w:bidi="en-US"/>
              </w:rPr>
              <w:t>an</w:t>
            </w:r>
            <w:r w:rsidRPr="1AF23E57">
              <w:rPr>
                <w:rFonts w:asciiTheme="minorHAnsi" w:eastAsia="Arial" w:hAnsiTheme="minorHAnsi" w:cstheme="minorBidi"/>
                <w:lang w:bidi="en-US"/>
              </w:rPr>
              <w:t xml:space="preserve"> application and </w:t>
            </w:r>
            <w:r w:rsidR="26D1C599" w:rsidRPr="1AF23E57">
              <w:rPr>
                <w:rFonts w:asciiTheme="minorHAnsi" w:eastAsia="Arial" w:hAnsiTheme="minorHAnsi" w:cstheme="minorBidi"/>
                <w:lang w:bidi="en-US"/>
              </w:rPr>
              <w:t>has been</w:t>
            </w:r>
            <w:r w:rsidRPr="1AF23E57">
              <w:rPr>
                <w:rFonts w:asciiTheme="minorHAnsi" w:eastAsia="Arial" w:hAnsiTheme="minorHAnsi" w:cstheme="minorBidi"/>
                <w:lang w:bidi="en-US"/>
              </w:rPr>
              <w:t xml:space="preserve"> proofed to a certain level, but then the </w:t>
            </w:r>
            <w:r w:rsidR="066FC719" w:rsidRPr="1AF23E57">
              <w:rPr>
                <w:rFonts w:asciiTheme="minorHAnsi" w:eastAsia="Arial" w:hAnsiTheme="minorHAnsi" w:cstheme="minorBidi"/>
                <w:lang w:bidi="en-US"/>
              </w:rPr>
              <w:t>user asks to do something that requires additional security,</w:t>
            </w:r>
            <w:r w:rsidR="05C7C7CE" w:rsidRPr="1AF23E57">
              <w:rPr>
                <w:rFonts w:asciiTheme="minorHAnsi" w:eastAsia="Arial" w:hAnsiTheme="minorHAnsi" w:cstheme="minorBidi"/>
                <w:lang w:bidi="en-US"/>
              </w:rPr>
              <w:t xml:space="preserve"> then a ‘step-up’ proofing would take place</w:t>
            </w:r>
            <w:r w:rsidRPr="1AF23E57">
              <w:rPr>
                <w:rFonts w:asciiTheme="minorHAnsi" w:eastAsia="Arial" w:hAnsiTheme="minorHAnsi" w:cstheme="minorBidi"/>
                <w:lang w:bidi="en-US"/>
              </w:rPr>
              <w:t xml:space="preserve">. </w:t>
            </w:r>
            <w:r w:rsidR="7DD889AE" w:rsidRPr="1AF23E57">
              <w:rPr>
                <w:rFonts w:asciiTheme="minorHAnsi" w:eastAsia="Arial" w:hAnsiTheme="minorHAnsi" w:cstheme="minorBidi"/>
                <w:lang w:bidi="en-US"/>
              </w:rPr>
              <w:t xml:space="preserve">Based on how identity management attacks </w:t>
            </w:r>
            <w:r w:rsidR="0006293D" w:rsidRPr="1AF23E57">
              <w:rPr>
                <w:rFonts w:asciiTheme="minorHAnsi" w:eastAsia="Arial" w:hAnsiTheme="minorHAnsi" w:cstheme="minorBidi"/>
                <w:lang w:bidi="en-US"/>
              </w:rPr>
              <w:t xml:space="preserve">are </w:t>
            </w:r>
            <w:r w:rsidR="7DD889AE" w:rsidRPr="1AF23E57">
              <w:rPr>
                <w:rFonts w:asciiTheme="minorHAnsi" w:eastAsia="Arial" w:hAnsiTheme="minorHAnsi" w:cstheme="minorBidi"/>
                <w:lang w:bidi="en-US"/>
              </w:rPr>
              <w:t>occurring</w:t>
            </w:r>
            <w:r w:rsidR="0006293D" w:rsidRPr="1AF23E57">
              <w:rPr>
                <w:rFonts w:asciiTheme="minorHAnsi" w:eastAsia="Arial" w:hAnsiTheme="minorHAnsi" w:cstheme="minorBidi"/>
                <w:lang w:bidi="en-US"/>
              </w:rPr>
              <w:t xml:space="preserve"> how, if you </w:t>
            </w:r>
            <w:proofErr w:type="gramStart"/>
            <w:r w:rsidR="0006293D" w:rsidRPr="1AF23E57">
              <w:rPr>
                <w:rFonts w:asciiTheme="minorHAnsi" w:eastAsia="Arial" w:hAnsiTheme="minorHAnsi" w:cstheme="minorBidi"/>
                <w:lang w:bidi="en-US"/>
              </w:rPr>
              <w:t>have the ability to</w:t>
            </w:r>
            <w:proofErr w:type="gramEnd"/>
            <w:r w:rsidR="0006293D" w:rsidRPr="1AF23E57">
              <w:rPr>
                <w:rFonts w:asciiTheme="minorHAnsi" w:eastAsia="Arial" w:hAnsiTheme="minorHAnsi" w:cstheme="minorBidi"/>
                <w:lang w:bidi="en-US"/>
              </w:rPr>
              <w:t xml:space="preserve"> extend</w:t>
            </w:r>
            <w:r w:rsidR="7DD889AE" w:rsidRPr="1AF23E57">
              <w:rPr>
                <w:rFonts w:asciiTheme="minorHAnsi" w:eastAsia="Arial" w:hAnsiTheme="minorHAnsi" w:cstheme="minorBidi"/>
                <w:lang w:bidi="en-US"/>
              </w:rPr>
              <w:t xml:space="preserve"> the product to </w:t>
            </w:r>
            <w:r w:rsidR="39067EE4" w:rsidRPr="1AF23E57">
              <w:rPr>
                <w:rFonts w:asciiTheme="minorHAnsi" w:eastAsia="Arial" w:hAnsiTheme="minorHAnsi" w:cstheme="minorBidi"/>
                <w:lang w:bidi="en-US"/>
              </w:rPr>
              <w:t>perform some level of proofing at login please indicate as such, b</w:t>
            </w:r>
            <w:r w:rsidR="002D79AF" w:rsidRPr="1AF23E57">
              <w:rPr>
                <w:rFonts w:asciiTheme="minorHAnsi" w:eastAsia="Arial" w:hAnsiTheme="minorHAnsi" w:cstheme="minorBidi"/>
                <w:lang w:bidi="en-US"/>
              </w:rPr>
              <w:t>ut that is not</w:t>
            </w:r>
            <w:r w:rsidR="0006293D" w:rsidRPr="1AF23E57">
              <w:rPr>
                <w:rFonts w:asciiTheme="minorHAnsi" w:eastAsia="Arial" w:hAnsiTheme="minorHAnsi" w:cstheme="minorBidi"/>
                <w:lang w:bidi="en-US"/>
              </w:rPr>
              <w:t xml:space="preserve"> a core focus of what we’re </w:t>
            </w:r>
            <w:r w:rsidR="002D79AF" w:rsidRPr="1AF23E57">
              <w:rPr>
                <w:rFonts w:asciiTheme="minorHAnsi" w:eastAsia="Arial" w:hAnsiTheme="minorHAnsi" w:cstheme="minorBidi"/>
                <w:lang w:bidi="en-US"/>
              </w:rPr>
              <w:t>looking for now</w:t>
            </w:r>
            <w:r w:rsidR="0006293D" w:rsidRPr="1AF23E57">
              <w:rPr>
                <w:rFonts w:asciiTheme="minorHAnsi" w:eastAsia="Arial" w:hAnsiTheme="minorHAnsi" w:cstheme="minorBidi"/>
                <w:lang w:bidi="en-US"/>
              </w:rPr>
              <w:t xml:space="preserve">. </w:t>
            </w:r>
            <w:r w:rsidR="002D79AF" w:rsidRPr="1AF23E57">
              <w:rPr>
                <w:rFonts w:asciiTheme="minorHAnsi" w:eastAsia="Arial" w:hAnsiTheme="minorHAnsi" w:cstheme="minorBidi"/>
                <w:lang w:bidi="en-US"/>
              </w:rPr>
              <w:t>We must</w:t>
            </w:r>
            <w:r w:rsidR="0006293D" w:rsidRPr="1AF23E57">
              <w:rPr>
                <w:rFonts w:asciiTheme="minorHAnsi" w:eastAsia="Arial" w:hAnsiTheme="minorHAnsi" w:cstheme="minorBidi"/>
                <w:lang w:bidi="en-US"/>
              </w:rPr>
              <w:t xml:space="preserve"> </w:t>
            </w:r>
            <w:r w:rsidR="39067EE4" w:rsidRPr="1AF23E57">
              <w:rPr>
                <w:rFonts w:asciiTheme="minorHAnsi" w:eastAsia="Arial" w:hAnsiTheme="minorHAnsi" w:cstheme="minorBidi"/>
                <w:lang w:bidi="en-US"/>
              </w:rPr>
              <w:t xml:space="preserve">strike a </w:t>
            </w:r>
            <w:r w:rsidR="0006293D" w:rsidRPr="1AF23E57">
              <w:rPr>
                <w:rFonts w:asciiTheme="minorHAnsi" w:eastAsia="Arial" w:hAnsiTheme="minorHAnsi" w:cstheme="minorBidi"/>
                <w:lang w:bidi="en-US"/>
              </w:rPr>
              <w:t xml:space="preserve">balance </w:t>
            </w:r>
            <w:r w:rsidR="39067EE4" w:rsidRPr="1AF23E57">
              <w:rPr>
                <w:rFonts w:asciiTheme="minorHAnsi" w:eastAsia="Arial" w:hAnsiTheme="minorHAnsi" w:cstheme="minorBidi"/>
                <w:lang w:bidi="en-US"/>
              </w:rPr>
              <w:t xml:space="preserve">between the user experience and </w:t>
            </w:r>
            <w:r w:rsidR="002D79AF" w:rsidRPr="1AF23E57">
              <w:rPr>
                <w:rFonts w:asciiTheme="minorHAnsi" w:eastAsia="Arial" w:hAnsiTheme="minorHAnsi" w:cstheme="minorBidi"/>
                <w:lang w:bidi="en-US"/>
              </w:rPr>
              <w:t>security</w:t>
            </w:r>
            <w:r w:rsidR="0006293D" w:rsidRPr="1AF23E57">
              <w:rPr>
                <w:rFonts w:asciiTheme="minorHAnsi" w:eastAsia="Arial" w:hAnsiTheme="minorHAnsi" w:cstheme="minorBidi"/>
                <w:lang w:bidi="en-US"/>
              </w:rPr>
              <w:t xml:space="preserve">. </w:t>
            </w:r>
            <w:r w:rsidR="2C416622" w:rsidRPr="1AF23E57">
              <w:rPr>
                <w:rFonts w:asciiTheme="minorHAnsi" w:eastAsia="Arial" w:hAnsiTheme="minorHAnsi" w:cstheme="minorBidi"/>
                <w:lang w:bidi="en-US"/>
              </w:rPr>
              <w:t xml:space="preserve">During normal login activities, if your solution can red flag certain activities including suspicious devices, locations, etc. please indicate as such.  </w:t>
            </w:r>
          </w:p>
          <w:p w14:paraId="1184456A" w14:textId="3A1C4728" w:rsidR="0006293D" w:rsidRPr="00A44687" w:rsidRDefault="000B4919" w:rsidP="1AF23E57">
            <w:pPr>
              <w:pStyle w:val="LRWLBodyText"/>
              <w:spacing w:before="240"/>
              <w:rPr>
                <w:rFonts w:asciiTheme="minorHAnsi" w:eastAsia="Arial" w:hAnsiTheme="minorHAnsi" w:cstheme="minorBidi"/>
                <w:lang w:bidi="en-US"/>
              </w:rPr>
            </w:pPr>
            <w:r w:rsidRPr="1AF23E57">
              <w:rPr>
                <w:rFonts w:asciiTheme="minorHAnsi" w:eastAsia="Arial" w:hAnsiTheme="minorHAnsi" w:cstheme="minorBidi"/>
                <w:lang w:bidi="en-US"/>
              </w:rPr>
              <w:lastRenderedPageBreak/>
              <w:t>We will need to proof users already in Okta that haven’t used an ETF application yet</w:t>
            </w:r>
            <w:r w:rsidR="0006293D" w:rsidRPr="1AF23E57">
              <w:rPr>
                <w:rFonts w:asciiTheme="minorHAnsi" w:eastAsia="Arial" w:hAnsiTheme="minorHAnsi" w:cstheme="minorBidi"/>
                <w:lang w:bidi="en-US"/>
              </w:rPr>
              <w:t>. When the</w:t>
            </w:r>
            <w:r w:rsidR="002D79AF" w:rsidRPr="1AF23E57">
              <w:rPr>
                <w:rFonts w:asciiTheme="minorHAnsi" w:eastAsia="Arial" w:hAnsiTheme="minorHAnsi" w:cstheme="minorBidi"/>
                <w:lang w:bidi="en-US"/>
              </w:rPr>
              <w:t xml:space="preserve"> user</w:t>
            </w:r>
            <w:r w:rsidR="0006293D" w:rsidRPr="1AF23E57">
              <w:rPr>
                <w:rFonts w:asciiTheme="minorHAnsi" w:eastAsia="Arial" w:hAnsiTheme="minorHAnsi" w:cstheme="minorBidi"/>
                <w:lang w:bidi="en-US"/>
              </w:rPr>
              <w:t xml:space="preserve"> come</w:t>
            </w:r>
            <w:r w:rsidR="002D79AF" w:rsidRPr="1AF23E57">
              <w:rPr>
                <w:rFonts w:asciiTheme="minorHAnsi" w:eastAsia="Arial" w:hAnsiTheme="minorHAnsi" w:cstheme="minorBidi"/>
                <w:lang w:bidi="en-US"/>
              </w:rPr>
              <w:t>s</w:t>
            </w:r>
            <w:r w:rsidR="0006293D" w:rsidRPr="1AF23E57">
              <w:rPr>
                <w:rFonts w:asciiTheme="minorHAnsi" w:eastAsia="Arial" w:hAnsiTheme="minorHAnsi" w:cstheme="minorBidi"/>
                <w:lang w:bidi="en-US"/>
              </w:rPr>
              <w:t xml:space="preserve"> to </w:t>
            </w:r>
            <w:r w:rsidR="006E6937" w:rsidRPr="1AF23E57">
              <w:rPr>
                <w:rFonts w:asciiTheme="minorHAnsi" w:eastAsia="Arial" w:hAnsiTheme="minorHAnsi" w:cstheme="minorBidi"/>
                <w:lang w:bidi="en-US"/>
              </w:rPr>
              <w:t xml:space="preserve">use an </w:t>
            </w:r>
            <w:r w:rsidR="002D79AF" w:rsidRPr="1AF23E57">
              <w:rPr>
                <w:rFonts w:asciiTheme="minorHAnsi" w:eastAsia="Arial" w:hAnsiTheme="minorHAnsi" w:cstheme="minorBidi"/>
                <w:lang w:bidi="en-US"/>
              </w:rPr>
              <w:t>ETF</w:t>
            </w:r>
            <w:r w:rsidR="006E6937" w:rsidRPr="1AF23E57">
              <w:rPr>
                <w:rFonts w:asciiTheme="minorHAnsi" w:eastAsia="Arial" w:hAnsiTheme="minorHAnsi" w:cstheme="minorBidi"/>
                <w:lang w:bidi="en-US"/>
              </w:rPr>
              <w:t xml:space="preserve"> application for the first time, they will not have a specific attribute on their account,</w:t>
            </w:r>
            <w:r w:rsidR="00F42C75" w:rsidRPr="1AF23E57">
              <w:rPr>
                <w:rFonts w:asciiTheme="minorHAnsi" w:eastAsia="Arial" w:hAnsiTheme="minorHAnsi" w:cstheme="minorBidi"/>
                <w:lang w:bidi="en-US"/>
              </w:rPr>
              <w:t xml:space="preserve"> and that will trigger them to be redirected to t</w:t>
            </w:r>
            <w:r w:rsidR="0006293D" w:rsidRPr="1AF23E57">
              <w:rPr>
                <w:rFonts w:asciiTheme="minorHAnsi" w:eastAsia="Arial" w:hAnsiTheme="minorHAnsi" w:cstheme="minorBidi"/>
                <w:lang w:bidi="en-US"/>
              </w:rPr>
              <w:t>he</w:t>
            </w:r>
            <w:r w:rsidR="002D79AF" w:rsidRPr="1AF23E57">
              <w:rPr>
                <w:rFonts w:asciiTheme="minorHAnsi" w:eastAsia="Arial" w:hAnsiTheme="minorHAnsi" w:cstheme="minorBidi"/>
                <w:lang w:bidi="en-US"/>
              </w:rPr>
              <w:t xml:space="preserve"> Identity Proofing Solution</w:t>
            </w:r>
            <w:r w:rsidR="0006293D" w:rsidRPr="1AF23E57">
              <w:rPr>
                <w:rFonts w:asciiTheme="minorHAnsi" w:eastAsia="Arial" w:hAnsiTheme="minorHAnsi" w:cstheme="minorBidi"/>
                <w:lang w:bidi="en-US"/>
              </w:rPr>
              <w:t xml:space="preserve"> for our agency functions.</w:t>
            </w:r>
          </w:p>
        </w:tc>
      </w:tr>
      <w:tr w:rsidR="00B21510" w:rsidRPr="009F348F" w14:paraId="02E8410E" w14:textId="77777777" w:rsidTr="1AF23E57">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E81D182" w14:textId="06F0211B" w:rsidR="00B21510" w:rsidRPr="00A44687" w:rsidRDefault="00B21510" w:rsidP="000646E3">
            <w:pPr>
              <w:jc w:val="both"/>
              <w:rPr>
                <w:rFonts w:asciiTheme="minorHAnsi" w:hAnsiTheme="minorHAnsi" w:cstheme="minorHAnsi"/>
              </w:rPr>
            </w:pPr>
            <w:r w:rsidRPr="00A44687">
              <w:rPr>
                <w:rFonts w:asciiTheme="minorHAnsi" w:hAnsiTheme="minorHAnsi" w:cstheme="minorHAnsi"/>
              </w:rPr>
              <w:lastRenderedPageBreak/>
              <w:t>Q</w:t>
            </w:r>
            <w:r w:rsidR="006978E1" w:rsidRPr="00A44687">
              <w:rPr>
                <w:rFonts w:asciiTheme="minorHAnsi" w:hAnsiTheme="minorHAnsi" w:cstheme="minorHAnsi"/>
              </w:rPr>
              <w:t>1</w:t>
            </w:r>
            <w:r w:rsidR="00FC6A32" w:rsidRPr="00A44687">
              <w:rPr>
                <w:rFonts w:asciiTheme="minorHAnsi" w:hAnsiTheme="minorHAnsi" w:cstheme="minorHAnsi"/>
              </w:rPr>
              <w:t>3</w:t>
            </w:r>
          </w:p>
        </w:tc>
        <w:tc>
          <w:tcPr>
            <w:tcW w:w="7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254F3435" w14:textId="6366B015" w:rsidR="00B21510" w:rsidRPr="00A44687" w:rsidRDefault="00112123" w:rsidP="000646E3">
            <w:pPr>
              <w:jc w:val="both"/>
              <w:rPr>
                <w:rFonts w:asciiTheme="minorHAnsi" w:hAnsiTheme="minorHAnsi" w:cstheme="minorHAnsi"/>
              </w:rPr>
            </w:pPr>
            <w:r w:rsidRPr="00A44687">
              <w:rPr>
                <w:rFonts w:asciiTheme="minorHAnsi" w:eastAsiaTheme="minorHAnsi" w:hAnsiTheme="minorHAnsi" w:cstheme="minorHAnsi"/>
              </w:rPr>
              <w:t>General</w:t>
            </w:r>
          </w:p>
        </w:tc>
        <w:tc>
          <w:tcPr>
            <w:tcW w:w="4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6A928FC5" w14:textId="34E6E352" w:rsidR="00B21510" w:rsidRPr="00A44687" w:rsidRDefault="00B21510" w:rsidP="000646E3">
            <w:pPr>
              <w:jc w:val="both"/>
              <w:rPr>
                <w:rFonts w:asciiTheme="minorHAnsi" w:hAnsiTheme="minorHAnsi" w:cstheme="minorHAnsi"/>
              </w:rPr>
            </w:pPr>
          </w:p>
        </w:tc>
        <w:tc>
          <w:tcPr>
            <w:tcW w:w="1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13A27374" w14:textId="24C745BD" w:rsidR="00B21510" w:rsidRPr="00A44687" w:rsidRDefault="00112123" w:rsidP="000646E3">
            <w:pPr>
              <w:jc w:val="both"/>
              <w:rPr>
                <w:rFonts w:asciiTheme="minorHAnsi" w:hAnsiTheme="minorHAnsi" w:cstheme="minorHAnsi"/>
              </w:rPr>
            </w:pPr>
            <w:r w:rsidRPr="00A44687">
              <w:rPr>
                <w:rFonts w:asciiTheme="minorHAnsi" w:eastAsiaTheme="minorHAnsi" w:hAnsiTheme="minorHAnsi" w:cstheme="minorHAnsi"/>
              </w:rPr>
              <w:t>Can respondents submit an RFI response directly to Wisconsin ETF? Or do you need respondents to have a reseller submit on their behalf?</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12027251" w14:textId="75005D21" w:rsidR="00B21510" w:rsidRPr="00FF7547" w:rsidRDefault="2AD82D59" w:rsidP="000646E3">
            <w:pPr>
              <w:jc w:val="both"/>
              <w:rPr>
                <w:rFonts w:asciiTheme="minorHAnsi" w:eastAsiaTheme="minorEastAsia" w:hAnsiTheme="minorHAnsi" w:cstheme="minorBidi"/>
              </w:rPr>
            </w:pPr>
            <w:r w:rsidRPr="1336AD1E">
              <w:rPr>
                <w:rFonts w:asciiTheme="minorHAnsi" w:eastAsiaTheme="minorEastAsia" w:hAnsiTheme="minorHAnsi" w:cstheme="minorBidi"/>
              </w:rPr>
              <w:t>Y</w:t>
            </w:r>
            <w:r w:rsidR="01154849" w:rsidRPr="1336AD1E">
              <w:rPr>
                <w:rFonts w:asciiTheme="minorHAnsi" w:eastAsiaTheme="minorEastAsia" w:hAnsiTheme="minorHAnsi" w:cstheme="minorBidi"/>
              </w:rPr>
              <w:t>ou do not need to have a reseller submit on your behalf. Submit responses as indicated in the RFI</w:t>
            </w:r>
            <w:r w:rsidR="0731145E" w:rsidRPr="1336AD1E">
              <w:rPr>
                <w:rFonts w:asciiTheme="minorHAnsi" w:eastAsiaTheme="minorEastAsia" w:hAnsiTheme="minorHAnsi" w:cstheme="minorBidi"/>
              </w:rPr>
              <w:t xml:space="preserve">, </w:t>
            </w:r>
            <w:r w:rsidR="0731145E" w:rsidRPr="00A44687">
              <w:rPr>
                <w:rFonts w:asciiTheme="minorHAnsi" w:eastAsiaTheme="minorEastAsia" w:hAnsiTheme="minorHAnsi" w:cstheme="minorHAnsi"/>
              </w:rPr>
              <w:t xml:space="preserve">in one of two ways. 1) To </w:t>
            </w:r>
            <w:hyperlink r:id="rId11">
              <w:r w:rsidR="0731145E" w:rsidRPr="00A44687">
                <w:rPr>
                  <w:rFonts w:asciiTheme="minorHAnsi" w:eastAsiaTheme="minorEastAsia" w:hAnsiTheme="minorHAnsi" w:cstheme="minorHAnsi"/>
                  <w:color w:val="001894"/>
                  <w:u w:val="single"/>
                </w:rPr>
                <w:t>ETFSMBProcurement@etf.wi.gov</w:t>
              </w:r>
            </w:hyperlink>
            <w:r w:rsidR="0731145E" w:rsidRPr="00A44687">
              <w:rPr>
                <w:rFonts w:asciiTheme="minorHAnsi" w:eastAsiaTheme="minorEastAsia" w:hAnsiTheme="minorHAnsi" w:cstheme="minorHAnsi"/>
              </w:rPr>
              <w:t xml:space="preserve">. Email subject line should read “[Vendor Name] RFI Response ETB0052.” 2) Via </w:t>
            </w:r>
            <w:hyperlink r:id="rId12">
              <w:proofErr w:type="spellStart"/>
              <w:r w:rsidR="0731145E" w:rsidRPr="00A44687">
                <w:rPr>
                  <w:rStyle w:val="Hyperlink"/>
                  <w:rFonts w:asciiTheme="minorHAnsi" w:eastAsiaTheme="minorEastAsia" w:hAnsiTheme="minorHAnsi" w:cstheme="minorHAnsi"/>
                </w:rPr>
                <w:t>eSupplier</w:t>
              </w:r>
              <w:proofErr w:type="spellEnd"/>
            </w:hyperlink>
            <w:r w:rsidR="0731145E" w:rsidRPr="00A44687">
              <w:rPr>
                <w:rFonts w:asciiTheme="minorHAnsi" w:eastAsiaTheme="minorEastAsia" w:hAnsiTheme="minorHAnsi" w:cstheme="minorHAnsi"/>
              </w:rPr>
              <w:t xml:space="preserve"> using the response wizard there. Hard copy mail and fax responses will not be accepted.</w:t>
            </w:r>
          </w:p>
        </w:tc>
      </w:tr>
      <w:tr w:rsidR="00B21510" w:rsidRPr="009F348F" w14:paraId="5FEDBD5C" w14:textId="77777777" w:rsidTr="1AF23E57">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23146F55" w14:textId="4614F233" w:rsidR="00B21510" w:rsidRPr="00A44687" w:rsidRDefault="00B21510" w:rsidP="000646E3">
            <w:pPr>
              <w:jc w:val="both"/>
              <w:rPr>
                <w:rFonts w:asciiTheme="minorHAnsi" w:hAnsiTheme="minorHAnsi" w:cstheme="minorHAnsi"/>
              </w:rPr>
            </w:pPr>
            <w:r w:rsidRPr="00A44687">
              <w:rPr>
                <w:rFonts w:asciiTheme="minorHAnsi" w:hAnsiTheme="minorHAnsi" w:cstheme="minorHAnsi"/>
              </w:rPr>
              <w:t>Q</w:t>
            </w:r>
            <w:r w:rsidR="006978E1" w:rsidRPr="00A44687">
              <w:rPr>
                <w:rFonts w:asciiTheme="minorHAnsi" w:hAnsiTheme="minorHAnsi" w:cstheme="minorHAnsi"/>
              </w:rPr>
              <w:t>1</w:t>
            </w:r>
            <w:r w:rsidR="00FC6A32" w:rsidRPr="00A44687">
              <w:rPr>
                <w:rFonts w:asciiTheme="minorHAnsi" w:hAnsiTheme="minorHAnsi" w:cstheme="minorHAnsi"/>
              </w:rPr>
              <w:t>4</w:t>
            </w:r>
          </w:p>
        </w:tc>
        <w:tc>
          <w:tcPr>
            <w:tcW w:w="7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61FFE107" w14:textId="56AA8A02" w:rsidR="00B21510" w:rsidRPr="00A44687" w:rsidRDefault="00112123" w:rsidP="000646E3">
            <w:pPr>
              <w:jc w:val="both"/>
              <w:rPr>
                <w:rFonts w:asciiTheme="minorHAnsi" w:hAnsiTheme="minorHAnsi" w:cstheme="minorHAnsi"/>
              </w:rPr>
            </w:pPr>
            <w:r w:rsidRPr="00A44687">
              <w:rPr>
                <w:rFonts w:asciiTheme="minorHAnsi" w:eastAsiaTheme="minorHAnsi" w:hAnsiTheme="minorHAnsi" w:cstheme="minorHAnsi"/>
              </w:rPr>
              <w:t>3.1.1</w:t>
            </w:r>
          </w:p>
        </w:tc>
        <w:tc>
          <w:tcPr>
            <w:tcW w:w="4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068AF86" w14:textId="14660A12" w:rsidR="00B21510" w:rsidRPr="00A44687" w:rsidRDefault="008C380B" w:rsidP="000646E3">
            <w:pPr>
              <w:jc w:val="both"/>
              <w:rPr>
                <w:rFonts w:asciiTheme="minorHAnsi" w:hAnsiTheme="minorHAnsi" w:cstheme="minorHAnsi"/>
              </w:rPr>
            </w:pPr>
            <w:r w:rsidRPr="00A44687">
              <w:rPr>
                <w:rFonts w:asciiTheme="minorHAnsi" w:hAnsiTheme="minorHAnsi" w:cstheme="minorHAnsi"/>
              </w:rPr>
              <w:t>5</w:t>
            </w:r>
          </w:p>
        </w:tc>
        <w:tc>
          <w:tcPr>
            <w:tcW w:w="1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B226353" w14:textId="1150EA5D" w:rsidR="00B21510" w:rsidRPr="00A44687" w:rsidRDefault="00112123" w:rsidP="000646E3">
            <w:pPr>
              <w:jc w:val="both"/>
              <w:rPr>
                <w:rFonts w:asciiTheme="minorHAnsi" w:hAnsiTheme="minorHAnsi" w:cstheme="minorHAnsi"/>
              </w:rPr>
            </w:pPr>
            <w:r w:rsidRPr="00A44687">
              <w:rPr>
                <w:rFonts w:asciiTheme="minorHAnsi" w:eastAsiaTheme="minorHAnsi" w:hAnsiTheme="minorHAnsi" w:cstheme="minorHAnsi"/>
              </w:rPr>
              <w:t>How many subsequent years should we submit pricing for?</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149311C" w14:textId="69D60062" w:rsidR="00B21510" w:rsidRPr="00A44687" w:rsidRDefault="00112123" w:rsidP="000646E3">
            <w:pPr>
              <w:jc w:val="both"/>
              <w:rPr>
                <w:rFonts w:asciiTheme="minorHAnsi" w:hAnsiTheme="minorHAnsi" w:cstheme="minorHAnsi"/>
              </w:rPr>
            </w:pPr>
            <w:r w:rsidRPr="00A44687">
              <w:rPr>
                <w:rFonts w:asciiTheme="minorHAnsi" w:hAnsiTheme="minorHAnsi" w:cstheme="minorHAnsi"/>
              </w:rPr>
              <w:t>Submit as many year</w:t>
            </w:r>
            <w:r w:rsidR="009F348F" w:rsidRPr="00A44687">
              <w:rPr>
                <w:rFonts w:asciiTheme="minorHAnsi" w:hAnsiTheme="minorHAnsi" w:cstheme="minorHAnsi"/>
              </w:rPr>
              <w:t>s</w:t>
            </w:r>
            <w:r w:rsidRPr="00A44687">
              <w:rPr>
                <w:rFonts w:asciiTheme="minorHAnsi" w:hAnsiTheme="minorHAnsi" w:cstheme="minorHAnsi"/>
              </w:rPr>
              <w:t xml:space="preserve"> as you can provide pricing for </w:t>
            </w:r>
            <w:r w:rsidR="009D2DD5" w:rsidRPr="00A44687">
              <w:rPr>
                <w:rFonts w:asciiTheme="minorHAnsi" w:hAnsiTheme="minorHAnsi" w:cstheme="minorHAnsi"/>
              </w:rPr>
              <w:t xml:space="preserve">up front and guarantee the price won’t change, or will change based on a pre-determined system, </w:t>
            </w:r>
            <w:proofErr w:type="gramStart"/>
            <w:r w:rsidR="009D2DD5" w:rsidRPr="00A44687">
              <w:rPr>
                <w:rFonts w:asciiTheme="minorHAnsi" w:hAnsiTheme="minorHAnsi" w:cstheme="minorHAnsi"/>
              </w:rPr>
              <w:t>e.g.</w:t>
            </w:r>
            <w:proofErr w:type="gramEnd"/>
            <w:r w:rsidR="009D2DD5" w:rsidRPr="00A44687">
              <w:rPr>
                <w:rFonts w:asciiTheme="minorHAnsi" w:hAnsiTheme="minorHAnsi" w:cstheme="minorHAnsi"/>
              </w:rPr>
              <w:t xml:space="preserve"> no more than x% increase year over year</w:t>
            </w:r>
            <w:r w:rsidR="00A44687" w:rsidRPr="00A44687">
              <w:rPr>
                <w:rFonts w:asciiTheme="minorHAnsi" w:hAnsiTheme="minorHAnsi" w:cstheme="minorHAnsi"/>
              </w:rPr>
              <w:t>.</w:t>
            </w:r>
          </w:p>
        </w:tc>
      </w:tr>
      <w:tr w:rsidR="00B21510" w:rsidRPr="009F348F" w14:paraId="0405B09F" w14:textId="77777777" w:rsidTr="1AF23E57">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E86697C" w14:textId="09313ABE" w:rsidR="00B21510" w:rsidRPr="00A44687" w:rsidRDefault="00B21510" w:rsidP="000646E3">
            <w:pPr>
              <w:jc w:val="both"/>
              <w:rPr>
                <w:rFonts w:asciiTheme="minorHAnsi" w:hAnsiTheme="minorHAnsi" w:cstheme="minorHAnsi"/>
              </w:rPr>
            </w:pPr>
            <w:r w:rsidRPr="00A44687">
              <w:rPr>
                <w:rFonts w:asciiTheme="minorHAnsi" w:hAnsiTheme="minorHAnsi" w:cstheme="minorHAnsi"/>
              </w:rPr>
              <w:t>Q</w:t>
            </w:r>
            <w:r w:rsidR="00DD0D17" w:rsidRPr="00A44687">
              <w:rPr>
                <w:rFonts w:asciiTheme="minorHAnsi" w:hAnsiTheme="minorHAnsi" w:cstheme="minorHAnsi"/>
              </w:rPr>
              <w:t>1</w:t>
            </w:r>
            <w:r w:rsidR="00FC6A32" w:rsidRPr="00A44687">
              <w:rPr>
                <w:rFonts w:asciiTheme="minorHAnsi" w:hAnsiTheme="minorHAnsi" w:cstheme="minorHAnsi"/>
              </w:rPr>
              <w:t>5</w:t>
            </w:r>
          </w:p>
        </w:tc>
        <w:tc>
          <w:tcPr>
            <w:tcW w:w="7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5898593" w14:textId="7B0C00E9" w:rsidR="00B21510" w:rsidRPr="00A44687" w:rsidRDefault="00112123" w:rsidP="000646E3">
            <w:pPr>
              <w:jc w:val="both"/>
              <w:rPr>
                <w:rFonts w:asciiTheme="minorHAnsi" w:hAnsiTheme="minorHAnsi" w:cstheme="minorHAnsi"/>
              </w:rPr>
            </w:pPr>
            <w:r w:rsidRPr="00A44687">
              <w:rPr>
                <w:rFonts w:asciiTheme="minorHAnsi" w:eastAsiaTheme="minorHAnsi" w:hAnsiTheme="minorHAnsi" w:cstheme="minorHAnsi"/>
              </w:rPr>
              <w:t>Appendix - Row 15</w:t>
            </w:r>
          </w:p>
        </w:tc>
        <w:tc>
          <w:tcPr>
            <w:tcW w:w="4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7D635D6" w14:textId="1E8F2DC3" w:rsidR="00B21510" w:rsidRPr="00A44687" w:rsidRDefault="00B21510" w:rsidP="000646E3">
            <w:pPr>
              <w:jc w:val="both"/>
              <w:rPr>
                <w:rFonts w:asciiTheme="minorHAnsi" w:hAnsiTheme="minorHAnsi" w:cstheme="minorHAnsi"/>
              </w:rPr>
            </w:pPr>
          </w:p>
        </w:tc>
        <w:tc>
          <w:tcPr>
            <w:tcW w:w="1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7FDC3FFC" w14:textId="1BC5FC8E" w:rsidR="00B21510" w:rsidRPr="00A44687" w:rsidRDefault="009D2DD5" w:rsidP="000646E3">
            <w:pPr>
              <w:jc w:val="both"/>
              <w:rPr>
                <w:rFonts w:asciiTheme="minorHAnsi" w:hAnsiTheme="minorHAnsi" w:cstheme="minorHAnsi"/>
              </w:rPr>
            </w:pPr>
            <w:r w:rsidRPr="00A44687">
              <w:rPr>
                <w:rFonts w:asciiTheme="minorHAnsi" w:eastAsiaTheme="minorHAnsi" w:hAnsiTheme="minorHAnsi" w:cstheme="minorHAnsi"/>
              </w:rPr>
              <w:t>Regarding "Once within your solution's workflow, what percentage of users drop out during the image capture process?" Are you referring to document image capture? Or selfie capture?</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F8FA04E" w14:textId="2BE53FF7" w:rsidR="00B21510" w:rsidRPr="00A44687" w:rsidRDefault="004F2D11" w:rsidP="000646E3">
            <w:pPr>
              <w:jc w:val="both"/>
              <w:rPr>
                <w:rFonts w:asciiTheme="minorHAnsi" w:hAnsiTheme="minorHAnsi" w:cstheme="minorHAnsi"/>
              </w:rPr>
            </w:pPr>
            <w:r w:rsidRPr="00A44687">
              <w:rPr>
                <w:rFonts w:asciiTheme="minorHAnsi" w:hAnsiTheme="minorHAnsi" w:cstheme="minorHAnsi"/>
              </w:rPr>
              <w:t xml:space="preserve">Please provide </w:t>
            </w:r>
            <w:r w:rsidR="00A05B8E" w:rsidRPr="00A44687">
              <w:rPr>
                <w:rFonts w:asciiTheme="minorHAnsi" w:hAnsiTheme="minorHAnsi" w:cstheme="minorHAnsi"/>
              </w:rPr>
              <w:t>data for both if you have it available.</w:t>
            </w:r>
          </w:p>
        </w:tc>
      </w:tr>
      <w:tr w:rsidR="00B21510" w:rsidRPr="009F348F" w14:paraId="0472D59D" w14:textId="77777777" w:rsidTr="1AF23E57">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695586E5" w14:textId="6DD5C67C" w:rsidR="00B21510" w:rsidRPr="00A44687" w:rsidRDefault="00B21510" w:rsidP="000646E3">
            <w:pPr>
              <w:jc w:val="both"/>
              <w:rPr>
                <w:rFonts w:asciiTheme="minorHAnsi" w:hAnsiTheme="minorHAnsi" w:cstheme="minorHAnsi"/>
              </w:rPr>
            </w:pPr>
            <w:bookmarkStart w:id="1" w:name="_Hlk38989624"/>
            <w:r w:rsidRPr="00A44687">
              <w:rPr>
                <w:rFonts w:asciiTheme="minorHAnsi" w:hAnsiTheme="minorHAnsi" w:cstheme="minorHAnsi"/>
              </w:rPr>
              <w:lastRenderedPageBreak/>
              <w:t>Q</w:t>
            </w:r>
            <w:r w:rsidR="006925BB" w:rsidRPr="00A44687">
              <w:rPr>
                <w:rFonts w:asciiTheme="minorHAnsi" w:hAnsiTheme="minorHAnsi" w:cstheme="minorHAnsi"/>
              </w:rPr>
              <w:t>1</w:t>
            </w:r>
            <w:r w:rsidR="00FC6A32" w:rsidRPr="00A44687">
              <w:rPr>
                <w:rFonts w:asciiTheme="minorHAnsi" w:hAnsiTheme="minorHAnsi" w:cstheme="minorHAnsi"/>
              </w:rPr>
              <w:t>6</w:t>
            </w:r>
          </w:p>
        </w:tc>
        <w:tc>
          <w:tcPr>
            <w:tcW w:w="7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1124F5CE" w14:textId="0351E71B" w:rsidR="00B21510" w:rsidRPr="00A44687" w:rsidRDefault="009D2DD5" w:rsidP="000646E3">
            <w:pPr>
              <w:jc w:val="both"/>
              <w:rPr>
                <w:rFonts w:asciiTheme="minorHAnsi" w:hAnsiTheme="minorHAnsi" w:cstheme="minorHAnsi"/>
              </w:rPr>
            </w:pPr>
            <w:r w:rsidRPr="00A44687">
              <w:rPr>
                <w:rFonts w:asciiTheme="minorHAnsi" w:eastAsiaTheme="minorHAnsi" w:hAnsiTheme="minorHAnsi" w:cstheme="minorHAnsi"/>
              </w:rPr>
              <w:t>Appendix - Row 30</w:t>
            </w:r>
          </w:p>
        </w:tc>
        <w:tc>
          <w:tcPr>
            <w:tcW w:w="4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51F6A7EB" w14:textId="142AA13F" w:rsidR="00B21510" w:rsidRPr="00A44687" w:rsidRDefault="00B21510" w:rsidP="000646E3">
            <w:pPr>
              <w:jc w:val="both"/>
              <w:rPr>
                <w:rFonts w:asciiTheme="minorHAnsi" w:hAnsiTheme="minorHAnsi" w:cstheme="minorHAnsi"/>
              </w:rPr>
            </w:pPr>
          </w:p>
        </w:tc>
        <w:tc>
          <w:tcPr>
            <w:tcW w:w="1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7E94B22B" w14:textId="221A50E4" w:rsidR="00B21510" w:rsidRPr="00A44687" w:rsidRDefault="009D2DD5" w:rsidP="000646E3">
            <w:pPr>
              <w:jc w:val="both"/>
              <w:rPr>
                <w:rFonts w:asciiTheme="minorHAnsi" w:hAnsiTheme="minorHAnsi" w:cstheme="minorHAnsi"/>
              </w:rPr>
            </w:pPr>
            <w:r w:rsidRPr="00A44687">
              <w:rPr>
                <w:rFonts w:asciiTheme="minorHAnsi" w:eastAsiaTheme="minorHAnsi" w:hAnsiTheme="minorHAnsi" w:cstheme="minorHAnsi"/>
              </w:rPr>
              <w:t>Regarding "Please indicate the different support tiers and when support is available based on the tier." Is this referring to support for ETF or support for ETF's members?</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90AF558" w14:textId="2E706469" w:rsidR="00B21510" w:rsidRPr="00A44687" w:rsidRDefault="00757C74" w:rsidP="000646E3">
            <w:pPr>
              <w:spacing w:line="254" w:lineRule="auto"/>
              <w:rPr>
                <w:rFonts w:asciiTheme="minorHAnsi" w:hAnsiTheme="minorHAnsi" w:cstheme="minorHAnsi"/>
                <w:color w:val="FF0000"/>
              </w:rPr>
            </w:pPr>
            <w:r>
              <w:rPr>
                <w:rFonts w:asciiTheme="minorHAnsi" w:hAnsiTheme="minorHAnsi" w:cstheme="minorHAnsi"/>
              </w:rPr>
              <w:t>Please include information about support for ETF</w:t>
            </w:r>
            <w:r w:rsidR="00C356C0">
              <w:rPr>
                <w:rFonts w:asciiTheme="minorHAnsi" w:hAnsiTheme="minorHAnsi" w:cstheme="minorHAnsi"/>
              </w:rPr>
              <w:t>,</w:t>
            </w:r>
            <w:r>
              <w:rPr>
                <w:rFonts w:asciiTheme="minorHAnsi" w:hAnsiTheme="minorHAnsi" w:cstheme="minorHAnsi"/>
              </w:rPr>
              <w:t xml:space="preserve"> as well </w:t>
            </w:r>
            <w:r w:rsidR="001B6133">
              <w:rPr>
                <w:rFonts w:asciiTheme="minorHAnsi" w:hAnsiTheme="minorHAnsi" w:cstheme="minorHAnsi"/>
              </w:rPr>
              <w:t xml:space="preserve">as </w:t>
            </w:r>
            <w:r>
              <w:rPr>
                <w:rFonts w:asciiTheme="minorHAnsi" w:hAnsiTheme="minorHAnsi" w:cstheme="minorHAnsi"/>
              </w:rPr>
              <w:t>for ETF’s members.</w:t>
            </w:r>
          </w:p>
        </w:tc>
      </w:tr>
      <w:bookmarkEnd w:id="1"/>
      <w:tr w:rsidR="00B21510" w:rsidRPr="009F348F" w14:paraId="6CA8C901" w14:textId="77777777" w:rsidTr="1AF23E57">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47994B1" w14:textId="6DCE35ED" w:rsidR="00B21510" w:rsidRPr="00A44687" w:rsidRDefault="00B21510" w:rsidP="000646E3">
            <w:pPr>
              <w:jc w:val="both"/>
              <w:rPr>
                <w:rFonts w:asciiTheme="minorHAnsi" w:hAnsiTheme="minorHAnsi" w:cstheme="minorHAnsi"/>
              </w:rPr>
            </w:pPr>
            <w:r w:rsidRPr="00A44687">
              <w:rPr>
                <w:rFonts w:asciiTheme="minorHAnsi" w:hAnsiTheme="minorHAnsi" w:cstheme="minorHAnsi"/>
              </w:rPr>
              <w:t>Q</w:t>
            </w:r>
            <w:r w:rsidR="00A9652A" w:rsidRPr="00A44687">
              <w:rPr>
                <w:rFonts w:asciiTheme="minorHAnsi" w:hAnsiTheme="minorHAnsi" w:cstheme="minorHAnsi"/>
              </w:rPr>
              <w:t>1</w:t>
            </w:r>
            <w:r w:rsidR="00FC6A32" w:rsidRPr="00A44687">
              <w:rPr>
                <w:rFonts w:asciiTheme="minorHAnsi" w:hAnsiTheme="minorHAnsi" w:cstheme="minorHAnsi"/>
              </w:rPr>
              <w:t>7</w:t>
            </w:r>
          </w:p>
        </w:tc>
        <w:tc>
          <w:tcPr>
            <w:tcW w:w="7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74A2E09" w14:textId="40DE3948" w:rsidR="00B21510" w:rsidRPr="00A44687" w:rsidRDefault="009D2DD5" w:rsidP="000646E3">
            <w:pPr>
              <w:jc w:val="both"/>
              <w:rPr>
                <w:rFonts w:asciiTheme="minorHAnsi" w:hAnsiTheme="minorHAnsi" w:cstheme="minorHAnsi"/>
              </w:rPr>
            </w:pPr>
            <w:r w:rsidRPr="00A44687">
              <w:rPr>
                <w:rFonts w:asciiTheme="minorHAnsi" w:eastAsiaTheme="minorHAnsi" w:hAnsiTheme="minorHAnsi" w:cstheme="minorHAnsi"/>
              </w:rPr>
              <w:t>General</w:t>
            </w:r>
          </w:p>
        </w:tc>
        <w:tc>
          <w:tcPr>
            <w:tcW w:w="4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3D4B9AE" w14:textId="76681FB5" w:rsidR="00B21510" w:rsidRPr="00A44687" w:rsidRDefault="00B21510" w:rsidP="000646E3">
            <w:pPr>
              <w:jc w:val="both"/>
              <w:rPr>
                <w:rFonts w:asciiTheme="minorHAnsi" w:hAnsiTheme="minorHAnsi" w:cstheme="minorHAnsi"/>
              </w:rPr>
            </w:pPr>
          </w:p>
        </w:tc>
        <w:tc>
          <w:tcPr>
            <w:tcW w:w="1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52E41AB5" w14:textId="199E8347" w:rsidR="00B21510" w:rsidRPr="00A44687" w:rsidRDefault="009D2DD5" w:rsidP="000646E3">
            <w:pPr>
              <w:jc w:val="both"/>
              <w:rPr>
                <w:rFonts w:asciiTheme="minorHAnsi" w:hAnsiTheme="minorHAnsi" w:cstheme="minorHAnsi"/>
              </w:rPr>
            </w:pPr>
            <w:proofErr w:type="gramStart"/>
            <w:r w:rsidRPr="00A44687">
              <w:rPr>
                <w:rFonts w:asciiTheme="minorHAnsi" w:eastAsiaTheme="minorHAnsi" w:hAnsiTheme="minorHAnsi" w:cstheme="minorHAnsi"/>
              </w:rPr>
              <w:t>In the event that</w:t>
            </w:r>
            <w:proofErr w:type="gramEnd"/>
            <w:r w:rsidRPr="00A44687">
              <w:rPr>
                <w:rFonts w:asciiTheme="minorHAnsi" w:eastAsiaTheme="minorHAnsi" w:hAnsiTheme="minorHAnsi" w:cstheme="minorHAnsi"/>
              </w:rPr>
              <w:t xml:space="preserve"> there is a delay posting answers to these questions, will WI ETF consider extending the RFI due date?</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9D558CC" w14:textId="50E8739F" w:rsidR="008A5466" w:rsidRPr="009F348F" w:rsidRDefault="5C75815C" w:rsidP="000646E3">
            <w:pPr>
              <w:jc w:val="both"/>
              <w:rPr>
                <w:rFonts w:asciiTheme="minorHAnsi" w:hAnsiTheme="minorHAnsi" w:cstheme="minorBidi"/>
              </w:rPr>
            </w:pPr>
            <w:r w:rsidRPr="1336AD1E">
              <w:rPr>
                <w:rFonts w:asciiTheme="minorHAnsi" w:hAnsiTheme="minorHAnsi" w:cstheme="minorBidi"/>
              </w:rPr>
              <w:t>Yes</w:t>
            </w:r>
            <w:r w:rsidR="000646E3">
              <w:rPr>
                <w:rFonts w:asciiTheme="minorHAnsi" w:hAnsiTheme="minorHAnsi" w:cstheme="minorBidi"/>
              </w:rPr>
              <w:t xml:space="preserve">, but there are no such extensions in place right now. </w:t>
            </w:r>
          </w:p>
          <w:p w14:paraId="18BC59FC" w14:textId="77777777" w:rsidR="008A5466" w:rsidRPr="00A44687" w:rsidRDefault="008A5466" w:rsidP="000646E3">
            <w:pPr>
              <w:jc w:val="both"/>
              <w:rPr>
                <w:rFonts w:asciiTheme="minorHAnsi" w:hAnsiTheme="minorHAnsi" w:cstheme="minorHAnsi"/>
              </w:rPr>
            </w:pPr>
          </w:p>
          <w:p w14:paraId="0CD4E427" w14:textId="77777777" w:rsidR="008A5466" w:rsidRPr="00A44687" w:rsidRDefault="008A5466" w:rsidP="000646E3">
            <w:pPr>
              <w:jc w:val="both"/>
              <w:rPr>
                <w:rFonts w:asciiTheme="minorHAnsi" w:hAnsiTheme="minorHAnsi" w:cstheme="minorHAnsi"/>
              </w:rPr>
            </w:pPr>
          </w:p>
          <w:p w14:paraId="5E416A35" w14:textId="77777777" w:rsidR="008A5466" w:rsidRPr="00A44687" w:rsidRDefault="008A5466" w:rsidP="000646E3">
            <w:pPr>
              <w:jc w:val="both"/>
              <w:rPr>
                <w:rFonts w:asciiTheme="minorHAnsi" w:hAnsiTheme="minorHAnsi" w:cstheme="minorHAnsi"/>
              </w:rPr>
            </w:pPr>
          </w:p>
          <w:p w14:paraId="0E945C62" w14:textId="77777777" w:rsidR="00B21510" w:rsidRPr="00A44687" w:rsidRDefault="00B21510" w:rsidP="000646E3">
            <w:pPr>
              <w:jc w:val="both"/>
              <w:rPr>
                <w:rFonts w:asciiTheme="minorHAnsi" w:hAnsiTheme="minorHAnsi" w:cstheme="minorHAnsi"/>
              </w:rPr>
            </w:pPr>
          </w:p>
        </w:tc>
      </w:tr>
      <w:tr w:rsidR="00B21510" w:rsidRPr="009F348F" w14:paraId="63F6CF04" w14:textId="77777777" w:rsidTr="1AF23E57">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22342E6A" w14:textId="2B81AD84" w:rsidR="00B21510" w:rsidRPr="00A44687" w:rsidRDefault="00B21510" w:rsidP="000646E3">
            <w:pPr>
              <w:jc w:val="both"/>
              <w:rPr>
                <w:rFonts w:asciiTheme="minorHAnsi" w:hAnsiTheme="minorHAnsi" w:cstheme="minorHAnsi"/>
              </w:rPr>
            </w:pPr>
            <w:r w:rsidRPr="00A44687">
              <w:rPr>
                <w:rFonts w:asciiTheme="minorHAnsi" w:hAnsiTheme="minorHAnsi" w:cstheme="minorHAnsi"/>
              </w:rPr>
              <w:t>Q1</w:t>
            </w:r>
            <w:r w:rsidR="00FC6A32" w:rsidRPr="00A44687">
              <w:rPr>
                <w:rFonts w:asciiTheme="minorHAnsi" w:hAnsiTheme="minorHAnsi" w:cstheme="minorHAnsi"/>
              </w:rPr>
              <w:t>8</w:t>
            </w:r>
          </w:p>
        </w:tc>
        <w:tc>
          <w:tcPr>
            <w:tcW w:w="7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6E56682" w14:textId="65A84A2F" w:rsidR="00B21510" w:rsidRPr="00A44687" w:rsidRDefault="009D2DD5" w:rsidP="000646E3">
            <w:pPr>
              <w:jc w:val="both"/>
              <w:rPr>
                <w:rFonts w:asciiTheme="minorHAnsi" w:hAnsiTheme="minorHAnsi" w:cstheme="minorHAnsi"/>
              </w:rPr>
            </w:pPr>
            <w:r w:rsidRPr="00A44687">
              <w:rPr>
                <w:rFonts w:asciiTheme="minorHAnsi" w:eastAsiaTheme="minorHAnsi" w:hAnsiTheme="minorHAnsi" w:cstheme="minorHAnsi"/>
              </w:rPr>
              <w:t>General</w:t>
            </w:r>
          </w:p>
        </w:tc>
        <w:tc>
          <w:tcPr>
            <w:tcW w:w="4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699A666F" w14:textId="604FC4CE" w:rsidR="00B21510" w:rsidRPr="00A44687" w:rsidRDefault="00B21510" w:rsidP="000646E3">
            <w:pPr>
              <w:jc w:val="both"/>
              <w:rPr>
                <w:rFonts w:asciiTheme="minorHAnsi" w:hAnsiTheme="minorHAnsi" w:cstheme="minorHAnsi"/>
              </w:rPr>
            </w:pPr>
          </w:p>
        </w:tc>
        <w:tc>
          <w:tcPr>
            <w:tcW w:w="1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6358AF07" w14:textId="6C14449A" w:rsidR="00B21510" w:rsidRPr="00A44687" w:rsidRDefault="009D2DD5" w:rsidP="000646E3">
            <w:pPr>
              <w:jc w:val="both"/>
              <w:rPr>
                <w:rFonts w:asciiTheme="minorHAnsi" w:hAnsiTheme="minorHAnsi" w:cstheme="minorHAnsi"/>
              </w:rPr>
            </w:pPr>
            <w:r w:rsidRPr="00A44687">
              <w:rPr>
                <w:rFonts w:asciiTheme="minorHAnsi" w:eastAsiaTheme="minorHAnsi" w:hAnsiTheme="minorHAnsi" w:cstheme="minorHAnsi"/>
              </w:rPr>
              <w:t>Is there any page limit for RFI responses?</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1B6DF258" w14:textId="037D4D0C" w:rsidR="00702A8D" w:rsidRPr="00A44687" w:rsidRDefault="007F6B3A" w:rsidP="000646E3">
            <w:pPr>
              <w:spacing w:before="0" w:after="0"/>
              <w:rPr>
                <w:rFonts w:asciiTheme="minorHAnsi" w:hAnsiTheme="minorHAnsi" w:cstheme="minorHAnsi"/>
                <w:color w:val="000000"/>
              </w:rPr>
            </w:pPr>
            <w:r w:rsidRPr="00A44687">
              <w:rPr>
                <w:rFonts w:asciiTheme="minorHAnsi" w:hAnsiTheme="minorHAnsi" w:cstheme="minorHAnsi"/>
                <w:color w:val="000000"/>
              </w:rPr>
              <w:t xml:space="preserve">No. </w:t>
            </w:r>
          </w:p>
        </w:tc>
      </w:tr>
      <w:tr w:rsidR="00B21510" w:rsidRPr="009F348F" w14:paraId="440A1B53" w14:textId="77777777" w:rsidTr="1AF23E57">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E70BD60" w14:textId="43C0CE96" w:rsidR="00B21510" w:rsidRPr="00A44687" w:rsidRDefault="00B21510" w:rsidP="000646E3">
            <w:pPr>
              <w:jc w:val="both"/>
              <w:rPr>
                <w:rFonts w:asciiTheme="minorHAnsi" w:hAnsiTheme="minorHAnsi" w:cstheme="minorHAnsi"/>
              </w:rPr>
            </w:pPr>
            <w:r w:rsidRPr="00A44687">
              <w:rPr>
                <w:rFonts w:asciiTheme="minorHAnsi" w:hAnsiTheme="minorHAnsi" w:cstheme="minorHAnsi"/>
              </w:rPr>
              <w:t>Q1</w:t>
            </w:r>
            <w:r w:rsidR="00FC6A32" w:rsidRPr="00A44687">
              <w:rPr>
                <w:rFonts w:asciiTheme="minorHAnsi" w:hAnsiTheme="minorHAnsi" w:cstheme="minorHAnsi"/>
              </w:rPr>
              <w:t>9</w:t>
            </w:r>
          </w:p>
        </w:tc>
        <w:tc>
          <w:tcPr>
            <w:tcW w:w="7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161DB517" w14:textId="20DF41AC" w:rsidR="00B21510" w:rsidRPr="00A44687" w:rsidRDefault="009D2DD5" w:rsidP="000646E3">
            <w:pPr>
              <w:jc w:val="both"/>
              <w:rPr>
                <w:rFonts w:asciiTheme="minorHAnsi" w:hAnsiTheme="minorHAnsi" w:cstheme="minorHAnsi"/>
              </w:rPr>
            </w:pPr>
            <w:r w:rsidRPr="00A44687">
              <w:rPr>
                <w:rFonts w:asciiTheme="minorHAnsi" w:eastAsiaTheme="minorHAnsi" w:hAnsiTheme="minorHAnsi" w:cstheme="minorHAnsi"/>
              </w:rPr>
              <w:t>General</w:t>
            </w:r>
          </w:p>
        </w:tc>
        <w:tc>
          <w:tcPr>
            <w:tcW w:w="4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CB8E317" w14:textId="315CF614" w:rsidR="00B21510" w:rsidRPr="00A44687" w:rsidRDefault="00B21510" w:rsidP="000646E3">
            <w:pPr>
              <w:jc w:val="both"/>
              <w:rPr>
                <w:rFonts w:asciiTheme="minorHAnsi" w:hAnsiTheme="minorHAnsi" w:cstheme="minorHAnsi"/>
              </w:rPr>
            </w:pPr>
          </w:p>
        </w:tc>
        <w:tc>
          <w:tcPr>
            <w:tcW w:w="1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2BEC9185" w14:textId="71C3D0AB" w:rsidR="00B21510" w:rsidRPr="00A44687" w:rsidRDefault="009D2DD5" w:rsidP="000646E3">
            <w:pPr>
              <w:jc w:val="both"/>
              <w:rPr>
                <w:rFonts w:asciiTheme="minorHAnsi" w:hAnsiTheme="minorHAnsi" w:cstheme="minorHAnsi"/>
              </w:rPr>
            </w:pPr>
            <w:r w:rsidRPr="00A44687">
              <w:rPr>
                <w:rFonts w:asciiTheme="minorHAnsi" w:eastAsiaTheme="minorHAnsi" w:hAnsiTheme="minorHAnsi" w:cstheme="minorHAnsi"/>
              </w:rPr>
              <w:t>Will WI ETF require Presentation Attack Detection for all IAL2 Identity Proofing in accordance with recommendations from NIST 800-63-3?</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3DB02E0" w14:textId="657DB88F" w:rsidR="00B21510" w:rsidRPr="00A44687" w:rsidRDefault="00184F9F" w:rsidP="000646E3">
            <w:pPr>
              <w:pStyle w:val="LRWLBodyTextNumber1"/>
              <w:rPr>
                <w:rFonts w:asciiTheme="minorHAnsi" w:hAnsiTheme="minorHAnsi" w:cstheme="minorHAnsi"/>
                <w:sz w:val="22"/>
              </w:rPr>
            </w:pPr>
            <w:r w:rsidRPr="00A44687">
              <w:rPr>
                <w:rFonts w:asciiTheme="minorHAnsi" w:hAnsiTheme="minorHAnsi" w:cstheme="minorHAnsi"/>
                <w:sz w:val="22"/>
              </w:rPr>
              <w:t>This is a desired feature</w:t>
            </w:r>
            <w:r w:rsidR="00CB7263">
              <w:rPr>
                <w:rFonts w:asciiTheme="minorHAnsi" w:hAnsiTheme="minorHAnsi" w:cstheme="minorHAnsi"/>
                <w:sz w:val="22"/>
              </w:rPr>
              <w:t>.</w:t>
            </w:r>
            <w:r w:rsidRPr="00A44687">
              <w:rPr>
                <w:rFonts w:asciiTheme="minorHAnsi" w:hAnsiTheme="minorHAnsi" w:cstheme="minorHAnsi"/>
                <w:sz w:val="22"/>
              </w:rPr>
              <w:t xml:space="preserve"> </w:t>
            </w:r>
            <w:r w:rsidR="00CB7263">
              <w:rPr>
                <w:rFonts w:asciiTheme="minorHAnsi" w:hAnsiTheme="minorHAnsi" w:cstheme="minorHAnsi"/>
                <w:sz w:val="22"/>
              </w:rPr>
              <w:t>D</w:t>
            </w:r>
            <w:r w:rsidRPr="00A44687">
              <w:rPr>
                <w:rFonts w:asciiTheme="minorHAnsi" w:hAnsiTheme="minorHAnsi" w:cstheme="minorHAnsi"/>
                <w:sz w:val="22"/>
              </w:rPr>
              <w:t>epending on what other controls are in place</w:t>
            </w:r>
            <w:r w:rsidR="00CB7263">
              <w:rPr>
                <w:rFonts w:asciiTheme="minorHAnsi" w:hAnsiTheme="minorHAnsi" w:cstheme="minorHAnsi"/>
                <w:sz w:val="22"/>
              </w:rPr>
              <w:t>,</w:t>
            </w:r>
            <w:r w:rsidRPr="00A44687">
              <w:rPr>
                <w:rFonts w:asciiTheme="minorHAnsi" w:hAnsiTheme="minorHAnsi" w:cstheme="minorHAnsi"/>
                <w:sz w:val="22"/>
              </w:rPr>
              <w:t xml:space="preserve"> it may or may not be required. </w:t>
            </w:r>
            <w:r w:rsidR="008D48E3" w:rsidRPr="00A44687">
              <w:rPr>
                <w:rFonts w:asciiTheme="minorHAnsi" w:hAnsiTheme="minorHAnsi" w:cstheme="minorHAnsi"/>
                <w:sz w:val="22"/>
              </w:rPr>
              <w:t xml:space="preserve">If this is </w:t>
            </w:r>
            <w:r w:rsidR="00A5095D" w:rsidRPr="00A44687">
              <w:rPr>
                <w:rFonts w:asciiTheme="minorHAnsi" w:hAnsiTheme="minorHAnsi" w:cstheme="minorHAnsi"/>
                <w:sz w:val="22"/>
              </w:rPr>
              <w:t>o</w:t>
            </w:r>
            <w:r w:rsidR="00D011E7" w:rsidRPr="00A44687">
              <w:rPr>
                <w:rFonts w:asciiTheme="minorHAnsi" w:hAnsiTheme="minorHAnsi" w:cstheme="minorHAnsi"/>
                <w:sz w:val="22"/>
              </w:rPr>
              <w:t>ffered</w:t>
            </w:r>
            <w:r w:rsidR="00854392">
              <w:rPr>
                <w:rFonts w:asciiTheme="minorHAnsi" w:hAnsiTheme="minorHAnsi" w:cstheme="minorHAnsi"/>
                <w:sz w:val="22"/>
              </w:rPr>
              <w:t>, please include</w:t>
            </w:r>
            <w:r w:rsidR="00F15AB7" w:rsidRPr="00A44687">
              <w:rPr>
                <w:rFonts w:asciiTheme="minorHAnsi" w:hAnsiTheme="minorHAnsi" w:cstheme="minorHAnsi"/>
                <w:sz w:val="22"/>
              </w:rPr>
              <w:t xml:space="preserve"> it in </w:t>
            </w:r>
            <w:r w:rsidR="00C330EE" w:rsidRPr="00A44687">
              <w:rPr>
                <w:rFonts w:asciiTheme="minorHAnsi" w:hAnsiTheme="minorHAnsi" w:cstheme="minorHAnsi"/>
                <w:sz w:val="22"/>
              </w:rPr>
              <w:t>your response where applicable.</w:t>
            </w:r>
          </w:p>
        </w:tc>
      </w:tr>
      <w:tr w:rsidR="00B21510" w:rsidRPr="009F348F" w14:paraId="41ED463B" w14:textId="77777777" w:rsidTr="1AF23E57">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52C711B9" w14:textId="4951BAA3" w:rsidR="00B21510" w:rsidRPr="00A44687" w:rsidRDefault="00B21510" w:rsidP="000646E3">
            <w:pPr>
              <w:jc w:val="both"/>
              <w:rPr>
                <w:rFonts w:asciiTheme="minorHAnsi" w:hAnsiTheme="minorHAnsi" w:cstheme="minorHAnsi"/>
              </w:rPr>
            </w:pPr>
            <w:r w:rsidRPr="00A44687">
              <w:rPr>
                <w:rFonts w:asciiTheme="minorHAnsi" w:hAnsiTheme="minorHAnsi" w:cstheme="minorHAnsi"/>
              </w:rPr>
              <w:t>Q</w:t>
            </w:r>
            <w:r w:rsidR="00FC6A32" w:rsidRPr="00A44687">
              <w:rPr>
                <w:rFonts w:asciiTheme="minorHAnsi" w:hAnsiTheme="minorHAnsi" w:cstheme="minorHAnsi"/>
              </w:rPr>
              <w:t>20</w:t>
            </w:r>
          </w:p>
        </w:tc>
        <w:tc>
          <w:tcPr>
            <w:tcW w:w="7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9FFC67E" w14:textId="06542FFB" w:rsidR="00B21510" w:rsidRPr="00A44687" w:rsidRDefault="009D2DD5" w:rsidP="000646E3">
            <w:pPr>
              <w:jc w:val="both"/>
              <w:rPr>
                <w:rFonts w:asciiTheme="minorHAnsi" w:hAnsiTheme="minorHAnsi" w:cstheme="minorHAnsi"/>
              </w:rPr>
            </w:pPr>
            <w:r w:rsidRPr="00A44687">
              <w:rPr>
                <w:rFonts w:asciiTheme="minorHAnsi" w:eastAsiaTheme="minorHAnsi" w:hAnsiTheme="minorHAnsi" w:cstheme="minorHAnsi"/>
              </w:rPr>
              <w:t>General</w:t>
            </w:r>
          </w:p>
        </w:tc>
        <w:tc>
          <w:tcPr>
            <w:tcW w:w="4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246E92E9" w14:textId="3F1F373F" w:rsidR="00B21510" w:rsidRPr="00A44687" w:rsidRDefault="00B21510" w:rsidP="000646E3">
            <w:pPr>
              <w:jc w:val="both"/>
              <w:rPr>
                <w:rFonts w:asciiTheme="minorHAnsi" w:hAnsiTheme="minorHAnsi" w:cstheme="minorHAnsi"/>
              </w:rPr>
            </w:pPr>
          </w:p>
        </w:tc>
        <w:tc>
          <w:tcPr>
            <w:tcW w:w="1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106C4E5" w14:textId="63187C5E" w:rsidR="00B21510" w:rsidRPr="00A44687" w:rsidRDefault="009D2DD5" w:rsidP="000646E3">
            <w:pPr>
              <w:jc w:val="both"/>
              <w:rPr>
                <w:rFonts w:asciiTheme="minorHAnsi" w:hAnsiTheme="minorHAnsi" w:cstheme="minorHAnsi"/>
              </w:rPr>
            </w:pPr>
            <w:r w:rsidRPr="00A44687">
              <w:rPr>
                <w:rFonts w:asciiTheme="minorHAnsi" w:eastAsiaTheme="minorHAnsi" w:hAnsiTheme="minorHAnsi" w:cstheme="minorHAnsi"/>
              </w:rPr>
              <w:t>Must the vendor be capable of offering multiple ways to verify identities such as on-line self-service, live video chat, and in-person verification?</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BBC4D46" w14:textId="513CA538" w:rsidR="00B21510" w:rsidRPr="00A44687" w:rsidRDefault="00E15A59" w:rsidP="000646E3">
            <w:pPr>
              <w:jc w:val="both"/>
              <w:rPr>
                <w:rFonts w:asciiTheme="minorHAnsi" w:hAnsiTheme="minorHAnsi" w:cstheme="minorHAnsi"/>
              </w:rPr>
            </w:pPr>
            <w:r w:rsidRPr="00A44687">
              <w:rPr>
                <w:rFonts w:asciiTheme="minorHAnsi" w:hAnsiTheme="minorHAnsi" w:cstheme="minorHAnsi"/>
              </w:rPr>
              <w:t>While desired</w:t>
            </w:r>
            <w:r w:rsidR="0068652E">
              <w:rPr>
                <w:rFonts w:asciiTheme="minorHAnsi" w:hAnsiTheme="minorHAnsi" w:cstheme="minorHAnsi"/>
              </w:rPr>
              <w:t>,</w:t>
            </w:r>
            <w:r w:rsidRPr="00A44687">
              <w:rPr>
                <w:rFonts w:asciiTheme="minorHAnsi" w:hAnsiTheme="minorHAnsi" w:cstheme="minorHAnsi"/>
              </w:rPr>
              <w:t xml:space="preserve"> this </w:t>
            </w:r>
            <w:r w:rsidR="00C81108" w:rsidRPr="00A44687">
              <w:rPr>
                <w:rFonts w:asciiTheme="minorHAnsi" w:hAnsiTheme="minorHAnsi" w:cstheme="minorHAnsi"/>
              </w:rPr>
              <w:t>is not a necessity</w:t>
            </w:r>
            <w:r w:rsidR="00BD7CB2" w:rsidRPr="00A44687">
              <w:rPr>
                <w:rFonts w:asciiTheme="minorHAnsi" w:hAnsiTheme="minorHAnsi" w:cstheme="minorHAnsi"/>
              </w:rPr>
              <w:t>.</w:t>
            </w:r>
            <w:r w:rsidR="00C81108" w:rsidRPr="00A44687">
              <w:rPr>
                <w:rFonts w:asciiTheme="minorHAnsi" w:hAnsiTheme="minorHAnsi" w:cstheme="minorHAnsi"/>
              </w:rPr>
              <w:t xml:space="preserve"> </w:t>
            </w:r>
            <w:r w:rsidR="001F5DDF">
              <w:rPr>
                <w:rFonts w:asciiTheme="minorHAnsi" w:hAnsiTheme="minorHAnsi" w:cstheme="minorHAnsi"/>
              </w:rPr>
              <w:t>P</w:t>
            </w:r>
            <w:r w:rsidR="00114B78" w:rsidRPr="00A44687">
              <w:rPr>
                <w:rFonts w:asciiTheme="minorHAnsi" w:hAnsiTheme="minorHAnsi" w:cstheme="minorHAnsi"/>
              </w:rPr>
              <w:t>lease include all possible options</w:t>
            </w:r>
            <w:r w:rsidR="006971AE" w:rsidRPr="00A44687">
              <w:rPr>
                <w:rFonts w:asciiTheme="minorHAnsi" w:hAnsiTheme="minorHAnsi" w:cstheme="minorHAnsi"/>
              </w:rPr>
              <w:t xml:space="preserve"> to verify an identity</w:t>
            </w:r>
            <w:r w:rsidR="001F5DDF">
              <w:rPr>
                <w:rFonts w:asciiTheme="minorHAnsi" w:hAnsiTheme="minorHAnsi" w:cstheme="minorHAnsi"/>
              </w:rPr>
              <w:t xml:space="preserve"> in your response.</w:t>
            </w:r>
          </w:p>
        </w:tc>
      </w:tr>
      <w:tr w:rsidR="005D3A3E" w:rsidRPr="009F348F" w14:paraId="055176AB" w14:textId="77777777" w:rsidTr="1AF23E57">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6AC0A11" w14:textId="3ED401F6" w:rsidR="005D3A3E" w:rsidRPr="00A44687" w:rsidRDefault="005D3A3E" w:rsidP="000646E3">
            <w:pPr>
              <w:jc w:val="both"/>
              <w:rPr>
                <w:rFonts w:asciiTheme="minorHAnsi" w:hAnsiTheme="minorHAnsi" w:cstheme="minorHAnsi"/>
              </w:rPr>
            </w:pPr>
            <w:r w:rsidRPr="00A44687">
              <w:rPr>
                <w:rFonts w:asciiTheme="minorHAnsi" w:hAnsiTheme="minorHAnsi" w:cstheme="minorHAnsi"/>
              </w:rPr>
              <w:t>Q</w:t>
            </w:r>
            <w:r w:rsidR="00FC6A32" w:rsidRPr="00A44687">
              <w:rPr>
                <w:rFonts w:asciiTheme="minorHAnsi" w:hAnsiTheme="minorHAnsi" w:cstheme="minorHAnsi"/>
              </w:rPr>
              <w:t>21</w:t>
            </w:r>
          </w:p>
        </w:tc>
        <w:tc>
          <w:tcPr>
            <w:tcW w:w="7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510B16B3" w14:textId="132DC1E3" w:rsidR="005D3A3E" w:rsidRPr="00A44687" w:rsidRDefault="009D2DD5" w:rsidP="000646E3">
            <w:pPr>
              <w:jc w:val="both"/>
              <w:rPr>
                <w:rFonts w:asciiTheme="minorHAnsi" w:hAnsiTheme="minorHAnsi" w:cstheme="minorHAnsi"/>
              </w:rPr>
            </w:pPr>
            <w:r w:rsidRPr="00A44687">
              <w:rPr>
                <w:rFonts w:asciiTheme="minorHAnsi" w:eastAsiaTheme="minorHAnsi" w:hAnsiTheme="minorHAnsi" w:cstheme="minorHAnsi"/>
              </w:rPr>
              <w:t>General</w:t>
            </w:r>
          </w:p>
        </w:tc>
        <w:tc>
          <w:tcPr>
            <w:tcW w:w="4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172B9C7" w14:textId="692C6689" w:rsidR="005D3A3E" w:rsidRPr="00A44687" w:rsidRDefault="005D3A3E" w:rsidP="000646E3">
            <w:pPr>
              <w:jc w:val="both"/>
              <w:rPr>
                <w:rFonts w:asciiTheme="minorHAnsi" w:hAnsiTheme="minorHAnsi" w:cstheme="minorHAnsi"/>
              </w:rPr>
            </w:pPr>
          </w:p>
        </w:tc>
        <w:tc>
          <w:tcPr>
            <w:tcW w:w="1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194DDE96" w14:textId="326D87DE" w:rsidR="005D3A3E" w:rsidRPr="00A44687" w:rsidRDefault="009D2DD5" w:rsidP="000646E3">
            <w:pPr>
              <w:jc w:val="both"/>
              <w:rPr>
                <w:rFonts w:asciiTheme="minorHAnsi" w:hAnsiTheme="minorHAnsi" w:cstheme="minorHAnsi"/>
              </w:rPr>
            </w:pPr>
            <w:r w:rsidRPr="00A44687">
              <w:rPr>
                <w:rFonts w:asciiTheme="minorHAnsi" w:eastAsiaTheme="minorHAnsi" w:hAnsiTheme="minorHAnsi" w:cstheme="minorHAnsi"/>
              </w:rPr>
              <w:t>Will WI ETF require the Identity Proofing solution to act as a credential broker for existing/third party credentials?</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55BA21D5" w14:textId="2CA1BFC4" w:rsidR="005D3A3E" w:rsidRPr="00A44687" w:rsidRDefault="00CB6466" w:rsidP="000646E3">
            <w:pPr>
              <w:jc w:val="both"/>
              <w:rPr>
                <w:rFonts w:asciiTheme="minorHAnsi" w:hAnsiTheme="minorHAnsi" w:cstheme="minorHAnsi"/>
              </w:rPr>
            </w:pPr>
            <w:r w:rsidRPr="00A44687">
              <w:rPr>
                <w:rFonts w:asciiTheme="minorHAnsi" w:hAnsiTheme="minorHAnsi" w:cstheme="minorHAnsi"/>
              </w:rPr>
              <w:t>No</w:t>
            </w:r>
            <w:r w:rsidR="00334859" w:rsidRPr="00A44687">
              <w:rPr>
                <w:rFonts w:asciiTheme="minorHAnsi" w:hAnsiTheme="minorHAnsi" w:cstheme="minorHAnsi"/>
              </w:rPr>
              <w:t>, user credentials will be managed by Okta.</w:t>
            </w:r>
          </w:p>
          <w:p w14:paraId="501E32F3" w14:textId="58C99011" w:rsidR="005D3A3E" w:rsidRPr="00A44687" w:rsidRDefault="005D3A3E" w:rsidP="000646E3">
            <w:pPr>
              <w:jc w:val="both"/>
              <w:rPr>
                <w:rFonts w:asciiTheme="minorHAnsi" w:hAnsiTheme="minorHAnsi" w:cstheme="minorHAnsi"/>
              </w:rPr>
            </w:pPr>
          </w:p>
          <w:p w14:paraId="22612EE9" w14:textId="0019E571" w:rsidR="005D3A3E" w:rsidRPr="00A44687" w:rsidRDefault="005D3A3E" w:rsidP="000646E3">
            <w:pPr>
              <w:jc w:val="both"/>
              <w:rPr>
                <w:rFonts w:asciiTheme="minorHAnsi" w:hAnsiTheme="minorHAnsi" w:cstheme="minorHAnsi"/>
              </w:rPr>
            </w:pPr>
          </w:p>
        </w:tc>
      </w:tr>
      <w:tr w:rsidR="1336AD1E" w14:paraId="48AD9375" w14:textId="77777777" w:rsidTr="1AF23E57">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C318E1D" w14:textId="4730FE5A" w:rsidR="1336AD1E" w:rsidRDefault="15152F5B" w:rsidP="1AF23E57">
            <w:pPr>
              <w:jc w:val="both"/>
              <w:rPr>
                <w:rFonts w:asciiTheme="minorHAnsi" w:eastAsiaTheme="minorEastAsia" w:hAnsiTheme="minorHAnsi" w:cstheme="minorBidi"/>
                <w:highlight w:val="yellow"/>
              </w:rPr>
            </w:pPr>
            <w:r w:rsidRPr="1AF23E57">
              <w:rPr>
                <w:rFonts w:asciiTheme="minorHAnsi" w:eastAsiaTheme="minorEastAsia" w:hAnsiTheme="minorHAnsi" w:cstheme="minorBidi"/>
                <w:highlight w:val="yellow"/>
              </w:rPr>
              <w:lastRenderedPageBreak/>
              <w:t>Q22</w:t>
            </w:r>
          </w:p>
        </w:tc>
        <w:tc>
          <w:tcPr>
            <w:tcW w:w="7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71179AB" w14:textId="45F7CB9F"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1.1 Introduction</w:t>
            </w:r>
          </w:p>
        </w:tc>
        <w:tc>
          <w:tcPr>
            <w:tcW w:w="4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100EB8F" w14:textId="365E561E"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2 of 9</w:t>
            </w:r>
          </w:p>
        </w:tc>
        <w:tc>
          <w:tcPr>
            <w:tcW w:w="1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54152CE2" w14:textId="3AB3C2AB" w:rsidR="1336AD1E" w:rsidRDefault="1336AD1E" w:rsidP="000646E3">
            <w:pPr>
              <w:jc w:val="both"/>
              <w:rPr>
                <w:rFonts w:asciiTheme="minorHAnsi" w:eastAsiaTheme="minorEastAsia" w:hAnsiTheme="minorHAnsi" w:cstheme="minorBidi"/>
                <w:color w:val="222222"/>
              </w:rPr>
            </w:pPr>
            <w:r w:rsidRPr="1336AD1E">
              <w:rPr>
                <w:rFonts w:asciiTheme="minorHAnsi" w:eastAsiaTheme="minorEastAsia" w:hAnsiTheme="minorHAnsi" w:cstheme="minorBidi"/>
              </w:rPr>
              <w:t xml:space="preserve">Regarding, “This RFI is issued solely for information and planning purposes and does not constitute a solicitation.”  </w:t>
            </w:r>
            <w:r w:rsidRPr="1336AD1E">
              <w:rPr>
                <w:rFonts w:asciiTheme="minorHAnsi" w:eastAsiaTheme="minorEastAsia" w:hAnsiTheme="minorHAnsi" w:cstheme="minorBidi"/>
                <w:color w:val="222222"/>
              </w:rPr>
              <w:t xml:space="preserve">  </w:t>
            </w:r>
          </w:p>
          <w:p w14:paraId="4261F19E" w14:textId="16F69D8A"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 xml:space="preserve">Under Section 1.2, the table titled ‘Timeline of Identity Proofing Solution,’ says that the intention is to sign a Contract in July 2022.  </w:t>
            </w:r>
          </w:p>
          <w:p w14:paraId="7143137A" w14:textId="377AB12C"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Will there be a separate RFP to follow this RFI, or will this document serve both purposes?</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7E7983A7" w14:textId="706FB33B" w:rsidR="1336AD1E" w:rsidRDefault="4702513C" w:rsidP="1AF23E57">
            <w:pPr>
              <w:jc w:val="both"/>
              <w:rPr>
                <w:rFonts w:asciiTheme="minorHAnsi" w:eastAsiaTheme="minorEastAsia" w:hAnsiTheme="minorHAnsi" w:cstheme="minorBidi"/>
                <w:highlight w:val="yellow"/>
              </w:rPr>
            </w:pPr>
            <w:r w:rsidRPr="1AF23E57">
              <w:rPr>
                <w:rFonts w:asciiTheme="minorHAnsi" w:eastAsiaTheme="minorEastAsia" w:hAnsiTheme="minorHAnsi" w:cstheme="minorBidi"/>
              </w:rPr>
              <w:t xml:space="preserve">See 3.1.9. 3.1.10, and 3.1.11. </w:t>
            </w:r>
            <w:r w:rsidR="35B09EE0" w:rsidRPr="1AF23E57">
              <w:rPr>
                <w:rFonts w:asciiTheme="minorHAnsi" w:eastAsiaTheme="minorEastAsia" w:hAnsiTheme="minorHAnsi" w:cstheme="minorBidi"/>
              </w:rPr>
              <w:t>A separate RFP is not planned at this time.</w:t>
            </w:r>
            <w:r w:rsidR="773D08EC" w:rsidRPr="1AF23E57">
              <w:rPr>
                <w:rFonts w:asciiTheme="minorHAnsi" w:eastAsiaTheme="minorEastAsia" w:hAnsiTheme="minorHAnsi" w:cstheme="minorBidi"/>
              </w:rPr>
              <w:t xml:space="preserve"> </w:t>
            </w:r>
            <w:r w:rsidRPr="1AF23E57">
              <w:rPr>
                <w:rFonts w:asciiTheme="minorHAnsi" w:eastAsiaTheme="minorEastAsia" w:hAnsiTheme="minorHAnsi" w:cstheme="minorBidi"/>
              </w:rPr>
              <w:t>The plan is to leverage pre-existing contractual relationships</w:t>
            </w:r>
            <w:r w:rsidR="07ADFAB9" w:rsidRPr="1AF23E57">
              <w:rPr>
                <w:rFonts w:asciiTheme="minorHAnsi" w:eastAsiaTheme="minorEastAsia" w:hAnsiTheme="minorHAnsi" w:cstheme="minorBidi"/>
              </w:rPr>
              <w:t xml:space="preserve"> with partners </w:t>
            </w:r>
            <w:r w:rsidR="07ADFAB9" w:rsidRPr="1AF23E57">
              <w:rPr>
                <w:rFonts w:asciiTheme="minorHAnsi" w:eastAsiaTheme="minorEastAsia" w:hAnsiTheme="minorHAnsi" w:cstheme="minorBidi"/>
                <w:highlight w:val="yellow"/>
              </w:rPr>
              <w:t>who broker software licensing, implementation, and hosting</w:t>
            </w:r>
            <w:r w:rsidRPr="1AF23E57">
              <w:rPr>
                <w:rFonts w:asciiTheme="minorHAnsi" w:eastAsiaTheme="minorEastAsia" w:hAnsiTheme="minorHAnsi" w:cstheme="minorBidi"/>
                <w:highlight w:val="yellow"/>
              </w:rPr>
              <w:t>.</w:t>
            </w:r>
            <w:r w:rsidRPr="1AF23E57">
              <w:rPr>
                <w:rFonts w:asciiTheme="minorHAnsi" w:eastAsiaTheme="minorEastAsia" w:hAnsiTheme="minorHAnsi" w:cstheme="minorBidi"/>
              </w:rPr>
              <w:t xml:space="preserve"> </w:t>
            </w:r>
          </w:p>
          <w:p w14:paraId="50F2C029" w14:textId="4ACE6CB0" w:rsidR="005B4135" w:rsidRDefault="5AD4BEDF" w:rsidP="6A63535C">
            <w:pPr>
              <w:jc w:val="both"/>
              <w:rPr>
                <w:rFonts w:asciiTheme="minorHAnsi" w:eastAsiaTheme="minorEastAsia" w:hAnsiTheme="minorHAnsi" w:cstheme="minorBidi"/>
              </w:rPr>
            </w:pPr>
            <w:r w:rsidRPr="6A63535C">
              <w:rPr>
                <w:rFonts w:asciiTheme="minorHAnsi" w:eastAsiaTheme="minorEastAsia" w:hAnsiTheme="minorHAnsi" w:cstheme="minorBidi"/>
                <w:highlight w:val="yellow"/>
              </w:rPr>
              <w:t>See also Q1 and answer.</w:t>
            </w:r>
            <w:r w:rsidRPr="6A63535C">
              <w:rPr>
                <w:rFonts w:asciiTheme="minorHAnsi" w:eastAsiaTheme="minorEastAsia" w:hAnsiTheme="minorHAnsi" w:cstheme="minorBidi"/>
              </w:rPr>
              <w:t xml:space="preserve"> </w:t>
            </w:r>
          </w:p>
        </w:tc>
      </w:tr>
      <w:tr w:rsidR="1336AD1E" w14:paraId="568247DE" w14:textId="77777777" w:rsidTr="1AF23E57">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6741B2E5" w14:textId="32EFB679"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Q23</w:t>
            </w:r>
          </w:p>
        </w:tc>
        <w:tc>
          <w:tcPr>
            <w:tcW w:w="7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603F9FE7" w14:textId="56F65E71"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3.1.8</w:t>
            </w:r>
          </w:p>
        </w:tc>
        <w:tc>
          <w:tcPr>
            <w:tcW w:w="4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703FDD38" w14:textId="7E3A5A0C"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6 of 9</w:t>
            </w:r>
          </w:p>
        </w:tc>
        <w:tc>
          <w:tcPr>
            <w:tcW w:w="1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DC4D132" w14:textId="7EFB3C36"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Regarding this:</w:t>
            </w:r>
          </w:p>
          <w:p w14:paraId="28E6B141" w14:textId="3E48FBE2"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 xml:space="preserve">Does your company have a SOC II, Type 2 it will share with customers? Please provide your SOC2 report if you have one. Contact </w:t>
            </w:r>
            <w:hyperlink r:id="rId13">
              <w:r w:rsidRPr="1336AD1E">
                <w:rPr>
                  <w:rStyle w:val="Hyperlink"/>
                  <w:rFonts w:asciiTheme="minorHAnsi" w:eastAsiaTheme="minorEastAsia" w:hAnsiTheme="minorHAnsi" w:cstheme="minorBidi"/>
                </w:rPr>
                <w:t>ETFSMBProcurement@etf.wi.gov</w:t>
              </w:r>
            </w:hyperlink>
            <w:r w:rsidRPr="1336AD1E">
              <w:rPr>
                <w:rFonts w:asciiTheme="minorHAnsi" w:eastAsiaTheme="minorEastAsia" w:hAnsiTheme="minorHAnsi" w:cstheme="minorBidi"/>
              </w:rPr>
              <w:t xml:space="preserve"> if an NDA is needed. </w:t>
            </w:r>
          </w:p>
          <w:p w14:paraId="56F44F64" w14:textId="664770DE"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SOC 2 Type 2 reports contain information that must remain confidential to maintain security of systems and data. The Department is subject to Section 19.21 of the Wisconsin Statutes, which could result in a report becoming public in response to a freedom of information request. We, therefore, ask the Department to delete its request for a copy of a SOC 2 Type 2 report. Instead, the Department could work with responding companies to gain access to these reports in a manner that does not risk release.</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913FFA5" w14:textId="0C1D99D6"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 xml:space="preserve">ETF is executing </w:t>
            </w:r>
            <w:r w:rsidR="001C1A37" w:rsidRPr="1336AD1E">
              <w:rPr>
                <w:rFonts w:asciiTheme="minorHAnsi" w:eastAsiaTheme="minorEastAsia" w:hAnsiTheme="minorHAnsi" w:cstheme="minorBidi"/>
              </w:rPr>
              <w:t>NDAs</w:t>
            </w:r>
            <w:r w:rsidRPr="1336AD1E">
              <w:rPr>
                <w:rFonts w:asciiTheme="minorHAnsi" w:eastAsiaTheme="minorEastAsia" w:hAnsiTheme="minorHAnsi" w:cstheme="minorBidi"/>
              </w:rPr>
              <w:t xml:space="preserve"> for this purpose. If you believe an NDA won’t protect your SOC 2 Type 2 report, ETF will not be able to do business with your company. Listing your SOC 2 Type 2 on your Designation of Confidential and Proprietary Information form, included with your response, may be advisable.    </w:t>
            </w:r>
          </w:p>
        </w:tc>
      </w:tr>
      <w:tr w:rsidR="1336AD1E" w14:paraId="23C91B1A" w14:textId="77777777" w:rsidTr="1AF23E57">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D9972D1" w14:textId="0AD9D145"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lastRenderedPageBreak/>
              <w:t>Q24</w:t>
            </w:r>
          </w:p>
        </w:tc>
        <w:tc>
          <w:tcPr>
            <w:tcW w:w="7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6C4DEEC8" w14:textId="104136CD"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2.a</w:t>
            </w:r>
          </w:p>
        </w:tc>
        <w:tc>
          <w:tcPr>
            <w:tcW w:w="4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19871197" w14:textId="2A3B87D7"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3 of 9</w:t>
            </w:r>
          </w:p>
        </w:tc>
        <w:tc>
          <w:tcPr>
            <w:tcW w:w="1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540E7EE" w14:textId="6CBB7920"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Please confirm that proposals are due on Monday, April 25, 2022, like it says at the first page of the RFI file.</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1A2203A" w14:textId="104B69BF"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 xml:space="preserve">Confirmed and corrected. </w:t>
            </w:r>
          </w:p>
        </w:tc>
      </w:tr>
      <w:tr w:rsidR="1336AD1E" w14:paraId="4765EAE1" w14:textId="77777777" w:rsidTr="1AF23E57">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322A81F7" w14:textId="3CDEEFC7"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Q25</w:t>
            </w:r>
          </w:p>
        </w:tc>
        <w:tc>
          <w:tcPr>
            <w:tcW w:w="7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D816F30" w14:textId="7C2EA25E" w:rsidR="1336AD1E" w:rsidRDefault="1336AD1E" w:rsidP="000646E3">
            <w:pPr>
              <w:rPr>
                <w:rFonts w:asciiTheme="minorHAnsi" w:eastAsiaTheme="minorEastAsia" w:hAnsiTheme="minorHAnsi" w:cstheme="minorBidi"/>
              </w:rPr>
            </w:pPr>
            <w:r w:rsidRPr="1336AD1E">
              <w:rPr>
                <w:rFonts w:asciiTheme="minorHAnsi" w:eastAsiaTheme="minorEastAsia" w:hAnsiTheme="minorHAnsi" w:cstheme="minorBidi"/>
              </w:rPr>
              <w:t>1.2 Background and Current Plans</w:t>
            </w:r>
          </w:p>
          <w:p w14:paraId="44E8D0E6" w14:textId="78331009" w:rsidR="1336AD1E" w:rsidRDefault="1336AD1E" w:rsidP="000646E3">
            <w:pPr>
              <w:jc w:val="both"/>
              <w:rPr>
                <w:rFonts w:asciiTheme="minorHAnsi" w:eastAsiaTheme="minorEastAsia" w:hAnsiTheme="minorHAnsi" w:cstheme="minorBidi"/>
              </w:rPr>
            </w:pPr>
          </w:p>
        </w:tc>
        <w:tc>
          <w:tcPr>
            <w:tcW w:w="4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1BB56057" w14:textId="3DFB0A39" w:rsidR="1336AD1E" w:rsidRDefault="1336AD1E" w:rsidP="000646E3">
            <w:pPr>
              <w:jc w:val="center"/>
              <w:rPr>
                <w:rFonts w:asciiTheme="minorHAnsi" w:eastAsiaTheme="minorEastAsia" w:hAnsiTheme="minorHAnsi" w:cstheme="minorBidi"/>
              </w:rPr>
            </w:pPr>
            <w:r w:rsidRPr="1336AD1E">
              <w:rPr>
                <w:rFonts w:asciiTheme="minorHAnsi" w:eastAsiaTheme="minorEastAsia" w:hAnsiTheme="minorHAnsi" w:cstheme="minorBidi"/>
              </w:rPr>
              <w:t>3 of 9</w:t>
            </w:r>
          </w:p>
          <w:p w14:paraId="40FF1969" w14:textId="02FC59C5" w:rsidR="1336AD1E" w:rsidRDefault="1336AD1E" w:rsidP="000646E3">
            <w:pPr>
              <w:jc w:val="both"/>
              <w:rPr>
                <w:rFonts w:asciiTheme="minorHAnsi" w:eastAsiaTheme="minorEastAsia" w:hAnsiTheme="minorHAnsi" w:cstheme="minorBidi"/>
              </w:rPr>
            </w:pPr>
          </w:p>
        </w:tc>
        <w:tc>
          <w:tcPr>
            <w:tcW w:w="1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4E15BD1C" w14:textId="57A6D939"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Regarding, “The State of Wisconsin Department of Employee Trust Funds (ETF) requires an identity proofing solution for non-state staff accessing our information.”</w:t>
            </w:r>
            <w:r w:rsidRPr="00A44687">
              <w:rPr>
                <w:rFonts w:asciiTheme="minorHAnsi" w:eastAsia="Arial" w:hAnsiTheme="minorHAnsi" w:cstheme="minorHAnsi"/>
              </w:rPr>
              <w:t xml:space="preserve"> </w:t>
            </w:r>
          </w:p>
          <w:p w14:paraId="7C61C579" w14:textId="26DDC5F4" w:rsidR="1336AD1E" w:rsidRDefault="1336AD1E" w:rsidP="000646E3">
            <w:pPr>
              <w:jc w:val="both"/>
              <w:rPr>
                <w:rFonts w:asciiTheme="minorHAnsi" w:eastAsiaTheme="minorEastAsia" w:hAnsiTheme="minorHAnsi" w:cstheme="minorBidi"/>
              </w:rPr>
            </w:pPr>
            <w:r w:rsidRPr="1336AD1E">
              <w:rPr>
                <w:rFonts w:asciiTheme="minorHAnsi" w:eastAsiaTheme="minorEastAsia" w:hAnsiTheme="minorHAnsi" w:cstheme="minorBidi"/>
              </w:rPr>
              <w:t>What identity assurance levels are required for Wisconsin’s identity proofing solution (e.g., IAL1, IAL2)?</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C99159C" w14:textId="106946D6" w:rsidR="1336AD1E" w:rsidRDefault="00BF4562" w:rsidP="000646E3">
            <w:pPr>
              <w:jc w:val="both"/>
              <w:rPr>
                <w:rFonts w:asciiTheme="minorHAnsi" w:eastAsiaTheme="minorEastAsia" w:hAnsiTheme="minorHAnsi" w:cstheme="minorBidi"/>
              </w:rPr>
            </w:pPr>
            <w:r>
              <w:rPr>
                <w:rFonts w:asciiTheme="minorHAnsi" w:eastAsiaTheme="minorEastAsia" w:hAnsiTheme="minorHAnsi" w:cstheme="minorBidi"/>
              </w:rPr>
              <w:t>Our required identity assurance level will be IAL2.</w:t>
            </w:r>
          </w:p>
        </w:tc>
      </w:tr>
      <w:tr w:rsidR="000D54A5" w14:paraId="096EFED0" w14:textId="77777777" w:rsidTr="1AF23E57">
        <w:tc>
          <w:tcPr>
            <w:tcW w:w="3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0FD95E6" w14:textId="1A50DE50" w:rsidR="000D54A5" w:rsidRPr="1336AD1E" w:rsidRDefault="08A2B750" w:rsidP="6A63535C">
            <w:pPr>
              <w:jc w:val="both"/>
              <w:rPr>
                <w:rFonts w:asciiTheme="minorHAnsi" w:eastAsiaTheme="minorEastAsia" w:hAnsiTheme="minorHAnsi" w:cstheme="minorBidi"/>
              </w:rPr>
            </w:pPr>
            <w:r w:rsidRPr="6A63535C">
              <w:rPr>
                <w:rFonts w:asciiTheme="minorHAnsi" w:eastAsiaTheme="minorEastAsia" w:hAnsiTheme="minorHAnsi" w:cstheme="minorBidi"/>
                <w:highlight w:val="yellow"/>
              </w:rPr>
              <w:t>Q26</w:t>
            </w:r>
          </w:p>
        </w:tc>
        <w:tc>
          <w:tcPr>
            <w:tcW w:w="7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1B6C466A" w14:textId="225D0ECA" w:rsidR="000D54A5" w:rsidRPr="1336AD1E" w:rsidRDefault="00B904CD" w:rsidP="000646E3">
            <w:pPr>
              <w:rPr>
                <w:rFonts w:asciiTheme="minorHAnsi" w:eastAsiaTheme="minorEastAsia" w:hAnsiTheme="minorHAnsi" w:cstheme="minorBidi"/>
              </w:rPr>
            </w:pPr>
            <w:r>
              <w:rPr>
                <w:rFonts w:asciiTheme="minorHAnsi" w:eastAsiaTheme="minorEastAsia" w:hAnsiTheme="minorHAnsi" w:cstheme="minorBidi"/>
              </w:rPr>
              <w:t>3.1.7</w:t>
            </w:r>
          </w:p>
        </w:tc>
        <w:tc>
          <w:tcPr>
            <w:tcW w:w="4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23D60A48" w14:textId="43027B6F" w:rsidR="000D54A5" w:rsidRPr="1336AD1E" w:rsidRDefault="00B904CD" w:rsidP="000646E3">
            <w:pPr>
              <w:jc w:val="center"/>
              <w:rPr>
                <w:rFonts w:asciiTheme="minorHAnsi" w:eastAsiaTheme="minorEastAsia" w:hAnsiTheme="minorHAnsi" w:cstheme="minorBidi"/>
              </w:rPr>
            </w:pPr>
            <w:r>
              <w:rPr>
                <w:rFonts w:asciiTheme="minorHAnsi" w:eastAsiaTheme="minorEastAsia" w:hAnsiTheme="minorHAnsi" w:cstheme="minorBidi"/>
              </w:rPr>
              <w:t>5 of 9</w:t>
            </w:r>
          </w:p>
        </w:tc>
        <w:tc>
          <w:tcPr>
            <w:tcW w:w="1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65552CDB" w14:textId="19660778" w:rsidR="000D54A5" w:rsidRPr="1336AD1E" w:rsidRDefault="00B904CD" w:rsidP="1AF23E57">
            <w:pPr>
              <w:jc w:val="both"/>
              <w:rPr>
                <w:rFonts w:asciiTheme="minorHAnsi" w:eastAsiaTheme="minorEastAsia" w:hAnsiTheme="minorHAnsi" w:cstheme="minorBidi"/>
              </w:rPr>
            </w:pPr>
            <w:r w:rsidRPr="1AF23E57">
              <w:rPr>
                <w:rFonts w:asciiTheme="minorHAnsi" w:eastAsiaTheme="minorEastAsia" w:hAnsiTheme="minorHAnsi" w:cstheme="minorBidi"/>
              </w:rPr>
              <w:t>If a company’s</w:t>
            </w:r>
            <w:r w:rsidR="00BB1A35" w:rsidRPr="1AF23E57">
              <w:rPr>
                <w:rFonts w:asciiTheme="minorHAnsi" w:eastAsiaTheme="minorEastAsia" w:hAnsiTheme="minorHAnsi" w:cstheme="minorBidi"/>
              </w:rPr>
              <w:t xml:space="preserve"> 5 largest references have anonymity clauses</w:t>
            </w:r>
            <w:r w:rsidR="00D22C2C" w:rsidRPr="1AF23E57">
              <w:rPr>
                <w:rFonts w:asciiTheme="minorHAnsi" w:eastAsiaTheme="minorEastAsia" w:hAnsiTheme="minorHAnsi" w:cstheme="minorBidi"/>
              </w:rPr>
              <w:t>,</w:t>
            </w:r>
            <w:r w:rsidR="00BB1A35" w:rsidRPr="1AF23E57">
              <w:rPr>
                <w:rFonts w:asciiTheme="minorHAnsi" w:eastAsiaTheme="minorEastAsia" w:hAnsiTheme="minorHAnsi" w:cstheme="minorBidi"/>
              </w:rPr>
              <w:t xml:space="preserve"> and </w:t>
            </w:r>
            <w:r w:rsidRPr="1AF23E57">
              <w:rPr>
                <w:rFonts w:asciiTheme="minorHAnsi" w:eastAsiaTheme="minorEastAsia" w:hAnsiTheme="minorHAnsi" w:cstheme="minorBidi"/>
              </w:rPr>
              <w:t>the vendor</w:t>
            </w:r>
            <w:r w:rsidR="00D22C2C" w:rsidRPr="1AF23E57">
              <w:rPr>
                <w:rFonts w:asciiTheme="minorHAnsi" w:eastAsiaTheme="minorEastAsia" w:hAnsiTheme="minorHAnsi" w:cstheme="minorBidi"/>
              </w:rPr>
              <w:t xml:space="preserve"> </w:t>
            </w:r>
            <w:r w:rsidR="00BB1A35" w:rsidRPr="1AF23E57">
              <w:rPr>
                <w:rFonts w:asciiTheme="minorHAnsi" w:eastAsiaTheme="minorEastAsia" w:hAnsiTheme="minorHAnsi" w:cstheme="minorBidi"/>
              </w:rPr>
              <w:t>could provide th</w:t>
            </w:r>
            <w:r w:rsidRPr="1AF23E57">
              <w:rPr>
                <w:rFonts w:asciiTheme="minorHAnsi" w:eastAsiaTheme="minorEastAsia" w:hAnsiTheme="minorHAnsi" w:cstheme="minorBidi"/>
              </w:rPr>
              <w:t>at info</w:t>
            </w:r>
            <w:r w:rsidR="00BB1A35" w:rsidRPr="1AF23E57">
              <w:rPr>
                <w:rFonts w:asciiTheme="minorHAnsi" w:eastAsiaTheme="minorEastAsia" w:hAnsiTheme="minorHAnsi" w:cstheme="minorBidi"/>
              </w:rPr>
              <w:t xml:space="preserve"> with written permission of the clien</w:t>
            </w:r>
            <w:r w:rsidR="00D22C2C" w:rsidRPr="1AF23E57">
              <w:rPr>
                <w:rFonts w:asciiTheme="minorHAnsi" w:eastAsiaTheme="minorEastAsia" w:hAnsiTheme="minorHAnsi" w:cstheme="minorBidi"/>
              </w:rPr>
              <w:t>t</w:t>
            </w:r>
            <w:r w:rsidR="00BB1A35" w:rsidRPr="1AF23E57">
              <w:rPr>
                <w:rFonts w:asciiTheme="minorHAnsi" w:eastAsiaTheme="minorEastAsia" w:hAnsiTheme="minorHAnsi" w:cstheme="minorBidi"/>
              </w:rPr>
              <w:t xml:space="preserve"> down-the</w:t>
            </w:r>
            <w:r w:rsidR="00476C1F">
              <w:rPr>
                <w:rFonts w:asciiTheme="minorHAnsi" w:eastAsiaTheme="minorEastAsia" w:hAnsiTheme="minorHAnsi" w:cstheme="minorBidi"/>
              </w:rPr>
              <w:t>-</w:t>
            </w:r>
            <w:r w:rsidR="00BB1A35" w:rsidRPr="1AF23E57">
              <w:rPr>
                <w:rFonts w:asciiTheme="minorHAnsi" w:eastAsiaTheme="minorEastAsia" w:hAnsiTheme="minorHAnsi" w:cstheme="minorBidi"/>
              </w:rPr>
              <w:t>road</w:t>
            </w:r>
            <w:r w:rsidRPr="1AF23E57">
              <w:rPr>
                <w:rFonts w:asciiTheme="minorHAnsi" w:eastAsiaTheme="minorEastAsia" w:hAnsiTheme="minorHAnsi" w:cstheme="minorBidi"/>
              </w:rPr>
              <w:t>, how should the vendor answer 3.1.7?</w:t>
            </w:r>
          </w:p>
        </w:tc>
        <w:tc>
          <w:tcPr>
            <w:tcW w:w="17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tcPr>
          <w:p w14:paraId="0FA6B4B3" w14:textId="04C36400" w:rsidR="000D54A5" w:rsidRDefault="00D22C2C" w:rsidP="1AF23E57">
            <w:pPr>
              <w:jc w:val="both"/>
              <w:rPr>
                <w:rFonts w:asciiTheme="minorHAnsi" w:eastAsiaTheme="minorEastAsia" w:hAnsiTheme="minorHAnsi" w:cstheme="minorBidi"/>
              </w:rPr>
            </w:pPr>
            <w:r w:rsidRPr="1AF23E57">
              <w:rPr>
                <w:rFonts w:asciiTheme="minorHAnsi" w:eastAsiaTheme="minorEastAsia" w:hAnsiTheme="minorHAnsi" w:cstheme="minorBidi"/>
              </w:rPr>
              <w:t>If you can tell us the number of users on your 5 largest accounts, please do</w:t>
            </w:r>
            <w:r w:rsidR="00B904CD" w:rsidRPr="1AF23E57">
              <w:rPr>
                <w:rFonts w:asciiTheme="minorHAnsi" w:eastAsiaTheme="minorEastAsia" w:hAnsiTheme="minorHAnsi" w:cstheme="minorBidi"/>
              </w:rPr>
              <w:t>, or anything that is not confidential</w:t>
            </w:r>
            <w:r w:rsidRPr="1AF23E57">
              <w:rPr>
                <w:rFonts w:asciiTheme="minorHAnsi" w:eastAsiaTheme="minorEastAsia" w:hAnsiTheme="minorHAnsi" w:cstheme="minorBidi"/>
              </w:rPr>
              <w:t xml:space="preserve">. </w:t>
            </w:r>
            <w:r w:rsidR="00B904CD" w:rsidRPr="1AF23E57">
              <w:rPr>
                <w:rFonts w:asciiTheme="minorHAnsi" w:eastAsiaTheme="minorEastAsia" w:hAnsiTheme="minorHAnsi" w:cstheme="minorBidi"/>
              </w:rPr>
              <w:t>T</w:t>
            </w:r>
            <w:r w:rsidRPr="1AF23E57">
              <w:rPr>
                <w:rFonts w:asciiTheme="minorHAnsi" w:eastAsiaTheme="minorEastAsia" w:hAnsiTheme="minorHAnsi" w:cstheme="minorBidi"/>
              </w:rPr>
              <w:t xml:space="preserve">ell us what you can. </w:t>
            </w:r>
            <w:r w:rsidR="00397C52" w:rsidRPr="1AF23E57">
              <w:rPr>
                <w:rFonts w:asciiTheme="minorHAnsi" w:eastAsiaTheme="minorEastAsia" w:hAnsiTheme="minorHAnsi" w:cstheme="minorBidi"/>
              </w:rPr>
              <w:t>As we get further into our process</w:t>
            </w:r>
            <w:r w:rsidR="00E0006B" w:rsidRPr="1AF23E57">
              <w:rPr>
                <w:rFonts w:asciiTheme="minorHAnsi" w:eastAsiaTheme="minorEastAsia" w:hAnsiTheme="minorHAnsi" w:cstheme="minorBidi"/>
              </w:rPr>
              <w:t>,</w:t>
            </w:r>
            <w:r w:rsidR="00397C52" w:rsidRPr="1AF23E57">
              <w:rPr>
                <w:rFonts w:asciiTheme="minorHAnsi" w:eastAsiaTheme="minorEastAsia" w:hAnsiTheme="minorHAnsi" w:cstheme="minorBidi"/>
              </w:rPr>
              <w:t xml:space="preserve"> we may ask for additional information about those client</w:t>
            </w:r>
            <w:r w:rsidR="00D46F3D" w:rsidRPr="1AF23E57">
              <w:rPr>
                <w:rFonts w:asciiTheme="minorHAnsi" w:eastAsiaTheme="minorEastAsia" w:hAnsiTheme="minorHAnsi" w:cstheme="minorBidi"/>
              </w:rPr>
              <w:t>s using an NDA; however, we understand there may be limits to what can be provided.</w:t>
            </w:r>
            <w:r w:rsidR="1AF23E57" w:rsidRPr="1AF23E57">
              <w:rPr>
                <w:rFonts w:asciiTheme="minorHAnsi" w:eastAsiaTheme="minorEastAsia" w:hAnsiTheme="minorHAnsi" w:cstheme="minorBidi"/>
              </w:rPr>
              <w:t xml:space="preserve"> For now, p</w:t>
            </w:r>
            <w:r w:rsidRPr="1AF23E57">
              <w:rPr>
                <w:rFonts w:asciiTheme="minorHAnsi" w:eastAsiaTheme="minorEastAsia" w:hAnsiTheme="minorHAnsi" w:cstheme="minorBidi"/>
              </w:rPr>
              <w:t xml:space="preserve">lease provide up to 5 non-confidential references, with a focus on government entities that need to process confidential information. </w:t>
            </w:r>
          </w:p>
        </w:tc>
      </w:tr>
    </w:tbl>
    <w:p w14:paraId="21421F51" w14:textId="273545C5" w:rsidR="00B21510" w:rsidRPr="009F348F" w:rsidRDefault="000646E3" w:rsidP="1336AD1E">
      <w:pPr>
        <w:spacing w:before="0" w:after="0"/>
        <w:rPr>
          <w:rFonts w:asciiTheme="minorHAnsi" w:eastAsiaTheme="minorEastAsia" w:hAnsiTheme="minorHAnsi" w:cstheme="minorBidi"/>
        </w:rPr>
      </w:pPr>
      <w:r>
        <w:rPr>
          <w:rFonts w:asciiTheme="minorHAnsi" w:eastAsiaTheme="minorEastAsia" w:hAnsiTheme="minorHAnsi" w:cstheme="minorBidi"/>
        </w:rPr>
        <w:br w:type="textWrapping" w:clear="all"/>
      </w:r>
    </w:p>
    <w:sectPr w:rsidR="00B21510" w:rsidRPr="009F348F" w:rsidSect="001A655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82552" w14:textId="77777777" w:rsidR="00AF3D91" w:rsidRDefault="00AF3D91" w:rsidP="00083AE0">
      <w:pPr>
        <w:spacing w:before="0" w:after="0"/>
      </w:pPr>
      <w:r>
        <w:separator/>
      </w:r>
    </w:p>
  </w:endnote>
  <w:endnote w:type="continuationSeparator" w:id="0">
    <w:p w14:paraId="6B1CF863" w14:textId="77777777" w:rsidR="00AF3D91" w:rsidRDefault="00AF3D91" w:rsidP="00083AE0">
      <w:pPr>
        <w:spacing w:before="0" w:after="0"/>
      </w:pPr>
      <w:r>
        <w:continuationSeparator/>
      </w:r>
    </w:p>
  </w:endnote>
  <w:endnote w:type="continuationNotice" w:id="1">
    <w:p w14:paraId="1971C8E4" w14:textId="77777777" w:rsidR="00AF3D91" w:rsidRDefault="00AF3D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0174" w14:textId="77777777" w:rsidR="00476C1F" w:rsidRDefault="00476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DFD1" w14:textId="31051656" w:rsidR="00170BBB" w:rsidRDefault="00170BBB" w:rsidP="00873334">
    <w:pPr>
      <w:pStyle w:val="Footer"/>
      <w:rPr>
        <w:rFonts w:ascii="Arial" w:hAnsi="Arial" w:cs="Arial"/>
        <w:sz w:val="18"/>
        <w:szCs w:val="18"/>
      </w:rPr>
    </w:pPr>
    <w:r w:rsidRPr="00A7498B">
      <w:rPr>
        <w:rFonts w:ascii="Arial" w:hAnsi="Arial" w:cs="Arial"/>
        <w:sz w:val="18"/>
        <w:szCs w:val="18"/>
      </w:rPr>
      <w:t>ET</w:t>
    </w:r>
    <w:r w:rsidR="00395DC3">
      <w:rPr>
        <w:rFonts w:ascii="Arial" w:hAnsi="Arial" w:cs="Arial"/>
        <w:sz w:val="18"/>
        <w:szCs w:val="18"/>
      </w:rPr>
      <w:t>B</w:t>
    </w:r>
    <w:r>
      <w:rPr>
        <w:rFonts w:ascii="Arial" w:hAnsi="Arial" w:cs="Arial"/>
        <w:sz w:val="18"/>
        <w:szCs w:val="18"/>
      </w:rPr>
      <w:t>00</w:t>
    </w:r>
    <w:r w:rsidR="00395DC3">
      <w:rPr>
        <w:rFonts w:ascii="Arial" w:hAnsi="Arial" w:cs="Arial"/>
        <w:sz w:val="18"/>
        <w:szCs w:val="18"/>
      </w:rPr>
      <w:t>52</w:t>
    </w:r>
    <w:r>
      <w:rPr>
        <w:rFonts w:ascii="Arial" w:hAnsi="Arial" w:cs="Arial"/>
        <w:sz w:val="18"/>
        <w:szCs w:val="18"/>
      </w:rPr>
      <w:t xml:space="preserve"> – Questions and Answers</w:t>
    </w:r>
    <w:r w:rsidR="00B904CD">
      <w:rPr>
        <w:rFonts w:ascii="Arial" w:hAnsi="Arial" w:cs="Arial"/>
        <w:sz w:val="18"/>
        <w:szCs w:val="18"/>
      </w:rPr>
      <w:t xml:space="preserve"> </w:t>
    </w:r>
    <w:r w:rsidR="00ED556F">
      <w:rPr>
        <w:rFonts w:ascii="Arial" w:hAnsi="Arial" w:cs="Arial"/>
        <w:sz w:val="18"/>
        <w:szCs w:val="18"/>
      </w:rPr>
      <w:t>–</w:t>
    </w:r>
    <w:r w:rsidR="00B904CD">
      <w:rPr>
        <w:rFonts w:ascii="Arial" w:hAnsi="Arial" w:cs="Arial"/>
        <w:sz w:val="18"/>
        <w:szCs w:val="18"/>
      </w:rPr>
      <w:t xml:space="preserve"> </w:t>
    </w:r>
    <w:r w:rsidR="00ED556F">
      <w:rPr>
        <w:rFonts w:ascii="Arial" w:hAnsi="Arial" w:cs="Arial"/>
        <w:sz w:val="18"/>
        <w:szCs w:val="18"/>
      </w:rPr>
      <w:t xml:space="preserve">4-19-22 </w:t>
    </w:r>
    <w:r w:rsidR="00B904CD">
      <w:rPr>
        <w:rFonts w:ascii="Arial" w:hAnsi="Arial" w:cs="Arial"/>
        <w:sz w:val="18"/>
        <w:szCs w:val="18"/>
      </w:rPr>
      <w:t>Update</w:t>
    </w:r>
  </w:p>
  <w:sdt>
    <w:sdtPr>
      <w:id w:val="-1636089632"/>
      <w:docPartObj>
        <w:docPartGallery w:val="Page Numbers (Bottom of Page)"/>
        <w:docPartUnique/>
      </w:docPartObj>
    </w:sdtPr>
    <w:sdtEndPr/>
    <w:sdtContent>
      <w:sdt>
        <w:sdtPr>
          <w:id w:val="-1705238520"/>
          <w:docPartObj>
            <w:docPartGallery w:val="Page Numbers (Top of Page)"/>
            <w:docPartUnique/>
          </w:docPartObj>
        </w:sdtPr>
        <w:sdtEndPr/>
        <w:sdtContent>
          <w:p w14:paraId="4C3C4159" w14:textId="77777777" w:rsidR="00170BBB" w:rsidRDefault="00170BBB">
            <w:pPr>
              <w:pStyle w:val="Footer"/>
            </w:pPr>
            <w:r w:rsidRPr="00873334">
              <w:rPr>
                <w:rFonts w:ascii="Arial" w:hAnsi="Arial" w:cs="Arial"/>
                <w:sz w:val="18"/>
                <w:szCs w:val="18"/>
              </w:rPr>
              <w:t xml:space="preserve">Page </w:t>
            </w:r>
            <w:r w:rsidRPr="00873334">
              <w:rPr>
                <w:rFonts w:ascii="Arial" w:hAnsi="Arial" w:cs="Arial"/>
                <w:sz w:val="18"/>
                <w:szCs w:val="18"/>
              </w:rPr>
              <w:fldChar w:fldCharType="begin"/>
            </w:r>
            <w:r w:rsidRPr="00873334">
              <w:rPr>
                <w:rFonts w:ascii="Arial" w:hAnsi="Arial" w:cs="Arial"/>
                <w:sz w:val="18"/>
                <w:szCs w:val="18"/>
              </w:rPr>
              <w:instrText xml:space="preserve"> PAGE </w:instrText>
            </w:r>
            <w:r w:rsidRPr="00873334">
              <w:rPr>
                <w:rFonts w:ascii="Arial" w:hAnsi="Arial" w:cs="Arial"/>
                <w:sz w:val="18"/>
                <w:szCs w:val="18"/>
              </w:rPr>
              <w:fldChar w:fldCharType="separate"/>
            </w:r>
            <w:r w:rsidRPr="00873334">
              <w:rPr>
                <w:rFonts w:ascii="Arial" w:hAnsi="Arial" w:cs="Arial"/>
                <w:noProof/>
                <w:sz w:val="18"/>
                <w:szCs w:val="18"/>
              </w:rPr>
              <w:t>2</w:t>
            </w:r>
            <w:r w:rsidRPr="00873334">
              <w:rPr>
                <w:rFonts w:ascii="Arial" w:hAnsi="Arial" w:cs="Arial"/>
                <w:sz w:val="18"/>
                <w:szCs w:val="18"/>
              </w:rPr>
              <w:fldChar w:fldCharType="end"/>
            </w:r>
            <w:r w:rsidRPr="00873334">
              <w:rPr>
                <w:rFonts w:ascii="Arial" w:hAnsi="Arial" w:cs="Arial"/>
                <w:sz w:val="18"/>
                <w:szCs w:val="18"/>
              </w:rPr>
              <w:t xml:space="preserve"> of </w:t>
            </w:r>
            <w:r w:rsidRPr="00873334">
              <w:rPr>
                <w:rFonts w:ascii="Arial" w:hAnsi="Arial" w:cs="Arial"/>
                <w:sz w:val="18"/>
                <w:szCs w:val="18"/>
              </w:rPr>
              <w:fldChar w:fldCharType="begin"/>
            </w:r>
            <w:r w:rsidRPr="00873334">
              <w:rPr>
                <w:rFonts w:ascii="Arial" w:hAnsi="Arial" w:cs="Arial"/>
                <w:sz w:val="18"/>
                <w:szCs w:val="18"/>
              </w:rPr>
              <w:instrText xml:space="preserve"> NUMPAGES  </w:instrText>
            </w:r>
            <w:r w:rsidRPr="00873334">
              <w:rPr>
                <w:rFonts w:ascii="Arial" w:hAnsi="Arial" w:cs="Arial"/>
                <w:sz w:val="18"/>
                <w:szCs w:val="18"/>
              </w:rPr>
              <w:fldChar w:fldCharType="separate"/>
            </w:r>
            <w:r w:rsidRPr="00873334">
              <w:rPr>
                <w:rFonts w:ascii="Arial" w:hAnsi="Arial" w:cs="Arial"/>
                <w:noProof/>
                <w:sz w:val="18"/>
                <w:szCs w:val="18"/>
              </w:rPr>
              <w:t>2</w:t>
            </w:r>
            <w:r w:rsidRPr="00873334">
              <w:rPr>
                <w:rFonts w:ascii="Arial" w:hAnsi="Arial" w:cs="Arial"/>
                <w:sz w:val="18"/>
                <w:szCs w:val="18"/>
              </w:rPr>
              <w:fldChar w:fldCharType="end"/>
            </w:r>
          </w:p>
        </w:sdtContent>
      </w:sdt>
    </w:sdtContent>
  </w:sdt>
  <w:p w14:paraId="3EA3C6CD" w14:textId="77777777" w:rsidR="00170BBB" w:rsidRPr="00873334" w:rsidRDefault="00170BBB" w:rsidP="00873334">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1F8B" w14:textId="77777777" w:rsidR="00476C1F" w:rsidRDefault="00476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37222" w14:textId="77777777" w:rsidR="00AF3D91" w:rsidRDefault="00AF3D91" w:rsidP="00083AE0">
      <w:pPr>
        <w:spacing w:before="0" w:after="0"/>
      </w:pPr>
      <w:r>
        <w:separator/>
      </w:r>
    </w:p>
  </w:footnote>
  <w:footnote w:type="continuationSeparator" w:id="0">
    <w:p w14:paraId="00D80B97" w14:textId="77777777" w:rsidR="00AF3D91" w:rsidRDefault="00AF3D91" w:rsidP="00083AE0">
      <w:pPr>
        <w:spacing w:before="0" w:after="0"/>
      </w:pPr>
      <w:r>
        <w:continuationSeparator/>
      </w:r>
    </w:p>
  </w:footnote>
  <w:footnote w:type="continuationNotice" w:id="1">
    <w:p w14:paraId="1634BDE3" w14:textId="77777777" w:rsidR="00AF3D91" w:rsidRDefault="00AF3D9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B55E" w14:textId="77777777" w:rsidR="00476C1F" w:rsidRDefault="00476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9DC8" w14:textId="446650F5" w:rsidR="00170BBB" w:rsidRDefault="00170BBB" w:rsidP="00083AE0">
    <w:pPr>
      <w:pStyle w:val="Default"/>
      <w:jc w:val="center"/>
      <w:rPr>
        <w:sz w:val="20"/>
        <w:szCs w:val="20"/>
      </w:rPr>
    </w:pPr>
    <w:bookmarkStart w:id="2" w:name="_Hlk512849732"/>
    <w:r w:rsidRPr="00F95E99">
      <w:rPr>
        <w:b/>
        <w:noProof/>
      </w:rPr>
      <w:drawing>
        <wp:anchor distT="0" distB="0" distL="114300" distR="114300" simplePos="0" relativeHeight="251658240" behindDoc="0" locked="0" layoutInCell="1" allowOverlap="1" wp14:anchorId="1A97FC3A" wp14:editId="53B40141">
          <wp:simplePos x="0" y="0"/>
          <wp:positionH relativeFrom="column">
            <wp:posOffset>-62332</wp:posOffset>
          </wp:positionH>
          <wp:positionV relativeFrom="paragraph">
            <wp:posOffset>-83845</wp:posOffset>
          </wp:positionV>
          <wp:extent cx="1356360"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F95E99">
      <w:rPr>
        <w:b/>
        <w:sz w:val="20"/>
        <w:szCs w:val="20"/>
      </w:rPr>
      <w:t>Department</w:t>
    </w:r>
    <w:r>
      <w:rPr>
        <w:sz w:val="20"/>
        <w:szCs w:val="20"/>
      </w:rPr>
      <w:t xml:space="preserve"> </w:t>
    </w:r>
    <w:r w:rsidRPr="00F95E99">
      <w:rPr>
        <w:b/>
        <w:sz w:val="20"/>
        <w:szCs w:val="20"/>
      </w:rPr>
      <w:t>of Employee Trust</w:t>
    </w:r>
    <w:r>
      <w:rPr>
        <w:sz w:val="20"/>
        <w:szCs w:val="20"/>
      </w:rPr>
      <w:t xml:space="preserve"> </w:t>
    </w:r>
    <w:r w:rsidRPr="00F95E99">
      <w:rPr>
        <w:b/>
        <w:sz w:val="20"/>
        <w:szCs w:val="20"/>
      </w:rPr>
      <w:t>Funds</w:t>
    </w:r>
  </w:p>
  <w:p w14:paraId="42C8CBE9" w14:textId="77777777" w:rsidR="00170BBB" w:rsidRDefault="00170BBB" w:rsidP="00083AE0">
    <w:pPr>
      <w:pStyle w:val="Default"/>
      <w:jc w:val="center"/>
      <w:rPr>
        <w:sz w:val="20"/>
        <w:szCs w:val="20"/>
      </w:rPr>
    </w:pPr>
    <w:r>
      <w:rPr>
        <w:sz w:val="20"/>
        <w:szCs w:val="20"/>
      </w:rPr>
      <w:t>P.O. Box 7931</w:t>
    </w:r>
  </w:p>
  <w:p w14:paraId="2C4383B6" w14:textId="77777777" w:rsidR="00170BBB" w:rsidRDefault="00170BBB" w:rsidP="00083AE0">
    <w:pPr>
      <w:pStyle w:val="Default"/>
      <w:jc w:val="center"/>
      <w:rPr>
        <w:sz w:val="20"/>
        <w:szCs w:val="20"/>
      </w:rPr>
    </w:pPr>
    <w:r>
      <w:rPr>
        <w:sz w:val="20"/>
        <w:szCs w:val="20"/>
      </w:rPr>
      <w:t>Madison, WI 53707-7931</w:t>
    </w:r>
  </w:p>
  <w:p w14:paraId="35209D55" w14:textId="567179C6" w:rsidR="00170BBB" w:rsidRDefault="003155A2" w:rsidP="003155A2">
    <w:pPr>
      <w:tabs>
        <w:tab w:val="center" w:pos="4675"/>
        <w:tab w:val="left" w:pos="8070"/>
      </w:tabs>
      <w:spacing w:after="0"/>
      <w:ind w:hanging="10"/>
      <w:rPr>
        <w:rFonts w:ascii="Arial" w:eastAsia="Arial" w:hAnsi="Arial" w:cs="Arial"/>
        <w:b/>
        <w:color w:val="2E74B5" w:themeColor="accent5" w:themeShade="BF"/>
        <w:sz w:val="28"/>
      </w:rPr>
    </w:pPr>
    <w:r>
      <w:rPr>
        <w:rFonts w:ascii="Arial" w:eastAsia="Arial" w:hAnsi="Arial" w:cs="Arial"/>
        <w:b/>
        <w:color w:val="2E74B5" w:themeColor="accent5" w:themeShade="BF"/>
        <w:sz w:val="28"/>
      </w:rPr>
      <w:tab/>
    </w:r>
    <w:r w:rsidR="00170BBB">
      <w:rPr>
        <w:rFonts w:ascii="Arial" w:eastAsia="Arial" w:hAnsi="Arial" w:cs="Arial"/>
        <w:b/>
        <w:color w:val="2E74B5" w:themeColor="accent5" w:themeShade="BF"/>
        <w:sz w:val="28"/>
      </w:rPr>
      <w:t>ET</w:t>
    </w:r>
    <w:r w:rsidR="00395DC3">
      <w:rPr>
        <w:rFonts w:ascii="Arial" w:eastAsia="Arial" w:hAnsi="Arial" w:cs="Arial"/>
        <w:b/>
        <w:color w:val="2E74B5" w:themeColor="accent5" w:themeShade="BF"/>
        <w:sz w:val="28"/>
      </w:rPr>
      <w:t>B</w:t>
    </w:r>
    <w:r w:rsidR="00170BBB">
      <w:rPr>
        <w:rFonts w:ascii="Arial" w:eastAsia="Arial" w:hAnsi="Arial" w:cs="Arial"/>
        <w:b/>
        <w:color w:val="2E74B5" w:themeColor="accent5" w:themeShade="BF"/>
        <w:sz w:val="28"/>
      </w:rPr>
      <w:t>00</w:t>
    </w:r>
    <w:r w:rsidR="00395DC3">
      <w:rPr>
        <w:rFonts w:ascii="Arial" w:eastAsia="Arial" w:hAnsi="Arial" w:cs="Arial"/>
        <w:b/>
        <w:color w:val="2E74B5" w:themeColor="accent5" w:themeShade="BF"/>
        <w:sz w:val="28"/>
      </w:rPr>
      <w:t>52</w:t>
    </w:r>
    <w:r>
      <w:rPr>
        <w:rFonts w:ascii="Arial" w:eastAsia="Arial" w:hAnsi="Arial" w:cs="Arial"/>
        <w:b/>
        <w:color w:val="2E74B5" w:themeColor="accent5" w:themeShade="BF"/>
        <w:sz w:val="28"/>
      </w:rPr>
      <w:tab/>
    </w:r>
    <w:r>
      <w:rPr>
        <w:rFonts w:ascii="Arial" w:eastAsia="Arial" w:hAnsi="Arial" w:cs="Arial"/>
        <w:b/>
        <w:color w:val="2E74B5" w:themeColor="accent5" w:themeShade="BF"/>
        <w:sz w:val="28"/>
      </w:rPr>
      <w:tab/>
    </w:r>
  </w:p>
  <w:p w14:paraId="3F4092E8" w14:textId="66D2FEE0" w:rsidR="00170BBB" w:rsidRDefault="00056FAD" w:rsidP="00083AE0">
    <w:pPr>
      <w:spacing w:after="0"/>
      <w:ind w:hanging="10"/>
      <w:jc w:val="center"/>
      <w:rPr>
        <w:rFonts w:ascii="Arial" w:eastAsia="Arial" w:hAnsi="Arial" w:cs="Arial"/>
        <w:b/>
        <w:color w:val="2E74B5" w:themeColor="accent5" w:themeShade="BF"/>
        <w:sz w:val="28"/>
      </w:rPr>
    </w:pPr>
    <w:r>
      <w:rPr>
        <w:rFonts w:ascii="Arial" w:eastAsia="Arial" w:hAnsi="Arial" w:cs="Arial"/>
        <w:b/>
        <w:color w:val="2E74B5" w:themeColor="accent5" w:themeShade="BF"/>
        <w:sz w:val="28"/>
      </w:rPr>
      <w:t xml:space="preserve">ETB0052 </w:t>
    </w:r>
    <w:r w:rsidR="00DC5E7A">
      <w:rPr>
        <w:rFonts w:ascii="Arial" w:eastAsia="Arial" w:hAnsi="Arial" w:cs="Arial"/>
        <w:b/>
        <w:color w:val="2E74B5" w:themeColor="accent5" w:themeShade="BF"/>
        <w:sz w:val="28"/>
      </w:rPr>
      <w:t xml:space="preserve">- </w:t>
    </w:r>
    <w:r w:rsidR="00170BBB">
      <w:rPr>
        <w:rFonts w:ascii="Arial" w:eastAsia="Arial" w:hAnsi="Arial" w:cs="Arial"/>
        <w:b/>
        <w:color w:val="2E74B5" w:themeColor="accent5" w:themeShade="BF"/>
        <w:sz w:val="28"/>
      </w:rPr>
      <w:t>Questions and Answers</w:t>
    </w:r>
    <w:r w:rsidR="00B904CD">
      <w:rPr>
        <w:rFonts w:ascii="Arial" w:eastAsia="Arial" w:hAnsi="Arial" w:cs="Arial"/>
        <w:b/>
        <w:color w:val="2E74B5" w:themeColor="accent5" w:themeShade="BF"/>
        <w:sz w:val="28"/>
      </w:rPr>
      <w:t xml:space="preserve"> </w:t>
    </w:r>
    <w:r w:rsidR="00ED556F">
      <w:rPr>
        <w:rFonts w:ascii="Arial" w:eastAsia="Arial" w:hAnsi="Arial" w:cs="Arial"/>
        <w:b/>
        <w:color w:val="2E74B5" w:themeColor="accent5" w:themeShade="BF"/>
        <w:sz w:val="28"/>
      </w:rPr>
      <w:t>–</w:t>
    </w:r>
    <w:r w:rsidR="00B904CD">
      <w:rPr>
        <w:rFonts w:ascii="Arial" w:eastAsia="Arial" w:hAnsi="Arial" w:cs="Arial"/>
        <w:b/>
        <w:color w:val="2E74B5" w:themeColor="accent5" w:themeShade="BF"/>
        <w:sz w:val="28"/>
      </w:rPr>
      <w:t xml:space="preserve"> </w:t>
    </w:r>
    <w:r w:rsidR="00ED556F">
      <w:rPr>
        <w:rFonts w:ascii="Arial" w:eastAsia="Arial" w:hAnsi="Arial" w:cs="Arial"/>
        <w:b/>
        <w:color w:val="2E74B5" w:themeColor="accent5" w:themeShade="BF"/>
        <w:sz w:val="28"/>
      </w:rPr>
      <w:t xml:space="preserve">4-19-22 </w:t>
    </w:r>
    <w:r w:rsidR="00B904CD">
      <w:rPr>
        <w:rFonts w:ascii="Arial" w:eastAsia="Arial" w:hAnsi="Arial" w:cs="Arial"/>
        <w:b/>
        <w:color w:val="2E74B5" w:themeColor="accent5" w:themeShade="BF"/>
        <w:sz w:val="28"/>
      </w:rPr>
      <w:t>Update</w:t>
    </w:r>
  </w:p>
  <w:bookmarkEnd w:id="2"/>
  <w:p w14:paraId="4EBC110A" w14:textId="40BCEA03" w:rsidR="00170BBB" w:rsidRDefault="003155A2" w:rsidP="003155A2">
    <w:pPr>
      <w:spacing w:after="0"/>
      <w:rPr>
        <w:rFonts w:asciiTheme="minorHAnsi" w:eastAsia="Arial" w:hAnsiTheme="minorHAnsi" w:cstheme="minorHAnsi"/>
        <w:b/>
        <w:color w:val="2E74B5" w:themeColor="accent5" w:themeShade="BF"/>
      </w:rPr>
    </w:pPr>
    <w:r w:rsidRPr="003155A2">
      <w:rPr>
        <w:rFonts w:asciiTheme="minorHAnsi" w:eastAsia="Arial" w:hAnsiTheme="minorHAnsi" w:cstheme="minorHAnsi"/>
        <w:b/>
        <w:color w:val="2E74B5" w:themeColor="accent5" w:themeShade="BF"/>
      </w:rPr>
      <w:t xml:space="preserve">Note: The final answer to any question </w:t>
    </w:r>
    <w:r w:rsidR="00ED556F">
      <w:rPr>
        <w:rFonts w:asciiTheme="minorHAnsi" w:eastAsia="Arial" w:hAnsiTheme="minorHAnsi" w:cstheme="minorHAnsi"/>
        <w:b/>
        <w:color w:val="2E74B5" w:themeColor="accent5" w:themeShade="BF"/>
      </w:rPr>
      <w:t>is its</w:t>
    </w:r>
    <w:r w:rsidRPr="003155A2">
      <w:rPr>
        <w:rFonts w:asciiTheme="minorHAnsi" w:eastAsia="Arial" w:hAnsiTheme="minorHAnsi" w:cstheme="minorHAnsi"/>
        <w:b/>
        <w:color w:val="2E74B5" w:themeColor="accent5" w:themeShade="BF"/>
      </w:rPr>
      <w:t xml:space="preserve"> written answer</w:t>
    </w:r>
    <w:r w:rsidR="00ED556F">
      <w:rPr>
        <w:rFonts w:asciiTheme="minorHAnsi" w:eastAsia="Arial" w:hAnsiTheme="minorHAnsi" w:cstheme="minorHAnsi"/>
        <w:b/>
        <w:color w:val="2E74B5" w:themeColor="accent5" w:themeShade="BF"/>
      </w:rPr>
      <w:t xml:space="preserve"> on this update</w:t>
    </w:r>
    <w:r w:rsidRPr="003155A2">
      <w:rPr>
        <w:rFonts w:asciiTheme="minorHAnsi" w:eastAsia="Arial" w:hAnsiTheme="minorHAnsi" w:cstheme="minorHAnsi"/>
        <w:b/>
        <w:color w:val="2E74B5" w:themeColor="accent5" w:themeShade="BF"/>
      </w:rPr>
      <w:t>.</w:t>
    </w:r>
    <w:r w:rsidR="00ED556F">
      <w:rPr>
        <w:rFonts w:asciiTheme="minorHAnsi" w:eastAsia="Arial" w:hAnsiTheme="minorHAnsi" w:cstheme="minorHAnsi"/>
        <w:b/>
        <w:color w:val="2E74B5" w:themeColor="accent5" w:themeShade="BF"/>
      </w:rPr>
      <w:t xml:space="preserve"> 4-19-22 updates are highlighted in yellow.</w:t>
    </w:r>
    <w:r w:rsidRPr="003155A2">
      <w:rPr>
        <w:rFonts w:asciiTheme="minorHAnsi" w:eastAsia="Arial" w:hAnsiTheme="minorHAnsi" w:cstheme="minorHAnsi"/>
        <w:b/>
        <w:color w:val="2E74B5" w:themeColor="accent5" w:themeShade="BF"/>
      </w:rPr>
      <w:t xml:space="preserve">   </w:t>
    </w:r>
  </w:p>
  <w:p w14:paraId="20B1167F" w14:textId="77777777" w:rsidR="003155A2" w:rsidRPr="003155A2" w:rsidRDefault="003155A2" w:rsidP="003155A2">
    <w:pPr>
      <w:spacing w:after="0"/>
      <w:rPr>
        <w:rFonts w:asciiTheme="minorHAnsi" w:hAnsiTheme="minorHAnsi" w:cstheme="minorHAnsi"/>
        <w:color w:val="2E74B5" w:themeColor="accent5" w:themeShade="B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CA33" w14:textId="77777777" w:rsidR="00476C1F" w:rsidRDefault="00476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C79E2"/>
    <w:multiLevelType w:val="hybridMultilevel"/>
    <w:tmpl w:val="48D48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270BA"/>
    <w:multiLevelType w:val="hybridMultilevel"/>
    <w:tmpl w:val="B250555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2" w15:restartNumberingAfterBreak="0">
    <w:nsid w:val="373C4372"/>
    <w:multiLevelType w:val="multilevel"/>
    <w:tmpl w:val="3B2C8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E0"/>
    <w:rsid w:val="0000132A"/>
    <w:rsid w:val="000015C7"/>
    <w:rsid w:val="000032BF"/>
    <w:rsid w:val="00007F6F"/>
    <w:rsid w:val="000144D6"/>
    <w:rsid w:val="00021235"/>
    <w:rsid w:val="0002456A"/>
    <w:rsid w:val="0002474E"/>
    <w:rsid w:val="000262B2"/>
    <w:rsid w:val="0004219E"/>
    <w:rsid w:val="00052D79"/>
    <w:rsid w:val="00053FAE"/>
    <w:rsid w:val="00056FAD"/>
    <w:rsid w:val="000612F6"/>
    <w:rsid w:val="0006293D"/>
    <w:rsid w:val="000646E3"/>
    <w:rsid w:val="00067413"/>
    <w:rsid w:val="00070033"/>
    <w:rsid w:val="00076902"/>
    <w:rsid w:val="000815C1"/>
    <w:rsid w:val="000833DD"/>
    <w:rsid w:val="00083AE0"/>
    <w:rsid w:val="00086945"/>
    <w:rsid w:val="00097293"/>
    <w:rsid w:val="000B073B"/>
    <w:rsid w:val="000B18AC"/>
    <w:rsid w:val="000B4919"/>
    <w:rsid w:val="000B4F58"/>
    <w:rsid w:val="000B6F34"/>
    <w:rsid w:val="000B73CA"/>
    <w:rsid w:val="000D4F20"/>
    <w:rsid w:val="000D54A5"/>
    <w:rsid w:val="000D5C5C"/>
    <w:rsid w:val="000D7BCA"/>
    <w:rsid w:val="000E6DEF"/>
    <w:rsid w:val="000E74A9"/>
    <w:rsid w:val="000F2470"/>
    <w:rsid w:val="000F24F2"/>
    <w:rsid w:val="000F4919"/>
    <w:rsid w:val="0010EEE1"/>
    <w:rsid w:val="001109AB"/>
    <w:rsid w:val="00112123"/>
    <w:rsid w:val="00114B78"/>
    <w:rsid w:val="001173BC"/>
    <w:rsid w:val="00120592"/>
    <w:rsid w:val="0012070E"/>
    <w:rsid w:val="00122A2C"/>
    <w:rsid w:val="001236AA"/>
    <w:rsid w:val="00123946"/>
    <w:rsid w:val="00134BC9"/>
    <w:rsid w:val="00143A2C"/>
    <w:rsid w:val="00150142"/>
    <w:rsid w:val="00162EEE"/>
    <w:rsid w:val="00163C2B"/>
    <w:rsid w:val="001656A1"/>
    <w:rsid w:val="001656F8"/>
    <w:rsid w:val="00167DC0"/>
    <w:rsid w:val="00167DDA"/>
    <w:rsid w:val="00170BBB"/>
    <w:rsid w:val="0018071D"/>
    <w:rsid w:val="00184F9F"/>
    <w:rsid w:val="00185A7F"/>
    <w:rsid w:val="00194527"/>
    <w:rsid w:val="00194CCC"/>
    <w:rsid w:val="00196812"/>
    <w:rsid w:val="001979F2"/>
    <w:rsid w:val="001A655E"/>
    <w:rsid w:val="001A7663"/>
    <w:rsid w:val="001B2869"/>
    <w:rsid w:val="001B6133"/>
    <w:rsid w:val="001B73DC"/>
    <w:rsid w:val="001C1A37"/>
    <w:rsid w:val="001D22AF"/>
    <w:rsid w:val="001D28E9"/>
    <w:rsid w:val="001D4673"/>
    <w:rsid w:val="001D798B"/>
    <w:rsid w:val="001D7C3F"/>
    <w:rsid w:val="001E1CB3"/>
    <w:rsid w:val="001E56AF"/>
    <w:rsid w:val="001F5DDF"/>
    <w:rsid w:val="001F6082"/>
    <w:rsid w:val="001F7F09"/>
    <w:rsid w:val="002040F4"/>
    <w:rsid w:val="0020664E"/>
    <w:rsid w:val="002129B3"/>
    <w:rsid w:val="00214097"/>
    <w:rsid w:val="002141B7"/>
    <w:rsid w:val="00216324"/>
    <w:rsid w:val="00216C6B"/>
    <w:rsid w:val="00217899"/>
    <w:rsid w:val="00217A5A"/>
    <w:rsid w:val="00220A51"/>
    <w:rsid w:val="00234988"/>
    <w:rsid w:val="00236A6F"/>
    <w:rsid w:val="002450B9"/>
    <w:rsid w:val="00253CB7"/>
    <w:rsid w:val="00253CF9"/>
    <w:rsid w:val="00260B4B"/>
    <w:rsid w:val="002672AF"/>
    <w:rsid w:val="00271483"/>
    <w:rsid w:val="0028743B"/>
    <w:rsid w:val="00290E21"/>
    <w:rsid w:val="002A7469"/>
    <w:rsid w:val="002B2B29"/>
    <w:rsid w:val="002C00E7"/>
    <w:rsid w:val="002C1102"/>
    <w:rsid w:val="002C3267"/>
    <w:rsid w:val="002C5A6C"/>
    <w:rsid w:val="002D79AF"/>
    <w:rsid w:val="002D7EE7"/>
    <w:rsid w:val="002E4C2E"/>
    <w:rsid w:val="002E7B40"/>
    <w:rsid w:val="002F2962"/>
    <w:rsid w:val="00303938"/>
    <w:rsid w:val="003073C7"/>
    <w:rsid w:val="003125A2"/>
    <w:rsid w:val="003126A7"/>
    <w:rsid w:val="003140F1"/>
    <w:rsid w:val="003155A2"/>
    <w:rsid w:val="0031600C"/>
    <w:rsid w:val="00316B53"/>
    <w:rsid w:val="00327743"/>
    <w:rsid w:val="00330ECE"/>
    <w:rsid w:val="00331559"/>
    <w:rsid w:val="003331C7"/>
    <w:rsid w:val="00334859"/>
    <w:rsid w:val="00337733"/>
    <w:rsid w:val="003411A1"/>
    <w:rsid w:val="00350A8A"/>
    <w:rsid w:val="003605AD"/>
    <w:rsid w:val="003677FA"/>
    <w:rsid w:val="00376FAB"/>
    <w:rsid w:val="00380906"/>
    <w:rsid w:val="003833BA"/>
    <w:rsid w:val="00383C9F"/>
    <w:rsid w:val="00384D71"/>
    <w:rsid w:val="0039061C"/>
    <w:rsid w:val="00395DC3"/>
    <w:rsid w:val="003963C1"/>
    <w:rsid w:val="00397C52"/>
    <w:rsid w:val="003A18E9"/>
    <w:rsid w:val="003A36B8"/>
    <w:rsid w:val="003A726D"/>
    <w:rsid w:val="003C5163"/>
    <w:rsid w:val="003C65FD"/>
    <w:rsid w:val="003C7808"/>
    <w:rsid w:val="003C7BD1"/>
    <w:rsid w:val="003D5EFC"/>
    <w:rsid w:val="003D748A"/>
    <w:rsid w:val="003E0413"/>
    <w:rsid w:val="003E3ADB"/>
    <w:rsid w:val="003E441E"/>
    <w:rsid w:val="003F5861"/>
    <w:rsid w:val="004123EE"/>
    <w:rsid w:val="00413E2B"/>
    <w:rsid w:val="00420E22"/>
    <w:rsid w:val="00425957"/>
    <w:rsid w:val="004452C8"/>
    <w:rsid w:val="00450040"/>
    <w:rsid w:val="00451A46"/>
    <w:rsid w:val="00454E3A"/>
    <w:rsid w:val="00455B1D"/>
    <w:rsid w:val="00462028"/>
    <w:rsid w:val="00466795"/>
    <w:rsid w:val="00470512"/>
    <w:rsid w:val="0047428C"/>
    <w:rsid w:val="00476B55"/>
    <w:rsid w:val="00476C1F"/>
    <w:rsid w:val="004779DA"/>
    <w:rsid w:val="004800E0"/>
    <w:rsid w:val="00487DC9"/>
    <w:rsid w:val="004955CD"/>
    <w:rsid w:val="004A11DD"/>
    <w:rsid w:val="004B2D71"/>
    <w:rsid w:val="004D4929"/>
    <w:rsid w:val="004D5272"/>
    <w:rsid w:val="004D748F"/>
    <w:rsid w:val="004E0F0B"/>
    <w:rsid w:val="004E35A4"/>
    <w:rsid w:val="004E5C05"/>
    <w:rsid w:val="004E66CD"/>
    <w:rsid w:val="004F1859"/>
    <w:rsid w:val="004F2D11"/>
    <w:rsid w:val="004F3A93"/>
    <w:rsid w:val="004F4F3E"/>
    <w:rsid w:val="004F627E"/>
    <w:rsid w:val="00501593"/>
    <w:rsid w:val="00515C49"/>
    <w:rsid w:val="00526B03"/>
    <w:rsid w:val="00527D7F"/>
    <w:rsid w:val="00533DB4"/>
    <w:rsid w:val="00534AA1"/>
    <w:rsid w:val="005363D0"/>
    <w:rsid w:val="00541A3C"/>
    <w:rsid w:val="005448F5"/>
    <w:rsid w:val="00544968"/>
    <w:rsid w:val="005464B1"/>
    <w:rsid w:val="00553256"/>
    <w:rsid w:val="005533E1"/>
    <w:rsid w:val="005565B3"/>
    <w:rsid w:val="005607CD"/>
    <w:rsid w:val="00565AAA"/>
    <w:rsid w:val="0057401E"/>
    <w:rsid w:val="0057402B"/>
    <w:rsid w:val="00581F4F"/>
    <w:rsid w:val="005825F1"/>
    <w:rsid w:val="005834E4"/>
    <w:rsid w:val="00592671"/>
    <w:rsid w:val="005B0D09"/>
    <w:rsid w:val="005B0D7C"/>
    <w:rsid w:val="005B4135"/>
    <w:rsid w:val="005B5781"/>
    <w:rsid w:val="005B9E73"/>
    <w:rsid w:val="005D3A3E"/>
    <w:rsid w:val="005D511A"/>
    <w:rsid w:val="005D7908"/>
    <w:rsid w:val="005E4DC7"/>
    <w:rsid w:val="00607669"/>
    <w:rsid w:val="00612201"/>
    <w:rsid w:val="00613A3C"/>
    <w:rsid w:val="00617206"/>
    <w:rsid w:val="00617A38"/>
    <w:rsid w:val="006221F3"/>
    <w:rsid w:val="006319AC"/>
    <w:rsid w:val="00632065"/>
    <w:rsid w:val="00635754"/>
    <w:rsid w:val="00635CC1"/>
    <w:rsid w:val="00635EBE"/>
    <w:rsid w:val="00636ABC"/>
    <w:rsid w:val="006379FC"/>
    <w:rsid w:val="00641CBC"/>
    <w:rsid w:val="00647126"/>
    <w:rsid w:val="00654E63"/>
    <w:rsid w:val="0066382F"/>
    <w:rsid w:val="00682E78"/>
    <w:rsid w:val="00683283"/>
    <w:rsid w:val="00683BC6"/>
    <w:rsid w:val="0068652E"/>
    <w:rsid w:val="006903A7"/>
    <w:rsid w:val="00690830"/>
    <w:rsid w:val="006920A3"/>
    <w:rsid w:val="006925BB"/>
    <w:rsid w:val="006943BB"/>
    <w:rsid w:val="006971AE"/>
    <w:rsid w:val="006978E1"/>
    <w:rsid w:val="006A3B07"/>
    <w:rsid w:val="006A55B8"/>
    <w:rsid w:val="006A6BEB"/>
    <w:rsid w:val="006A73EE"/>
    <w:rsid w:val="006C291B"/>
    <w:rsid w:val="006C7173"/>
    <w:rsid w:val="006D7F87"/>
    <w:rsid w:val="006E3384"/>
    <w:rsid w:val="006E610D"/>
    <w:rsid w:val="006E6937"/>
    <w:rsid w:val="006F2E07"/>
    <w:rsid w:val="006F3892"/>
    <w:rsid w:val="00702960"/>
    <w:rsid w:val="00702A8D"/>
    <w:rsid w:val="0071288D"/>
    <w:rsid w:val="0071330F"/>
    <w:rsid w:val="0072055F"/>
    <w:rsid w:val="00730200"/>
    <w:rsid w:val="00740723"/>
    <w:rsid w:val="00744E1E"/>
    <w:rsid w:val="00746382"/>
    <w:rsid w:val="00746ECC"/>
    <w:rsid w:val="00756E3A"/>
    <w:rsid w:val="00757C74"/>
    <w:rsid w:val="00775A71"/>
    <w:rsid w:val="007764B1"/>
    <w:rsid w:val="00780266"/>
    <w:rsid w:val="00783F5B"/>
    <w:rsid w:val="00785503"/>
    <w:rsid w:val="00794C2A"/>
    <w:rsid w:val="00796953"/>
    <w:rsid w:val="007B00C0"/>
    <w:rsid w:val="007B5D59"/>
    <w:rsid w:val="007B740E"/>
    <w:rsid w:val="007C2FE2"/>
    <w:rsid w:val="007C53BF"/>
    <w:rsid w:val="007D16AF"/>
    <w:rsid w:val="007D7706"/>
    <w:rsid w:val="007D7AB7"/>
    <w:rsid w:val="007E3363"/>
    <w:rsid w:val="007EF1DB"/>
    <w:rsid w:val="007F1937"/>
    <w:rsid w:val="007F6B3A"/>
    <w:rsid w:val="00801F74"/>
    <w:rsid w:val="00807106"/>
    <w:rsid w:val="0081446C"/>
    <w:rsid w:val="00831275"/>
    <w:rsid w:val="00834CB3"/>
    <w:rsid w:val="008424B4"/>
    <w:rsid w:val="00854392"/>
    <w:rsid w:val="00855DA7"/>
    <w:rsid w:val="00860ADC"/>
    <w:rsid w:val="00861CDC"/>
    <w:rsid w:val="008626AB"/>
    <w:rsid w:val="00865CFC"/>
    <w:rsid w:val="008717FB"/>
    <w:rsid w:val="00872FF4"/>
    <w:rsid w:val="00873334"/>
    <w:rsid w:val="00877E43"/>
    <w:rsid w:val="008828E7"/>
    <w:rsid w:val="008A103D"/>
    <w:rsid w:val="008A5466"/>
    <w:rsid w:val="008B0167"/>
    <w:rsid w:val="008B3834"/>
    <w:rsid w:val="008B7E01"/>
    <w:rsid w:val="008B7F17"/>
    <w:rsid w:val="008C380B"/>
    <w:rsid w:val="008C50F3"/>
    <w:rsid w:val="008D3D0E"/>
    <w:rsid w:val="008D45D3"/>
    <w:rsid w:val="008D48E3"/>
    <w:rsid w:val="008F006D"/>
    <w:rsid w:val="008F0224"/>
    <w:rsid w:val="008F3357"/>
    <w:rsid w:val="008F7A4A"/>
    <w:rsid w:val="00902436"/>
    <w:rsid w:val="00903AF0"/>
    <w:rsid w:val="00905BE6"/>
    <w:rsid w:val="00911819"/>
    <w:rsid w:val="0091220F"/>
    <w:rsid w:val="00914421"/>
    <w:rsid w:val="00922C74"/>
    <w:rsid w:val="00926346"/>
    <w:rsid w:val="009317DA"/>
    <w:rsid w:val="009516D0"/>
    <w:rsid w:val="009543F9"/>
    <w:rsid w:val="00954FDB"/>
    <w:rsid w:val="009605A8"/>
    <w:rsid w:val="0096179E"/>
    <w:rsid w:val="00961A7E"/>
    <w:rsid w:val="00964D33"/>
    <w:rsid w:val="00964D64"/>
    <w:rsid w:val="009678E0"/>
    <w:rsid w:val="00970C96"/>
    <w:rsid w:val="009924AE"/>
    <w:rsid w:val="009945DC"/>
    <w:rsid w:val="009A25B4"/>
    <w:rsid w:val="009A2F34"/>
    <w:rsid w:val="009A382B"/>
    <w:rsid w:val="009C13B8"/>
    <w:rsid w:val="009D0487"/>
    <w:rsid w:val="009D2DD5"/>
    <w:rsid w:val="009D47E1"/>
    <w:rsid w:val="009D7B86"/>
    <w:rsid w:val="009E4744"/>
    <w:rsid w:val="009F0A31"/>
    <w:rsid w:val="009F10C7"/>
    <w:rsid w:val="009F10C9"/>
    <w:rsid w:val="009F26DA"/>
    <w:rsid w:val="009F3258"/>
    <w:rsid w:val="009F348F"/>
    <w:rsid w:val="00A05B8E"/>
    <w:rsid w:val="00A222CF"/>
    <w:rsid w:val="00A30C5B"/>
    <w:rsid w:val="00A346D0"/>
    <w:rsid w:val="00A36D49"/>
    <w:rsid w:val="00A41AC5"/>
    <w:rsid w:val="00A43688"/>
    <w:rsid w:val="00A44687"/>
    <w:rsid w:val="00A459CE"/>
    <w:rsid w:val="00A5095D"/>
    <w:rsid w:val="00A56E89"/>
    <w:rsid w:val="00A63518"/>
    <w:rsid w:val="00A71C45"/>
    <w:rsid w:val="00A73084"/>
    <w:rsid w:val="00A756F9"/>
    <w:rsid w:val="00A77F44"/>
    <w:rsid w:val="00A86301"/>
    <w:rsid w:val="00A87CE9"/>
    <w:rsid w:val="00A91414"/>
    <w:rsid w:val="00A939AF"/>
    <w:rsid w:val="00A9652A"/>
    <w:rsid w:val="00AA4705"/>
    <w:rsid w:val="00AA6776"/>
    <w:rsid w:val="00AA6786"/>
    <w:rsid w:val="00AA797B"/>
    <w:rsid w:val="00AB12EF"/>
    <w:rsid w:val="00AC2F25"/>
    <w:rsid w:val="00AC443E"/>
    <w:rsid w:val="00AD0504"/>
    <w:rsid w:val="00AD0BAE"/>
    <w:rsid w:val="00AD2F67"/>
    <w:rsid w:val="00AD2FB2"/>
    <w:rsid w:val="00AD2FF6"/>
    <w:rsid w:val="00AE3B6F"/>
    <w:rsid w:val="00AE757B"/>
    <w:rsid w:val="00AF30C6"/>
    <w:rsid w:val="00AF3D91"/>
    <w:rsid w:val="00AF3F5C"/>
    <w:rsid w:val="00B025EA"/>
    <w:rsid w:val="00B11205"/>
    <w:rsid w:val="00B12384"/>
    <w:rsid w:val="00B1704B"/>
    <w:rsid w:val="00B21510"/>
    <w:rsid w:val="00B21C4D"/>
    <w:rsid w:val="00B21C65"/>
    <w:rsid w:val="00B22BDD"/>
    <w:rsid w:val="00B2522E"/>
    <w:rsid w:val="00B268F5"/>
    <w:rsid w:val="00B327BF"/>
    <w:rsid w:val="00B34EBD"/>
    <w:rsid w:val="00B45B0D"/>
    <w:rsid w:val="00B46585"/>
    <w:rsid w:val="00B52095"/>
    <w:rsid w:val="00B6532A"/>
    <w:rsid w:val="00B7141B"/>
    <w:rsid w:val="00B72862"/>
    <w:rsid w:val="00B904CD"/>
    <w:rsid w:val="00B92D49"/>
    <w:rsid w:val="00B94CDE"/>
    <w:rsid w:val="00BA136F"/>
    <w:rsid w:val="00BA729E"/>
    <w:rsid w:val="00BB1A35"/>
    <w:rsid w:val="00BB23C6"/>
    <w:rsid w:val="00BB4EB0"/>
    <w:rsid w:val="00BC034F"/>
    <w:rsid w:val="00BC168B"/>
    <w:rsid w:val="00BC17AB"/>
    <w:rsid w:val="00BC2F32"/>
    <w:rsid w:val="00BC3AB0"/>
    <w:rsid w:val="00BC67FF"/>
    <w:rsid w:val="00BC7014"/>
    <w:rsid w:val="00BD438E"/>
    <w:rsid w:val="00BD79AF"/>
    <w:rsid w:val="00BD7CB2"/>
    <w:rsid w:val="00BE2B5D"/>
    <w:rsid w:val="00BE401F"/>
    <w:rsid w:val="00BE6F87"/>
    <w:rsid w:val="00BE6FAE"/>
    <w:rsid w:val="00BF34A0"/>
    <w:rsid w:val="00BF4562"/>
    <w:rsid w:val="00C17112"/>
    <w:rsid w:val="00C20B9D"/>
    <w:rsid w:val="00C26597"/>
    <w:rsid w:val="00C27E6F"/>
    <w:rsid w:val="00C32A93"/>
    <w:rsid w:val="00C32AC2"/>
    <w:rsid w:val="00C330EE"/>
    <w:rsid w:val="00C356C0"/>
    <w:rsid w:val="00C44FBD"/>
    <w:rsid w:val="00C4686E"/>
    <w:rsid w:val="00C61448"/>
    <w:rsid w:val="00C65619"/>
    <w:rsid w:val="00C6784F"/>
    <w:rsid w:val="00C7215A"/>
    <w:rsid w:val="00C72E4B"/>
    <w:rsid w:val="00C74A5B"/>
    <w:rsid w:val="00C81108"/>
    <w:rsid w:val="00C82819"/>
    <w:rsid w:val="00CA38D4"/>
    <w:rsid w:val="00CA5678"/>
    <w:rsid w:val="00CA7120"/>
    <w:rsid w:val="00CB1E01"/>
    <w:rsid w:val="00CB3FB2"/>
    <w:rsid w:val="00CB62A0"/>
    <w:rsid w:val="00CB6466"/>
    <w:rsid w:val="00CB6ED7"/>
    <w:rsid w:val="00CB7263"/>
    <w:rsid w:val="00CB7788"/>
    <w:rsid w:val="00CC0601"/>
    <w:rsid w:val="00CC1BF7"/>
    <w:rsid w:val="00CD5308"/>
    <w:rsid w:val="00CE70D5"/>
    <w:rsid w:val="00CF1AFF"/>
    <w:rsid w:val="00D00DA2"/>
    <w:rsid w:val="00D011E7"/>
    <w:rsid w:val="00D05E3E"/>
    <w:rsid w:val="00D11993"/>
    <w:rsid w:val="00D15B7E"/>
    <w:rsid w:val="00D21C69"/>
    <w:rsid w:val="00D22C2C"/>
    <w:rsid w:val="00D345B8"/>
    <w:rsid w:val="00D35AEA"/>
    <w:rsid w:val="00D41833"/>
    <w:rsid w:val="00D46F3D"/>
    <w:rsid w:val="00D50E3A"/>
    <w:rsid w:val="00D5412D"/>
    <w:rsid w:val="00D61B11"/>
    <w:rsid w:val="00D753FE"/>
    <w:rsid w:val="00D757CC"/>
    <w:rsid w:val="00D7595A"/>
    <w:rsid w:val="00DA24C1"/>
    <w:rsid w:val="00DA3269"/>
    <w:rsid w:val="00DB1A5A"/>
    <w:rsid w:val="00DB6CCC"/>
    <w:rsid w:val="00DC10D5"/>
    <w:rsid w:val="00DC1D66"/>
    <w:rsid w:val="00DC2293"/>
    <w:rsid w:val="00DC2CA5"/>
    <w:rsid w:val="00DC5E7A"/>
    <w:rsid w:val="00DC6458"/>
    <w:rsid w:val="00DC70FA"/>
    <w:rsid w:val="00DC764D"/>
    <w:rsid w:val="00DD0D17"/>
    <w:rsid w:val="00DD187D"/>
    <w:rsid w:val="00DD7F31"/>
    <w:rsid w:val="00DE3275"/>
    <w:rsid w:val="00DF5028"/>
    <w:rsid w:val="00E0006B"/>
    <w:rsid w:val="00E049D9"/>
    <w:rsid w:val="00E122C7"/>
    <w:rsid w:val="00E15A59"/>
    <w:rsid w:val="00E160DE"/>
    <w:rsid w:val="00E17C62"/>
    <w:rsid w:val="00E25EC6"/>
    <w:rsid w:val="00E27565"/>
    <w:rsid w:val="00E3238B"/>
    <w:rsid w:val="00E34D0F"/>
    <w:rsid w:val="00E4304B"/>
    <w:rsid w:val="00E4550A"/>
    <w:rsid w:val="00E4674E"/>
    <w:rsid w:val="00E50591"/>
    <w:rsid w:val="00E51D5F"/>
    <w:rsid w:val="00E55F4F"/>
    <w:rsid w:val="00E56980"/>
    <w:rsid w:val="00E56B42"/>
    <w:rsid w:val="00E57440"/>
    <w:rsid w:val="00E6183C"/>
    <w:rsid w:val="00E73DE0"/>
    <w:rsid w:val="00E80838"/>
    <w:rsid w:val="00E84EF4"/>
    <w:rsid w:val="00E93262"/>
    <w:rsid w:val="00E95442"/>
    <w:rsid w:val="00E974E6"/>
    <w:rsid w:val="00EB17AE"/>
    <w:rsid w:val="00EB1FB0"/>
    <w:rsid w:val="00EB214D"/>
    <w:rsid w:val="00EB5A2A"/>
    <w:rsid w:val="00EC0B99"/>
    <w:rsid w:val="00ED1780"/>
    <w:rsid w:val="00ED39E6"/>
    <w:rsid w:val="00ED556F"/>
    <w:rsid w:val="00EE59E2"/>
    <w:rsid w:val="00EF2855"/>
    <w:rsid w:val="00EF7070"/>
    <w:rsid w:val="00F008AC"/>
    <w:rsid w:val="00F036A2"/>
    <w:rsid w:val="00F11D06"/>
    <w:rsid w:val="00F15AB7"/>
    <w:rsid w:val="00F16439"/>
    <w:rsid w:val="00F16488"/>
    <w:rsid w:val="00F2312C"/>
    <w:rsid w:val="00F264B5"/>
    <w:rsid w:val="00F26D88"/>
    <w:rsid w:val="00F27393"/>
    <w:rsid w:val="00F309C0"/>
    <w:rsid w:val="00F3403F"/>
    <w:rsid w:val="00F3723A"/>
    <w:rsid w:val="00F40DEE"/>
    <w:rsid w:val="00F42C75"/>
    <w:rsid w:val="00F43CE6"/>
    <w:rsid w:val="00F45660"/>
    <w:rsid w:val="00F4633B"/>
    <w:rsid w:val="00F55DCE"/>
    <w:rsid w:val="00F66210"/>
    <w:rsid w:val="00F91921"/>
    <w:rsid w:val="00F9453D"/>
    <w:rsid w:val="00FA23E3"/>
    <w:rsid w:val="00FA2414"/>
    <w:rsid w:val="00FC6A32"/>
    <w:rsid w:val="00FE7E01"/>
    <w:rsid w:val="00FF518A"/>
    <w:rsid w:val="00FF7547"/>
    <w:rsid w:val="00FF76A5"/>
    <w:rsid w:val="01154849"/>
    <w:rsid w:val="01A5B135"/>
    <w:rsid w:val="02A91B68"/>
    <w:rsid w:val="02D24514"/>
    <w:rsid w:val="02E046AF"/>
    <w:rsid w:val="0309CA6A"/>
    <w:rsid w:val="034BC169"/>
    <w:rsid w:val="03537C1E"/>
    <w:rsid w:val="03780035"/>
    <w:rsid w:val="03AD4451"/>
    <w:rsid w:val="03C17480"/>
    <w:rsid w:val="03C47F08"/>
    <w:rsid w:val="0482F24C"/>
    <w:rsid w:val="048D52E2"/>
    <w:rsid w:val="04A06FCC"/>
    <w:rsid w:val="052A2AD9"/>
    <w:rsid w:val="05871B35"/>
    <w:rsid w:val="059155C6"/>
    <w:rsid w:val="05C7C7CE"/>
    <w:rsid w:val="05CC1224"/>
    <w:rsid w:val="06574EBA"/>
    <w:rsid w:val="066FC719"/>
    <w:rsid w:val="067C0428"/>
    <w:rsid w:val="06D8EB66"/>
    <w:rsid w:val="06FE366D"/>
    <w:rsid w:val="0725487B"/>
    <w:rsid w:val="0731145E"/>
    <w:rsid w:val="07452F6E"/>
    <w:rsid w:val="0748F8AC"/>
    <w:rsid w:val="07556E26"/>
    <w:rsid w:val="075A00B2"/>
    <w:rsid w:val="07928227"/>
    <w:rsid w:val="07ADFAB9"/>
    <w:rsid w:val="08202EAB"/>
    <w:rsid w:val="084C62DF"/>
    <w:rsid w:val="0870A98D"/>
    <w:rsid w:val="08A2B750"/>
    <w:rsid w:val="091EDE19"/>
    <w:rsid w:val="091FA767"/>
    <w:rsid w:val="0936D786"/>
    <w:rsid w:val="09949130"/>
    <w:rsid w:val="09B14562"/>
    <w:rsid w:val="0A9109FC"/>
    <w:rsid w:val="0ABC3938"/>
    <w:rsid w:val="0B9B6596"/>
    <w:rsid w:val="0BA1AC7C"/>
    <w:rsid w:val="0BB42851"/>
    <w:rsid w:val="0C28E9E1"/>
    <w:rsid w:val="0C3DE35E"/>
    <w:rsid w:val="0C5897DC"/>
    <w:rsid w:val="0C7664D3"/>
    <w:rsid w:val="0CC31677"/>
    <w:rsid w:val="0CCD89DF"/>
    <w:rsid w:val="0D2A7A3B"/>
    <w:rsid w:val="0D91C873"/>
    <w:rsid w:val="0DDB51EE"/>
    <w:rsid w:val="0DF2820D"/>
    <w:rsid w:val="0E090B74"/>
    <w:rsid w:val="0E0D2BF3"/>
    <w:rsid w:val="0E4A355C"/>
    <w:rsid w:val="0E66F426"/>
    <w:rsid w:val="0E8F2C4B"/>
    <w:rsid w:val="0F032B08"/>
    <w:rsid w:val="0F80709B"/>
    <w:rsid w:val="0FAD6E1D"/>
    <w:rsid w:val="0FF17385"/>
    <w:rsid w:val="1012192E"/>
    <w:rsid w:val="1016D3F3"/>
    <w:rsid w:val="105F9420"/>
    <w:rsid w:val="109D8895"/>
    <w:rsid w:val="10ED186B"/>
    <w:rsid w:val="1178BAA3"/>
    <w:rsid w:val="11CB4A69"/>
    <w:rsid w:val="11FCF818"/>
    <w:rsid w:val="12104158"/>
    <w:rsid w:val="1214C94C"/>
    <w:rsid w:val="12520586"/>
    <w:rsid w:val="12743750"/>
    <w:rsid w:val="1336AD1E"/>
    <w:rsid w:val="138262A3"/>
    <w:rsid w:val="13DA8F61"/>
    <w:rsid w:val="13DF2AC6"/>
    <w:rsid w:val="1426D469"/>
    <w:rsid w:val="15152F5B"/>
    <w:rsid w:val="153F8555"/>
    <w:rsid w:val="154FE4D0"/>
    <w:rsid w:val="155A7AA0"/>
    <w:rsid w:val="155C3987"/>
    <w:rsid w:val="1684B3B6"/>
    <w:rsid w:val="1711A184"/>
    <w:rsid w:val="17979353"/>
    <w:rsid w:val="179D10EB"/>
    <w:rsid w:val="17E11CCE"/>
    <w:rsid w:val="17F524C4"/>
    <w:rsid w:val="187842F9"/>
    <w:rsid w:val="188E880C"/>
    <w:rsid w:val="1897D55D"/>
    <w:rsid w:val="18AFCECA"/>
    <w:rsid w:val="191451A2"/>
    <w:rsid w:val="1922E251"/>
    <w:rsid w:val="193989D7"/>
    <w:rsid w:val="194CFB50"/>
    <w:rsid w:val="1A13F297"/>
    <w:rsid w:val="1A307E90"/>
    <w:rsid w:val="1A85E2F3"/>
    <w:rsid w:val="1A8CB036"/>
    <w:rsid w:val="1AD62F19"/>
    <w:rsid w:val="1ADEB31C"/>
    <w:rsid w:val="1AF23E57"/>
    <w:rsid w:val="1B2F5637"/>
    <w:rsid w:val="1B8B0DCF"/>
    <w:rsid w:val="1B8D0FE1"/>
    <w:rsid w:val="1BD5D00E"/>
    <w:rsid w:val="1BFED181"/>
    <w:rsid w:val="1C130C48"/>
    <w:rsid w:val="1C66871A"/>
    <w:rsid w:val="1D1A3521"/>
    <w:rsid w:val="1D7BB809"/>
    <w:rsid w:val="1DA7EC3D"/>
    <w:rsid w:val="1DB4397E"/>
    <w:rsid w:val="1DDD2B17"/>
    <w:rsid w:val="1E216892"/>
    <w:rsid w:val="1E2357F7"/>
    <w:rsid w:val="1E2DDE0C"/>
    <w:rsid w:val="1E74611C"/>
    <w:rsid w:val="1E7FDA77"/>
    <w:rsid w:val="1ECBD3E0"/>
    <w:rsid w:val="1ED15178"/>
    <w:rsid w:val="1EE1CB3B"/>
    <w:rsid w:val="1EE85FD9"/>
    <w:rsid w:val="1EFE1C29"/>
    <w:rsid w:val="1F3D9580"/>
    <w:rsid w:val="1F558EED"/>
    <w:rsid w:val="1FA4C8D1"/>
    <w:rsid w:val="1FBB034C"/>
    <w:rsid w:val="200C477C"/>
    <w:rsid w:val="2019B29A"/>
    <w:rsid w:val="20633C15"/>
    <w:rsid w:val="20BBA21F"/>
    <w:rsid w:val="2100990E"/>
    <w:rsid w:val="213C7C60"/>
    <w:rsid w:val="21713497"/>
    <w:rsid w:val="217E9FB5"/>
    <w:rsid w:val="21875EC3"/>
    <w:rsid w:val="21DB5D40"/>
    <w:rsid w:val="22085AC2"/>
    <w:rsid w:val="224AABD0"/>
    <w:rsid w:val="22A9DC6B"/>
    <w:rsid w:val="22EED35A"/>
    <w:rsid w:val="23725219"/>
    <w:rsid w:val="238B47A5"/>
    <w:rsid w:val="23BCCD1B"/>
    <w:rsid w:val="2404C3FA"/>
    <w:rsid w:val="246ECAE5"/>
    <w:rsid w:val="2473A768"/>
    <w:rsid w:val="248A8D90"/>
    <w:rsid w:val="24AF2F48"/>
    <w:rsid w:val="24F4BCB4"/>
    <w:rsid w:val="2551B7A8"/>
    <w:rsid w:val="2573E972"/>
    <w:rsid w:val="25D0D9CE"/>
    <w:rsid w:val="26245B1B"/>
    <w:rsid w:val="26551743"/>
    <w:rsid w:val="269DD770"/>
    <w:rsid w:val="26A59225"/>
    <w:rsid w:val="26AEDF76"/>
    <w:rsid w:val="26D1C599"/>
    <w:rsid w:val="273BCD44"/>
    <w:rsid w:val="27588176"/>
    <w:rsid w:val="27818D81"/>
    <w:rsid w:val="27A8FC58"/>
    <w:rsid w:val="27D7AE34"/>
    <w:rsid w:val="284F762F"/>
    <w:rsid w:val="28CDAD49"/>
    <w:rsid w:val="28DE1ED2"/>
    <w:rsid w:val="29839C8A"/>
    <w:rsid w:val="29D4E0BA"/>
    <w:rsid w:val="2A3A5519"/>
    <w:rsid w:val="2A3D5509"/>
    <w:rsid w:val="2A57CC1E"/>
    <w:rsid w:val="2A775E82"/>
    <w:rsid w:val="2A9353FE"/>
    <w:rsid w:val="2A9BD801"/>
    <w:rsid w:val="2AA7842D"/>
    <w:rsid w:val="2AB791D3"/>
    <w:rsid w:val="2AD82D59"/>
    <w:rsid w:val="2B1C3CE4"/>
    <w:rsid w:val="2B2B4377"/>
    <w:rsid w:val="2B6BB014"/>
    <w:rsid w:val="2B96DAA9"/>
    <w:rsid w:val="2BCB4397"/>
    <w:rsid w:val="2BDF73C6"/>
    <w:rsid w:val="2BFC3290"/>
    <w:rsid w:val="2C04B693"/>
    <w:rsid w:val="2C416622"/>
    <w:rsid w:val="2C89B6DB"/>
    <w:rsid w:val="2CD3688F"/>
    <w:rsid w:val="2CF7AF3D"/>
    <w:rsid w:val="2D033330"/>
    <w:rsid w:val="2D441E36"/>
    <w:rsid w:val="2D999688"/>
    <w:rsid w:val="2DB92D09"/>
    <w:rsid w:val="2DD4E51C"/>
    <w:rsid w:val="2DE32003"/>
    <w:rsid w:val="2E608DCF"/>
    <w:rsid w:val="2F063E58"/>
    <w:rsid w:val="2F0DF90D"/>
    <w:rsid w:val="2F1A464E"/>
    <w:rsid w:val="2F734533"/>
    <w:rsid w:val="2F7BC936"/>
    <w:rsid w:val="2FBCF6E7"/>
    <w:rsid w:val="30517731"/>
    <w:rsid w:val="3055FF25"/>
    <w:rsid w:val="305A236D"/>
    <w:rsid w:val="30C5DEB2"/>
    <w:rsid w:val="31921306"/>
    <w:rsid w:val="3192DC54"/>
    <w:rsid w:val="31CA61AA"/>
    <w:rsid w:val="320C58A9"/>
    <w:rsid w:val="322D08EA"/>
    <w:rsid w:val="32514F98"/>
    <w:rsid w:val="3255410F"/>
    <w:rsid w:val="326A1253"/>
    <w:rsid w:val="32C78A4D"/>
    <w:rsid w:val="32D43AFC"/>
    <w:rsid w:val="3338C44F"/>
    <w:rsid w:val="3343898C"/>
    <w:rsid w:val="33E2664F"/>
    <w:rsid w:val="3447B275"/>
    <w:rsid w:val="34AB1C88"/>
    <w:rsid w:val="34CAD0AA"/>
    <w:rsid w:val="3507DA13"/>
    <w:rsid w:val="353714B2"/>
    <w:rsid w:val="3593DCD5"/>
    <w:rsid w:val="35B09EE0"/>
    <w:rsid w:val="35B4516C"/>
    <w:rsid w:val="35D1190F"/>
    <w:rsid w:val="363E4823"/>
    <w:rsid w:val="363FFC7D"/>
    <w:rsid w:val="365AFC55"/>
    <w:rsid w:val="36C9B78A"/>
    <w:rsid w:val="36CBF4A7"/>
    <w:rsid w:val="36E0C5EB"/>
    <w:rsid w:val="36E8B371"/>
    <w:rsid w:val="373140CD"/>
    <w:rsid w:val="376AB3C9"/>
    <w:rsid w:val="3789F970"/>
    <w:rsid w:val="379E6FE1"/>
    <w:rsid w:val="37C2E960"/>
    <w:rsid w:val="37EFDC4A"/>
    <w:rsid w:val="38BB87DB"/>
    <w:rsid w:val="39067EE4"/>
    <w:rsid w:val="393E5FE2"/>
    <w:rsid w:val="394853EB"/>
    <w:rsid w:val="39DE8472"/>
    <w:rsid w:val="3A583398"/>
    <w:rsid w:val="3AECB3E2"/>
    <w:rsid w:val="3B623428"/>
    <w:rsid w:val="3B68D618"/>
    <w:rsid w:val="3B7BF302"/>
    <w:rsid w:val="3B95A0C9"/>
    <w:rsid w:val="3BF1A619"/>
    <w:rsid w:val="3C4220FB"/>
    <w:rsid w:val="3C65EF91"/>
    <w:rsid w:val="3CA7955A"/>
    <w:rsid w:val="3D1D4871"/>
    <w:rsid w:val="3D8C3677"/>
    <w:rsid w:val="3D8F0A11"/>
    <w:rsid w:val="3DD40100"/>
    <w:rsid w:val="3E30C923"/>
    <w:rsid w:val="3E957434"/>
    <w:rsid w:val="3ED464C8"/>
    <w:rsid w:val="3F1C6222"/>
    <w:rsid w:val="3FADD7E4"/>
    <w:rsid w:val="3FF2A69A"/>
    <w:rsid w:val="402FE2D4"/>
    <w:rsid w:val="40581AF9"/>
    <w:rsid w:val="405BE437"/>
    <w:rsid w:val="40B5D4A3"/>
    <w:rsid w:val="40BE7A64"/>
    <w:rsid w:val="413EF933"/>
    <w:rsid w:val="4164F43B"/>
    <w:rsid w:val="41756DFE"/>
    <w:rsid w:val="41D50181"/>
    <w:rsid w:val="42162F32"/>
    <w:rsid w:val="4233E142"/>
    <w:rsid w:val="423B60EC"/>
    <w:rsid w:val="4242F9E3"/>
    <w:rsid w:val="42733870"/>
    <w:rsid w:val="4276E8CC"/>
    <w:rsid w:val="42E1DAC3"/>
    <w:rsid w:val="42FCA989"/>
    <w:rsid w:val="43CD4B89"/>
    <w:rsid w:val="43E3909C"/>
    <w:rsid w:val="4438C643"/>
    <w:rsid w:val="4461C7B6"/>
    <w:rsid w:val="446F0003"/>
    <w:rsid w:val="44815E37"/>
    <w:rsid w:val="44B6D524"/>
    <w:rsid w:val="44C34A9E"/>
    <w:rsid w:val="44FBCC13"/>
    <w:rsid w:val="450C0ACB"/>
    <w:rsid w:val="452BBEED"/>
    <w:rsid w:val="45E1B8C6"/>
    <w:rsid w:val="4648D6E7"/>
    <w:rsid w:val="4702513C"/>
    <w:rsid w:val="471C1B6F"/>
    <w:rsid w:val="478AFC2F"/>
    <w:rsid w:val="479E89A3"/>
    <w:rsid w:val="47A454F3"/>
    <w:rsid w:val="47A63C1E"/>
    <w:rsid w:val="47C0E0EC"/>
    <w:rsid w:val="47CD5666"/>
    <w:rsid w:val="47F10697"/>
    <w:rsid w:val="4805D7DB"/>
    <w:rsid w:val="481F85A2"/>
    <w:rsid w:val="488BC9AA"/>
    <w:rsid w:val="48DC448C"/>
    <w:rsid w:val="48EFCD69"/>
    <w:rsid w:val="491980C6"/>
    <w:rsid w:val="49428239"/>
    <w:rsid w:val="496DED1F"/>
    <w:rsid w:val="49A72D4A"/>
    <w:rsid w:val="4A00F57D"/>
    <w:rsid w:val="4A730BAC"/>
    <w:rsid w:val="4A7BCABA"/>
    <w:rsid w:val="4B568EEC"/>
    <w:rsid w:val="4B9111D4"/>
    <w:rsid w:val="4B972E5A"/>
    <w:rsid w:val="4BA34090"/>
    <w:rsid w:val="4BA946EB"/>
    <w:rsid w:val="4BB985A3"/>
    <w:rsid w:val="4C6A72E2"/>
    <w:rsid w:val="4CAD7A6C"/>
    <w:rsid w:val="4CD1C11A"/>
    <w:rsid w:val="4CE3EF37"/>
    <w:rsid w:val="4CF63001"/>
    <w:rsid w:val="4D082DAB"/>
    <w:rsid w:val="4D57B2E9"/>
    <w:rsid w:val="4DA2627B"/>
    <w:rsid w:val="4DEA13B7"/>
    <w:rsid w:val="4E1930B5"/>
    <w:rsid w:val="4EAB97FE"/>
    <w:rsid w:val="4EB80D78"/>
    <w:rsid w:val="4EBCA004"/>
    <w:rsid w:val="4EC2506D"/>
    <w:rsid w:val="4F00CDA5"/>
    <w:rsid w:val="4F2C2271"/>
    <w:rsid w:val="4F71BD1E"/>
    <w:rsid w:val="4F83B909"/>
    <w:rsid w:val="4FD048EF"/>
    <w:rsid w:val="4FDD813C"/>
    <w:rsid w:val="4FE087A7"/>
    <w:rsid w:val="4FF30799"/>
    <w:rsid w:val="5049C544"/>
    <w:rsid w:val="507E7D7B"/>
    <w:rsid w:val="509BF480"/>
    <w:rsid w:val="51083888"/>
    <w:rsid w:val="51211D01"/>
    <w:rsid w:val="51EF16C2"/>
    <w:rsid w:val="51FA9AB5"/>
    <w:rsid w:val="5274170A"/>
    <w:rsid w:val="52EDC630"/>
    <w:rsid w:val="53343EA8"/>
    <w:rsid w:val="538C7ABA"/>
    <w:rsid w:val="53A8152C"/>
    <w:rsid w:val="53DDBEEA"/>
    <w:rsid w:val="540DBC5C"/>
    <w:rsid w:val="541FAF6E"/>
    <w:rsid w:val="544AC5C5"/>
    <w:rsid w:val="545CEBA8"/>
    <w:rsid w:val="5473FA09"/>
    <w:rsid w:val="54A96A7B"/>
    <w:rsid w:val="54DC6E58"/>
    <w:rsid w:val="554FE452"/>
    <w:rsid w:val="5663C848"/>
    <w:rsid w:val="5680CE4F"/>
    <w:rsid w:val="5692C7DC"/>
    <w:rsid w:val="56E342BE"/>
    <w:rsid w:val="56FCF085"/>
    <w:rsid w:val="5784F738"/>
    <w:rsid w:val="578E4489"/>
    <w:rsid w:val="57950DB7"/>
    <w:rsid w:val="57CE80B3"/>
    <w:rsid w:val="57F2EF9A"/>
    <w:rsid w:val="588A15C5"/>
    <w:rsid w:val="58B162DE"/>
    <w:rsid w:val="58B82C0C"/>
    <w:rsid w:val="594CC876"/>
    <w:rsid w:val="5984A766"/>
    <w:rsid w:val="59921284"/>
    <w:rsid w:val="599DBFE9"/>
    <w:rsid w:val="5A6F4EDE"/>
    <w:rsid w:val="5A77D2E1"/>
    <w:rsid w:val="5A7BC458"/>
    <w:rsid w:val="5ACD0888"/>
    <w:rsid w:val="5AD4BEDF"/>
    <w:rsid w:val="5B9BBA84"/>
    <w:rsid w:val="5C006595"/>
    <w:rsid w:val="5C0AA88A"/>
    <w:rsid w:val="5C75815C"/>
    <w:rsid w:val="5CD50305"/>
    <w:rsid w:val="5D25D959"/>
    <w:rsid w:val="5D410855"/>
    <w:rsid w:val="5D505933"/>
    <w:rsid w:val="5DB781EC"/>
    <w:rsid w:val="5DCA9ED6"/>
    <w:rsid w:val="5E75F530"/>
    <w:rsid w:val="5E8848CC"/>
    <w:rsid w:val="5EC28516"/>
    <w:rsid w:val="5ECE0909"/>
    <w:rsid w:val="5EDCD8B6"/>
    <w:rsid w:val="5F4F4013"/>
    <w:rsid w:val="5F88B30F"/>
    <w:rsid w:val="5F943702"/>
    <w:rsid w:val="5FC525FB"/>
    <w:rsid w:val="60750EE1"/>
    <w:rsid w:val="60D4AA9E"/>
    <w:rsid w:val="60E12018"/>
    <w:rsid w:val="60FF04F9"/>
    <w:rsid w:val="610962D5"/>
    <w:rsid w:val="612DD1BC"/>
    <w:rsid w:val="614E59C4"/>
    <w:rsid w:val="618EAD52"/>
    <w:rsid w:val="61D38245"/>
    <w:rsid w:val="620E8162"/>
    <w:rsid w:val="62537851"/>
    <w:rsid w:val="626B71BE"/>
    <w:rsid w:val="62968815"/>
    <w:rsid w:val="62F83336"/>
    <w:rsid w:val="630538B2"/>
    <w:rsid w:val="636170D3"/>
    <w:rsid w:val="63ADFA3E"/>
    <w:rsid w:val="63CB41AB"/>
    <w:rsid w:val="63D48B5B"/>
    <w:rsid w:val="63F896FE"/>
    <w:rsid w:val="6407EAAA"/>
    <w:rsid w:val="64705EF9"/>
    <w:rsid w:val="64C594A0"/>
    <w:rsid w:val="64F48187"/>
    <w:rsid w:val="65234E4A"/>
    <w:rsid w:val="654F827E"/>
    <w:rsid w:val="658C8BE7"/>
    <w:rsid w:val="65C22F2A"/>
    <w:rsid w:val="65E58ACC"/>
    <w:rsid w:val="667BC5EB"/>
    <w:rsid w:val="66B80606"/>
    <w:rsid w:val="67366FF1"/>
    <w:rsid w:val="67B6DDAD"/>
    <w:rsid w:val="67C81884"/>
    <w:rsid w:val="67F8D4AC"/>
    <w:rsid w:val="68091364"/>
    <w:rsid w:val="68186B2D"/>
    <w:rsid w:val="6865DB87"/>
    <w:rsid w:val="68BD0093"/>
    <w:rsid w:val="68CF1924"/>
    <w:rsid w:val="6918CAD8"/>
    <w:rsid w:val="69540EB5"/>
    <w:rsid w:val="69B023D4"/>
    <w:rsid w:val="69D86433"/>
    <w:rsid w:val="69F24211"/>
    <w:rsid w:val="6A296D58"/>
    <w:rsid w:val="6A3FB26B"/>
    <w:rsid w:val="6A63535C"/>
    <w:rsid w:val="6A893BE6"/>
    <w:rsid w:val="6AADAACD"/>
    <w:rsid w:val="6B5BDF59"/>
    <w:rsid w:val="6B9A41AA"/>
    <w:rsid w:val="6C06226E"/>
    <w:rsid w:val="6C6B96CD"/>
    <w:rsid w:val="6C6D8632"/>
    <w:rsid w:val="6CD15FF9"/>
    <w:rsid w:val="6CF47FB3"/>
    <w:rsid w:val="6DC522EC"/>
    <w:rsid w:val="6DF7E9E6"/>
    <w:rsid w:val="6E2D7444"/>
    <w:rsid w:val="6EF3A23D"/>
    <w:rsid w:val="6EF55697"/>
    <w:rsid w:val="6F206CEE"/>
    <w:rsid w:val="6F3F8E8F"/>
    <w:rsid w:val="6FB21581"/>
    <w:rsid w:val="6FB3FCAC"/>
    <w:rsid w:val="6FCBC348"/>
    <w:rsid w:val="7027C898"/>
    <w:rsid w:val="70A9C8F0"/>
    <w:rsid w:val="70FCC3AE"/>
    <w:rsid w:val="7117029C"/>
    <w:rsid w:val="712EF330"/>
    <w:rsid w:val="71396F71"/>
    <w:rsid w:val="7140040F"/>
    <w:rsid w:val="7252E3AC"/>
    <w:rsid w:val="72D2D9B8"/>
    <w:rsid w:val="72D41AB6"/>
    <w:rsid w:val="72D5CF10"/>
    <w:rsid w:val="7317D0A7"/>
    <w:rsid w:val="731AC5FF"/>
    <w:rsid w:val="732F9743"/>
    <w:rsid w:val="739BDB4B"/>
    <w:rsid w:val="744887D3"/>
    <w:rsid w:val="745A4E8F"/>
    <w:rsid w:val="74874C11"/>
    <w:rsid w:val="74ACED38"/>
    <w:rsid w:val="7524AB68"/>
    <w:rsid w:val="7555FE0D"/>
    <w:rsid w:val="75963A37"/>
    <w:rsid w:val="75E3B529"/>
    <w:rsid w:val="760558B0"/>
    <w:rsid w:val="7628AC18"/>
    <w:rsid w:val="76372FFB"/>
    <w:rsid w:val="764A4F9F"/>
    <w:rsid w:val="7697DEFD"/>
    <w:rsid w:val="76DB5785"/>
    <w:rsid w:val="7708C2E3"/>
    <w:rsid w:val="773D08EC"/>
    <w:rsid w:val="776A3D91"/>
    <w:rsid w:val="776C0532"/>
    <w:rsid w:val="77811921"/>
    <w:rsid w:val="778C9D14"/>
    <w:rsid w:val="779CDBCC"/>
    <w:rsid w:val="77C5BB23"/>
    <w:rsid w:val="78183F4C"/>
    <w:rsid w:val="782E845F"/>
    <w:rsid w:val="78483226"/>
    <w:rsid w:val="7855FDCE"/>
    <w:rsid w:val="78ACBB79"/>
    <w:rsid w:val="78BA2697"/>
    <w:rsid w:val="78CA7662"/>
    <w:rsid w:val="78F76B0B"/>
    <w:rsid w:val="78FD365B"/>
    <w:rsid w:val="79995256"/>
    <w:rsid w:val="79D2E456"/>
    <w:rsid w:val="7A66DE3B"/>
    <w:rsid w:val="7A69DE2B"/>
    <w:rsid w:val="7A93CAAA"/>
    <w:rsid w:val="7B1049BD"/>
    <w:rsid w:val="7B79BDD8"/>
    <w:rsid w:val="7B8538F2"/>
    <w:rsid w:val="7BAF0C8C"/>
    <w:rsid w:val="7C0378E5"/>
    <w:rsid w:val="7C0A4213"/>
    <w:rsid w:val="7C640A46"/>
    <w:rsid w:val="7C68C50B"/>
    <w:rsid w:val="7CD22AE1"/>
    <w:rsid w:val="7CEF7149"/>
    <w:rsid w:val="7D06E318"/>
    <w:rsid w:val="7D3F648D"/>
    <w:rsid w:val="7D5435D1"/>
    <w:rsid w:val="7D860FD6"/>
    <w:rsid w:val="7D909E25"/>
    <w:rsid w:val="7DD56CDB"/>
    <w:rsid w:val="7DD889AE"/>
    <w:rsid w:val="7DEA6658"/>
    <w:rsid w:val="7E303B65"/>
    <w:rsid w:val="7E57A004"/>
    <w:rsid w:val="7E7F0EDB"/>
    <w:rsid w:val="7E940858"/>
    <w:rsid w:val="7E9B9AD4"/>
    <w:rsid w:val="7EB09451"/>
    <w:rsid w:val="7EE091C3"/>
    <w:rsid w:val="7F144DDB"/>
    <w:rsid w:val="7F2B0CC5"/>
    <w:rsid w:val="7F944A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7E046A"/>
  <w15:chartTrackingRefBased/>
  <w15:docId w15:val="{CC6DF7CE-4D87-4A1B-8B7B-0FC032D6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AE0"/>
    <w:pPr>
      <w:spacing w:before="120" w:after="12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AE0"/>
    <w:pPr>
      <w:tabs>
        <w:tab w:val="center" w:pos="4680"/>
        <w:tab w:val="right" w:pos="9360"/>
      </w:tabs>
      <w:spacing w:before="0" w:after="0"/>
    </w:pPr>
  </w:style>
  <w:style w:type="character" w:customStyle="1" w:styleId="HeaderChar">
    <w:name w:val="Header Char"/>
    <w:basedOn w:val="DefaultParagraphFont"/>
    <w:link w:val="Header"/>
    <w:uiPriority w:val="99"/>
    <w:rsid w:val="00083AE0"/>
    <w:rPr>
      <w:rFonts w:ascii="Times New Roman" w:eastAsia="Times New Roman" w:hAnsi="Times New Roman" w:cs="Times New Roman"/>
    </w:rPr>
  </w:style>
  <w:style w:type="paragraph" w:styleId="Footer">
    <w:name w:val="footer"/>
    <w:basedOn w:val="Normal"/>
    <w:link w:val="FooterChar"/>
    <w:uiPriority w:val="99"/>
    <w:unhideWhenUsed/>
    <w:rsid w:val="00083AE0"/>
    <w:pPr>
      <w:tabs>
        <w:tab w:val="center" w:pos="4680"/>
        <w:tab w:val="right" w:pos="9360"/>
      </w:tabs>
      <w:spacing w:before="0" w:after="0"/>
    </w:pPr>
  </w:style>
  <w:style w:type="character" w:customStyle="1" w:styleId="FooterChar">
    <w:name w:val="Footer Char"/>
    <w:basedOn w:val="DefaultParagraphFont"/>
    <w:link w:val="Footer"/>
    <w:uiPriority w:val="99"/>
    <w:rsid w:val="00083AE0"/>
    <w:rPr>
      <w:rFonts w:ascii="Times New Roman" w:eastAsia="Times New Roman" w:hAnsi="Times New Roman" w:cs="Times New Roman"/>
    </w:rPr>
  </w:style>
  <w:style w:type="paragraph" w:customStyle="1" w:styleId="Default">
    <w:name w:val="Default"/>
    <w:rsid w:val="00083AE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B0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D09"/>
    <w:pPr>
      <w:spacing w:before="0"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DE3275"/>
    <w:rPr>
      <w:color w:val="0563C1"/>
      <w:u w:val="single"/>
    </w:rPr>
  </w:style>
  <w:style w:type="paragraph" w:customStyle="1" w:styleId="gmail-default">
    <w:name w:val="gmail-default"/>
    <w:basedOn w:val="Normal"/>
    <w:rsid w:val="00DE3275"/>
    <w:pPr>
      <w:spacing w:before="100" w:beforeAutospacing="1" w:after="100" w:afterAutospacing="1"/>
    </w:pPr>
    <w:rPr>
      <w:rFonts w:ascii="Calibri" w:eastAsiaTheme="minorHAnsi" w:hAnsi="Calibri" w:cs="Calibri"/>
    </w:rPr>
  </w:style>
  <w:style w:type="paragraph" w:styleId="BalloonText">
    <w:name w:val="Balloon Text"/>
    <w:basedOn w:val="Normal"/>
    <w:link w:val="BalloonTextChar"/>
    <w:uiPriority w:val="99"/>
    <w:semiHidden/>
    <w:unhideWhenUsed/>
    <w:rsid w:val="00CA56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678"/>
    <w:rPr>
      <w:rFonts w:ascii="Segoe UI" w:eastAsia="Times New Roman" w:hAnsi="Segoe UI" w:cs="Segoe UI"/>
      <w:sz w:val="18"/>
      <w:szCs w:val="18"/>
    </w:rPr>
  </w:style>
  <w:style w:type="paragraph" w:customStyle="1" w:styleId="LRWLBodyText">
    <w:name w:val="LRWL Body Text"/>
    <w:basedOn w:val="Normal"/>
    <w:link w:val="LRWLBodyTextChar"/>
    <w:qFormat/>
    <w:rsid w:val="00CA5678"/>
    <w:rPr>
      <w:rFonts w:ascii="Arial" w:hAnsi="Arial"/>
    </w:rPr>
  </w:style>
  <w:style w:type="character" w:customStyle="1" w:styleId="LRWLBodyTextChar">
    <w:name w:val="LRWL Body Text Char"/>
    <w:basedOn w:val="DefaultParagraphFont"/>
    <w:link w:val="LRWLBodyText"/>
    <w:rsid w:val="00CA5678"/>
    <w:rPr>
      <w:rFonts w:ascii="Arial" w:eastAsia="Times New Roman" w:hAnsi="Arial" w:cs="Times New Roman"/>
    </w:rPr>
  </w:style>
  <w:style w:type="character" w:styleId="UnresolvedMention">
    <w:name w:val="Unresolved Mention"/>
    <w:basedOn w:val="DefaultParagraphFont"/>
    <w:uiPriority w:val="99"/>
    <w:unhideWhenUsed/>
    <w:rsid w:val="00C26597"/>
    <w:rPr>
      <w:color w:val="605E5C"/>
      <w:shd w:val="clear" w:color="auto" w:fill="E1DFDD"/>
    </w:rPr>
  </w:style>
  <w:style w:type="character" w:styleId="FollowedHyperlink">
    <w:name w:val="FollowedHyperlink"/>
    <w:basedOn w:val="DefaultParagraphFont"/>
    <w:uiPriority w:val="99"/>
    <w:semiHidden/>
    <w:unhideWhenUsed/>
    <w:rsid w:val="00C26597"/>
    <w:rPr>
      <w:color w:val="954F72" w:themeColor="followedHyperlink"/>
      <w:u w:val="single"/>
    </w:rPr>
  </w:style>
  <w:style w:type="paragraph" w:customStyle="1" w:styleId="LRWLBodyTextNumber1">
    <w:name w:val="LRWL Body Text Number 1"/>
    <w:basedOn w:val="Normal"/>
    <w:link w:val="LRWLBodyTextNumber1Char"/>
    <w:qFormat/>
    <w:rsid w:val="004E66CD"/>
    <w:rPr>
      <w:rFonts w:ascii="Arial" w:hAnsi="Arial"/>
      <w:sz w:val="21"/>
    </w:rPr>
  </w:style>
  <w:style w:type="character" w:customStyle="1" w:styleId="LRWLBodyTextNumber1Char">
    <w:name w:val="LRWL Body Text Number 1 Char"/>
    <w:basedOn w:val="DefaultParagraphFont"/>
    <w:link w:val="LRWLBodyTextNumber1"/>
    <w:rsid w:val="004E66CD"/>
    <w:rPr>
      <w:rFonts w:ascii="Arial" w:eastAsia="Times New Roman" w:hAnsi="Arial" w:cs="Times New Roman"/>
      <w:sz w:val="21"/>
    </w:rPr>
  </w:style>
  <w:style w:type="character" w:styleId="CommentReference">
    <w:name w:val="annotation reference"/>
    <w:basedOn w:val="DefaultParagraphFont"/>
    <w:uiPriority w:val="99"/>
    <w:semiHidden/>
    <w:unhideWhenUsed/>
    <w:rsid w:val="00BC17AB"/>
    <w:rPr>
      <w:sz w:val="16"/>
      <w:szCs w:val="16"/>
    </w:rPr>
  </w:style>
  <w:style w:type="paragraph" w:styleId="CommentText">
    <w:name w:val="annotation text"/>
    <w:basedOn w:val="Normal"/>
    <w:link w:val="CommentTextChar"/>
    <w:uiPriority w:val="99"/>
    <w:semiHidden/>
    <w:unhideWhenUsed/>
    <w:rsid w:val="00BC17AB"/>
    <w:rPr>
      <w:sz w:val="20"/>
      <w:szCs w:val="20"/>
    </w:rPr>
  </w:style>
  <w:style w:type="character" w:customStyle="1" w:styleId="CommentTextChar">
    <w:name w:val="Comment Text Char"/>
    <w:basedOn w:val="DefaultParagraphFont"/>
    <w:link w:val="CommentText"/>
    <w:uiPriority w:val="99"/>
    <w:semiHidden/>
    <w:rsid w:val="00BC17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17AB"/>
    <w:rPr>
      <w:b/>
      <w:bCs/>
    </w:rPr>
  </w:style>
  <w:style w:type="character" w:customStyle="1" w:styleId="CommentSubjectChar">
    <w:name w:val="Comment Subject Char"/>
    <w:basedOn w:val="CommentTextChar"/>
    <w:link w:val="CommentSubject"/>
    <w:uiPriority w:val="99"/>
    <w:semiHidden/>
    <w:rsid w:val="00BC17AB"/>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BC17A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268">
      <w:bodyDiv w:val="1"/>
      <w:marLeft w:val="0"/>
      <w:marRight w:val="0"/>
      <w:marTop w:val="0"/>
      <w:marBottom w:val="0"/>
      <w:divBdr>
        <w:top w:val="none" w:sz="0" w:space="0" w:color="auto"/>
        <w:left w:val="none" w:sz="0" w:space="0" w:color="auto"/>
        <w:bottom w:val="none" w:sz="0" w:space="0" w:color="auto"/>
        <w:right w:val="none" w:sz="0" w:space="0" w:color="auto"/>
      </w:divBdr>
    </w:div>
    <w:div w:id="234778742">
      <w:bodyDiv w:val="1"/>
      <w:marLeft w:val="0"/>
      <w:marRight w:val="0"/>
      <w:marTop w:val="0"/>
      <w:marBottom w:val="0"/>
      <w:divBdr>
        <w:top w:val="none" w:sz="0" w:space="0" w:color="auto"/>
        <w:left w:val="none" w:sz="0" w:space="0" w:color="auto"/>
        <w:bottom w:val="none" w:sz="0" w:space="0" w:color="auto"/>
        <w:right w:val="none" w:sz="0" w:space="0" w:color="auto"/>
      </w:divBdr>
    </w:div>
    <w:div w:id="248387073">
      <w:bodyDiv w:val="1"/>
      <w:marLeft w:val="0"/>
      <w:marRight w:val="0"/>
      <w:marTop w:val="0"/>
      <w:marBottom w:val="0"/>
      <w:divBdr>
        <w:top w:val="none" w:sz="0" w:space="0" w:color="auto"/>
        <w:left w:val="none" w:sz="0" w:space="0" w:color="auto"/>
        <w:bottom w:val="none" w:sz="0" w:space="0" w:color="auto"/>
        <w:right w:val="none" w:sz="0" w:space="0" w:color="auto"/>
      </w:divBdr>
    </w:div>
    <w:div w:id="280574511">
      <w:bodyDiv w:val="1"/>
      <w:marLeft w:val="0"/>
      <w:marRight w:val="0"/>
      <w:marTop w:val="0"/>
      <w:marBottom w:val="0"/>
      <w:divBdr>
        <w:top w:val="none" w:sz="0" w:space="0" w:color="auto"/>
        <w:left w:val="none" w:sz="0" w:space="0" w:color="auto"/>
        <w:bottom w:val="none" w:sz="0" w:space="0" w:color="auto"/>
        <w:right w:val="none" w:sz="0" w:space="0" w:color="auto"/>
      </w:divBdr>
    </w:div>
    <w:div w:id="313409551">
      <w:bodyDiv w:val="1"/>
      <w:marLeft w:val="0"/>
      <w:marRight w:val="0"/>
      <w:marTop w:val="0"/>
      <w:marBottom w:val="0"/>
      <w:divBdr>
        <w:top w:val="none" w:sz="0" w:space="0" w:color="auto"/>
        <w:left w:val="none" w:sz="0" w:space="0" w:color="auto"/>
        <w:bottom w:val="none" w:sz="0" w:space="0" w:color="auto"/>
        <w:right w:val="none" w:sz="0" w:space="0" w:color="auto"/>
      </w:divBdr>
    </w:div>
    <w:div w:id="437024317">
      <w:bodyDiv w:val="1"/>
      <w:marLeft w:val="0"/>
      <w:marRight w:val="0"/>
      <w:marTop w:val="0"/>
      <w:marBottom w:val="0"/>
      <w:divBdr>
        <w:top w:val="none" w:sz="0" w:space="0" w:color="auto"/>
        <w:left w:val="none" w:sz="0" w:space="0" w:color="auto"/>
        <w:bottom w:val="none" w:sz="0" w:space="0" w:color="auto"/>
        <w:right w:val="none" w:sz="0" w:space="0" w:color="auto"/>
      </w:divBdr>
    </w:div>
    <w:div w:id="470295648">
      <w:bodyDiv w:val="1"/>
      <w:marLeft w:val="0"/>
      <w:marRight w:val="0"/>
      <w:marTop w:val="0"/>
      <w:marBottom w:val="0"/>
      <w:divBdr>
        <w:top w:val="none" w:sz="0" w:space="0" w:color="auto"/>
        <w:left w:val="none" w:sz="0" w:space="0" w:color="auto"/>
        <w:bottom w:val="none" w:sz="0" w:space="0" w:color="auto"/>
        <w:right w:val="none" w:sz="0" w:space="0" w:color="auto"/>
      </w:divBdr>
    </w:div>
    <w:div w:id="532231794">
      <w:bodyDiv w:val="1"/>
      <w:marLeft w:val="0"/>
      <w:marRight w:val="0"/>
      <w:marTop w:val="0"/>
      <w:marBottom w:val="0"/>
      <w:divBdr>
        <w:top w:val="none" w:sz="0" w:space="0" w:color="auto"/>
        <w:left w:val="none" w:sz="0" w:space="0" w:color="auto"/>
        <w:bottom w:val="none" w:sz="0" w:space="0" w:color="auto"/>
        <w:right w:val="none" w:sz="0" w:space="0" w:color="auto"/>
      </w:divBdr>
    </w:div>
    <w:div w:id="674921544">
      <w:bodyDiv w:val="1"/>
      <w:marLeft w:val="0"/>
      <w:marRight w:val="0"/>
      <w:marTop w:val="0"/>
      <w:marBottom w:val="0"/>
      <w:divBdr>
        <w:top w:val="none" w:sz="0" w:space="0" w:color="auto"/>
        <w:left w:val="none" w:sz="0" w:space="0" w:color="auto"/>
        <w:bottom w:val="none" w:sz="0" w:space="0" w:color="auto"/>
        <w:right w:val="none" w:sz="0" w:space="0" w:color="auto"/>
      </w:divBdr>
    </w:div>
    <w:div w:id="851647823">
      <w:bodyDiv w:val="1"/>
      <w:marLeft w:val="0"/>
      <w:marRight w:val="0"/>
      <w:marTop w:val="0"/>
      <w:marBottom w:val="0"/>
      <w:divBdr>
        <w:top w:val="none" w:sz="0" w:space="0" w:color="auto"/>
        <w:left w:val="none" w:sz="0" w:space="0" w:color="auto"/>
        <w:bottom w:val="none" w:sz="0" w:space="0" w:color="auto"/>
        <w:right w:val="none" w:sz="0" w:space="0" w:color="auto"/>
      </w:divBdr>
    </w:div>
    <w:div w:id="854342449">
      <w:bodyDiv w:val="1"/>
      <w:marLeft w:val="0"/>
      <w:marRight w:val="0"/>
      <w:marTop w:val="0"/>
      <w:marBottom w:val="0"/>
      <w:divBdr>
        <w:top w:val="none" w:sz="0" w:space="0" w:color="auto"/>
        <w:left w:val="none" w:sz="0" w:space="0" w:color="auto"/>
        <w:bottom w:val="none" w:sz="0" w:space="0" w:color="auto"/>
        <w:right w:val="none" w:sz="0" w:space="0" w:color="auto"/>
      </w:divBdr>
    </w:div>
    <w:div w:id="857353613">
      <w:bodyDiv w:val="1"/>
      <w:marLeft w:val="0"/>
      <w:marRight w:val="0"/>
      <w:marTop w:val="0"/>
      <w:marBottom w:val="0"/>
      <w:divBdr>
        <w:top w:val="none" w:sz="0" w:space="0" w:color="auto"/>
        <w:left w:val="none" w:sz="0" w:space="0" w:color="auto"/>
        <w:bottom w:val="none" w:sz="0" w:space="0" w:color="auto"/>
        <w:right w:val="none" w:sz="0" w:space="0" w:color="auto"/>
      </w:divBdr>
    </w:div>
    <w:div w:id="921569374">
      <w:bodyDiv w:val="1"/>
      <w:marLeft w:val="0"/>
      <w:marRight w:val="0"/>
      <w:marTop w:val="0"/>
      <w:marBottom w:val="0"/>
      <w:divBdr>
        <w:top w:val="none" w:sz="0" w:space="0" w:color="auto"/>
        <w:left w:val="none" w:sz="0" w:space="0" w:color="auto"/>
        <w:bottom w:val="none" w:sz="0" w:space="0" w:color="auto"/>
        <w:right w:val="none" w:sz="0" w:space="0" w:color="auto"/>
      </w:divBdr>
    </w:div>
    <w:div w:id="951012325">
      <w:bodyDiv w:val="1"/>
      <w:marLeft w:val="0"/>
      <w:marRight w:val="0"/>
      <w:marTop w:val="0"/>
      <w:marBottom w:val="0"/>
      <w:divBdr>
        <w:top w:val="none" w:sz="0" w:space="0" w:color="auto"/>
        <w:left w:val="none" w:sz="0" w:space="0" w:color="auto"/>
        <w:bottom w:val="none" w:sz="0" w:space="0" w:color="auto"/>
        <w:right w:val="none" w:sz="0" w:space="0" w:color="auto"/>
      </w:divBdr>
    </w:div>
    <w:div w:id="983238218">
      <w:bodyDiv w:val="1"/>
      <w:marLeft w:val="0"/>
      <w:marRight w:val="0"/>
      <w:marTop w:val="0"/>
      <w:marBottom w:val="0"/>
      <w:divBdr>
        <w:top w:val="none" w:sz="0" w:space="0" w:color="auto"/>
        <w:left w:val="none" w:sz="0" w:space="0" w:color="auto"/>
        <w:bottom w:val="none" w:sz="0" w:space="0" w:color="auto"/>
        <w:right w:val="none" w:sz="0" w:space="0" w:color="auto"/>
      </w:divBdr>
    </w:div>
    <w:div w:id="1065909721">
      <w:bodyDiv w:val="1"/>
      <w:marLeft w:val="0"/>
      <w:marRight w:val="0"/>
      <w:marTop w:val="0"/>
      <w:marBottom w:val="0"/>
      <w:divBdr>
        <w:top w:val="none" w:sz="0" w:space="0" w:color="auto"/>
        <w:left w:val="none" w:sz="0" w:space="0" w:color="auto"/>
        <w:bottom w:val="none" w:sz="0" w:space="0" w:color="auto"/>
        <w:right w:val="none" w:sz="0" w:space="0" w:color="auto"/>
      </w:divBdr>
    </w:div>
    <w:div w:id="1164131466">
      <w:bodyDiv w:val="1"/>
      <w:marLeft w:val="0"/>
      <w:marRight w:val="0"/>
      <w:marTop w:val="0"/>
      <w:marBottom w:val="0"/>
      <w:divBdr>
        <w:top w:val="none" w:sz="0" w:space="0" w:color="auto"/>
        <w:left w:val="none" w:sz="0" w:space="0" w:color="auto"/>
        <w:bottom w:val="none" w:sz="0" w:space="0" w:color="auto"/>
        <w:right w:val="none" w:sz="0" w:space="0" w:color="auto"/>
      </w:divBdr>
    </w:div>
    <w:div w:id="1169950890">
      <w:bodyDiv w:val="1"/>
      <w:marLeft w:val="0"/>
      <w:marRight w:val="0"/>
      <w:marTop w:val="0"/>
      <w:marBottom w:val="0"/>
      <w:divBdr>
        <w:top w:val="none" w:sz="0" w:space="0" w:color="auto"/>
        <w:left w:val="none" w:sz="0" w:space="0" w:color="auto"/>
        <w:bottom w:val="none" w:sz="0" w:space="0" w:color="auto"/>
        <w:right w:val="none" w:sz="0" w:space="0" w:color="auto"/>
      </w:divBdr>
    </w:div>
    <w:div w:id="1222328275">
      <w:bodyDiv w:val="1"/>
      <w:marLeft w:val="0"/>
      <w:marRight w:val="0"/>
      <w:marTop w:val="0"/>
      <w:marBottom w:val="0"/>
      <w:divBdr>
        <w:top w:val="none" w:sz="0" w:space="0" w:color="auto"/>
        <w:left w:val="none" w:sz="0" w:space="0" w:color="auto"/>
        <w:bottom w:val="none" w:sz="0" w:space="0" w:color="auto"/>
        <w:right w:val="none" w:sz="0" w:space="0" w:color="auto"/>
      </w:divBdr>
    </w:div>
    <w:div w:id="1225600613">
      <w:bodyDiv w:val="1"/>
      <w:marLeft w:val="0"/>
      <w:marRight w:val="0"/>
      <w:marTop w:val="0"/>
      <w:marBottom w:val="0"/>
      <w:divBdr>
        <w:top w:val="none" w:sz="0" w:space="0" w:color="auto"/>
        <w:left w:val="none" w:sz="0" w:space="0" w:color="auto"/>
        <w:bottom w:val="none" w:sz="0" w:space="0" w:color="auto"/>
        <w:right w:val="none" w:sz="0" w:space="0" w:color="auto"/>
      </w:divBdr>
    </w:div>
    <w:div w:id="1264613564">
      <w:bodyDiv w:val="1"/>
      <w:marLeft w:val="0"/>
      <w:marRight w:val="0"/>
      <w:marTop w:val="0"/>
      <w:marBottom w:val="0"/>
      <w:divBdr>
        <w:top w:val="none" w:sz="0" w:space="0" w:color="auto"/>
        <w:left w:val="none" w:sz="0" w:space="0" w:color="auto"/>
        <w:bottom w:val="none" w:sz="0" w:space="0" w:color="auto"/>
        <w:right w:val="none" w:sz="0" w:space="0" w:color="auto"/>
      </w:divBdr>
    </w:div>
    <w:div w:id="1309242091">
      <w:bodyDiv w:val="1"/>
      <w:marLeft w:val="0"/>
      <w:marRight w:val="0"/>
      <w:marTop w:val="0"/>
      <w:marBottom w:val="0"/>
      <w:divBdr>
        <w:top w:val="none" w:sz="0" w:space="0" w:color="auto"/>
        <w:left w:val="none" w:sz="0" w:space="0" w:color="auto"/>
        <w:bottom w:val="none" w:sz="0" w:space="0" w:color="auto"/>
        <w:right w:val="none" w:sz="0" w:space="0" w:color="auto"/>
      </w:divBdr>
    </w:div>
    <w:div w:id="1424374808">
      <w:bodyDiv w:val="1"/>
      <w:marLeft w:val="0"/>
      <w:marRight w:val="0"/>
      <w:marTop w:val="0"/>
      <w:marBottom w:val="0"/>
      <w:divBdr>
        <w:top w:val="none" w:sz="0" w:space="0" w:color="auto"/>
        <w:left w:val="none" w:sz="0" w:space="0" w:color="auto"/>
        <w:bottom w:val="none" w:sz="0" w:space="0" w:color="auto"/>
        <w:right w:val="none" w:sz="0" w:space="0" w:color="auto"/>
      </w:divBdr>
    </w:div>
    <w:div w:id="1606644867">
      <w:bodyDiv w:val="1"/>
      <w:marLeft w:val="0"/>
      <w:marRight w:val="0"/>
      <w:marTop w:val="0"/>
      <w:marBottom w:val="0"/>
      <w:divBdr>
        <w:top w:val="none" w:sz="0" w:space="0" w:color="auto"/>
        <w:left w:val="none" w:sz="0" w:space="0" w:color="auto"/>
        <w:bottom w:val="none" w:sz="0" w:space="0" w:color="auto"/>
        <w:right w:val="none" w:sz="0" w:space="0" w:color="auto"/>
      </w:divBdr>
    </w:div>
    <w:div w:id="1798985109">
      <w:bodyDiv w:val="1"/>
      <w:marLeft w:val="0"/>
      <w:marRight w:val="0"/>
      <w:marTop w:val="0"/>
      <w:marBottom w:val="0"/>
      <w:divBdr>
        <w:top w:val="none" w:sz="0" w:space="0" w:color="auto"/>
        <w:left w:val="none" w:sz="0" w:space="0" w:color="auto"/>
        <w:bottom w:val="none" w:sz="0" w:space="0" w:color="auto"/>
        <w:right w:val="none" w:sz="0" w:space="0" w:color="auto"/>
      </w:divBdr>
    </w:div>
    <w:div w:id="1803619287">
      <w:bodyDiv w:val="1"/>
      <w:marLeft w:val="0"/>
      <w:marRight w:val="0"/>
      <w:marTop w:val="0"/>
      <w:marBottom w:val="0"/>
      <w:divBdr>
        <w:top w:val="none" w:sz="0" w:space="0" w:color="auto"/>
        <w:left w:val="none" w:sz="0" w:space="0" w:color="auto"/>
        <w:bottom w:val="none" w:sz="0" w:space="0" w:color="auto"/>
        <w:right w:val="none" w:sz="0" w:space="0" w:color="auto"/>
      </w:divBdr>
    </w:div>
    <w:div w:id="1943487971">
      <w:bodyDiv w:val="1"/>
      <w:marLeft w:val="0"/>
      <w:marRight w:val="0"/>
      <w:marTop w:val="0"/>
      <w:marBottom w:val="0"/>
      <w:divBdr>
        <w:top w:val="none" w:sz="0" w:space="0" w:color="auto"/>
        <w:left w:val="none" w:sz="0" w:space="0" w:color="auto"/>
        <w:bottom w:val="none" w:sz="0" w:space="0" w:color="auto"/>
        <w:right w:val="none" w:sz="0" w:space="0" w:color="auto"/>
      </w:divBdr>
    </w:div>
    <w:div w:id="2042315906">
      <w:bodyDiv w:val="1"/>
      <w:marLeft w:val="0"/>
      <w:marRight w:val="0"/>
      <w:marTop w:val="0"/>
      <w:marBottom w:val="0"/>
      <w:divBdr>
        <w:top w:val="none" w:sz="0" w:space="0" w:color="auto"/>
        <w:left w:val="none" w:sz="0" w:space="0" w:color="auto"/>
        <w:bottom w:val="none" w:sz="0" w:space="0" w:color="auto"/>
        <w:right w:val="none" w:sz="0" w:space="0" w:color="auto"/>
      </w:divBdr>
    </w:div>
    <w:div w:id="205549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FProcurement@etf.wi.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supplier.wi.gov/psp/esupplier_4/SUPPLIER/ERP/c/WI_SS_SELF_SERVICE.WI_SS_BIDDER_BIDS.GBL?Page=WI_SS_BIDDER_BIDS&amp;Action=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FSMBProcurement@etf.wi.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2" ma:contentTypeDescription="Create a new document." ma:contentTypeScope="" ma:versionID="4bd49c8d9465cf6a80b1db59266ab395">
  <xsd:schema xmlns:xsd="http://www.w3.org/2001/XMLSchema" xmlns:xs="http://www.w3.org/2001/XMLSchema" xmlns:p="http://schemas.microsoft.com/office/2006/metadata/properties" xmlns:ns2="4b4cbcfa-11ca-4d11-b8e7-1395ee73ba8a" targetNamespace="http://schemas.microsoft.com/office/2006/metadata/properties" ma:root="true" ma:fieldsID="b4546d6885f8023ad8bb2ca853a81f90" ns2:_="">
    <xsd:import namespace="4b4cbcfa-11ca-4d11-b8e7-1395ee73ba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4AC03-E52A-4DBF-A351-E82538956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01638-8E53-4FC0-A91F-443641548084}">
  <ds:schemaRefs>
    <ds:schemaRef ds:uri="http://purl.org/dc/terms/"/>
    <ds:schemaRef ds:uri="4b4cbcfa-11ca-4d11-b8e7-1395ee73ba8a"/>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59D2464-7CCA-48DA-915F-DFC11E138D16}">
  <ds:schemaRefs>
    <ds:schemaRef ds:uri="http://schemas.microsoft.com/sharepoint/v3/contenttype/forms"/>
  </ds:schemaRefs>
</ds:datastoreItem>
</file>

<file path=customXml/itemProps4.xml><?xml version="1.0" encoding="utf-8"?>
<ds:datastoreItem xmlns:ds="http://schemas.openxmlformats.org/officeDocument/2006/customXml" ds:itemID="{F49055B0-A263-4D4F-BA44-D1673D74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2159</Words>
  <Characters>12310</Characters>
  <Application>Microsoft Office Word</Application>
  <DocSecurity>0</DocSecurity>
  <Lines>102</Lines>
  <Paragraphs>28</Paragraphs>
  <ScaleCrop>false</ScaleCrop>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Schipper, Kristen D - ETF</dc:creator>
  <cp:keywords/>
  <dc:description/>
  <cp:lastModifiedBy>Schipper, Kristen D - ETF</cp:lastModifiedBy>
  <cp:revision>3</cp:revision>
  <dcterms:created xsi:type="dcterms:W3CDTF">2022-04-19T21:07:00Z</dcterms:created>
  <dcterms:modified xsi:type="dcterms:W3CDTF">2022-04-19T21:09:00Z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0x010100B41A709EC1553146A8FAB273C24C9721</vt:lpwstr>
  </property>
</Properties>
</file>