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60" w:type="dxa"/>
        <w:tblInd w:w="-1062" w:type="dxa"/>
        <w:tblLayout w:type="fixed"/>
        <w:tblLook w:val="0000" w:firstRow="0" w:lastRow="0" w:firstColumn="0" w:lastColumn="0" w:noHBand="0" w:noVBand="0"/>
      </w:tblPr>
      <w:tblGrid>
        <w:gridCol w:w="2970"/>
        <w:gridCol w:w="5652"/>
        <w:gridCol w:w="2538"/>
      </w:tblGrid>
      <w:tr w:rsidR="007828B8" w:rsidRPr="007828B8" w14:paraId="31A576F6" w14:textId="77777777" w:rsidTr="007D2090">
        <w:trPr>
          <w:trHeight w:val="1793"/>
        </w:trPr>
        <w:tc>
          <w:tcPr>
            <w:tcW w:w="2970" w:type="dxa"/>
          </w:tcPr>
          <w:p w14:paraId="7F7486AF" w14:textId="77777777" w:rsidR="007828B8" w:rsidRPr="007828B8" w:rsidRDefault="007828B8" w:rsidP="007828B8">
            <w:pPr>
              <w:spacing w:line="240" w:lineRule="auto"/>
              <w:rPr>
                <w:rFonts w:eastAsia="Times New Roman" w:cs="Times New Roman"/>
                <w:sz w:val="24"/>
                <w:szCs w:val="24"/>
                <w:lang w:val="en-US"/>
              </w:rPr>
            </w:pPr>
            <w:r w:rsidRPr="007828B8">
              <w:rPr>
                <w:rFonts w:eastAsia="Times New Roman" w:cs="Times New Roman"/>
                <w:noProof/>
                <w:sz w:val="24"/>
                <w:szCs w:val="24"/>
                <w:lang w:val="en-US"/>
              </w:rPr>
              <w:drawing>
                <wp:inline distT="0" distB="0" distL="0" distR="0" wp14:anchorId="751A04EA" wp14:editId="023B690B">
                  <wp:extent cx="1828800" cy="1122680"/>
                  <wp:effectExtent l="0" t="0" r="0" b="0"/>
                  <wp:docPr id="2" name="Picture 2" descr="ETF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F_logo_lar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1122680"/>
                          </a:xfrm>
                          <a:prstGeom prst="rect">
                            <a:avLst/>
                          </a:prstGeom>
                          <a:noFill/>
                          <a:ln w="9525">
                            <a:noFill/>
                            <a:miter lim="800000"/>
                            <a:headEnd/>
                            <a:tailEnd/>
                          </a:ln>
                        </pic:spPr>
                      </pic:pic>
                    </a:graphicData>
                  </a:graphic>
                </wp:inline>
              </w:drawing>
            </w:r>
          </w:p>
        </w:tc>
        <w:tc>
          <w:tcPr>
            <w:tcW w:w="5652" w:type="dxa"/>
          </w:tcPr>
          <w:p w14:paraId="345FD6FE" w14:textId="77777777" w:rsidR="007828B8" w:rsidRPr="007828B8" w:rsidRDefault="007828B8" w:rsidP="007828B8">
            <w:pPr>
              <w:spacing w:line="240" w:lineRule="auto"/>
              <w:jc w:val="center"/>
              <w:rPr>
                <w:rFonts w:eastAsia="Times New Roman" w:cs="Times New Roman"/>
                <w:b/>
                <w:sz w:val="24"/>
                <w:szCs w:val="24"/>
                <w:lang w:val="en-US"/>
              </w:rPr>
            </w:pPr>
          </w:p>
          <w:p w14:paraId="5BC7AC02" w14:textId="77777777" w:rsidR="007828B8" w:rsidRPr="007828B8" w:rsidRDefault="007828B8" w:rsidP="007828B8">
            <w:pPr>
              <w:spacing w:line="240" w:lineRule="auto"/>
              <w:ind w:right="-108"/>
              <w:rPr>
                <w:rFonts w:eastAsia="Times New Roman" w:cs="Times New Roman"/>
                <w:i/>
                <w:sz w:val="24"/>
                <w:szCs w:val="24"/>
                <w:lang w:val="en-US"/>
              </w:rPr>
            </w:pPr>
            <w:r w:rsidRPr="007828B8">
              <w:rPr>
                <w:rFonts w:eastAsia="Times New Roman" w:cs="Times New Roman"/>
                <w:noProof/>
                <w:sz w:val="24"/>
                <w:szCs w:val="24"/>
                <w:lang w:val="en-US"/>
              </w:rPr>
              <mc:AlternateContent>
                <mc:Choice Requires="wps">
                  <w:drawing>
                    <wp:inline distT="0" distB="0" distL="0" distR="0" wp14:anchorId="3C396AFE" wp14:editId="01CA5B43">
                      <wp:extent cx="3383280" cy="822960"/>
                      <wp:effectExtent l="1905" t="3175" r="0" b="2540"/>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FE3E1" w14:textId="77777777" w:rsidR="00A63002" w:rsidRPr="00A63002" w:rsidRDefault="00A63002" w:rsidP="00A63002">
                                  <w:pPr>
                                    <w:keepNext/>
                                    <w:spacing w:line="240" w:lineRule="auto"/>
                                    <w:jc w:val="center"/>
                                    <w:outlineLvl w:val="1"/>
                                    <w:rPr>
                                      <w:rFonts w:ascii="Century Gothic" w:eastAsia="Times New Roman" w:hAnsi="Century Gothic" w:cs="Times New Roman"/>
                                      <w:b/>
                                      <w:sz w:val="28"/>
                                      <w:szCs w:val="20"/>
                                      <w:lang w:val="en-US"/>
                                    </w:rPr>
                                  </w:pPr>
                                  <w:r w:rsidRPr="00A63002">
                                    <w:rPr>
                                      <w:rFonts w:ascii="Century Gothic" w:eastAsia="Times New Roman" w:hAnsi="Century Gothic" w:cs="Times New Roman"/>
                                      <w:b/>
                                      <w:sz w:val="28"/>
                                      <w:szCs w:val="20"/>
                                      <w:lang w:val="en-US"/>
                                    </w:rPr>
                                    <w:t>STATE OF WISCONSIN</w:t>
                                  </w:r>
                                </w:p>
                                <w:p w14:paraId="4BB629B2" w14:textId="77777777" w:rsidR="00A63002" w:rsidRPr="00A63002" w:rsidRDefault="00A63002" w:rsidP="00A63002">
                                  <w:pPr>
                                    <w:spacing w:line="240" w:lineRule="auto"/>
                                    <w:jc w:val="center"/>
                                    <w:rPr>
                                      <w:rFonts w:ascii="Century Gothic" w:eastAsia="Times New Roman" w:hAnsi="Century Gothic" w:cs="Times New Roman"/>
                                      <w:b/>
                                      <w:sz w:val="28"/>
                                      <w:szCs w:val="20"/>
                                      <w:lang w:val="en-US"/>
                                    </w:rPr>
                                  </w:pPr>
                                  <w:r w:rsidRPr="00A63002">
                                    <w:rPr>
                                      <w:rFonts w:ascii="Century Gothic" w:eastAsia="Times New Roman" w:hAnsi="Century Gothic" w:cs="Times New Roman"/>
                                      <w:b/>
                                      <w:sz w:val="28"/>
                                      <w:szCs w:val="20"/>
                                      <w:lang w:val="en-US"/>
                                    </w:rPr>
                                    <w:t>Department of Employee Trust Funds</w:t>
                                  </w:r>
                                </w:p>
                                <w:p w14:paraId="0348187A" w14:textId="67DB035F" w:rsidR="007828B8" w:rsidRPr="004A7A4A" w:rsidRDefault="00A63002" w:rsidP="007828B8">
                                  <w:pPr>
                                    <w:jc w:val="center"/>
                                    <w:rPr>
                                      <w:rFonts w:ascii="Century Gothic" w:hAnsi="Century Gothic"/>
                                      <w:b/>
                                      <w:sz w:val="18"/>
                                      <w:szCs w:val="18"/>
                                    </w:rPr>
                                  </w:pPr>
                                  <w:r>
                                    <w:rPr>
                                      <w:rFonts w:ascii="Century Gothic" w:hAnsi="Century Gothic"/>
                                      <w:b/>
                                      <w:sz w:val="18"/>
                                      <w:szCs w:val="18"/>
                                    </w:rPr>
                                    <w:t xml:space="preserve">A. </w:t>
                                  </w:r>
                                  <w:r w:rsidR="007828B8" w:rsidRPr="004A7A4A">
                                    <w:rPr>
                                      <w:rFonts w:ascii="Century Gothic" w:hAnsi="Century Gothic"/>
                                      <w:b/>
                                      <w:sz w:val="18"/>
                                      <w:szCs w:val="18"/>
                                    </w:rPr>
                                    <w:t>J</w:t>
                                  </w:r>
                                  <w:r>
                                    <w:rPr>
                                      <w:rFonts w:ascii="Century Gothic" w:hAnsi="Century Gothic"/>
                                      <w:b/>
                                      <w:sz w:val="18"/>
                                      <w:szCs w:val="18"/>
                                    </w:rPr>
                                    <w:t>ohn</w:t>
                                  </w:r>
                                  <w:r w:rsidR="007828B8" w:rsidRPr="004A7A4A">
                                    <w:rPr>
                                      <w:rFonts w:ascii="Century Gothic" w:hAnsi="Century Gothic"/>
                                      <w:b/>
                                      <w:sz w:val="18"/>
                                      <w:szCs w:val="18"/>
                                    </w:rPr>
                                    <w:t xml:space="preserve"> </w:t>
                                  </w:r>
                                  <w:r>
                                    <w:rPr>
                                      <w:rFonts w:ascii="Century Gothic" w:hAnsi="Century Gothic"/>
                                      <w:b/>
                                      <w:sz w:val="18"/>
                                      <w:szCs w:val="18"/>
                                    </w:rPr>
                                    <w:t>Voelker</w:t>
                                  </w:r>
                                </w:p>
                                <w:p w14:paraId="7FDF9FF0" w14:textId="77777777" w:rsidR="007828B8" w:rsidRDefault="007828B8" w:rsidP="007828B8">
                                  <w:pPr>
                                    <w:jc w:val="center"/>
                                    <w:rPr>
                                      <w:rFonts w:ascii="Century Gothic" w:hAnsi="Century Gothic"/>
                                      <w:sz w:val="16"/>
                                    </w:rPr>
                                  </w:pPr>
                                  <w:r>
                                    <w:rPr>
                                      <w:rFonts w:ascii="Century Gothic" w:hAnsi="Century Gothic"/>
                                      <w:sz w:val="16"/>
                                    </w:rPr>
                                    <w:t>SECRETARY</w:t>
                                  </w:r>
                                </w:p>
                                <w:p w14:paraId="4107AD0E" w14:textId="77777777" w:rsidR="007828B8" w:rsidRDefault="007828B8" w:rsidP="007828B8">
                                  <w:pPr>
                                    <w:jc w:val="center"/>
                                    <w:rPr>
                                      <w:rFonts w:ascii="Century Gothic" w:hAnsi="Century Gothic"/>
                                      <w:b/>
                                      <w:sz w:val="28"/>
                                    </w:rPr>
                                  </w:pPr>
                                </w:p>
                              </w:txbxContent>
                            </wps:txbx>
                            <wps:bodyPr rot="0" vert="horz" wrap="square" lIns="91440" tIns="45720" rIns="91440" bIns="45720" anchor="t" anchorCtr="0" upright="1">
                              <a:noAutofit/>
                            </wps:bodyPr>
                          </wps:wsp>
                        </a:graphicData>
                      </a:graphic>
                    </wp:inline>
                  </w:drawing>
                </mc:Choice>
                <mc:Fallback>
                  <w:pict>
                    <v:shapetype w14:anchorId="3C396AFE" id="_x0000_t202" coordsize="21600,21600" o:spt="202" path="m,l,21600r21600,l21600,xe">
                      <v:stroke joinstyle="miter"/>
                      <v:path gradientshapeok="t" o:connecttype="rect"/>
                    </v:shapetype>
                    <v:shape id="Text Box 7" o:spid="_x0000_s1026" type="#_x0000_t202" style="width:266.4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e8wEAAMoDAAAOAAAAZHJzL2Uyb0RvYy54bWysU1Fv0zAQfkfiP1h+p2nTMrqo6TQ6FSGN&#10;gTT4AY7jJBaOz5zdJuPXc3a6rhpviDxYPp/93X3ffdncjL1hR4Vegy35YjbnTFkJtbZtyX98379b&#10;c+aDsLUwYFXJn5TnN9u3bzaDK1QOHZhaISMQ64vBlbwLwRVZ5mWneuFn4JSlZAPYi0AhtlmNYiD0&#10;3mT5fH6VDYC1Q5DKezq9m5J8m/CbRsnwtWm8CsyUnHoLacW0VnHNthtRtChcp+WpDfEPXfRCWyp6&#10;hroTQbAD6r+gei0RPDRhJqHPoGm0VIkDsVnMX7F57IRTiQuJ491ZJv//YOXD8dF9QxbGjzDSABMJ&#10;7+5B/vTMwq4TtlW3iDB0StRUeBElywbni9PTKLUvfASphi9Q05DFIUACGhvsoyrEkxE6DeDpLLoa&#10;A5N0uFyul/maUpJy6zy/vkpTyUTx/NqhD58U9CxuSo401IQujvc+xG5E8XwlFvNgdL3XxqQA22pn&#10;kB0FGWCfvkTg1TVj42UL8dmEGE8Szchs4hjGaqRkpFtB/USEESZD0Q9Amw7wN2cDmank/tdBoOLM&#10;fLYk2vVitYruS8Hq/YecArzMVJcZYSVBlTxwNm13YXLswaFuO6o0jcnCLQnd6KTBS1envskwSZqT&#10;uaMjL+N06+UX3P4BAAD//wMAUEsDBBQABgAIAAAAIQB5Kc0q2gAAAAUBAAAPAAAAZHJzL2Rvd25y&#10;ZXYueG1sTI/BTsMwEETvSPyDtUhcEHUINKUhTgVIIK4t/YBNvE0i4nUUu0369yxc4LLSaEazb4rN&#10;7Hp1ojF0ng3cLRJQxLW3HTcG9p9vt4+gQkS22HsmA2cKsCkvLwrMrZ94S6ddbJSUcMjRQBvjkGsd&#10;6pYchoUfiMU7+NFhFDk22o44SbnrdZokmXbYsXxocaDXluqv3dEZOHxMN8v1VL3H/Wr7kL1gt6r8&#10;2Zjrq/n5CVSkOf6F4Qdf0KEUpsof2QbVG5Ah8feKt7xPZUYloXSdgS4L/Z++/AYAAP//AwBQSwEC&#10;LQAUAAYACAAAACEAtoM4kv4AAADhAQAAEwAAAAAAAAAAAAAAAAAAAAAAW0NvbnRlbnRfVHlwZXNd&#10;LnhtbFBLAQItABQABgAIAAAAIQA4/SH/1gAAAJQBAAALAAAAAAAAAAAAAAAAAC8BAABfcmVscy8u&#10;cmVsc1BLAQItABQABgAIAAAAIQA+QGhe8wEAAMoDAAAOAAAAAAAAAAAAAAAAAC4CAABkcnMvZTJv&#10;RG9jLnhtbFBLAQItABQABgAIAAAAIQB5Kc0q2gAAAAUBAAAPAAAAAAAAAAAAAAAAAE0EAABkcnMv&#10;ZG93bnJldi54bWxQSwUGAAAAAAQABADzAAAAVAUAAAAA&#10;" stroked="f">
                      <v:textbox>
                        <w:txbxContent>
                          <w:p w14:paraId="7A5FE3E1" w14:textId="77777777" w:rsidR="00A63002" w:rsidRPr="00A63002" w:rsidRDefault="00A63002" w:rsidP="00A63002">
                            <w:pPr>
                              <w:keepNext/>
                              <w:spacing w:line="240" w:lineRule="auto"/>
                              <w:jc w:val="center"/>
                              <w:outlineLvl w:val="1"/>
                              <w:rPr>
                                <w:rFonts w:ascii="Century Gothic" w:eastAsia="Times New Roman" w:hAnsi="Century Gothic" w:cs="Times New Roman"/>
                                <w:b/>
                                <w:sz w:val="28"/>
                                <w:szCs w:val="20"/>
                                <w:lang w:val="en-US"/>
                              </w:rPr>
                            </w:pPr>
                            <w:r w:rsidRPr="00A63002">
                              <w:rPr>
                                <w:rFonts w:ascii="Century Gothic" w:eastAsia="Times New Roman" w:hAnsi="Century Gothic" w:cs="Times New Roman"/>
                                <w:b/>
                                <w:sz w:val="28"/>
                                <w:szCs w:val="20"/>
                                <w:lang w:val="en-US"/>
                              </w:rPr>
                              <w:t>STATE OF WISCONSIN</w:t>
                            </w:r>
                          </w:p>
                          <w:p w14:paraId="4BB629B2" w14:textId="77777777" w:rsidR="00A63002" w:rsidRPr="00A63002" w:rsidRDefault="00A63002" w:rsidP="00A63002">
                            <w:pPr>
                              <w:spacing w:line="240" w:lineRule="auto"/>
                              <w:jc w:val="center"/>
                              <w:rPr>
                                <w:rFonts w:ascii="Century Gothic" w:eastAsia="Times New Roman" w:hAnsi="Century Gothic" w:cs="Times New Roman"/>
                                <w:b/>
                                <w:sz w:val="28"/>
                                <w:szCs w:val="20"/>
                                <w:lang w:val="en-US"/>
                              </w:rPr>
                            </w:pPr>
                            <w:r w:rsidRPr="00A63002">
                              <w:rPr>
                                <w:rFonts w:ascii="Century Gothic" w:eastAsia="Times New Roman" w:hAnsi="Century Gothic" w:cs="Times New Roman"/>
                                <w:b/>
                                <w:sz w:val="28"/>
                                <w:szCs w:val="20"/>
                                <w:lang w:val="en-US"/>
                              </w:rPr>
                              <w:t>Department of Employee Trust Funds</w:t>
                            </w:r>
                          </w:p>
                          <w:p w14:paraId="0348187A" w14:textId="67DB035F" w:rsidR="007828B8" w:rsidRPr="004A7A4A" w:rsidRDefault="00A63002" w:rsidP="007828B8">
                            <w:pPr>
                              <w:jc w:val="center"/>
                              <w:rPr>
                                <w:rFonts w:ascii="Century Gothic" w:hAnsi="Century Gothic"/>
                                <w:b/>
                                <w:sz w:val="18"/>
                                <w:szCs w:val="18"/>
                              </w:rPr>
                            </w:pPr>
                            <w:r>
                              <w:rPr>
                                <w:rFonts w:ascii="Century Gothic" w:hAnsi="Century Gothic"/>
                                <w:b/>
                                <w:sz w:val="18"/>
                                <w:szCs w:val="18"/>
                              </w:rPr>
                              <w:t xml:space="preserve">A. </w:t>
                            </w:r>
                            <w:r w:rsidR="007828B8" w:rsidRPr="004A7A4A">
                              <w:rPr>
                                <w:rFonts w:ascii="Century Gothic" w:hAnsi="Century Gothic"/>
                                <w:b/>
                                <w:sz w:val="18"/>
                                <w:szCs w:val="18"/>
                              </w:rPr>
                              <w:t>J</w:t>
                            </w:r>
                            <w:r>
                              <w:rPr>
                                <w:rFonts w:ascii="Century Gothic" w:hAnsi="Century Gothic"/>
                                <w:b/>
                                <w:sz w:val="18"/>
                                <w:szCs w:val="18"/>
                              </w:rPr>
                              <w:t>ohn</w:t>
                            </w:r>
                            <w:r w:rsidR="007828B8" w:rsidRPr="004A7A4A">
                              <w:rPr>
                                <w:rFonts w:ascii="Century Gothic" w:hAnsi="Century Gothic"/>
                                <w:b/>
                                <w:sz w:val="18"/>
                                <w:szCs w:val="18"/>
                              </w:rPr>
                              <w:t xml:space="preserve"> </w:t>
                            </w:r>
                            <w:r>
                              <w:rPr>
                                <w:rFonts w:ascii="Century Gothic" w:hAnsi="Century Gothic"/>
                                <w:b/>
                                <w:sz w:val="18"/>
                                <w:szCs w:val="18"/>
                              </w:rPr>
                              <w:t>Voelker</w:t>
                            </w:r>
                          </w:p>
                          <w:p w14:paraId="7FDF9FF0" w14:textId="77777777" w:rsidR="007828B8" w:rsidRDefault="007828B8" w:rsidP="007828B8">
                            <w:pPr>
                              <w:jc w:val="center"/>
                              <w:rPr>
                                <w:rFonts w:ascii="Century Gothic" w:hAnsi="Century Gothic"/>
                                <w:sz w:val="16"/>
                              </w:rPr>
                            </w:pPr>
                            <w:r>
                              <w:rPr>
                                <w:rFonts w:ascii="Century Gothic" w:hAnsi="Century Gothic"/>
                                <w:sz w:val="16"/>
                              </w:rPr>
                              <w:t>SECRETARY</w:t>
                            </w:r>
                          </w:p>
                          <w:p w14:paraId="4107AD0E" w14:textId="77777777" w:rsidR="007828B8" w:rsidRDefault="007828B8" w:rsidP="007828B8">
                            <w:pPr>
                              <w:jc w:val="center"/>
                              <w:rPr>
                                <w:rFonts w:ascii="Century Gothic" w:hAnsi="Century Gothic"/>
                                <w:b/>
                                <w:sz w:val="28"/>
                              </w:rPr>
                            </w:pPr>
                          </w:p>
                        </w:txbxContent>
                      </v:textbox>
                      <w10:anchorlock/>
                    </v:shape>
                  </w:pict>
                </mc:Fallback>
              </mc:AlternateContent>
            </w:r>
          </w:p>
        </w:tc>
        <w:tc>
          <w:tcPr>
            <w:tcW w:w="2538" w:type="dxa"/>
            <w:tcBorders>
              <w:left w:val="single" w:sz="18" w:space="0" w:color="auto"/>
            </w:tcBorders>
          </w:tcPr>
          <w:p w14:paraId="161EAB7C" w14:textId="77777777" w:rsidR="007828B8" w:rsidRPr="007828B8" w:rsidRDefault="007828B8" w:rsidP="007828B8">
            <w:pPr>
              <w:spacing w:line="240" w:lineRule="auto"/>
              <w:jc w:val="right"/>
              <w:rPr>
                <w:rFonts w:eastAsia="Times New Roman" w:cs="Times New Roman"/>
                <w:sz w:val="24"/>
                <w:szCs w:val="24"/>
                <w:lang w:val="en-US"/>
              </w:rPr>
            </w:pPr>
            <w:r w:rsidRPr="007828B8">
              <w:rPr>
                <w:rFonts w:eastAsia="Times New Roman" w:cs="Times New Roman"/>
                <w:noProof/>
                <w:sz w:val="24"/>
                <w:szCs w:val="24"/>
                <w:lang w:val="en-US"/>
              </w:rPr>
              <mc:AlternateContent>
                <mc:Choice Requires="wps">
                  <w:drawing>
                    <wp:inline distT="0" distB="0" distL="0" distR="0" wp14:anchorId="4B1BBA4F" wp14:editId="01C73F8C">
                      <wp:extent cx="1371600" cy="1097280"/>
                      <wp:effectExtent l="0" t="0" r="0" b="0"/>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6CE05" w14:textId="77777777" w:rsidR="007828B8" w:rsidRPr="006370F7" w:rsidRDefault="007828B8" w:rsidP="007828B8">
                                  <w:pPr>
                                    <w:tabs>
                                      <w:tab w:val="left" w:pos="672"/>
                                      <w:tab w:val="left" w:pos="1152"/>
                                      <w:tab w:val="left" w:pos="1632"/>
                                      <w:tab w:val="left" w:pos="2112"/>
                                      <w:tab w:val="right" w:pos="10080"/>
                                    </w:tabs>
                                    <w:spacing w:line="240" w:lineRule="exact"/>
                                    <w:ind w:left="-90"/>
                                    <w:jc w:val="right"/>
                                    <w:rPr>
                                      <w:rFonts w:ascii="Century Gothic" w:hAnsi="Century Gothic"/>
                                      <w:color w:val="000000"/>
                                      <w:sz w:val="16"/>
                                      <w:szCs w:val="16"/>
                                    </w:rPr>
                                  </w:pPr>
                                  <w:r w:rsidRPr="006370F7">
                                    <w:rPr>
                                      <w:rFonts w:ascii="Century Gothic" w:hAnsi="Century Gothic"/>
                                      <w:color w:val="000000"/>
                                      <w:sz w:val="16"/>
                                      <w:szCs w:val="16"/>
                                    </w:rPr>
                                    <w:t>4822 Madison Yards Way</w:t>
                                  </w:r>
                                </w:p>
                                <w:p w14:paraId="749A9125" w14:textId="77777777" w:rsidR="007828B8" w:rsidRPr="006370F7" w:rsidRDefault="007828B8" w:rsidP="007828B8">
                                  <w:pPr>
                                    <w:tabs>
                                      <w:tab w:val="left" w:pos="672"/>
                                      <w:tab w:val="left" w:pos="1152"/>
                                      <w:tab w:val="left" w:pos="1632"/>
                                      <w:tab w:val="left" w:pos="2112"/>
                                      <w:tab w:val="right" w:pos="10080"/>
                                    </w:tabs>
                                    <w:spacing w:after="60" w:line="240" w:lineRule="exact"/>
                                    <w:jc w:val="right"/>
                                    <w:rPr>
                                      <w:rFonts w:ascii="Century Gothic" w:hAnsi="Century Gothic"/>
                                      <w:color w:val="000000"/>
                                      <w:sz w:val="16"/>
                                      <w:szCs w:val="16"/>
                                    </w:rPr>
                                  </w:pPr>
                                  <w:r w:rsidRPr="006370F7">
                                    <w:rPr>
                                      <w:rFonts w:ascii="Century Gothic" w:hAnsi="Century Gothic"/>
                                      <w:color w:val="000000"/>
                                      <w:sz w:val="16"/>
                                      <w:szCs w:val="16"/>
                                    </w:rPr>
                                    <w:t>Madison, WI 53705-9100</w:t>
                                  </w:r>
                                </w:p>
                                <w:p w14:paraId="68BF37E4" w14:textId="77777777" w:rsidR="007828B8" w:rsidRPr="006370F7" w:rsidRDefault="007828B8" w:rsidP="007828B8">
                                  <w:pPr>
                                    <w:tabs>
                                      <w:tab w:val="left" w:pos="672"/>
                                      <w:tab w:val="left" w:pos="1152"/>
                                      <w:tab w:val="left" w:pos="1632"/>
                                      <w:tab w:val="left" w:pos="2112"/>
                                      <w:tab w:val="right" w:pos="10080"/>
                                    </w:tabs>
                                    <w:spacing w:line="240" w:lineRule="exact"/>
                                    <w:jc w:val="right"/>
                                    <w:rPr>
                                      <w:rFonts w:ascii="Century Gothic" w:hAnsi="Century Gothic"/>
                                      <w:sz w:val="16"/>
                                      <w:szCs w:val="16"/>
                                    </w:rPr>
                                  </w:pPr>
                                  <w:r w:rsidRPr="006370F7">
                                    <w:rPr>
                                      <w:rFonts w:ascii="Century Gothic" w:hAnsi="Century Gothic"/>
                                      <w:sz w:val="16"/>
                                      <w:szCs w:val="16"/>
                                    </w:rPr>
                                    <w:t>P. O. Box 7931</w:t>
                                  </w:r>
                                </w:p>
                                <w:p w14:paraId="0AD024FC" w14:textId="77777777" w:rsidR="007828B8" w:rsidRDefault="007828B8" w:rsidP="007828B8">
                                  <w:pPr>
                                    <w:spacing w:after="60"/>
                                    <w:ind w:left="-187"/>
                                    <w:jc w:val="right"/>
                                    <w:rPr>
                                      <w:rFonts w:ascii="Century Gothic" w:hAnsi="Century Gothic"/>
                                      <w:sz w:val="16"/>
                                      <w:szCs w:val="16"/>
                                    </w:rPr>
                                  </w:pPr>
                                  <w:r w:rsidRPr="006370F7">
                                    <w:rPr>
                                      <w:rFonts w:ascii="Century Gothic" w:hAnsi="Century Gothic"/>
                                      <w:sz w:val="16"/>
                                      <w:szCs w:val="16"/>
                                    </w:rPr>
                                    <w:t>Madison, WI  53707-7931</w:t>
                                  </w:r>
                                </w:p>
                                <w:p w14:paraId="6E279463" w14:textId="77777777" w:rsidR="007828B8" w:rsidRPr="006370F7" w:rsidRDefault="007828B8" w:rsidP="007828B8">
                                  <w:pPr>
                                    <w:jc w:val="right"/>
                                    <w:rPr>
                                      <w:rFonts w:ascii="Century Gothic" w:hAnsi="Century Gothic"/>
                                      <w:sz w:val="16"/>
                                      <w:szCs w:val="16"/>
                                    </w:rPr>
                                  </w:pPr>
                                  <w:r w:rsidRPr="006370F7">
                                    <w:rPr>
                                      <w:rFonts w:ascii="Century Gothic" w:hAnsi="Century Gothic"/>
                                      <w:sz w:val="16"/>
                                      <w:szCs w:val="16"/>
                                    </w:rPr>
                                    <w:t>http://etf.wi.gov</w:t>
                                  </w:r>
                                </w:p>
                              </w:txbxContent>
                            </wps:txbx>
                            <wps:bodyPr rot="0" vert="horz" wrap="square" lIns="91440" tIns="45720" rIns="91440" bIns="45720" anchor="t" anchorCtr="0" upright="1">
                              <a:noAutofit/>
                            </wps:bodyPr>
                          </wps:wsp>
                        </a:graphicData>
                      </a:graphic>
                    </wp:inline>
                  </w:drawing>
                </mc:Choice>
                <mc:Fallback>
                  <w:pict>
                    <v:shape w14:anchorId="4B1BBA4F" id="Text Box 6" o:spid="_x0000_s1027" type="#_x0000_t202" style="width:108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1v9gEAANIDAAAOAAAAZHJzL2Uyb0RvYy54bWysU1Fv0zAQfkfiP1h+p0lKWbeo6TQ6FSGN&#10;gTT4AY7jJBaJz5zdJuXXc3ayrhpviDxYvpz93X3ffd7cjn3HjgqdBlPwbJFypoyESpum4D++799d&#10;c+a8MJXowKiCn5Tjt9u3bzaDzdUSWugqhYxAjMsHW/DWe5sniZOt6oVbgFWGkjVgLzyF2CQVioHQ&#10;+y5ZpulVMgBWFkEq5+jv/ZTk24hf10r6r3XtlGddwak3H1eMaxnWZLsReYPCtlrObYh/6KIX2lDR&#10;M9S98IIdUP8F1WuJ4KD2Cwl9AnWtpYociE2WvmLz1AqrIhcSx9mzTO7/wcrH45P9hsyPH2GkAUYS&#10;zj6A/OmYgV0rTKPuEGFolaiocBYkSwbr8vlqkNrlLoCUwxeoaMji4CECjTX2QRXiyQidBnA6i65G&#10;z2Qo+X6dXaWUkpTL0pv18jqOJRH583WLzn9S0LOwKTjSVCO8OD44H9oR+fORUM1Bp6u97roYYFPu&#10;OmRHQQ7Yxy8yeHWsM+GwgXBtQgx/Is9AbSLpx3JkuppFCLRLqE5EHGEyFj0E2rSAvzkbyFQFd78O&#10;AhVn3WdD4t1kq1VwYQxWH9ZLCvAyU15mhJEEVXDP2bTd+cm5B4u6aanSNC4DdyR4raMUL13N7ZNx&#10;okKzyYMzL+N46uUpbv8AAAD//wMAUEsDBBQABgAIAAAAIQCs9VYL2gAAAAUBAAAPAAAAZHJzL2Rv&#10;d25yZXYueG1sTI9BT4NAEIXvJv6HzTTxYuxSolCRpVETjdfW/oABpkDKzhJ2W+i/d/RiL5O8vJc3&#10;38s3s+3VmUbfOTawWkagiCtXd9wY2H9/PKxB+YBcY++YDFzIw6a4vckxq93EWzrvQqOkhH2GBtoQ&#10;hkxrX7Vk0S/dQCzewY0Wg8ix0fWIk5TbXsdRlGiLHcuHFgd6b6k67k7WwOFrun96nsrPsE+3j8kb&#10;dmnpLsbcLebXF1CB5vAfhl98QYdCmEp34tqr3oAMCX9XvHiViCwllMZr0EWur+mLHwAAAP//AwBQ&#10;SwECLQAUAAYACAAAACEAtoM4kv4AAADhAQAAEwAAAAAAAAAAAAAAAAAAAAAAW0NvbnRlbnRfVHlw&#10;ZXNdLnhtbFBLAQItABQABgAIAAAAIQA4/SH/1gAAAJQBAAALAAAAAAAAAAAAAAAAAC8BAABfcmVs&#10;cy8ucmVsc1BLAQItABQABgAIAAAAIQD1cy1v9gEAANIDAAAOAAAAAAAAAAAAAAAAAC4CAABkcnMv&#10;ZTJvRG9jLnhtbFBLAQItABQABgAIAAAAIQCs9VYL2gAAAAUBAAAPAAAAAAAAAAAAAAAAAFAEAABk&#10;cnMvZG93bnJldi54bWxQSwUGAAAAAAQABADzAAAAVwUAAAAA&#10;" stroked="f">
                      <v:textbox>
                        <w:txbxContent>
                          <w:p w14:paraId="5E86CE05" w14:textId="77777777" w:rsidR="007828B8" w:rsidRPr="006370F7" w:rsidRDefault="007828B8" w:rsidP="007828B8">
                            <w:pPr>
                              <w:tabs>
                                <w:tab w:val="left" w:pos="672"/>
                                <w:tab w:val="left" w:pos="1152"/>
                                <w:tab w:val="left" w:pos="1632"/>
                                <w:tab w:val="left" w:pos="2112"/>
                                <w:tab w:val="right" w:pos="10080"/>
                              </w:tabs>
                              <w:spacing w:line="240" w:lineRule="exact"/>
                              <w:ind w:left="-90"/>
                              <w:jc w:val="right"/>
                              <w:rPr>
                                <w:rFonts w:ascii="Century Gothic" w:hAnsi="Century Gothic"/>
                                <w:color w:val="000000"/>
                                <w:sz w:val="16"/>
                                <w:szCs w:val="16"/>
                              </w:rPr>
                            </w:pPr>
                            <w:r w:rsidRPr="006370F7">
                              <w:rPr>
                                <w:rFonts w:ascii="Century Gothic" w:hAnsi="Century Gothic"/>
                                <w:color w:val="000000"/>
                                <w:sz w:val="16"/>
                                <w:szCs w:val="16"/>
                              </w:rPr>
                              <w:t>4822 Madison Yards Way</w:t>
                            </w:r>
                          </w:p>
                          <w:p w14:paraId="749A9125" w14:textId="77777777" w:rsidR="007828B8" w:rsidRPr="006370F7" w:rsidRDefault="007828B8" w:rsidP="007828B8">
                            <w:pPr>
                              <w:tabs>
                                <w:tab w:val="left" w:pos="672"/>
                                <w:tab w:val="left" w:pos="1152"/>
                                <w:tab w:val="left" w:pos="1632"/>
                                <w:tab w:val="left" w:pos="2112"/>
                                <w:tab w:val="right" w:pos="10080"/>
                              </w:tabs>
                              <w:spacing w:after="60" w:line="240" w:lineRule="exact"/>
                              <w:jc w:val="right"/>
                              <w:rPr>
                                <w:rFonts w:ascii="Century Gothic" w:hAnsi="Century Gothic"/>
                                <w:color w:val="000000"/>
                                <w:sz w:val="16"/>
                                <w:szCs w:val="16"/>
                              </w:rPr>
                            </w:pPr>
                            <w:r w:rsidRPr="006370F7">
                              <w:rPr>
                                <w:rFonts w:ascii="Century Gothic" w:hAnsi="Century Gothic"/>
                                <w:color w:val="000000"/>
                                <w:sz w:val="16"/>
                                <w:szCs w:val="16"/>
                              </w:rPr>
                              <w:t>Madison, WI 53705-9100</w:t>
                            </w:r>
                          </w:p>
                          <w:p w14:paraId="68BF37E4" w14:textId="77777777" w:rsidR="007828B8" w:rsidRPr="006370F7" w:rsidRDefault="007828B8" w:rsidP="007828B8">
                            <w:pPr>
                              <w:tabs>
                                <w:tab w:val="left" w:pos="672"/>
                                <w:tab w:val="left" w:pos="1152"/>
                                <w:tab w:val="left" w:pos="1632"/>
                                <w:tab w:val="left" w:pos="2112"/>
                                <w:tab w:val="right" w:pos="10080"/>
                              </w:tabs>
                              <w:spacing w:line="240" w:lineRule="exact"/>
                              <w:jc w:val="right"/>
                              <w:rPr>
                                <w:rFonts w:ascii="Century Gothic" w:hAnsi="Century Gothic"/>
                                <w:sz w:val="16"/>
                                <w:szCs w:val="16"/>
                              </w:rPr>
                            </w:pPr>
                            <w:r w:rsidRPr="006370F7">
                              <w:rPr>
                                <w:rFonts w:ascii="Century Gothic" w:hAnsi="Century Gothic"/>
                                <w:sz w:val="16"/>
                                <w:szCs w:val="16"/>
                              </w:rPr>
                              <w:t>P. O. Box 7931</w:t>
                            </w:r>
                          </w:p>
                          <w:p w14:paraId="0AD024FC" w14:textId="77777777" w:rsidR="007828B8" w:rsidRDefault="007828B8" w:rsidP="007828B8">
                            <w:pPr>
                              <w:spacing w:after="60"/>
                              <w:ind w:left="-187"/>
                              <w:jc w:val="right"/>
                              <w:rPr>
                                <w:rFonts w:ascii="Century Gothic" w:hAnsi="Century Gothic"/>
                                <w:sz w:val="16"/>
                                <w:szCs w:val="16"/>
                              </w:rPr>
                            </w:pPr>
                            <w:r w:rsidRPr="006370F7">
                              <w:rPr>
                                <w:rFonts w:ascii="Century Gothic" w:hAnsi="Century Gothic"/>
                                <w:sz w:val="16"/>
                                <w:szCs w:val="16"/>
                              </w:rPr>
                              <w:t>Madison, WI  53707-7931</w:t>
                            </w:r>
                          </w:p>
                          <w:p w14:paraId="6E279463" w14:textId="77777777" w:rsidR="007828B8" w:rsidRPr="006370F7" w:rsidRDefault="007828B8" w:rsidP="007828B8">
                            <w:pPr>
                              <w:jc w:val="right"/>
                              <w:rPr>
                                <w:rFonts w:ascii="Century Gothic" w:hAnsi="Century Gothic"/>
                                <w:sz w:val="16"/>
                                <w:szCs w:val="16"/>
                              </w:rPr>
                            </w:pPr>
                            <w:r w:rsidRPr="006370F7">
                              <w:rPr>
                                <w:rFonts w:ascii="Century Gothic" w:hAnsi="Century Gothic"/>
                                <w:sz w:val="16"/>
                                <w:szCs w:val="16"/>
                              </w:rPr>
                              <w:t>http://etf.wi.gov</w:t>
                            </w:r>
                          </w:p>
                        </w:txbxContent>
                      </v:textbox>
                      <w10:anchorlock/>
                    </v:shape>
                  </w:pict>
                </mc:Fallback>
              </mc:AlternateContent>
            </w:r>
          </w:p>
        </w:tc>
      </w:tr>
    </w:tbl>
    <w:p w14:paraId="33D176B6" w14:textId="77777777" w:rsidR="007828B8" w:rsidRPr="007828B8" w:rsidRDefault="007828B8" w:rsidP="007828B8">
      <w:pPr>
        <w:spacing w:line="240" w:lineRule="auto"/>
        <w:rPr>
          <w:rFonts w:eastAsia="Times New Roman" w:cs="Times New Roman"/>
          <w:lang w:val="en-US"/>
        </w:rPr>
      </w:pPr>
    </w:p>
    <w:p w14:paraId="05C3F891" w14:textId="22916BFA" w:rsidR="007828B8" w:rsidRPr="007828B8" w:rsidRDefault="007828B8" w:rsidP="007828B8">
      <w:pPr>
        <w:spacing w:line="240" w:lineRule="auto"/>
        <w:rPr>
          <w:rFonts w:eastAsia="Times New Roman"/>
          <w:lang w:val="en-US"/>
        </w:rPr>
      </w:pPr>
      <w:r w:rsidRPr="007828B8">
        <w:rPr>
          <w:rFonts w:eastAsia="Times New Roman"/>
          <w:lang w:val="en-US"/>
        </w:rPr>
        <w:t>Date:</w:t>
      </w:r>
      <w:r w:rsidRPr="007828B8">
        <w:rPr>
          <w:rFonts w:eastAsia="Times New Roman"/>
          <w:lang w:val="en-US"/>
        </w:rPr>
        <w:tab/>
      </w:r>
      <w:r w:rsidRPr="007828B8">
        <w:rPr>
          <w:rFonts w:eastAsia="Times New Roman"/>
          <w:lang w:val="en-US"/>
        </w:rPr>
        <w:tab/>
      </w:r>
      <w:r w:rsidR="001F3DE6">
        <w:rPr>
          <w:rFonts w:eastAsia="Times New Roman"/>
          <w:lang w:val="en-US"/>
        </w:rPr>
        <w:t xml:space="preserve">June </w:t>
      </w:r>
      <w:r w:rsidR="0000140D">
        <w:rPr>
          <w:rFonts w:eastAsia="Times New Roman"/>
          <w:lang w:val="en-US"/>
        </w:rPr>
        <w:t>24</w:t>
      </w:r>
      <w:r w:rsidR="0000140D" w:rsidRPr="007828B8">
        <w:rPr>
          <w:rFonts w:eastAsia="Times New Roman"/>
          <w:lang w:val="en-US"/>
        </w:rPr>
        <w:t xml:space="preserve">, </w:t>
      </w:r>
      <w:r w:rsidRPr="007828B8">
        <w:rPr>
          <w:rFonts w:eastAsia="Times New Roman"/>
          <w:lang w:val="en-US"/>
        </w:rPr>
        <w:t>202</w:t>
      </w:r>
      <w:r w:rsidR="001F3DE6">
        <w:rPr>
          <w:rFonts w:eastAsia="Times New Roman"/>
          <w:lang w:val="en-US"/>
        </w:rPr>
        <w:t>2</w:t>
      </w:r>
    </w:p>
    <w:p w14:paraId="4A237AFD" w14:textId="77777777" w:rsidR="007828B8" w:rsidRPr="007828B8" w:rsidRDefault="007828B8" w:rsidP="007828B8">
      <w:pPr>
        <w:spacing w:line="240" w:lineRule="auto"/>
        <w:rPr>
          <w:rFonts w:eastAsia="Times New Roman"/>
          <w:lang w:val="en-US"/>
        </w:rPr>
      </w:pPr>
    </w:p>
    <w:p w14:paraId="4E320B1C" w14:textId="3081F928" w:rsidR="007828B8" w:rsidRPr="007828B8" w:rsidRDefault="007828B8" w:rsidP="007828B8">
      <w:pPr>
        <w:spacing w:line="240" w:lineRule="auto"/>
        <w:rPr>
          <w:rFonts w:eastAsia="Times New Roman"/>
          <w:lang w:val="en-US"/>
        </w:rPr>
      </w:pPr>
      <w:r w:rsidRPr="007828B8">
        <w:rPr>
          <w:rFonts w:eastAsia="Times New Roman"/>
          <w:lang w:val="en-US"/>
        </w:rPr>
        <w:t>To:</w:t>
      </w:r>
      <w:r w:rsidRPr="007828B8">
        <w:rPr>
          <w:rFonts w:eastAsia="Times New Roman"/>
          <w:lang w:val="en-US"/>
        </w:rPr>
        <w:tab/>
      </w:r>
      <w:r w:rsidRPr="007828B8">
        <w:rPr>
          <w:rFonts w:eastAsia="Times New Roman"/>
          <w:lang w:val="en-US"/>
        </w:rPr>
        <w:tab/>
        <w:t>All Potential Proposers to RFP</w:t>
      </w:r>
      <w:r w:rsidR="001F3DE6">
        <w:rPr>
          <w:rFonts w:eastAsia="Times New Roman"/>
          <w:lang w:val="en-US"/>
        </w:rPr>
        <w:t>s</w:t>
      </w:r>
      <w:r w:rsidRPr="007828B8">
        <w:rPr>
          <w:rFonts w:eastAsia="Times New Roman"/>
          <w:lang w:val="en-US"/>
        </w:rPr>
        <w:t xml:space="preserve"> ET</w:t>
      </w:r>
      <w:r w:rsidR="001F3DE6">
        <w:rPr>
          <w:rFonts w:eastAsia="Times New Roman"/>
          <w:lang w:val="en-US"/>
        </w:rPr>
        <w:t>B</w:t>
      </w:r>
      <w:r w:rsidRPr="007828B8">
        <w:rPr>
          <w:rFonts w:eastAsia="Times New Roman"/>
          <w:lang w:val="en-US"/>
        </w:rPr>
        <w:t>0047</w:t>
      </w:r>
      <w:r w:rsidR="001F3DE6">
        <w:rPr>
          <w:rFonts w:eastAsia="Times New Roman"/>
          <w:lang w:val="en-US"/>
        </w:rPr>
        <w:t>-49</w:t>
      </w:r>
      <w:r w:rsidRPr="007828B8">
        <w:rPr>
          <w:rFonts w:eastAsia="Times New Roman"/>
          <w:lang w:val="en-US"/>
        </w:rPr>
        <w:t xml:space="preserve"> </w:t>
      </w:r>
    </w:p>
    <w:p w14:paraId="70E10AC9" w14:textId="77777777" w:rsidR="007828B8" w:rsidRPr="007828B8" w:rsidRDefault="007828B8" w:rsidP="007828B8">
      <w:pPr>
        <w:spacing w:line="240" w:lineRule="auto"/>
        <w:rPr>
          <w:rFonts w:eastAsia="Times New Roman"/>
          <w:lang w:val="en-US"/>
        </w:rPr>
      </w:pPr>
    </w:p>
    <w:p w14:paraId="0467A427" w14:textId="0A72D167" w:rsidR="007828B8" w:rsidRPr="003F1A45" w:rsidRDefault="007828B8" w:rsidP="007828B8">
      <w:pPr>
        <w:spacing w:line="240" w:lineRule="auto"/>
        <w:rPr>
          <w:rFonts w:eastAsia="Times New Roman"/>
          <w:lang w:val="en-US"/>
        </w:rPr>
      </w:pPr>
      <w:r w:rsidRPr="001F3DE6">
        <w:rPr>
          <w:rFonts w:eastAsia="Times New Roman"/>
          <w:lang w:val="en-US"/>
        </w:rPr>
        <w:t>RE:</w:t>
      </w:r>
      <w:r w:rsidRPr="001F3DE6">
        <w:rPr>
          <w:rFonts w:eastAsia="Times New Roman"/>
          <w:lang w:val="en-US"/>
        </w:rPr>
        <w:tab/>
      </w:r>
      <w:r w:rsidRPr="001F3DE6">
        <w:rPr>
          <w:rFonts w:eastAsia="Times New Roman"/>
          <w:lang w:val="en-US"/>
        </w:rPr>
        <w:tab/>
      </w:r>
      <w:r w:rsidRPr="003F1A45">
        <w:rPr>
          <w:rFonts w:eastAsia="Times New Roman"/>
          <w:lang w:val="en-US"/>
        </w:rPr>
        <w:t xml:space="preserve">ADDENDUM No. </w:t>
      </w:r>
      <w:r w:rsidR="001F3DE6" w:rsidRPr="003F1A45">
        <w:rPr>
          <w:rFonts w:eastAsia="Times New Roman"/>
          <w:lang w:val="en-US"/>
        </w:rPr>
        <w:t>1</w:t>
      </w:r>
    </w:p>
    <w:p w14:paraId="17112BA3" w14:textId="010189B1" w:rsidR="007828B8" w:rsidRPr="00B34C4C" w:rsidRDefault="007828B8" w:rsidP="007828B8">
      <w:pPr>
        <w:spacing w:line="240" w:lineRule="auto"/>
        <w:rPr>
          <w:rFonts w:eastAsia="Times New Roman"/>
          <w:lang w:val="en-US"/>
        </w:rPr>
      </w:pPr>
      <w:r w:rsidRPr="003F1A45">
        <w:rPr>
          <w:rFonts w:eastAsia="Times New Roman"/>
          <w:lang w:val="en-US"/>
        </w:rPr>
        <w:tab/>
      </w:r>
      <w:r w:rsidRPr="003F1A45">
        <w:rPr>
          <w:rFonts w:eastAsia="Times New Roman"/>
          <w:lang w:val="en-US"/>
        </w:rPr>
        <w:tab/>
        <w:t>Request for Proposals (RFP</w:t>
      </w:r>
      <w:r w:rsidR="001F3DE6">
        <w:rPr>
          <w:rFonts w:eastAsia="Times New Roman"/>
          <w:lang w:val="en-US"/>
        </w:rPr>
        <w:t>s</w:t>
      </w:r>
      <w:r w:rsidRPr="00B34C4C">
        <w:rPr>
          <w:rFonts w:eastAsia="Times New Roman"/>
          <w:lang w:val="en-US"/>
        </w:rPr>
        <w:t>) ET</w:t>
      </w:r>
      <w:r w:rsidR="003F1A45">
        <w:rPr>
          <w:rFonts w:eastAsia="Times New Roman"/>
          <w:lang w:val="en-US"/>
        </w:rPr>
        <w:t>B0047-49</w:t>
      </w:r>
    </w:p>
    <w:p w14:paraId="08C3B9ED" w14:textId="1F93F191" w:rsidR="007828B8" w:rsidRPr="00B34C4C" w:rsidRDefault="007828B8" w:rsidP="007828B8">
      <w:pPr>
        <w:spacing w:line="240" w:lineRule="auto"/>
        <w:ind w:left="1440"/>
        <w:rPr>
          <w:rFonts w:eastAsia="Times New Roman"/>
          <w:lang w:val="en-US"/>
        </w:rPr>
      </w:pPr>
      <w:r w:rsidRPr="00B34C4C">
        <w:rPr>
          <w:rFonts w:eastAsia="Times New Roman"/>
          <w:lang w:val="en-US"/>
        </w:rPr>
        <w:t xml:space="preserve">Third Party Administration of the </w:t>
      </w:r>
      <w:r w:rsidR="003F1A45">
        <w:rPr>
          <w:rFonts w:eastAsia="Times New Roman"/>
          <w:lang w:val="en-US"/>
        </w:rPr>
        <w:t xml:space="preserve">Well </w:t>
      </w:r>
      <w:r w:rsidRPr="00B34C4C">
        <w:rPr>
          <w:rFonts w:eastAsia="Times New Roman"/>
          <w:lang w:val="en-US"/>
        </w:rPr>
        <w:t xml:space="preserve">Wisconsin Program </w:t>
      </w:r>
    </w:p>
    <w:p w14:paraId="57C064EE" w14:textId="77777777" w:rsidR="007828B8" w:rsidRPr="007828B8" w:rsidRDefault="007828B8" w:rsidP="007828B8">
      <w:pPr>
        <w:spacing w:line="240" w:lineRule="auto"/>
        <w:ind w:left="1440"/>
        <w:rPr>
          <w:rFonts w:eastAsia="Times New Roman"/>
          <w:b/>
          <w:lang w:val="en-US"/>
        </w:rPr>
      </w:pPr>
    </w:p>
    <w:p w14:paraId="0AECE245" w14:textId="2705AC2F" w:rsidR="007828B8" w:rsidRPr="007828B8" w:rsidRDefault="007828B8" w:rsidP="007828B8">
      <w:pPr>
        <w:spacing w:line="240" w:lineRule="auto"/>
        <w:rPr>
          <w:rFonts w:eastAsia="Times New Roman"/>
          <w:lang w:val="en-US"/>
        </w:rPr>
      </w:pPr>
      <w:r w:rsidRPr="007828B8">
        <w:rPr>
          <w:rFonts w:eastAsia="Times New Roman"/>
          <w:lang w:val="en-US"/>
        </w:rPr>
        <w:t xml:space="preserve">This Addendum is available on ETF’s web site at </w:t>
      </w:r>
      <w:hyperlink r:id="rId11" w:history="1">
        <w:r w:rsidR="00194D5E" w:rsidRPr="00D00063">
          <w:rPr>
            <w:rStyle w:val="Hyperlink"/>
            <w:rFonts w:eastAsia="Times New Roman" w:cs="Times New Roman"/>
            <w:szCs w:val="20"/>
            <w:lang w:val="en-US"/>
          </w:rPr>
          <w:t>https://etf.wi.gov/node/26541</w:t>
        </w:r>
      </w:hyperlink>
      <w:r w:rsidR="00194D5E">
        <w:rPr>
          <w:rFonts w:eastAsia="Times New Roman" w:cs="Times New Roman"/>
          <w:szCs w:val="20"/>
          <w:lang w:val="en-US"/>
        </w:rPr>
        <w:t xml:space="preserve"> </w:t>
      </w:r>
      <w:r w:rsidRPr="007828B8">
        <w:rPr>
          <w:rFonts w:eastAsia="Times New Roman" w:cs="Times New Roman"/>
          <w:szCs w:val="20"/>
          <w:lang w:val="en-US"/>
        </w:rPr>
        <w:t xml:space="preserve"> </w:t>
      </w:r>
    </w:p>
    <w:p w14:paraId="3CB12272" w14:textId="77777777" w:rsidR="007828B8" w:rsidRPr="007828B8" w:rsidRDefault="007828B8" w:rsidP="007828B8">
      <w:pPr>
        <w:pBdr>
          <w:bottom w:val="single" w:sz="4" w:space="1" w:color="auto"/>
        </w:pBdr>
        <w:spacing w:line="240" w:lineRule="auto"/>
        <w:rPr>
          <w:rFonts w:eastAsia="Times New Roman"/>
          <w:lang w:val="en-US"/>
        </w:rPr>
      </w:pPr>
    </w:p>
    <w:p w14:paraId="72833DC9" w14:textId="77777777" w:rsidR="007828B8" w:rsidRPr="007828B8" w:rsidRDefault="007828B8" w:rsidP="007828B8">
      <w:pPr>
        <w:spacing w:line="240" w:lineRule="auto"/>
        <w:rPr>
          <w:rFonts w:eastAsia="Times New Roman"/>
          <w:b/>
          <w:lang w:val="en-US"/>
        </w:rPr>
      </w:pPr>
    </w:p>
    <w:p w14:paraId="2FE64813" w14:textId="77DD47B2" w:rsidR="007828B8" w:rsidRPr="007828B8" w:rsidRDefault="007828B8" w:rsidP="007828B8">
      <w:pPr>
        <w:spacing w:line="240" w:lineRule="auto"/>
        <w:rPr>
          <w:rFonts w:eastAsia="Times New Roman"/>
          <w:b/>
          <w:lang w:val="en-US"/>
        </w:rPr>
      </w:pPr>
      <w:r w:rsidRPr="007828B8">
        <w:rPr>
          <w:rFonts w:eastAsia="Times New Roman"/>
          <w:b/>
          <w:lang w:val="en-US"/>
        </w:rPr>
        <w:t xml:space="preserve">Acknowledgement of receipt of this Addendum No. </w:t>
      </w:r>
      <w:r w:rsidR="00036339">
        <w:rPr>
          <w:rFonts w:eastAsia="Times New Roman"/>
          <w:b/>
          <w:lang w:val="en-US"/>
        </w:rPr>
        <w:t>1</w:t>
      </w:r>
      <w:r w:rsidRPr="007828B8">
        <w:rPr>
          <w:rFonts w:eastAsia="Times New Roman"/>
          <w:b/>
          <w:lang w:val="en-US"/>
        </w:rPr>
        <w:t xml:space="preserve">:  </w:t>
      </w:r>
    </w:p>
    <w:p w14:paraId="3067C4B7" w14:textId="77777777" w:rsidR="007828B8" w:rsidRPr="007828B8" w:rsidRDefault="007828B8" w:rsidP="007828B8">
      <w:pPr>
        <w:spacing w:line="240" w:lineRule="auto"/>
        <w:rPr>
          <w:rFonts w:eastAsia="Times New Roman"/>
          <w:b/>
          <w:lang w:val="en-US"/>
        </w:rPr>
      </w:pPr>
    </w:p>
    <w:p w14:paraId="17F262B8" w14:textId="33D87888" w:rsidR="007828B8" w:rsidRPr="007828B8" w:rsidRDefault="007828B8" w:rsidP="007828B8">
      <w:pPr>
        <w:spacing w:line="240" w:lineRule="auto"/>
        <w:rPr>
          <w:rFonts w:eastAsia="Times New Roman"/>
          <w:b/>
          <w:lang w:val="en-US"/>
        </w:rPr>
      </w:pPr>
      <w:r w:rsidRPr="007828B8">
        <w:rPr>
          <w:rFonts w:eastAsia="Times New Roman"/>
          <w:b/>
          <w:lang w:val="en-US"/>
        </w:rPr>
        <w:t xml:space="preserve">Proposers must acknowledge receipt of this Addendum No. </w:t>
      </w:r>
      <w:r w:rsidR="00887DC2">
        <w:rPr>
          <w:rFonts w:eastAsia="Times New Roman"/>
          <w:b/>
          <w:lang w:val="en-US"/>
        </w:rPr>
        <w:t>1</w:t>
      </w:r>
      <w:r w:rsidR="00887DC2" w:rsidRPr="007828B8">
        <w:rPr>
          <w:rFonts w:eastAsia="Times New Roman"/>
          <w:b/>
          <w:lang w:val="en-US"/>
        </w:rPr>
        <w:t xml:space="preserve"> </w:t>
      </w:r>
      <w:r w:rsidRPr="007828B8">
        <w:rPr>
          <w:rFonts w:eastAsia="Times New Roman"/>
          <w:b/>
          <w:lang w:val="en-US"/>
        </w:rPr>
        <w:t xml:space="preserve">by providing the required information in the </w:t>
      </w:r>
      <w:r w:rsidR="000F0F69">
        <w:rPr>
          <w:rFonts w:eastAsia="Times New Roman"/>
          <w:b/>
          <w:lang w:val="en-US"/>
        </w:rPr>
        <w:t>table</w:t>
      </w:r>
      <w:r w:rsidR="000F0F69" w:rsidRPr="007828B8">
        <w:rPr>
          <w:rFonts w:eastAsia="Times New Roman"/>
          <w:b/>
          <w:lang w:val="en-US"/>
        </w:rPr>
        <w:t xml:space="preserve"> </w:t>
      </w:r>
      <w:r w:rsidRPr="007828B8">
        <w:rPr>
          <w:rFonts w:eastAsia="Times New Roman"/>
          <w:b/>
          <w:lang w:val="en-US"/>
        </w:rPr>
        <w:t xml:space="preserve">below and including this Page 1 in </w:t>
      </w:r>
      <w:r w:rsidR="00833126">
        <w:rPr>
          <w:rFonts w:eastAsia="Times New Roman"/>
          <w:b/>
          <w:lang w:val="en-US"/>
        </w:rPr>
        <w:t>the forms section</w:t>
      </w:r>
      <w:r w:rsidRPr="007828B8">
        <w:rPr>
          <w:rFonts w:eastAsia="Times New Roman"/>
          <w:b/>
          <w:lang w:val="en-US"/>
        </w:rPr>
        <w:t xml:space="preserve"> of their proposal.</w:t>
      </w:r>
    </w:p>
    <w:tbl>
      <w:tblPr>
        <w:tblpPr w:leftFromText="180" w:rightFromText="180" w:vertAnchor="text" w:horzAnchor="margin" w:tblpY="169"/>
        <w:tblW w:w="9330" w:type="dxa"/>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135"/>
        <w:gridCol w:w="6195"/>
      </w:tblGrid>
      <w:tr w:rsidR="007828B8" w:rsidRPr="007828B8" w14:paraId="5828FF54" w14:textId="77777777" w:rsidTr="007D2090">
        <w:trPr>
          <w:trHeight w:hRule="exact" w:val="483"/>
        </w:trPr>
        <w:tc>
          <w:tcPr>
            <w:tcW w:w="3135" w:type="dxa"/>
            <w:tcBorders>
              <w:left w:val="single" w:sz="12" w:space="0" w:color="auto"/>
              <w:bottom w:val="single" w:sz="4" w:space="0" w:color="auto"/>
              <w:right w:val="single" w:sz="12" w:space="0" w:color="auto"/>
            </w:tcBorders>
          </w:tcPr>
          <w:p w14:paraId="48C1F633" w14:textId="77777777" w:rsidR="007828B8" w:rsidRPr="007828B8" w:rsidRDefault="007828B8" w:rsidP="007828B8">
            <w:pPr>
              <w:spacing w:before="120" w:after="120" w:line="240" w:lineRule="auto"/>
              <w:rPr>
                <w:rFonts w:eastAsia="Times New Roman"/>
                <w:sz w:val="20"/>
                <w:szCs w:val="20"/>
                <w:lang w:val="en-US"/>
              </w:rPr>
            </w:pPr>
            <w:r w:rsidRPr="007828B8">
              <w:rPr>
                <w:rFonts w:eastAsia="Times New Roman"/>
                <w:sz w:val="20"/>
                <w:szCs w:val="20"/>
                <w:lang w:val="en-US"/>
              </w:rPr>
              <w:t>Company Name:</w:t>
            </w:r>
          </w:p>
        </w:tc>
        <w:tc>
          <w:tcPr>
            <w:tcW w:w="6195" w:type="dxa"/>
            <w:tcBorders>
              <w:left w:val="single" w:sz="12" w:space="0" w:color="auto"/>
              <w:bottom w:val="single" w:sz="4" w:space="0" w:color="auto"/>
              <w:right w:val="single" w:sz="12" w:space="0" w:color="auto"/>
            </w:tcBorders>
          </w:tcPr>
          <w:p w14:paraId="540ED5B2" w14:textId="77777777" w:rsidR="007828B8" w:rsidRPr="007828B8" w:rsidRDefault="007828B8" w:rsidP="007828B8">
            <w:pPr>
              <w:spacing w:before="120" w:after="120" w:line="240" w:lineRule="auto"/>
              <w:rPr>
                <w:rFonts w:eastAsia="Times New Roman"/>
                <w:lang w:val="en-US"/>
              </w:rPr>
            </w:pPr>
          </w:p>
        </w:tc>
      </w:tr>
      <w:tr w:rsidR="007828B8" w:rsidRPr="007828B8" w14:paraId="5645D89D" w14:textId="77777777" w:rsidTr="007D2090">
        <w:trPr>
          <w:trHeight w:hRule="exact" w:val="607"/>
        </w:trPr>
        <w:tc>
          <w:tcPr>
            <w:tcW w:w="3135" w:type="dxa"/>
            <w:tcBorders>
              <w:left w:val="single" w:sz="12" w:space="0" w:color="auto"/>
              <w:bottom w:val="single" w:sz="4" w:space="0" w:color="auto"/>
              <w:right w:val="single" w:sz="12" w:space="0" w:color="auto"/>
            </w:tcBorders>
          </w:tcPr>
          <w:p w14:paraId="37D82869" w14:textId="77777777" w:rsidR="007828B8" w:rsidRPr="007828B8" w:rsidRDefault="007828B8" w:rsidP="007828B8">
            <w:pPr>
              <w:spacing w:before="120" w:line="240" w:lineRule="auto"/>
              <w:rPr>
                <w:rFonts w:eastAsia="Times New Roman"/>
                <w:sz w:val="18"/>
                <w:szCs w:val="18"/>
                <w:lang w:val="en-US"/>
              </w:rPr>
            </w:pPr>
            <w:r w:rsidRPr="007828B8">
              <w:rPr>
                <w:rFonts w:eastAsia="Times New Roman"/>
                <w:sz w:val="20"/>
                <w:szCs w:val="20"/>
                <w:lang w:val="en-US"/>
              </w:rPr>
              <w:t xml:space="preserve">Authorized Person </w:t>
            </w:r>
            <w:r w:rsidRPr="007828B8">
              <w:rPr>
                <w:rFonts w:eastAsia="Times New Roman"/>
                <w:sz w:val="18"/>
                <w:szCs w:val="18"/>
                <w:lang w:val="en-US"/>
              </w:rPr>
              <w:t>(Printed/Typed Name and Title):</w:t>
            </w:r>
          </w:p>
          <w:p w14:paraId="7A931763" w14:textId="77777777" w:rsidR="007828B8" w:rsidRPr="007828B8" w:rsidRDefault="007828B8" w:rsidP="007828B8">
            <w:pPr>
              <w:spacing w:before="120" w:after="120" w:line="240" w:lineRule="auto"/>
              <w:rPr>
                <w:rFonts w:eastAsia="Times New Roman"/>
                <w:sz w:val="20"/>
                <w:szCs w:val="20"/>
                <w:lang w:val="en-US"/>
              </w:rPr>
            </w:pPr>
          </w:p>
          <w:p w14:paraId="77F52999" w14:textId="77777777" w:rsidR="007828B8" w:rsidRPr="007828B8" w:rsidRDefault="007828B8" w:rsidP="007828B8">
            <w:pPr>
              <w:spacing w:before="120" w:after="120" w:line="240" w:lineRule="auto"/>
              <w:rPr>
                <w:rFonts w:eastAsia="Times New Roman"/>
                <w:sz w:val="20"/>
                <w:szCs w:val="20"/>
                <w:lang w:val="en-US"/>
              </w:rPr>
            </w:pPr>
          </w:p>
          <w:p w14:paraId="1349BD82" w14:textId="77777777" w:rsidR="007828B8" w:rsidRPr="007828B8" w:rsidRDefault="007828B8" w:rsidP="007828B8">
            <w:pPr>
              <w:spacing w:before="120" w:after="120" w:line="240" w:lineRule="auto"/>
              <w:rPr>
                <w:rFonts w:eastAsia="Times New Roman"/>
                <w:sz w:val="20"/>
                <w:szCs w:val="20"/>
                <w:lang w:val="en-US"/>
              </w:rPr>
            </w:pPr>
          </w:p>
        </w:tc>
        <w:tc>
          <w:tcPr>
            <w:tcW w:w="6195" w:type="dxa"/>
            <w:tcBorders>
              <w:left w:val="single" w:sz="12" w:space="0" w:color="auto"/>
              <w:bottom w:val="single" w:sz="4" w:space="0" w:color="auto"/>
              <w:right w:val="single" w:sz="12" w:space="0" w:color="auto"/>
            </w:tcBorders>
          </w:tcPr>
          <w:p w14:paraId="0EF7DF80" w14:textId="77777777" w:rsidR="007828B8" w:rsidRPr="007828B8" w:rsidRDefault="007828B8" w:rsidP="007828B8">
            <w:pPr>
              <w:spacing w:before="120" w:after="120" w:line="240" w:lineRule="auto"/>
              <w:rPr>
                <w:rFonts w:eastAsia="Times New Roman"/>
                <w:lang w:val="en-US"/>
              </w:rPr>
            </w:pPr>
          </w:p>
        </w:tc>
      </w:tr>
      <w:tr w:rsidR="007828B8" w:rsidRPr="007828B8" w14:paraId="724C5306" w14:textId="77777777" w:rsidTr="007D2090">
        <w:tc>
          <w:tcPr>
            <w:tcW w:w="3135" w:type="dxa"/>
            <w:tcBorders>
              <w:top w:val="single" w:sz="4" w:space="0" w:color="auto"/>
              <w:left w:val="single" w:sz="12" w:space="0" w:color="auto"/>
              <w:bottom w:val="single" w:sz="12" w:space="0" w:color="auto"/>
              <w:right w:val="single" w:sz="12" w:space="0" w:color="auto"/>
            </w:tcBorders>
          </w:tcPr>
          <w:p w14:paraId="5093D1D5" w14:textId="77777777" w:rsidR="007828B8" w:rsidRPr="007828B8" w:rsidRDefault="007828B8" w:rsidP="007828B8">
            <w:pPr>
              <w:spacing w:before="120" w:after="120" w:line="240" w:lineRule="auto"/>
              <w:rPr>
                <w:rFonts w:eastAsia="Times New Roman"/>
                <w:sz w:val="20"/>
                <w:szCs w:val="20"/>
                <w:lang w:val="en-US"/>
              </w:rPr>
            </w:pPr>
            <w:r w:rsidRPr="007828B8">
              <w:rPr>
                <w:rFonts w:eastAsia="Times New Roman"/>
                <w:sz w:val="20"/>
                <w:szCs w:val="20"/>
                <w:lang w:val="en-US"/>
              </w:rPr>
              <w:t>Date:</w:t>
            </w:r>
          </w:p>
        </w:tc>
        <w:tc>
          <w:tcPr>
            <w:tcW w:w="6195" w:type="dxa"/>
            <w:tcBorders>
              <w:top w:val="single" w:sz="4" w:space="0" w:color="auto"/>
              <w:left w:val="single" w:sz="12" w:space="0" w:color="auto"/>
              <w:bottom w:val="single" w:sz="12" w:space="0" w:color="auto"/>
              <w:right w:val="single" w:sz="12" w:space="0" w:color="auto"/>
            </w:tcBorders>
          </w:tcPr>
          <w:p w14:paraId="51E5A734" w14:textId="77777777" w:rsidR="007828B8" w:rsidRPr="007828B8" w:rsidRDefault="007828B8" w:rsidP="007828B8">
            <w:pPr>
              <w:spacing w:before="120" w:after="120" w:line="240" w:lineRule="auto"/>
              <w:rPr>
                <w:rFonts w:eastAsia="Times New Roman"/>
                <w:lang w:val="en-US"/>
              </w:rPr>
            </w:pPr>
          </w:p>
        </w:tc>
      </w:tr>
    </w:tbl>
    <w:p w14:paraId="73479D05" w14:textId="77777777" w:rsidR="00996C40" w:rsidRDefault="00996C40" w:rsidP="009D1766">
      <w:pPr>
        <w:rPr>
          <w:b/>
        </w:rPr>
      </w:pPr>
    </w:p>
    <w:p w14:paraId="7B347EA7" w14:textId="77777777" w:rsidR="00996C40" w:rsidRDefault="00996C40" w:rsidP="009D1766">
      <w:pPr>
        <w:rPr>
          <w:b/>
        </w:rPr>
      </w:pPr>
    </w:p>
    <w:p w14:paraId="19145BBC" w14:textId="77777777" w:rsidR="00996C40" w:rsidRDefault="00996C40" w:rsidP="009D1766">
      <w:pPr>
        <w:rPr>
          <w:b/>
        </w:rPr>
      </w:pPr>
    </w:p>
    <w:p w14:paraId="27DA8D02" w14:textId="77777777" w:rsidR="00996C40" w:rsidRDefault="00996C40" w:rsidP="009D1766">
      <w:pPr>
        <w:rPr>
          <w:b/>
        </w:rPr>
      </w:pPr>
    </w:p>
    <w:p w14:paraId="376D8FCF" w14:textId="77777777" w:rsidR="00996C40" w:rsidRDefault="00996C40" w:rsidP="009D1766">
      <w:pPr>
        <w:rPr>
          <w:b/>
        </w:rPr>
      </w:pPr>
    </w:p>
    <w:p w14:paraId="1568BE8A" w14:textId="77777777" w:rsidR="00996C40" w:rsidRDefault="00996C40" w:rsidP="009D1766">
      <w:pPr>
        <w:rPr>
          <w:b/>
        </w:rPr>
      </w:pPr>
    </w:p>
    <w:p w14:paraId="540D5C3A" w14:textId="77777777" w:rsidR="00996C40" w:rsidRDefault="00996C40" w:rsidP="009D1766">
      <w:pPr>
        <w:rPr>
          <w:b/>
        </w:rPr>
      </w:pPr>
    </w:p>
    <w:p w14:paraId="62326766" w14:textId="5DE33CF5" w:rsidR="009D1766" w:rsidRDefault="009D1766" w:rsidP="009D1766">
      <w:pPr>
        <w:rPr>
          <w:b/>
        </w:rPr>
      </w:pPr>
      <w:r w:rsidRPr="00F61D3A">
        <w:rPr>
          <w:b/>
        </w:rPr>
        <w:t xml:space="preserve">Please note the following </w:t>
      </w:r>
      <w:r>
        <w:rPr>
          <w:b/>
        </w:rPr>
        <w:t>corrections</w:t>
      </w:r>
      <w:r w:rsidRPr="00F61D3A">
        <w:rPr>
          <w:b/>
        </w:rPr>
        <w:t xml:space="preserve"> to RFP</w:t>
      </w:r>
      <w:r>
        <w:rPr>
          <w:b/>
        </w:rPr>
        <w:t>s</w:t>
      </w:r>
      <w:r w:rsidRPr="00F61D3A">
        <w:rPr>
          <w:b/>
        </w:rPr>
        <w:t xml:space="preserve"> ET</w:t>
      </w:r>
      <w:r w:rsidR="00996C40">
        <w:rPr>
          <w:b/>
        </w:rPr>
        <w:t>B</w:t>
      </w:r>
      <w:r>
        <w:rPr>
          <w:b/>
        </w:rPr>
        <w:t>0047-49</w:t>
      </w:r>
      <w:r w:rsidRPr="00F61D3A">
        <w:rPr>
          <w:b/>
        </w:rPr>
        <w:t>:</w:t>
      </w:r>
    </w:p>
    <w:p w14:paraId="4DD9AC9D" w14:textId="77777777" w:rsidR="0081227A" w:rsidRPr="007D2090" w:rsidRDefault="0081227A" w:rsidP="00DF7FC0">
      <w:pPr>
        <w:spacing w:line="240" w:lineRule="auto"/>
        <w:rPr>
          <w:b/>
          <w:bCs/>
        </w:rPr>
      </w:pPr>
    </w:p>
    <w:p w14:paraId="2035070F" w14:textId="06C33BC0" w:rsidR="00E31677" w:rsidRPr="007D2090" w:rsidRDefault="003348E3" w:rsidP="00E31677">
      <w:pPr>
        <w:tabs>
          <w:tab w:val="left" w:pos="1702"/>
          <w:tab w:val="left" w:pos="2910"/>
          <w:tab w:val="left" w:pos="6374"/>
        </w:tabs>
        <w:spacing w:line="240" w:lineRule="auto"/>
        <w:ind w:left="360" w:hanging="342"/>
        <w:rPr>
          <w:b/>
          <w:bCs/>
        </w:rPr>
      </w:pPr>
      <w:r w:rsidRPr="007D2090">
        <w:rPr>
          <w:b/>
          <w:bCs/>
        </w:rPr>
        <w:t>1</w:t>
      </w:r>
      <w:r w:rsidR="00D01FEC">
        <w:rPr>
          <w:b/>
          <w:bCs/>
        </w:rPr>
        <w:t>.</w:t>
      </w:r>
      <w:r w:rsidR="001B106B" w:rsidRPr="007D2090">
        <w:rPr>
          <w:b/>
          <w:bCs/>
        </w:rPr>
        <w:t xml:space="preserve"> </w:t>
      </w:r>
      <w:r w:rsidR="00E31677" w:rsidRPr="007D2090">
        <w:rPr>
          <w:b/>
          <w:bCs/>
        </w:rPr>
        <w:tab/>
        <w:t>Revise</w:t>
      </w:r>
      <w:r w:rsidRPr="007D2090">
        <w:rPr>
          <w:b/>
          <w:bCs/>
        </w:rPr>
        <w:t xml:space="preserve"> </w:t>
      </w:r>
      <w:r w:rsidR="00083608" w:rsidRPr="007D2090">
        <w:rPr>
          <w:b/>
          <w:bCs/>
        </w:rPr>
        <w:t>RFP Appendix 6 – Performance Standards &amp; Penalties, Section II, F. Customer Service – reported by Contractor, Item 7. Call Center Access</w:t>
      </w:r>
      <w:r w:rsidR="00E31677" w:rsidRPr="007D2090">
        <w:rPr>
          <w:b/>
          <w:bCs/>
        </w:rPr>
        <w:t xml:space="preserve"> as follows:</w:t>
      </w:r>
    </w:p>
    <w:p w14:paraId="57CFE644" w14:textId="3D05BD1E" w:rsidR="00B426C8" w:rsidRPr="007D2090" w:rsidRDefault="00B426C8" w:rsidP="007D2090">
      <w:pPr>
        <w:tabs>
          <w:tab w:val="left" w:pos="1702"/>
          <w:tab w:val="left" w:pos="2910"/>
          <w:tab w:val="left" w:pos="6374"/>
        </w:tabs>
        <w:spacing w:line="240" w:lineRule="auto"/>
        <w:ind w:left="18"/>
        <w:rPr>
          <w:b/>
          <w:bCs/>
        </w:rPr>
      </w:pPr>
      <w:r w:rsidRPr="007D2090">
        <w:rPr>
          <w:b/>
          <w:bCs/>
        </w:rPr>
        <w:tab/>
      </w:r>
    </w:p>
    <w:tbl>
      <w:tblPr>
        <w:tblW w:w="963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9"/>
        <w:gridCol w:w="3101"/>
      </w:tblGrid>
      <w:tr w:rsidR="00B426C8" w:rsidRPr="007D2090" w14:paraId="2C094847" w14:textId="77777777" w:rsidTr="00D01FEC">
        <w:trPr>
          <w:trHeight w:val="386"/>
        </w:trPr>
        <w:tc>
          <w:tcPr>
            <w:tcW w:w="6529" w:type="dxa"/>
            <w:shd w:val="clear" w:color="auto" w:fill="auto"/>
            <w:noWrap/>
          </w:tcPr>
          <w:p w14:paraId="5DC19A6A" w14:textId="77777777" w:rsidR="00B426C8" w:rsidRPr="007D2090" w:rsidRDefault="00B426C8" w:rsidP="007D2090">
            <w:pPr>
              <w:spacing w:line="240" w:lineRule="auto"/>
              <w:ind w:left="240" w:hanging="240"/>
              <w:rPr>
                <w:rFonts w:eastAsia="Times New Roman"/>
                <w:b/>
                <w:bCs/>
              </w:rPr>
            </w:pPr>
            <w:r w:rsidRPr="007D2090">
              <w:rPr>
                <w:rFonts w:eastAsia="Times New Roman"/>
                <w:b/>
                <w:color w:val="000000"/>
              </w:rPr>
              <w:t>7. Call Center Access:</w:t>
            </w:r>
            <w:r w:rsidRPr="007D2090">
              <w:rPr>
                <w:rFonts w:eastAsia="Times New Roman"/>
                <w:color w:val="000000"/>
              </w:rPr>
              <w:t xml:space="preserve"> </w:t>
            </w:r>
            <w:r w:rsidRPr="007D2090">
              <w:rPr>
                <w:rFonts w:eastAsia="Times New Roman"/>
                <w:b/>
                <w:color w:val="4472C4" w:themeColor="accent1"/>
              </w:rPr>
              <w:t xml:space="preserve"> </w:t>
            </w:r>
            <w:r w:rsidRPr="007D2090">
              <w:rPr>
                <w:rFonts w:eastAsia="Times New Roman"/>
                <w:color w:val="000000"/>
              </w:rPr>
              <w:t xml:space="preserve">Dedicated toll-free telephone access to Contractor’s customer service center must be available between 8:00 a.m. and </w:t>
            </w:r>
            <w:r w:rsidRPr="007D2090">
              <w:rPr>
                <w:rFonts w:eastAsia="Times New Roman"/>
              </w:rPr>
              <w:t>5:00</w:t>
            </w:r>
            <w:r w:rsidRPr="007D2090">
              <w:rPr>
                <w:rFonts w:eastAsia="Times New Roman"/>
                <w:color w:val="FF0000"/>
              </w:rPr>
              <w:t xml:space="preserve"> </w:t>
            </w:r>
            <w:r w:rsidRPr="007D2090">
              <w:rPr>
                <w:rFonts w:eastAsia="Times New Roman"/>
                <w:color w:val="000000"/>
              </w:rPr>
              <w:t>p.m., CST/CDT, Monday through Friday, at a minimum, except for legal State holidays and other mutually agreed upon Contractor holidays, which will be updated by the Contractor and provided to the Department via email annually.</w:t>
            </w:r>
          </w:p>
        </w:tc>
        <w:tc>
          <w:tcPr>
            <w:tcW w:w="3101" w:type="dxa"/>
            <w:shd w:val="clear" w:color="auto" w:fill="auto"/>
          </w:tcPr>
          <w:p w14:paraId="674DBAEF" w14:textId="0ADC6E39" w:rsidR="00B426C8" w:rsidRPr="007D2090" w:rsidRDefault="00B426C8" w:rsidP="007D2090">
            <w:pPr>
              <w:spacing w:line="240" w:lineRule="auto"/>
              <w:rPr>
                <w:rFonts w:eastAsia="Times New Roman"/>
                <w:b/>
                <w:bCs/>
                <w:color w:val="FFFFFF" w:themeColor="background1"/>
              </w:rPr>
            </w:pPr>
            <w:r w:rsidRPr="007D2090">
              <w:rPr>
                <w:rFonts w:eastAsia="Times New Roman"/>
                <w:color w:val="000000"/>
              </w:rPr>
              <w:t>$2,500 per each Day that call center access is unavailable during the stated hours of availability</w:t>
            </w:r>
            <w:r w:rsidR="00943081" w:rsidRPr="007D2090">
              <w:rPr>
                <w:rFonts w:eastAsia="Times New Roman"/>
                <w:color w:val="000000"/>
              </w:rPr>
              <w:t xml:space="preserve"> </w:t>
            </w:r>
            <w:r w:rsidR="00E31677" w:rsidRPr="007D2090">
              <w:rPr>
                <w:rFonts w:eastAsia="Times New Roman"/>
                <w:color w:val="FF0000"/>
                <w:u w:val="single"/>
              </w:rPr>
              <w:t>(maximum of $12,500 per quarter).</w:t>
            </w:r>
            <w:r w:rsidR="00E31677" w:rsidRPr="007D2090">
              <w:rPr>
                <w:rFonts w:eastAsia="Times New Roman"/>
                <w:color w:val="FF0000"/>
              </w:rPr>
              <w:t xml:space="preserve"> </w:t>
            </w:r>
            <w:r w:rsidR="00E31677" w:rsidRPr="007D2090">
              <w:rPr>
                <w:rFonts w:eastAsia="Times New Roman"/>
                <w:color w:val="000000"/>
              </w:rPr>
              <w:t xml:space="preserve"> </w:t>
            </w:r>
          </w:p>
        </w:tc>
      </w:tr>
    </w:tbl>
    <w:p w14:paraId="36CF5694" w14:textId="77777777" w:rsidR="00083608" w:rsidRPr="007D2090" w:rsidRDefault="00083608" w:rsidP="007D2090">
      <w:pPr>
        <w:tabs>
          <w:tab w:val="left" w:pos="1702"/>
          <w:tab w:val="left" w:pos="2910"/>
          <w:tab w:val="left" w:pos="6374"/>
        </w:tabs>
        <w:spacing w:line="240" w:lineRule="auto"/>
        <w:ind w:left="18"/>
      </w:pPr>
    </w:p>
    <w:p w14:paraId="107D2BEB" w14:textId="3F9C41D7" w:rsidR="00C11CFD" w:rsidRPr="007D2090" w:rsidRDefault="003348E3" w:rsidP="00E31677">
      <w:pPr>
        <w:tabs>
          <w:tab w:val="left" w:pos="1702"/>
          <w:tab w:val="left" w:pos="2910"/>
          <w:tab w:val="left" w:pos="6374"/>
        </w:tabs>
        <w:spacing w:line="240" w:lineRule="auto"/>
        <w:ind w:left="360" w:hanging="342"/>
        <w:rPr>
          <w:b/>
          <w:bCs/>
        </w:rPr>
      </w:pPr>
      <w:r w:rsidRPr="007D2090">
        <w:rPr>
          <w:b/>
          <w:bCs/>
        </w:rPr>
        <w:t xml:space="preserve">2. </w:t>
      </w:r>
      <w:r w:rsidR="00E31677" w:rsidRPr="007D2090">
        <w:rPr>
          <w:b/>
          <w:bCs/>
        </w:rPr>
        <w:tab/>
        <w:t xml:space="preserve">Revise </w:t>
      </w:r>
      <w:r w:rsidR="00083608" w:rsidRPr="007D2090">
        <w:rPr>
          <w:b/>
          <w:bCs/>
        </w:rPr>
        <w:t>Appendix 2 – Specifications – Well-Being Services, Section 1.2</w:t>
      </w:r>
      <w:r w:rsidR="006375A2" w:rsidRPr="007D2090">
        <w:rPr>
          <w:b/>
          <w:bCs/>
        </w:rPr>
        <w:t xml:space="preserve"> </w:t>
      </w:r>
      <w:bookmarkStart w:id="0" w:name="OLE_LINK4"/>
      <w:r w:rsidR="006375A2" w:rsidRPr="007D2090">
        <w:rPr>
          <w:b/>
          <w:bCs/>
        </w:rPr>
        <w:t xml:space="preserve">Biometric </w:t>
      </w:r>
      <w:r w:rsidR="00C11CFD" w:rsidRPr="007D2090">
        <w:rPr>
          <w:b/>
          <w:bCs/>
        </w:rPr>
        <w:t>Screenings</w:t>
      </w:r>
      <w:bookmarkEnd w:id="0"/>
      <w:r w:rsidR="004474A0" w:rsidRPr="007D2090">
        <w:rPr>
          <w:b/>
          <w:bCs/>
        </w:rPr>
        <w:t xml:space="preserve">, </w:t>
      </w:r>
      <w:proofErr w:type="spellStart"/>
      <w:r w:rsidR="004474A0" w:rsidRPr="007D2090">
        <w:rPr>
          <w:b/>
          <w:bCs/>
        </w:rPr>
        <w:t>F.</w:t>
      </w:r>
      <w:r w:rsidR="006E7FBD" w:rsidRPr="007D2090">
        <w:rPr>
          <w:b/>
          <w:bCs/>
        </w:rPr>
        <w:t>5.</w:t>
      </w:r>
      <w:r w:rsidR="00A21868" w:rsidRPr="007D2090">
        <w:rPr>
          <w:b/>
          <w:bCs/>
        </w:rPr>
        <w:t>d</w:t>
      </w:r>
      <w:proofErr w:type="spellEnd"/>
      <w:r w:rsidR="00A21868" w:rsidRPr="007D2090">
        <w:rPr>
          <w:b/>
          <w:bCs/>
        </w:rPr>
        <w:t>.</w:t>
      </w:r>
      <w:r w:rsidR="00E31677" w:rsidRPr="007D2090">
        <w:rPr>
          <w:b/>
          <w:bCs/>
        </w:rPr>
        <w:t xml:space="preserve"> as follows</w:t>
      </w:r>
      <w:r w:rsidR="00A21868" w:rsidRPr="007D2090">
        <w:rPr>
          <w:b/>
          <w:bCs/>
        </w:rPr>
        <w:t>:</w:t>
      </w:r>
    </w:p>
    <w:p w14:paraId="0BC993CE" w14:textId="77777777" w:rsidR="00C11CFD" w:rsidRPr="007D2090" w:rsidRDefault="00C11CFD" w:rsidP="007D2090">
      <w:pPr>
        <w:tabs>
          <w:tab w:val="left" w:pos="1702"/>
          <w:tab w:val="left" w:pos="2910"/>
          <w:tab w:val="left" w:pos="6374"/>
        </w:tabs>
        <w:spacing w:line="240" w:lineRule="auto"/>
        <w:ind w:left="18"/>
      </w:pPr>
    </w:p>
    <w:p w14:paraId="79CBEC76" w14:textId="3D1CE970" w:rsidR="001D2FF1" w:rsidRPr="007D2090" w:rsidRDefault="001D2FF1" w:rsidP="00D01FEC">
      <w:pPr>
        <w:pStyle w:val="ListParagraph"/>
        <w:tabs>
          <w:tab w:val="left" w:pos="540"/>
          <w:tab w:val="right" w:leader="dot" w:pos="9350"/>
        </w:tabs>
        <w:spacing w:before="0" w:after="0"/>
        <w:ind w:hanging="360"/>
        <w:contextualSpacing w:val="0"/>
        <w:rPr>
          <w:rFonts w:ascii="Arial" w:hAnsi="Arial" w:cs="Arial"/>
          <w:caps/>
        </w:rPr>
      </w:pPr>
      <w:r w:rsidRPr="007D2090">
        <w:rPr>
          <w:rFonts w:ascii="Arial" w:hAnsi="Arial" w:cs="Arial"/>
        </w:rPr>
        <w:t>d.</w:t>
      </w:r>
      <w:r w:rsidRPr="007D2090">
        <w:rPr>
          <w:rFonts w:ascii="Arial" w:hAnsi="Arial" w:cs="Arial"/>
        </w:rPr>
        <w:tab/>
        <w:t xml:space="preserve">Allowing the site coordinator for the Employer group to increase or decrease the projected attendance for the event up to ten (10) </w:t>
      </w:r>
      <w:r w:rsidR="005D7864" w:rsidRPr="007D2090">
        <w:rPr>
          <w:rFonts w:ascii="Arial" w:hAnsi="Arial" w:cs="Arial"/>
          <w:strike/>
          <w:color w:val="FF0000"/>
        </w:rPr>
        <w:t>Calendar</w:t>
      </w:r>
      <w:r w:rsidR="005D7864" w:rsidRPr="007D2090">
        <w:rPr>
          <w:rFonts w:ascii="Arial" w:hAnsi="Arial" w:cs="Arial"/>
          <w:color w:val="FF0000"/>
        </w:rPr>
        <w:t xml:space="preserve"> </w:t>
      </w:r>
      <w:r w:rsidRPr="007D2090">
        <w:rPr>
          <w:rFonts w:ascii="Arial" w:hAnsi="Arial" w:cs="Arial"/>
          <w:color w:val="FF0000"/>
          <w:u w:val="single"/>
        </w:rPr>
        <w:t>Business</w:t>
      </w:r>
      <w:r w:rsidRPr="007D2090">
        <w:rPr>
          <w:rFonts w:ascii="Arial" w:hAnsi="Arial" w:cs="Arial"/>
          <w:color w:val="FF0000"/>
        </w:rPr>
        <w:t xml:space="preserve"> </w:t>
      </w:r>
      <w:r w:rsidRPr="007D2090">
        <w:rPr>
          <w:rFonts w:ascii="Arial" w:hAnsi="Arial" w:cs="Arial"/>
        </w:rPr>
        <w:t>Days prior to the event;</w:t>
      </w:r>
    </w:p>
    <w:p w14:paraId="1980B5D2" w14:textId="53D67AED" w:rsidR="009F546B" w:rsidRDefault="009F546B">
      <w:pPr>
        <w:spacing w:after="160" w:line="259" w:lineRule="auto"/>
      </w:pPr>
      <w:r>
        <w:br w:type="page"/>
      </w:r>
    </w:p>
    <w:p w14:paraId="6636C510" w14:textId="77777777" w:rsidR="001D2FF1" w:rsidRPr="007D2090" w:rsidRDefault="001D2FF1" w:rsidP="007D2090">
      <w:pPr>
        <w:tabs>
          <w:tab w:val="left" w:pos="1702"/>
          <w:tab w:val="left" w:pos="2910"/>
          <w:tab w:val="left" w:pos="6374"/>
        </w:tabs>
        <w:spacing w:line="240" w:lineRule="auto"/>
        <w:ind w:left="18"/>
      </w:pPr>
    </w:p>
    <w:p w14:paraId="11070F95" w14:textId="68F27D8E" w:rsidR="00A91302" w:rsidRPr="007D2090" w:rsidRDefault="003348E3" w:rsidP="00E31677">
      <w:pPr>
        <w:tabs>
          <w:tab w:val="left" w:pos="1702"/>
          <w:tab w:val="left" w:pos="2910"/>
          <w:tab w:val="left" w:pos="6374"/>
        </w:tabs>
        <w:spacing w:line="240" w:lineRule="auto"/>
        <w:ind w:left="360" w:hanging="342"/>
        <w:rPr>
          <w:b/>
          <w:bCs/>
        </w:rPr>
      </w:pPr>
      <w:r w:rsidRPr="007D2090">
        <w:rPr>
          <w:b/>
          <w:bCs/>
        </w:rPr>
        <w:t>3</w:t>
      </w:r>
      <w:r w:rsidR="00D01FEC">
        <w:rPr>
          <w:b/>
          <w:bCs/>
        </w:rPr>
        <w:t>.</w:t>
      </w:r>
      <w:r w:rsidRPr="007D2090">
        <w:rPr>
          <w:b/>
          <w:bCs/>
        </w:rPr>
        <w:t xml:space="preserve"> </w:t>
      </w:r>
      <w:r w:rsidR="00E31677" w:rsidRPr="007D2090">
        <w:rPr>
          <w:b/>
          <w:bCs/>
        </w:rPr>
        <w:tab/>
        <w:t xml:space="preserve">Revise </w:t>
      </w:r>
      <w:r w:rsidR="00A91302" w:rsidRPr="007D2090">
        <w:rPr>
          <w:b/>
          <w:bCs/>
        </w:rPr>
        <w:t>Appendix 2 – Specifications – Well-Being Services, Section 1.2</w:t>
      </w:r>
      <w:r w:rsidR="00C50EE3">
        <w:rPr>
          <w:b/>
          <w:bCs/>
        </w:rPr>
        <w:t xml:space="preserve"> </w:t>
      </w:r>
      <w:r w:rsidR="00C50EE3" w:rsidRPr="007D2090">
        <w:rPr>
          <w:b/>
          <w:bCs/>
        </w:rPr>
        <w:t>Biometric Screenings</w:t>
      </w:r>
      <w:r w:rsidR="00C50EE3">
        <w:rPr>
          <w:b/>
          <w:bCs/>
        </w:rPr>
        <w:t xml:space="preserve">, </w:t>
      </w:r>
      <w:r w:rsidR="00A91302" w:rsidRPr="007D2090">
        <w:rPr>
          <w:b/>
          <w:bCs/>
        </w:rPr>
        <w:t>I</w:t>
      </w:r>
      <w:r w:rsidR="00B64891" w:rsidRPr="007D2090">
        <w:rPr>
          <w:b/>
          <w:bCs/>
        </w:rPr>
        <w:t>.</w:t>
      </w:r>
      <w:r w:rsidR="00E31677" w:rsidRPr="007D2090">
        <w:rPr>
          <w:b/>
          <w:bCs/>
        </w:rPr>
        <w:t xml:space="preserve"> as follows</w:t>
      </w:r>
      <w:r w:rsidR="00B64891" w:rsidRPr="007D2090">
        <w:rPr>
          <w:b/>
          <w:bCs/>
        </w:rPr>
        <w:t>:</w:t>
      </w:r>
    </w:p>
    <w:p w14:paraId="3462EE11" w14:textId="77777777" w:rsidR="00D96AC2" w:rsidRPr="007D2090" w:rsidRDefault="00D96AC2" w:rsidP="007D2090">
      <w:pPr>
        <w:tabs>
          <w:tab w:val="left" w:pos="1702"/>
          <w:tab w:val="left" w:pos="2910"/>
          <w:tab w:val="left" w:pos="6374"/>
        </w:tabs>
        <w:spacing w:line="240" w:lineRule="auto"/>
        <w:ind w:left="18"/>
      </w:pPr>
    </w:p>
    <w:p w14:paraId="378B837D" w14:textId="77777777" w:rsidR="00D96AC2" w:rsidRPr="007D2090" w:rsidRDefault="00D96AC2" w:rsidP="007B768C">
      <w:pPr>
        <w:spacing w:line="240" w:lineRule="auto"/>
        <w:ind w:left="720" w:hanging="360"/>
      </w:pPr>
      <w:r w:rsidRPr="007D2090">
        <w:t>I.</w:t>
      </w:r>
      <w:r w:rsidRPr="007D2090">
        <w:tab/>
        <w:t>The Contractor must be able to provide fasting and non-fasting biometric screenings via finger stick that include tests to measure:</w:t>
      </w:r>
    </w:p>
    <w:p w14:paraId="7E401791" w14:textId="77777777" w:rsidR="00D96AC2" w:rsidRPr="007D2090" w:rsidRDefault="00D96AC2" w:rsidP="007B768C">
      <w:pPr>
        <w:pStyle w:val="LRWLBodyText"/>
        <w:numPr>
          <w:ilvl w:val="0"/>
          <w:numId w:val="6"/>
        </w:numPr>
        <w:ind w:left="1080"/>
        <w:rPr>
          <w:rFonts w:cs="Arial"/>
        </w:rPr>
      </w:pPr>
      <w:r w:rsidRPr="007D2090">
        <w:rPr>
          <w:rFonts w:cs="Arial"/>
        </w:rPr>
        <w:t xml:space="preserve">Body mass index (BMI) based on height and weight or </w:t>
      </w:r>
      <w:r w:rsidRPr="007D2090">
        <w:t xml:space="preserve">other body fat measurement method if prior approval is received from the </w:t>
      </w:r>
      <w:r w:rsidRPr="007D2090">
        <w:rPr>
          <w:rFonts w:cs="Arial"/>
        </w:rPr>
        <w:t>Department</w:t>
      </w:r>
      <w:r w:rsidRPr="007D2090">
        <w:t xml:space="preserve"> Program Manager</w:t>
      </w:r>
      <w:r w:rsidRPr="007D2090">
        <w:rPr>
          <w:rFonts w:cs="Arial"/>
        </w:rPr>
        <w:t>;</w:t>
      </w:r>
    </w:p>
    <w:p w14:paraId="7BD5089D" w14:textId="72E131F0" w:rsidR="00D96AC2" w:rsidRPr="007D2090" w:rsidRDefault="0000140D" w:rsidP="007B768C">
      <w:pPr>
        <w:pStyle w:val="LRWLBodyText"/>
        <w:ind w:left="1080" w:hanging="360"/>
        <w:rPr>
          <w:rFonts w:cs="Arial"/>
        </w:rPr>
      </w:pPr>
      <w:r w:rsidRPr="007D2090">
        <w:rPr>
          <w:rFonts w:cs="Arial"/>
          <w:strike/>
          <w:color w:val="FF0000"/>
        </w:rPr>
        <w:t>2.</w:t>
      </w:r>
      <w:r w:rsidRPr="007D2090">
        <w:rPr>
          <w:rFonts w:cs="Arial"/>
          <w:strike/>
          <w:color w:val="FF0000"/>
        </w:rPr>
        <w:tab/>
      </w:r>
      <w:r w:rsidR="00A578B0" w:rsidRPr="007D2090">
        <w:rPr>
          <w:rFonts w:cs="Arial"/>
          <w:strike/>
          <w:color w:val="FF0000"/>
        </w:rPr>
        <w:t>Waist to hip ratio</w:t>
      </w:r>
      <w:r w:rsidR="00A578B0" w:rsidRPr="007D2090">
        <w:rPr>
          <w:rFonts w:cs="Arial"/>
          <w:strike/>
        </w:rPr>
        <w:t>;</w:t>
      </w:r>
      <w:r w:rsidR="00A578B0" w:rsidRPr="007D2090">
        <w:rPr>
          <w:rFonts w:cs="Arial"/>
        </w:rPr>
        <w:t xml:space="preserve"> </w:t>
      </w:r>
    </w:p>
    <w:p w14:paraId="36B86174" w14:textId="00ACBBB6" w:rsidR="00D96AC2" w:rsidRPr="007D2090" w:rsidRDefault="0000140D" w:rsidP="007B768C">
      <w:pPr>
        <w:pStyle w:val="LRWLBodyText"/>
        <w:ind w:left="1080" w:hanging="360"/>
        <w:rPr>
          <w:rFonts w:cs="Arial"/>
        </w:rPr>
      </w:pPr>
      <w:r w:rsidRPr="007D2090">
        <w:rPr>
          <w:rFonts w:cs="Arial"/>
          <w:strike/>
          <w:color w:val="FF0000"/>
        </w:rPr>
        <w:t>3.</w:t>
      </w:r>
      <w:r w:rsidR="008E54DD" w:rsidRPr="007D2090">
        <w:rPr>
          <w:rFonts w:cs="Arial"/>
          <w:color w:val="FF0000"/>
          <w:u w:val="single"/>
        </w:rPr>
        <w:t>2.</w:t>
      </w:r>
      <w:r w:rsidR="008E54DD" w:rsidRPr="007D2090">
        <w:rPr>
          <w:rFonts w:cs="Arial"/>
        </w:rPr>
        <w:t xml:space="preserve"> </w:t>
      </w:r>
      <w:r w:rsidR="00D96AC2" w:rsidRPr="007D2090">
        <w:rPr>
          <w:rFonts w:cs="Arial"/>
        </w:rPr>
        <w:t>Blood pressure;</w:t>
      </w:r>
    </w:p>
    <w:p w14:paraId="5A7F60B4" w14:textId="25C61E96" w:rsidR="00D96AC2" w:rsidRPr="007D2090" w:rsidRDefault="0000140D" w:rsidP="007B768C">
      <w:pPr>
        <w:pStyle w:val="LRWLBodyText"/>
        <w:ind w:left="1080" w:hanging="360"/>
        <w:rPr>
          <w:rFonts w:cs="Arial"/>
        </w:rPr>
      </w:pPr>
      <w:r w:rsidRPr="007D2090">
        <w:rPr>
          <w:rFonts w:cs="Arial"/>
          <w:strike/>
          <w:color w:val="FF0000"/>
        </w:rPr>
        <w:t>4.</w:t>
      </w:r>
      <w:r w:rsidR="008E54DD" w:rsidRPr="007D2090">
        <w:rPr>
          <w:rFonts w:cs="Arial"/>
          <w:color w:val="FF0000"/>
          <w:u w:val="single"/>
        </w:rPr>
        <w:t>3.</w:t>
      </w:r>
      <w:r w:rsidR="008E54DD" w:rsidRPr="007D2090">
        <w:rPr>
          <w:rFonts w:cs="Arial"/>
        </w:rPr>
        <w:t xml:space="preserve"> </w:t>
      </w:r>
      <w:r w:rsidR="00D96AC2" w:rsidRPr="007D2090">
        <w:rPr>
          <w:rFonts w:cs="Arial"/>
        </w:rPr>
        <w:t>Blood glucose;</w:t>
      </w:r>
    </w:p>
    <w:p w14:paraId="63ADB0C1" w14:textId="00D62630" w:rsidR="00D96AC2" w:rsidRPr="007D2090" w:rsidRDefault="0000140D" w:rsidP="00E35A3B">
      <w:pPr>
        <w:pStyle w:val="LRWLBodyText"/>
        <w:spacing w:after="0"/>
        <w:ind w:left="1080" w:hanging="360"/>
        <w:rPr>
          <w:rFonts w:cs="Arial"/>
        </w:rPr>
      </w:pPr>
      <w:r w:rsidRPr="007D2090">
        <w:rPr>
          <w:rFonts w:cs="Arial"/>
          <w:strike/>
          <w:color w:val="FF0000"/>
        </w:rPr>
        <w:t>5.</w:t>
      </w:r>
      <w:r w:rsidR="008E54DD" w:rsidRPr="007D2090">
        <w:rPr>
          <w:rFonts w:cs="Arial"/>
          <w:color w:val="FF0000"/>
          <w:u w:val="single"/>
        </w:rPr>
        <w:t>4.</w:t>
      </w:r>
      <w:r w:rsidR="008E54DD" w:rsidRPr="007D2090">
        <w:rPr>
          <w:rFonts w:cs="Arial"/>
        </w:rPr>
        <w:t xml:space="preserve"> </w:t>
      </w:r>
      <w:r w:rsidR="00D96AC2" w:rsidRPr="007D2090">
        <w:rPr>
          <w:rFonts w:cs="Arial"/>
        </w:rPr>
        <w:t xml:space="preserve">Cholesterol (total cholesterol, high-density lipoprotein, triglyceride, and low-density lipoprotein). </w:t>
      </w:r>
    </w:p>
    <w:p w14:paraId="770C8D09" w14:textId="77777777" w:rsidR="00D96AC2" w:rsidRPr="007D2090" w:rsidRDefault="00D96AC2" w:rsidP="007D2090">
      <w:pPr>
        <w:tabs>
          <w:tab w:val="left" w:pos="1702"/>
          <w:tab w:val="left" w:pos="2910"/>
          <w:tab w:val="left" w:pos="6374"/>
        </w:tabs>
        <w:spacing w:line="240" w:lineRule="auto"/>
        <w:ind w:left="18"/>
      </w:pPr>
    </w:p>
    <w:p w14:paraId="7003A4BC" w14:textId="1751B026" w:rsidR="00B655B9" w:rsidRPr="007D2090" w:rsidRDefault="003348E3" w:rsidP="00E31677">
      <w:pPr>
        <w:tabs>
          <w:tab w:val="left" w:pos="1702"/>
          <w:tab w:val="left" w:pos="2910"/>
          <w:tab w:val="left" w:pos="6374"/>
        </w:tabs>
        <w:spacing w:line="240" w:lineRule="auto"/>
        <w:ind w:left="360" w:hanging="342"/>
        <w:rPr>
          <w:b/>
          <w:bCs/>
        </w:rPr>
      </w:pPr>
      <w:r w:rsidRPr="007D2090">
        <w:rPr>
          <w:b/>
          <w:bCs/>
        </w:rPr>
        <w:t xml:space="preserve">4. </w:t>
      </w:r>
      <w:r w:rsidR="00E31677" w:rsidRPr="007D2090">
        <w:rPr>
          <w:b/>
          <w:bCs/>
        </w:rPr>
        <w:tab/>
        <w:t xml:space="preserve">Revise </w:t>
      </w:r>
      <w:r w:rsidR="00B655B9" w:rsidRPr="007D2090">
        <w:rPr>
          <w:b/>
          <w:bCs/>
        </w:rPr>
        <w:t>Appendix 2 – Specifications – Well-Being Services, Section 1.2</w:t>
      </w:r>
      <w:r w:rsidR="004E72C3">
        <w:rPr>
          <w:b/>
          <w:bCs/>
        </w:rPr>
        <w:t xml:space="preserve"> </w:t>
      </w:r>
      <w:r w:rsidR="004E72C3" w:rsidRPr="007D2090">
        <w:rPr>
          <w:b/>
          <w:bCs/>
        </w:rPr>
        <w:t>Biometric Screenings</w:t>
      </w:r>
      <w:r w:rsidR="004E72C3">
        <w:rPr>
          <w:b/>
          <w:bCs/>
        </w:rPr>
        <w:t xml:space="preserve">, </w:t>
      </w:r>
      <w:r w:rsidR="00CE3C59" w:rsidRPr="007D2090">
        <w:rPr>
          <w:b/>
          <w:bCs/>
        </w:rPr>
        <w:t>N.</w:t>
      </w:r>
      <w:r w:rsidR="00E31677" w:rsidRPr="007D2090">
        <w:rPr>
          <w:b/>
          <w:bCs/>
        </w:rPr>
        <w:t xml:space="preserve"> as follows</w:t>
      </w:r>
      <w:r w:rsidR="00CE3C59" w:rsidRPr="007D2090">
        <w:rPr>
          <w:b/>
          <w:bCs/>
        </w:rPr>
        <w:t>:</w:t>
      </w:r>
    </w:p>
    <w:p w14:paraId="53C648A6" w14:textId="77777777" w:rsidR="00CE3C59" w:rsidRPr="007D2090" w:rsidRDefault="00CE3C59" w:rsidP="007D2090">
      <w:pPr>
        <w:tabs>
          <w:tab w:val="left" w:pos="1702"/>
          <w:tab w:val="left" w:pos="2910"/>
          <w:tab w:val="left" w:pos="6374"/>
        </w:tabs>
        <w:spacing w:line="240" w:lineRule="auto"/>
        <w:ind w:left="18"/>
      </w:pPr>
    </w:p>
    <w:p w14:paraId="5C73934F" w14:textId="138EBEFC" w:rsidR="00CE3C59" w:rsidRPr="007D2090" w:rsidRDefault="00CE3C59" w:rsidP="00C40D0D">
      <w:pPr>
        <w:tabs>
          <w:tab w:val="left" w:pos="643"/>
        </w:tabs>
        <w:spacing w:line="240" w:lineRule="auto"/>
        <w:ind w:left="810" w:hanging="450"/>
      </w:pPr>
      <w:r w:rsidRPr="007D2090">
        <w:t>N.</w:t>
      </w:r>
      <w:r w:rsidRPr="007D2090">
        <w:tab/>
      </w:r>
      <w:r w:rsidR="00C40D0D">
        <w:tab/>
      </w:r>
      <w:r w:rsidRPr="007D2090">
        <w:t xml:space="preserve">The Contractor must import results data from the Contractor-provided biometric screening, the self-collection lab results, or the healthcare provider lab form into the Participant’s profile or Health Assessment (in the web-portal) within ten (10) </w:t>
      </w:r>
      <w:r w:rsidR="009A733A" w:rsidRPr="007D2090">
        <w:rPr>
          <w:strike/>
          <w:color w:val="FF0000"/>
        </w:rPr>
        <w:t>Calendar</w:t>
      </w:r>
      <w:r w:rsidR="005D7864" w:rsidRPr="007D2090">
        <w:rPr>
          <w:strike/>
          <w:color w:val="FF0000"/>
        </w:rPr>
        <w:t xml:space="preserve"> </w:t>
      </w:r>
      <w:r w:rsidRPr="007D2090">
        <w:rPr>
          <w:color w:val="FF0000"/>
          <w:u w:val="single"/>
        </w:rPr>
        <w:t>Business</w:t>
      </w:r>
      <w:r w:rsidRPr="007D2090">
        <w:rPr>
          <w:color w:val="FF0000"/>
        </w:rPr>
        <w:t xml:space="preserve"> </w:t>
      </w:r>
      <w:r w:rsidRPr="007D2090">
        <w:t>Days of the screening date, lab testing, or form submission.</w:t>
      </w:r>
    </w:p>
    <w:p w14:paraId="774CE82A" w14:textId="77777777" w:rsidR="00CE3C59" w:rsidRPr="007D2090" w:rsidRDefault="00CE3C59" w:rsidP="007D2090">
      <w:pPr>
        <w:tabs>
          <w:tab w:val="left" w:pos="1702"/>
          <w:tab w:val="left" w:pos="2910"/>
          <w:tab w:val="left" w:pos="6374"/>
        </w:tabs>
        <w:spacing w:line="240" w:lineRule="auto"/>
        <w:ind w:left="18"/>
      </w:pPr>
    </w:p>
    <w:p w14:paraId="0E382E82" w14:textId="089DCEB1" w:rsidR="00B426C8" w:rsidRPr="007D2090" w:rsidRDefault="003348E3" w:rsidP="00E35A3B">
      <w:pPr>
        <w:tabs>
          <w:tab w:val="left" w:pos="1702"/>
          <w:tab w:val="left" w:pos="2910"/>
          <w:tab w:val="left" w:pos="6374"/>
        </w:tabs>
        <w:spacing w:line="240" w:lineRule="auto"/>
        <w:ind w:left="360" w:hanging="360"/>
        <w:rPr>
          <w:b/>
          <w:bCs/>
          <w:highlight w:val="yellow"/>
        </w:rPr>
      </w:pPr>
      <w:r w:rsidRPr="007D2090">
        <w:rPr>
          <w:b/>
          <w:bCs/>
        </w:rPr>
        <w:t xml:space="preserve">5. </w:t>
      </w:r>
      <w:r w:rsidR="00E31677" w:rsidRPr="007D2090">
        <w:rPr>
          <w:b/>
          <w:bCs/>
        </w:rPr>
        <w:tab/>
        <w:t xml:space="preserve">Revise </w:t>
      </w:r>
      <w:r w:rsidR="00CE3C59" w:rsidRPr="007D2090">
        <w:rPr>
          <w:b/>
          <w:bCs/>
        </w:rPr>
        <w:t>Appendix 2 – Specifications – Well-Being Services, Section 1.3</w:t>
      </w:r>
      <w:r w:rsidR="0005682C">
        <w:rPr>
          <w:b/>
          <w:bCs/>
        </w:rPr>
        <w:t xml:space="preserve"> Flu Vaccine Clinics, </w:t>
      </w:r>
      <w:proofErr w:type="spellStart"/>
      <w:r w:rsidR="007C5259" w:rsidRPr="007D2090">
        <w:rPr>
          <w:b/>
          <w:bCs/>
        </w:rPr>
        <w:t>F.5.</w:t>
      </w:r>
      <w:r w:rsidR="00F55C04" w:rsidRPr="007D2090">
        <w:rPr>
          <w:b/>
          <w:bCs/>
        </w:rPr>
        <w:t>d</w:t>
      </w:r>
      <w:proofErr w:type="spellEnd"/>
      <w:r w:rsidR="007C5259" w:rsidRPr="007D2090">
        <w:rPr>
          <w:b/>
          <w:bCs/>
        </w:rPr>
        <w:t>.</w:t>
      </w:r>
      <w:r w:rsidR="00E31677" w:rsidRPr="007D2090">
        <w:rPr>
          <w:b/>
          <w:bCs/>
        </w:rPr>
        <w:t xml:space="preserve"> as follows</w:t>
      </w:r>
      <w:r w:rsidR="00F738B5" w:rsidRPr="007D2090">
        <w:rPr>
          <w:b/>
          <w:bCs/>
        </w:rPr>
        <w:t>:</w:t>
      </w:r>
    </w:p>
    <w:p w14:paraId="5394E98B" w14:textId="77777777" w:rsidR="00F55C04" w:rsidRPr="007D2090" w:rsidRDefault="00F55C04" w:rsidP="007D2090">
      <w:pPr>
        <w:tabs>
          <w:tab w:val="left" w:pos="1702"/>
          <w:tab w:val="left" w:pos="2910"/>
          <w:tab w:val="left" w:pos="6374"/>
        </w:tabs>
        <w:spacing w:line="240" w:lineRule="auto"/>
        <w:ind w:left="18"/>
        <w:rPr>
          <w:highlight w:val="yellow"/>
        </w:rPr>
      </w:pPr>
    </w:p>
    <w:p w14:paraId="48ECAF93" w14:textId="7BE227BB" w:rsidR="007225F1" w:rsidRPr="007D2090" w:rsidRDefault="007225F1" w:rsidP="00E35A3B">
      <w:pPr>
        <w:pStyle w:val="ListParagraph"/>
        <w:tabs>
          <w:tab w:val="left" w:pos="540"/>
          <w:tab w:val="right" w:leader="dot" w:pos="9350"/>
        </w:tabs>
        <w:spacing w:before="0" w:after="0"/>
        <w:ind w:hanging="360"/>
        <w:contextualSpacing w:val="0"/>
        <w:rPr>
          <w:rFonts w:ascii="Arial" w:hAnsi="Arial" w:cs="Arial"/>
          <w:caps/>
        </w:rPr>
      </w:pPr>
      <w:r w:rsidRPr="007D2090">
        <w:rPr>
          <w:rFonts w:ascii="Arial" w:hAnsi="Arial" w:cs="Arial"/>
        </w:rPr>
        <w:t>d.</w:t>
      </w:r>
      <w:r w:rsidRPr="007D2090">
        <w:rPr>
          <w:rFonts w:ascii="Arial" w:hAnsi="Arial" w:cs="Arial"/>
        </w:rPr>
        <w:tab/>
        <w:t>Allowing the site coordinator for the Employer group to</w:t>
      </w:r>
      <w:r w:rsidR="00E31677" w:rsidRPr="007D2090">
        <w:rPr>
          <w:rFonts w:ascii="Arial" w:hAnsi="Arial" w:cs="Arial"/>
        </w:rPr>
        <w:t xml:space="preserve"> </w:t>
      </w:r>
      <w:r w:rsidR="00E31677" w:rsidRPr="007D2090">
        <w:rPr>
          <w:rFonts w:ascii="Arial" w:hAnsi="Arial" w:cs="Arial"/>
          <w:strike/>
          <w:color w:val="FF0000"/>
        </w:rPr>
        <w:t>increase or</w:t>
      </w:r>
      <w:r w:rsidRPr="007D2090">
        <w:rPr>
          <w:rFonts w:ascii="Arial" w:hAnsi="Arial" w:cs="Arial"/>
          <w:color w:val="FF0000"/>
        </w:rPr>
        <w:t xml:space="preserve"> </w:t>
      </w:r>
      <w:r w:rsidRPr="007D2090">
        <w:rPr>
          <w:rFonts w:ascii="Arial" w:hAnsi="Arial" w:cs="Arial"/>
        </w:rPr>
        <w:t>decrease the projected attendance for the event up to</w:t>
      </w:r>
      <w:r w:rsidR="0083426D" w:rsidRPr="007D2090">
        <w:rPr>
          <w:rFonts w:ascii="Arial" w:hAnsi="Arial" w:cs="Arial"/>
        </w:rPr>
        <w:t xml:space="preserve"> </w:t>
      </w:r>
      <w:r w:rsidR="0083426D" w:rsidRPr="007D2090">
        <w:rPr>
          <w:rFonts w:ascii="Arial" w:hAnsi="Arial" w:cs="Arial"/>
          <w:strike/>
          <w:color w:val="FF0000"/>
        </w:rPr>
        <w:t>ten</w:t>
      </w:r>
      <w:r w:rsidR="0083426D" w:rsidRPr="007D2090">
        <w:rPr>
          <w:rFonts w:ascii="Arial" w:hAnsi="Arial" w:cs="Arial"/>
          <w:color w:val="FF0000"/>
        </w:rPr>
        <w:t xml:space="preserve"> </w:t>
      </w:r>
      <w:r w:rsidR="0083426D" w:rsidRPr="007D2090">
        <w:rPr>
          <w:rFonts w:ascii="Arial" w:hAnsi="Arial" w:cs="Arial"/>
          <w:color w:val="FF0000"/>
          <w:u w:val="single"/>
        </w:rPr>
        <w:t>eleven</w:t>
      </w:r>
      <w:r w:rsidR="0083426D" w:rsidRPr="007D2090">
        <w:rPr>
          <w:rFonts w:ascii="Arial" w:hAnsi="Arial" w:cs="Arial"/>
          <w:color w:val="FF0000"/>
        </w:rPr>
        <w:t xml:space="preserve"> </w:t>
      </w:r>
      <w:r w:rsidR="0083426D" w:rsidRPr="007D2090">
        <w:rPr>
          <w:rFonts w:ascii="Arial" w:hAnsi="Arial" w:cs="Arial"/>
          <w:strike/>
          <w:color w:val="FF0000"/>
        </w:rPr>
        <w:t>(10)</w:t>
      </w:r>
      <w:r w:rsidR="0083426D" w:rsidRPr="007D2090">
        <w:rPr>
          <w:rFonts w:ascii="Arial" w:hAnsi="Arial" w:cs="Arial"/>
          <w:color w:val="FF0000"/>
        </w:rPr>
        <w:t xml:space="preserve"> </w:t>
      </w:r>
      <w:r w:rsidR="00CB5E83" w:rsidRPr="007D2090">
        <w:rPr>
          <w:rFonts w:ascii="Arial" w:hAnsi="Arial" w:cs="Arial"/>
          <w:color w:val="FF0000"/>
          <w:u w:val="single"/>
        </w:rPr>
        <w:t>(11)</w:t>
      </w:r>
      <w:r w:rsidR="00CB5E83" w:rsidRPr="007D2090">
        <w:rPr>
          <w:rFonts w:ascii="Arial" w:hAnsi="Arial" w:cs="Arial"/>
          <w:color w:val="FF0000"/>
        </w:rPr>
        <w:t xml:space="preserve"> </w:t>
      </w:r>
      <w:r w:rsidR="0083426D" w:rsidRPr="007D2090">
        <w:rPr>
          <w:rFonts w:ascii="Arial" w:hAnsi="Arial" w:cs="Arial"/>
          <w:strike/>
          <w:color w:val="FF0000"/>
        </w:rPr>
        <w:t>Calendar</w:t>
      </w:r>
      <w:r w:rsidR="0083426D" w:rsidRPr="007D2090">
        <w:rPr>
          <w:rFonts w:ascii="Arial" w:hAnsi="Arial" w:cs="Arial"/>
          <w:color w:val="FF0000"/>
        </w:rPr>
        <w:t xml:space="preserve"> </w:t>
      </w:r>
      <w:r w:rsidR="0083426D" w:rsidRPr="007D2090">
        <w:rPr>
          <w:rFonts w:ascii="Arial" w:hAnsi="Arial" w:cs="Arial"/>
          <w:color w:val="FF0000"/>
          <w:u w:val="single"/>
        </w:rPr>
        <w:t>Business</w:t>
      </w:r>
      <w:r w:rsidRPr="007D2090">
        <w:rPr>
          <w:rFonts w:ascii="Arial" w:hAnsi="Arial" w:cs="Arial"/>
        </w:rPr>
        <w:t xml:space="preserve"> Days prior to the event</w:t>
      </w:r>
      <w:r w:rsidR="005E3B2A" w:rsidRPr="007D2090">
        <w:rPr>
          <w:rFonts w:ascii="Arial" w:hAnsi="Arial" w:cs="Arial"/>
        </w:rPr>
        <w:t>;</w:t>
      </w:r>
      <w:r w:rsidR="003348E3" w:rsidRPr="007D2090">
        <w:rPr>
          <w:rFonts w:ascii="Arial" w:hAnsi="Arial" w:cs="Arial"/>
        </w:rPr>
        <w:t xml:space="preserve"> </w:t>
      </w:r>
      <w:r w:rsidR="003348E3" w:rsidRPr="007D2090">
        <w:rPr>
          <w:rFonts w:ascii="Arial" w:hAnsi="Arial" w:cs="Arial"/>
          <w:color w:val="FF0000"/>
          <w:u w:val="single"/>
        </w:rPr>
        <w:t xml:space="preserve">increases </w:t>
      </w:r>
      <w:r w:rsidR="00F759DD" w:rsidRPr="007D2090">
        <w:rPr>
          <w:rFonts w:ascii="Arial" w:hAnsi="Arial" w:cs="Arial"/>
          <w:color w:val="FF0000"/>
          <w:u w:val="single"/>
        </w:rPr>
        <w:t xml:space="preserve">shall be allowed </w:t>
      </w:r>
      <w:r w:rsidR="00A13B12" w:rsidRPr="007D2090">
        <w:rPr>
          <w:rFonts w:ascii="Arial" w:hAnsi="Arial" w:cs="Arial"/>
          <w:color w:val="FF0000"/>
          <w:u w:val="single"/>
        </w:rPr>
        <w:t>up to the event date as supplies and staffing allow</w:t>
      </w:r>
      <w:r w:rsidRPr="007D2090">
        <w:rPr>
          <w:rFonts w:ascii="Arial" w:hAnsi="Arial" w:cs="Arial"/>
        </w:rPr>
        <w:t>;</w:t>
      </w:r>
    </w:p>
    <w:p w14:paraId="64205F16" w14:textId="77777777" w:rsidR="007225F1" w:rsidRDefault="007225F1" w:rsidP="007D2090">
      <w:pPr>
        <w:tabs>
          <w:tab w:val="left" w:pos="1702"/>
          <w:tab w:val="left" w:pos="2910"/>
          <w:tab w:val="left" w:pos="6374"/>
        </w:tabs>
        <w:spacing w:line="240" w:lineRule="auto"/>
        <w:ind w:left="18"/>
        <w:rPr>
          <w:b/>
          <w:bCs/>
          <w:highlight w:val="yellow"/>
        </w:rPr>
      </w:pPr>
    </w:p>
    <w:p w14:paraId="2E4F3762" w14:textId="5B2A233E" w:rsidR="00550A76" w:rsidRPr="00345F14" w:rsidRDefault="00550A76" w:rsidP="00345F14">
      <w:pPr>
        <w:tabs>
          <w:tab w:val="left" w:pos="1702"/>
          <w:tab w:val="left" w:pos="2910"/>
          <w:tab w:val="left" w:pos="6374"/>
        </w:tabs>
        <w:spacing w:line="240" w:lineRule="auto"/>
        <w:ind w:left="360" w:hanging="342"/>
        <w:rPr>
          <w:b/>
          <w:bCs/>
        </w:rPr>
      </w:pPr>
      <w:r w:rsidRPr="00345F14">
        <w:rPr>
          <w:b/>
          <w:bCs/>
        </w:rPr>
        <w:t>6.</w:t>
      </w:r>
      <w:r w:rsidRPr="00345F14">
        <w:rPr>
          <w:b/>
          <w:bCs/>
        </w:rPr>
        <w:tab/>
      </w:r>
      <w:r w:rsidR="00E9497D">
        <w:rPr>
          <w:b/>
          <w:bCs/>
        </w:rPr>
        <w:t>Regarding the time the Proposal is due, t</w:t>
      </w:r>
      <w:r w:rsidR="00E14468">
        <w:rPr>
          <w:b/>
          <w:bCs/>
        </w:rPr>
        <w:t xml:space="preserve">here </w:t>
      </w:r>
      <w:r w:rsidR="00E9497D">
        <w:rPr>
          <w:b/>
          <w:bCs/>
        </w:rPr>
        <w:t>is</w:t>
      </w:r>
      <w:r w:rsidR="00E14468">
        <w:rPr>
          <w:b/>
          <w:bCs/>
        </w:rPr>
        <w:t xml:space="preserve"> </w:t>
      </w:r>
      <w:r w:rsidR="00E9497D">
        <w:rPr>
          <w:b/>
          <w:bCs/>
        </w:rPr>
        <w:t xml:space="preserve">a </w:t>
      </w:r>
      <w:r w:rsidR="00E14468">
        <w:rPr>
          <w:b/>
          <w:bCs/>
        </w:rPr>
        <w:t xml:space="preserve">conflict between </w:t>
      </w:r>
      <w:r w:rsidR="005D2834">
        <w:rPr>
          <w:b/>
          <w:bCs/>
        </w:rPr>
        <w:t>RFP Section 1.10 Calendar of Events and Form D</w:t>
      </w:r>
      <w:r w:rsidR="00C13594">
        <w:rPr>
          <w:b/>
          <w:bCs/>
        </w:rPr>
        <w:t xml:space="preserve"> Request for Proposal Signature Page</w:t>
      </w:r>
      <w:r w:rsidR="005D2834">
        <w:rPr>
          <w:b/>
          <w:bCs/>
        </w:rPr>
        <w:t xml:space="preserve">. The time </w:t>
      </w:r>
      <w:r w:rsidR="00C13594">
        <w:rPr>
          <w:b/>
          <w:bCs/>
        </w:rPr>
        <w:t>specified</w:t>
      </w:r>
      <w:r w:rsidR="005D2834">
        <w:rPr>
          <w:b/>
          <w:bCs/>
        </w:rPr>
        <w:t xml:space="preserve"> in Form D was incorrect. The correct tim</w:t>
      </w:r>
      <w:r w:rsidR="00C13594">
        <w:rPr>
          <w:b/>
          <w:bCs/>
        </w:rPr>
        <w:t>e</w:t>
      </w:r>
      <w:r w:rsidR="005D2834">
        <w:rPr>
          <w:b/>
          <w:bCs/>
        </w:rPr>
        <w:t xml:space="preserve"> is 12:00 PM</w:t>
      </w:r>
      <w:r w:rsidR="00C13594">
        <w:rPr>
          <w:b/>
          <w:bCs/>
        </w:rPr>
        <w:t xml:space="preserve"> CDT</w:t>
      </w:r>
      <w:r w:rsidR="005D2834">
        <w:rPr>
          <w:b/>
          <w:bCs/>
        </w:rPr>
        <w:t xml:space="preserve">. </w:t>
      </w:r>
      <w:r w:rsidRPr="00345F14">
        <w:rPr>
          <w:b/>
          <w:bCs/>
        </w:rPr>
        <w:t xml:space="preserve">Revise Form D </w:t>
      </w:r>
      <w:r w:rsidR="00345F14" w:rsidRPr="00345F14">
        <w:rPr>
          <w:b/>
          <w:bCs/>
        </w:rPr>
        <w:t>as follows:</w:t>
      </w:r>
    </w:p>
    <w:p w14:paraId="422C465D" w14:textId="77777777" w:rsidR="00345F14" w:rsidRPr="00345F14" w:rsidRDefault="00345F14" w:rsidP="007D2090">
      <w:pPr>
        <w:tabs>
          <w:tab w:val="left" w:pos="1702"/>
          <w:tab w:val="left" w:pos="2910"/>
          <w:tab w:val="left" w:pos="6374"/>
        </w:tabs>
        <w:spacing w:line="240" w:lineRule="auto"/>
        <w:ind w:left="18"/>
      </w:pPr>
    </w:p>
    <w:p w14:paraId="4D3D9A40" w14:textId="56723716" w:rsidR="00345F14" w:rsidRPr="00345F14" w:rsidRDefault="00345F14" w:rsidP="00345F14">
      <w:pPr>
        <w:tabs>
          <w:tab w:val="left" w:pos="1702"/>
          <w:tab w:val="left" w:pos="2910"/>
          <w:tab w:val="left" w:pos="6374"/>
        </w:tabs>
        <w:spacing w:line="240" w:lineRule="auto"/>
        <w:ind w:left="360"/>
      </w:pPr>
      <w:r w:rsidRPr="00345F14">
        <w:t>Proposals MUST be received no later than</w:t>
      </w:r>
      <w:r w:rsidR="0031107A">
        <w:t>:</w:t>
      </w:r>
    </w:p>
    <w:p w14:paraId="1B0DFB41" w14:textId="4353A42E" w:rsidR="00345F14" w:rsidRPr="00345F14" w:rsidRDefault="00345F14" w:rsidP="00345F14">
      <w:pPr>
        <w:tabs>
          <w:tab w:val="left" w:pos="1702"/>
          <w:tab w:val="left" w:pos="2910"/>
          <w:tab w:val="left" w:pos="6374"/>
        </w:tabs>
        <w:spacing w:line="240" w:lineRule="auto"/>
        <w:ind w:left="360"/>
      </w:pPr>
      <w:r w:rsidRPr="00345F14">
        <w:t xml:space="preserve">August 4, 2022 @ </w:t>
      </w:r>
      <w:r w:rsidRPr="009057C4">
        <w:rPr>
          <w:strike/>
          <w:color w:val="FF0000"/>
        </w:rPr>
        <w:t>2:00 PM CST</w:t>
      </w:r>
      <w:r w:rsidRPr="009057C4">
        <w:rPr>
          <w:color w:val="FF0000"/>
        </w:rPr>
        <w:t xml:space="preserve"> </w:t>
      </w:r>
      <w:r w:rsidRPr="009057C4">
        <w:rPr>
          <w:color w:val="FF0000"/>
          <w:u w:val="single"/>
        </w:rPr>
        <w:t xml:space="preserve">12:00 </w:t>
      </w:r>
      <w:r>
        <w:rPr>
          <w:color w:val="FF0000"/>
          <w:u w:val="single"/>
        </w:rPr>
        <w:t>PM</w:t>
      </w:r>
      <w:r w:rsidR="009057C4">
        <w:rPr>
          <w:color w:val="FF0000"/>
          <w:u w:val="single"/>
        </w:rPr>
        <w:t xml:space="preserve"> Central Daylight Time</w:t>
      </w:r>
    </w:p>
    <w:p w14:paraId="745307DF" w14:textId="77777777" w:rsidR="00345F14" w:rsidRPr="00345F14" w:rsidRDefault="00345F14" w:rsidP="007D2090">
      <w:pPr>
        <w:tabs>
          <w:tab w:val="left" w:pos="1702"/>
          <w:tab w:val="left" w:pos="2910"/>
          <w:tab w:val="left" w:pos="6374"/>
        </w:tabs>
        <w:spacing w:line="240" w:lineRule="auto"/>
        <w:ind w:left="18"/>
        <w:rPr>
          <w:highlight w:val="yellow"/>
        </w:rPr>
      </w:pPr>
    </w:p>
    <w:p w14:paraId="17A837BC" w14:textId="1C793365" w:rsidR="00A578B0" w:rsidRPr="007D2090" w:rsidRDefault="00345F14" w:rsidP="00A578B0">
      <w:pPr>
        <w:ind w:left="360" w:hanging="360"/>
        <w:rPr>
          <w:b/>
          <w:bCs/>
        </w:rPr>
      </w:pPr>
      <w:r>
        <w:rPr>
          <w:b/>
          <w:bCs/>
        </w:rPr>
        <w:t>7</w:t>
      </w:r>
      <w:r w:rsidR="00A578B0" w:rsidRPr="007D2090">
        <w:rPr>
          <w:b/>
          <w:bCs/>
        </w:rPr>
        <w:t xml:space="preserve">. </w:t>
      </w:r>
      <w:r w:rsidR="00A578B0" w:rsidRPr="007D2090">
        <w:rPr>
          <w:b/>
          <w:bCs/>
        </w:rPr>
        <w:tab/>
        <w:t>Add to the RFP</w:t>
      </w:r>
      <w:r w:rsidR="009D407E">
        <w:rPr>
          <w:b/>
          <w:bCs/>
        </w:rPr>
        <w:t>s</w:t>
      </w:r>
      <w:r w:rsidR="00A578B0" w:rsidRPr="007D2090">
        <w:rPr>
          <w:b/>
          <w:bCs/>
        </w:rPr>
        <w:t xml:space="preserve"> the following questions regarding RFPs ETB0047-49 from Proposers and answers from the Department:  </w:t>
      </w:r>
    </w:p>
    <w:p w14:paraId="05DCAB4D" w14:textId="77777777" w:rsidR="0081227A" w:rsidRDefault="0081227A" w:rsidP="00DF7FC0">
      <w:pPr>
        <w:spacing w:line="240" w:lineRule="auto"/>
        <w:rPr>
          <w:b/>
          <w:bCs/>
          <w:sz w:val="24"/>
          <w:szCs w:val="24"/>
        </w:rPr>
      </w:pPr>
    </w:p>
    <w:p w14:paraId="5D8A11B5" w14:textId="32BFDF0C" w:rsidR="001E7B17" w:rsidRPr="000829CB" w:rsidRDefault="000829CB" w:rsidP="00DF7FC0">
      <w:pPr>
        <w:spacing w:line="240" w:lineRule="auto"/>
        <w:rPr>
          <w:b/>
          <w:bCs/>
          <w:sz w:val="24"/>
          <w:szCs w:val="24"/>
        </w:rPr>
      </w:pPr>
      <w:r w:rsidRPr="000829CB">
        <w:rPr>
          <w:b/>
          <w:bCs/>
          <w:sz w:val="24"/>
          <w:szCs w:val="24"/>
        </w:rPr>
        <w:t>Vendor Questions - ETB0047-49</w:t>
      </w:r>
    </w:p>
    <w:tbl>
      <w:tblPr>
        <w:tblW w:w="1002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
        <w:gridCol w:w="713"/>
        <w:gridCol w:w="1677"/>
        <w:gridCol w:w="33"/>
        <w:gridCol w:w="1170"/>
        <w:gridCol w:w="3420"/>
        <w:gridCol w:w="29"/>
        <w:gridCol w:w="2940"/>
        <w:gridCol w:w="37"/>
      </w:tblGrid>
      <w:tr w:rsidR="007E5D05" w:rsidRPr="003057F3" w14:paraId="4D9736E4" w14:textId="77777777" w:rsidTr="25A1B748">
        <w:trPr>
          <w:gridBefore w:val="1"/>
          <w:gridAfter w:val="1"/>
          <w:wBefore w:w="7" w:type="dxa"/>
          <w:wAfter w:w="37" w:type="dxa"/>
          <w:tblHeader/>
        </w:trPr>
        <w:tc>
          <w:tcPr>
            <w:tcW w:w="713" w:type="dxa"/>
            <w:shd w:val="clear" w:color="auto" w:fill="1F497D"/>
          </w:tcPr>
          <w:p w14:paraId="14D64671" w14:textId="77777777" w:rsidR="001E7B17" w:rsidRPr="003057F3" w:rsidRDefault="001E7B17" w:rsidP="004D2F16">
            <w:pPr>
              <w:spacing w:before="120" w:after="120" w:line="240" w:lineRule="auto"/>
              <w:jc w:val="center"/>
              <w:rPr>
                <w:color w:val="FFFFFF"/>
                <w:sz w:val="20"/>
                <w:szCs w:val="20"/>
              </w:rPr>
            </w:pPr>
            <w:r w:rsidRPr="003057F3">
              <w:rPr>
                <w:color w:val="FFFFFF"/>
                <w:sz w:val="20"/>
                <w:szCs w:val="20"/>
              </w:rPr>
              <w:t>Q #</w:t>
            </w:r>
          </w:p>
        </w:tc>
        <w:tc>
          <w:tcPr>
            <w:tcW w:w="1677" w:type="dxa"/>
            <w:shd w:val="clear" w:color="auto" w:fill="1F497D"/>
          </w:tcPr>
          <w:p w14:paraId="7B590FEC" w14:textId="77777777" w:rsidR="001E7B17" w:rsidRPr="003057F3" w:rsidRDefault="001E7B17" w:rsidP="0020733A">
            <w:pPr>
              <w:spacing w:before="120" w:after="120" w:line="240" w:lineRule="auto"/>
              <w:jc w:val="center"/>
              <w:rPr>
                <w:color w:val="FFFFFF"/>
                <w:sz w:val="20"/>
                <w:szCs w:val="20"/>
              </w:rPr>
            </w:pPr>
            <w:r w:rsidRPr="003057F3">
              <w:rPr>
                <w:color w:val="FFFFFF"/>
                <w:sz w:val="20"/>
                <w:szCs w:val="20"/>
              </w:rPr>
              <w:t>RFP / Appendix # and Section #</w:t>
            </w:r>
          </w:p>
        </w:tc>
        <w:tc>
          <w:tcPr>
            <w:tcW w:w="1203" w:type="dxa"/>
            <w:gridSpan w:val="2"/>
            <w:shd w:val="clear" w:color="auto" w:fill="1F497D"/>
          </w:tcPr>
          <w:p w14:paraId="22C4DDC0" w14:textId="77777777" w:rsidR="001E7B17" w:rsidRPr="003057F3" w:rsidRDefault="001E7B17" w:rsidP="0020733A">
            <w:pPr>
              <w:spacing w:before="120" w:after="120" w:line="240" w:lineRule="auto"/>
              <w:jc w:val="center"/>
              <w:rPr>
                <w:color w:val="FFFFFF"/>
                <w:sz w:val="20"/>
                <w:szCs w:val="20"/>
              </w:rPr>
            </w:pPr>
            <w:r w:rsidRPr="003057F3">
              <w:rPr>
                <w:color w:val="FFFFFF"/>
                <w:sz w:val="20"/>
                <w:szCs w:val="20"/>
              </w:rPr>
              <w:t>RFP Page</w:t>
            </w:r>
          </w:p>
        </w:tc>
        <w:tc>
          <w:tcPr>
            <w:tcW w:w="3449" w:type="dxa"/>
            <w:gridSpan w:val="2"/>
            <w:shd w:val="clear" w:color="auto" w:fill="1F497D"/>
          </w:tcPr>
          <w:p w14:paraId="757BE2E4" w14:textId="77777777" w:rsidR="001E7B17" w:rsidRPr="003057F3" w:rsidRDefault="001E7B17" w:rsidP="0020733A">
            <w:pPr>
              <w:spacing w:before="120" w:after="120" w:line="240" w:lineRule="auto"/>
              <w:jc w:val="center"/>
              <w:rPr>
                <w:color w:val="FFFFFF"/>
                <w:sz w:val="20"/>
                <w:szCs w:val="20"/>
              </w:rPr>
            </w:pPr>
            <w:r w:rsidRPr="003057F3">
              <w:rPr>
                <w:color w:val="FFFFFF"/>
                <w:sz w:val="20"/>
                <w:szCs w:val="20"/>
              </w:rPr>
              <w:t>Question/Rationale</w:t>
            </w:r>
          </w:p>
        </w:tc>
        <w:tc>
          <w:tcPr>
            <w:tcW w:w="2940" w:type="dxa"/>
            <w:shd w:val="clear" w:color="auto" w:fill="1F497D"/>
          </w:tcPr>
          <w:p w14:paraId="2CBC445C" w14:textId="77777777" w:rsidR="001E7B17" w:rsidRPr="003057F3" w:rsidRDefault="001E7B17" w:rsidP="0020733A">
            <w:pPr>
              <w:spacing w:before="120" w:after="120" w:line="240" w:lineRule="auto"/>
              <w:jc w:val="center"/>
              <w:rPr>
                <w:color w:val="FFFFFF"/>
                <w:sz w:val="20"/>
                <w:szCs w:val="20"/>
              </w:rPr>
            </w:pPr>
            <w:r w:rsidRPr="003057F3">
              <w:rPr>
                <w:color w:val="FFFFFF"/>
                <w:sz w:val="20"/>
                <w:szCs w:val="20"/>
              </w:rPr>
              <w:t>Department Answer</w:t>
            </w:r>
          </w:p>
        </w:tc>
      </w:tr>
      <w:tr w:rsidR="007E5D05" w:rsidRPr="003057F3" w14:paraId="3D4BBB37" w14:textId="77777777" w:rsidTr="25A1B748">
        <w:trPr>
          <w:gridBefore w:val="1"/>
          <w:gridAfter w:val="1"/>
          <w:wBefore w:w="7" w:type="dxa"/>
          <w:wAfter w:w="37" w:type="dxa"/>
        </w:trPr>
        <w:tc>
          <w:tcPr>
            <w:tcW w:w="713" w:type="dxa"/>
            <w:shd w:val="clear" w:color="auto" w:fill="D9E2F3" w:themeFill="accent1" w:themeFillTint="33"/>
          </w:tcPr>
          <w:p w14:paraId="3D21AEE2" w14:textId="77777777" w:rsidR="001E7B17" w:rsidRPr="003057F3" w:rsidRDefault="001E7B17" w:rsidP="0005304D">
            <w:pPr>
              <w:spacing w:after="120" w:line="240" w:lineRule="auto"/>
              <w:jc w:val="both"/>
              <w:rPr>
                <w:sz w:val="20"/>
                <w:szCs w:val="20"/>
              </w:rPr>
            </w:pPr>
            <w:proofErr w:type="spellStart"/>
            <w:r w:rsidRPr="003057F3">
              <w:rPr>
                <w:sz w:val="20"/>
                <w:szCs w:val="20"/>
              </w:rPr>
              <w:t>Q1</w:t>
            </w:r>
            <w:proofErr w:type="spellEnd"/>
          </w:p>
        </w:tc>
        <w:tc>
          <w:tcPr>
            <w:tcW w:w="1677" w:type="dxa"/>
            <w:shd w:val="clear" w:color="auto" w:fill="D9E2F3" w:themeFill="accent1" w:themeFillTint="33"/>
          </w:tcPr>
          <w:p w14:paraId="503ED6B6" w14:textId="77777777" w:rsidR="001E7B17" w:rsidRPr="003057F3" w:rsidRDefault="001E7B17" w:rsidP="0005304D">
            <w:pPr>
              <w:spacing w:after="120" w:line="240" w:lineRule="auto"/>
              <w:rPr>
                <w:sz w:val="20"/>
                <w:szCs w:val="20"/>
              </w:rPr>
            </w:pPr>
            <w:r w:rsidRPr="003057F3">
              <w:rPr>
                <w:sz w:val="20"/>
                <w:szCs w:val="20"/>
              </w:rPr>
              <w:t>RFP General Information and Appendix 9</w:t>
            </w:r>
          </w:p>
        </w:tc>
        <w:tc>
          <w:tcPr>
            <w:tcW w:w="1203" w:type="dxa"/>
            <w:gridSpan w:val="2"/>
            <w:shd w:val="clear" w:color="auto" w:fill="D9E2F3" w:themeFill="accent1" w:themeFillTint="33"/>
          </w:tcPr>
          <w:p w14:paraId="15BFF051" w14:textId="77777777" w:rsidR="001E7B17" w:rsidRPr="003057F3" w:rsidRDefault="001E7B17" w:rsidP="0005304D">
            <w:pPr>
              <w:spacing w:after="120" w:line="240" w:lineRule="auto"/>
              <w:rPr>
                <w:sz w:val="20"/>
                <w:szCs w:val="20"/>
              </w:rPr>
            </w:pPr>
            <w:r w:rsidRPr="003057F3">
              <w:rPr>
                <w:sz w:val="20"/>
                <w:szCs w:val="20"/>
              </w:rPr>
              <w:t>Pg 4 - 5</w:t>
            </w:r>
          </w:p>
        </w:tc>
        <w:tc>
          <w:tcPr>
            <w:tcW w:w="3449" w:type="dxa"/>
            <w:gridSpan w:val="2"/>
            <w:shd w:val="clear" w:color="auto" w:fill="D9E2F3" w:themeFill="accent1" w:themeFillTint="33"/>
          </w:tcPr>
          <w:p w14:paraId="7F7311FD" w14:textId="77777777" w:rsidR="001E7B17" w:rsidRPr="003057F3" w:rsidRDefault="001E7B17" w:rsidP="009E10DD">
            <w:pPr>
              <w:spacing w:line="240" w:lineRule="auto"/>
              <w:rPr>
                <w:sz w:val="20"/>
                <w:szCs w:val="20"/>
              </w:rPr>
            </w:pPr>
            <w:r w:rsidRPr="003057F3">
              <w:rPr>
                <w:sz w:val="20"/>
                <w:szCs w:val="20"/>
              </w:rPr>
              <w:t xml:space="preserve">Can you please confirm the eligible population for Chronic Condition Management Services?  Would this be offered to the total population of more than </w:t>
            </w:r>
            <w:proofErr w:type="spellStart"/>
            <w:r w:rsidRPr="003057F3">
              <w:rPr>
                <w:sz w:val="20"/>
                <w:szCs w:val="20"/>
              </w:rPr>
              <w:t>652K</w:t>
            </w:r>
            <w:proofErr w:type="spellEnd"/>
            <w:r w:rsidRPr="003057F3">
              <w:rPr>
                <w:sz w:val="20"/>
                <w:szCs w:val="20"/>
              </w:rPr>
              <w:t xml:space="preserve"> current and former State and Local government employees and their families, OR ONLY those who are subscribers </w:t>
            </w:r>
            <w:r w:rsidRPr="003057F3">
              <w:rPr>
                <w:sz w:val="20"/>
                <w:szCs w:val="20"/>
              </w:rPr>
              <w:lastRenderedPageBreak/>
              <w:t>through the health plans? (Noted in Appendix 9)</w:t>
            </w:r>
          </w:p>
        </w:tc>
        <w:tc>
          <w:tcPr>
            <w:tcW w:w="2940" w:type="dxa"/>
            <w:shd w:val="clear" w:color="auto" w:fill="D9E2F3" w:themeFill="accent1" w:themeFillTint="33"/>
          </w:tcPr>
          <w:p w14:paraId="7C860A72" w14:textId="4ACF9DC4" w:rsidR="001E7B17" w:rsidRPr="003057F3" w:rsidRDefault="00826703" w:rsidP="0005304D">
            <w:pPr>
              <w:spacing w:after="120" w:line="240" w:lineRule="auto"/>
              <w:rPr>
                <w:sz w:val="20"/>
                <w:szCs w:val="20"/>
              </w:rPr>
            </w:pPr>
            <w:r>
              <w:rPr>
                <w:sz w:val="20"/>
                <w:szCs w:val="20"/>
              </w:rPr>
              <w:lastRenderedPageBreak/>
              <w:t>All Well Wisconsin services, including Chronic Condition Management</w:t>
            </w:r>
            <w:r w:rsidR="007D1AB6">
              <w:rPr>
                <w:sz w:val="20"/>
                <w:szCs w:val="20"/>
              </w:rPr>
              <w:t>,</w:t>
            </w:r>
            <w:r>
              <w:rPr>
                <w:sz w:val="20"/>
                <w:szCs w:val="20"/>
              </w:rPr>
              <w:t xml:space="preserve"> will be available to </w:t>
            </w:r>
            <w:r w:rsidR="00DA6974">
              <w:rPr>
                <w:sz w:val="20"/>
                <w:szCs w:val="20"/>
              </w:rPr>
              <w:t xml:space="preserve">approximately 160,000 </w:t>
            </w:r>
            <w:r>
              <w:rPr>
                <w:sz w:val="20"/>
                <w:szCs w:val="20"/>
              </w:rPr>
              <w:t xml:space="preserve">subscribers and spouses </w:t>
            </w:r>
            <w:r w:rsidR="007D1AB6">
              <w:rPr>
                <w:sz w:val="20"/>
                <w:szCs w:val="20"/>
              </w:rPr>
              <w:t xml:space="preserve">enrolled </w:t>
            </w:r>
            <w:r>
              <w:rPr>
                <w:sz w:val="20"/>
                <w:szCs w:val="20"/>
              </w:rPr>
              <w:t xml:space="preserve">in the State of Wisconsin Group Health Insurance Program. </w:t>
            </w:r>
          </w:p>
        </w:tc>
      </w:tr>
      <w:tr w:rsidR="007E5D05" w:rsidRPr="003057F3" w14:paraId="2045BBE7" w14:textId="77777777" w:rsidTr="25A1B748">
        <w:trPr>
          <w:gridBefore w:val="1"/>
          <w:gridAfter w:val="1"/>
          <w:wBefore w:w="7" w:type="dxa"/>
          <w:wAfter w:w="37" w:type="dxa"/>
          <w:trHeight w:val="2590"/>
        </w:trPr>
        <w:tc>
          <w:tcPr>
            <w:tcW w:w="713" w:type="dxa"/>
            <w:shd w:val="clear" w:color="auto" w:fill="D5DCE4" w:themeFill="text2" w:themeFillTint="33"/>
          </w:tcPr>
          <w:p w14:paraId="1D59F3F1" w14:textId="77777777" w:rsidR="001E7B17" w:rsidRPr="003057F3" w:rsidRDefault="001E7B17" w:rsidP="0005304D">
            <w:pPr>
              <w:spacing w:after="120" w:line="240" w:lineRule="auto"/>
              <w:jc w:val="both"/>
              <w:rPr>
                <w:sz w:val="20"/>
                <w:szCs w:val="20"/>
              </w:rPr>
            </w:pPr>
            <w:proofErr w:type="spellStart"/>
            <w:r w:rsidRPr="003057F3">
              <w:rPr>
                <w:sz w:val="20"/>
                <w:szCs w:val="20"/>
              </w:rPr>
              <w:t>Q2</w:t>
            </w:r>
            <w:proofErr w:type="spellEnd"/>
          </w:p>
        </w:tc>
        <w:tc>
          <w:tcPr>
            <w:tcW w:w="1677" w:type="dxa"/>
            <w:shd w:val="clear" w:color="auto" w:fill="D5DCE4" w:themeFill="text2" w:themeFillTint="33"/>
          </w:tcPr>
          <w:p w14:paraId="1EF0188E" w14:textId="77777777" w:rsidR="001E7B17" w:rsidRPr="003057F3" w:rsidRDefault="001E7B17" w:rsidP="0005304D">
            <w:pPr>
              <w:spacing w:after="120" w:line="240" w:lineRule="auto"/>
              <w:rPr>
                <w:sz w:val="20"/>
                <w:szCs w:val="20"/>
              </w:rPr>
            </w:pPr>
            <w:r w:rsidRPr="003057F3">
              <w:rPr>
                <w:sz w:val="20"/>
                <w:szCs w:val="20"/>
              </w:rPr>
              <w:t>RFP</w:t>
            </w:r>
          </w:p>
        </w:tc>
        <w:tc>
          <w:tcPr>
            <w:tcW w:w="1203" w:type="dxa"/>
            <w:gridSpan w:val="2"/>
            <w:shd w:val="clear" w:color="auto" w:fill="D5DCE4" w:themeFill="text2" w:themeFillTint="33"/>
          </w:tcPr>
          <w:p w14:paraId="7BEAB54E" w14:textId="77777777" w:rsidR="001E7B17" w:rsidRPr="003057F3" w:rsidRDefault="001E7B17" w:rsidP="0005304D">
            <w:pPr>
              <w:spacing w:after="120" w:line="240" w:lineRule="auto"/>
              <w:rPr>
                <w:sz w:val="20"/>
                <w:szCs w:val="20"/>
              </w:rPr>
            </w:pPr>
            <w:r w:rsidRPr="003057F3">
              <w:rPr>
                <w:sz w:val="20"/>
                <w:szCs w:val="20"/>
              </w:rPr>
              <w:t>Pg 5</w:t>
            </w:r>
          </w:p>
        </w:tc>
        <w:tc>
          <w:tcPr>
            <w:tcW w:w="3449" w:type="dxa"/>
            <w:gridSpan w:val="2"/>
            <w:shd w:val="clear" w:color="auto" w:fill="D5DCE4" w:themeFill="text2" w:themeFillTint="33"/>
            <w:tcMar>
              <w:top w:w="100" w:type="dxa"/>
              <w:left w:w="100" w:type="dxa"/>
              <w:bottom w:w="100" w:type="dxa"/>
              <w:right w:w="100" w:type="dxa"/>
            </w:tcMar>
          </w:tcPr>
          <w:p w14:paraId="763A7A9A" w14:textId="77777777" w:rsidR="001E7B17" w:rsidRPr="003057F3" w:rsidRDefault="001E7B17" w:rsidP="0005304D">
            <w:pPr>
              <w:spacing w:after="120" w:line="240" w:lineRule="auto"/>
              <w:rPr>
                <w:sz w:val="20"/>
                <w:szCs w:val="20"/>
              </w:rPr>
            </w:pPr>
            <w:r w:rsidRPr="003057F3">
              <w:rPr>
                <w:sz w:val="20"/>
                <w:szCs w:val="20"/>
              </w:rPr>
              <w:t>Can you please provide some additional data points for the eligible population as follows?</w:t>
            </w:r>
          </w:p>
          <w:p w14:paraId="3C7E5D28" w14:textId="77777777" w:rsidR="001E7B17" w:rsidRPr="003057F3" w:rsidRDefault="001E7B17" w:rsidP="0005304D">
            <w:pPr>
              <w:numPr>
                <w:ilvl w:val="0"/>
                <w:numId w:val="1"/>
              </w:numPr>
              <w:spacing w:line="240" w:lineRule="auto"/>
              <w:ind w:left="264" w:hanging="180"/>
              <w:rPr>
                <w:sz w:val="20"/>
                <w:szCs w:val="20"/>
              </w:rPr>
            </w:pPr>
            <w:r w:rsidRPr="003057F3">
              <w:rPr>
                <w:sz w:val="20"/>
                <w:szCs w:val="20"/>
              </w:rPr>
              <w:t>Our solutions are available to all adult dependents 18+ years old. Does the ETF want to offer coverage ONLY to subscribers and dependent spouses OR to all adult dependents 18+?</w:t>
            </w:r>
          </w:p>
          <w:p w14:paraId="56C8A112" w14:textId="77777777" w:rsidR="001E7B17" w:rsidRPr="003057F3" w:rsidRDefault="001E7B17" w:rsidP="0005304D">
            <w:pPr>
              <w:numPr>
                <w:ilvl w:val="0"/>
                <w:numId w:val="1"/>
              </w:numPr>
              <w:spacing w:line="240" w:lineRule="auto"/>
              <w:ind w:left="264" w:hanging="180"/>
              <w:rPr>
                <w:sz w:val="20"/>
                <w:szCs w:val="20"/>
              </w:rPr>
            </w:pPr>
            <w:r w:rsidRPr="003057F3">
              <w:rPr>
                <w:sz w:val="20"/>
                <w:szCs w:val="20"/>
              </w:rPr>
              <w:t>Can you share the % male within your subscriber population?</w:t>
            </w:r>
          </w:p>
        </w:tc>
        <w:tc>
          <w:tcPr>
            <w:tcW w:w="2940" w:type="dxa"/>
            <w:shd w:val="clear" w:color="auto" w:fill="D5DCE4" w:themeFill="text2" w:themeFillTint="33"/>
          </w:tcPr>
          <w:p w14:paraId="2B7A459B" w14:textId="3C4A4971" w:rsidR="001E7B17" w:rsidRDefault="00CF20DA" w:rsidP="0005304D">
            <w:pPr>
              <w:spacing w:after="120" w:line="240" w:lineRule="auto"/>
              <w:rPr>
                <w:sz w:val="20"/>
                <w:szCs w:val="20"/>
              </w:rPr>
            </w:pPr>
            <w:r>
              <w:rPr>
                <w:sz w:val="20"/>
                <w:szCs w:val="20"/>
              </w:rPr>
              <w:t xml:space="preserve">1. </w:t>
            </w:r>
            <w:r w:rsidR="00A04DCF">
              <w:rPr>
                <w:sz w:val="20"/>
                <w:szCs w:val="20"/>
              </w:rPr>
              <w:t>Well Wisconsin services are available only to subs</w:t>
            </w:r>
            <w:r w:rsidR="005118BA">
              <w:rPr>
                <w:sz w:val="20"/>
                <w:szCs w:val="20"/>
              </w:rPr>
              <w:t xml:space="preserve">cribers and spouses. Adult dependents 18+ are excluded from the </w:t>
            </w:r>
            <w:r>
              <w:rPr>
                <w:sz w:val="20"/>
                <w:szCs w:val="20"/>
              </w:rPr>
              <w:t xml:space="preserve">Department-provided </w:t>
            </w:r>
            <w:r w:rsidR="005118BA">
              <w:rPr>
                <w:sz w:val="20"/>
                <w:szCs w:val="20"/>
              </w:rPr>
              <w:t>eligibility file.</w:t>
            </w:r>
          </w:p>
          <w:p w14:paraId="69D80BB3" w14:textId="5405943E" w:rsidR="001E7B17" w:rsidRPr="003057F3" w:rsidRDefault="00CF20DA" w:rsidP="0005304D">
            <w:pPr>
              <w:spacing w:after="120" w:line="240" w:lineRule="auto"/>
              <w:rPr>
                <w:sz w:val="20"/>
                <w:szCs w:val="20"/>
              </w:rPr>
            </w:pPr>
            <w:r>
              <w:rPr>
                <w:sz w:val="20"/>
                <w:szCs w:val="20"/>
              </w:rPr>
              <w:t xml:space="preserve">2. </w:t>
            </w:r>
            <w:r w:rsidR="00D1582E">
              <w:rPr>
                <w:sz w:val="20"/>
                <w:szCs w:val="20"/>
              </w:rPr>
              <w:t>As</w:t>
            </w:r>
            <w:r w:rsidR="00D937B4" w:rsidDel="00CF20DA">
              <w:rPr>
                <w:sz w:val="20"/>
                <w:szCs w:val="20"/>
              </w:rPr>
              <w:t xml:space="preserve"> </w:t>
            </w:r>
            <w:r w:rsidR="00D937B4">
              <w:rPr>
                <w:sz w:val="20"/>
                <w:szCs w:val="20"/>
              </w:rPr>
              <w:t xml:space="preserve">identified in </w:t>
            </w:r>
            <w:r>
              <w:rPr>
                <w:sz w:val="20"/>
                <w:szCs w:val="20"/>
              </w:rPr>
              <w:t xml:space="preserve">RFP </w:t>
            </w:r>
            <w:r w:rsidR="00D937B4">
              <w:rPr>
                <w:sz w:val="20"/>
                <w:szCs w:val="20"/>
              </w:rPr>
              <w:t>Appendix 9, 47% of subscribers are male.</w:t>
            </w:r>
          </w:p>
        </w:tc>
      </w:tr>
      <w:tr w:rsidR="007E5D05" w:rsidRPr="003057F3" w14:paraId="03F3D1FC" w14:textId="77777777" w:rsidTr="25A1B748">
        <w:trPr>
          <w:gridBefore w:val="1"/>
          <w:gridAfter w:val="1"/>
          <w:wBefore w:w="7" w:type="dxa"/>
          <w:wAfter w:w="37" w:type="dxa"/>
          <w:trHeight w:val="1555"/>
        </w:trPr>
        <w:tc>
          <w:tcPr>
            <w:tcW w:w="713" w:type="dxa"/>
            <w:shd w:val="clear" w:color="auto" w:fill="D9E2F3" w:themeFill="accent1" w:themeFillTint="33"/>
          </w:tcPr>
          <w:p w14:paraId="2E4659A5" w14:textId="77777777" w:rsidR="001E7B17" w:rsidRPr="003057F3" w:rsidRDefault="001E7B17" w:rsidP="0005304D">
            <w:pPr>
              <w:spacing w:line="240" w:lineRule="auto"/>
              <w:jc w:val="both"/>
              <w:rPr>
                <w:sz w:val="20"/>
                <w:szCs w:val="20"/>
              </w:rPr>
            </w:pPr>
            <w:proofErr w:type="spellStart"/>
            <w:r w:rsidRPr="003057F3">
              <w:rPr>
                <w:sz w:val="20"/>
                <w:szCs w:val="20"/>
              </w:rPr>
              <w:t>Q3</w:t>
            </w:r>
            <w:proofErr w:type="spellEnd"/>
          </w:p>
        </w:tc>
        <w:tc>
          <w:tcPr>
            <w:tcW w:w="1677" w:type="dxa"/>
            <w:shd w:val="clear" w:color="auto" w:fill="D9E2F3" w:themeFill="accent1" w:themeFillTint="33"/>
          </w:tcPr>
          <w:p w14:paraId="5BE9E8C7" w14:textId="77777777" w:rsidR="001E7B17" w:rsidRPr="003057F3" w:rsidRDefault="001E7B17" w:rsidP="0005304D">
            <w:pPr>
              <w:spacing w:line="240" w:lineRule="auto"/>
              <w:rPr>
                <w:sz w:val="20"/>
                <w:szCs w:val="20"/>
              </w:rPr>
            </w:pPr>
            <w:r w:rsidRPr="003057F3">
              <w:rPr>
                <w:sz w:val="20"/>
                <w:szCs w:val="20"/>
              </w:rPr>
              <w:t>RFP</w:t>
            </w:r>
          </w:p>
        </w:tc>
        <w:tc>
          <w:tcPr>
            <w:tcW w:w="1203" w:type="dxa"/>
            <w:gridSpan w:val="2"/>
            <w:shd w:val="clear" w:color="auto" w:fill="D9E2F3" w:themeFill="accent1" w:themeFillTint="33"/>
          </w:tcPr>
          <w:p w14:paraId="37941254" w14:textId="77777777" w:rsidR="001E7B17" w:rsidRPr="003057F3" w:rsidRDefault="001E7B17" w:rsidP="0005304D">
            <w:pPr>
              <w:spacing w:line="240" w:lineRule="auto"/>
              <w:rPr>
                <w:sz w:val="20"/>
                <w:szCs w:val="20"/>
              </w:rPr>
            </w:pPr>
            <w:r w:rsidRPr="003057F3">
              <w:rPr>
                <w:sz w:val="20"/>
                <w:szCs w:val="20"/>
              </w:rPr>
              <w:t>Page 10</w:t>
            </w:r>
          </w:p>
        </w:tc>
        <w:tc>
          <w:tcPr>
            <w:tcW w:w="3449" w:type="dxa"/>
            <w:gridSpan w:val="2"/>
            <w:shd w:val="clear" w:color="auto" w:fill="D9E2F3" w:themeFill="accent1" w:themeFillTint="33"/>
            <w:tcMar>
              <w:top w:w="100" w:type="dxa"/>
              <w:left w:w="100" w:type="dxa"/>
              <w:bottom w:w="100" w:type="dxa"/>
              <w:right w:w="100" w:type="dxa"/>
            </w:tcMar>
          </w:tcPr>
          <w:p w14:paraId="468FF9E8" w14:textId="77777777" w:rsidR="001E7B17" w:rsidRPr="003057F3" w:rsidRDefault="001E7B17" w:rsidP="0005304D">
            <w:pPr>
              <w:spacing w:line="240" w:lineRule="auto"/>
              <w:rPr>
                <w:sz w:val="20"/>
                <w:szCs w:val="20"/>
              </w:rPr>
            </w:pPr>
            <w:r w:rsidRPr="003057F3">
              <w:rPr>
                <w:sz w:val="20"/>
                <w:szCs w:val="20"/>
              </w:rPr>
              <w:t xml:space="preserve">There’s reference to Phase 1 and Phase 2. Can you share your timeline for the phased approach? </w:t>
            </w:r>
          </w:p>
        </w:tc>
        <w:tc>
          <w:tcPr>
            <w:tcW w:w="2940" w:type="dxa"/>
            <w:shd w:val="clear" w:color="auto" w:fill="D9E2F3" w:themeFill="accent1" w:themeFillTint="33"/>
          </w:tcPr>
          <w:p w14:paraId="1C730782" w14:textId="6C0823F2" w:rsidR="001E7B17" w:rsidRPr="003057F3" w:rsidRDefault="00CF20DA" w:rsidP="0005304D">
            <w:pPr>
              <w:spacing w:line="240" w:lineRule="auto"/>
              <w:rPr>
                <w:sz w:val="20"/>
                <w:szCs w:val="20"/>
              </w:rPr>
            </w:pPr>
            <w:r>
              <w:rPr>
                <w:sz w:val="20"/>
                <w:szCs w:val="20"/>
              </w:rPr>
              <w:t xml:space="preserve">The Department </w:t>
            </w:r>
            <w:r w:rsidR="00E467A4">
              <w:rPr>
                <w:sz w:val="20"/>
                <w:szCs w:val="20"/>
              </w:rPr>
              <w:t xml:space="preserve">will work with </w:t>
            </w:r>
            <w:r w:rsidR="00C35853">
              <w:rPr>
                <w:sz w:val="20"/>
                <w:szCs w:val="20"/>
              </w:rPr>
              <w:t xml:space="preserve">the Contractor(s) and </w:t>
            </w:r>
            <w:r w:rsidR="00E467A4">
              <w:rPr>
                <w:sz w:val="20"/>
                <w:szCs w:val="20"/>
              </w:rPr>
              <w:t>vendor partner(s) to establish a reasonable timeline. We anticipate being able to use pharmacy claims sooner than medical claims.</w:t>
            </w:r>
          </w:p>
        </w:tc>
      </w:tr>
      <w:tr w:rsidR="007E5D05" w:rsidRPr="003057F3" w14:paraId="0F35A162"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79E1B59B" w14:textId="7ABEC015" w:rsidR="001E7B17" w:rsidRPr="003057F3" w:rsidRDefault="001E7B17" w:rsidP="0020733A">
            <w:pPr>
              <w:spacing w:line="240" w:lineRule="auto"/>
              <w:rPr>
                <w:sz w:val="20"/>
                <w:szCs w:val="20"/>
              </w:rPr>
            </w:pPr>
            <w:proofErr w:type="spellStart"/>
            <w:r w:rsidRPr="003057F3">
              <w:rPr>
                <w:sz w:val="20"/>
                <w:szCs w:val="20"/>
              </w:rPr>
              <w:t>Q</w:t>
            </w:r>
            <w:r w:rsidR="00D4771B" w:rsidRPr="003057F3">
              <w:rPr>
                <w:sz w:val="20"/>
                <w:szCs w:val="20"/>
              </w:rPr>
              <w:t>4</w:t>
            </w:r>
            <w:proofErr w:type="spellEnd"/>
          </w:p>
        </w:tc>
        <w:tc>
          <w:tcPr>
            <w:tcW w:w="1677" w:type="dxa"/>
            <w:shd w:val="clear" w:color="auto" w:fill="D5DCE4" w:themeFill="text2" w:themeFillTint="33"/>
          </w:tcPr>
          <w:p w14:paraId="6300F4EA" w14:textId="0B1A34C5" w:rsidR="001E7B17" w:rsidRPr="003057F3" w:rsidRDefault="003057F3" w:rsidP="0020733A">
            <w:pPr>
              <w:spacing w:line="240" w:lineRule="auto"/>
              <w:rPr>
                <w:sz w:val="20"/>
                <w:szCs w:val="20"/>
              </w:rPr>
            </w:pPr>
            <w:r>
              <w:rPr>
                <w:sz w:val="20"/>
                <w:szCs w:val="20"/>
              </w:rPr>
              <w:t>RFP</w:t>
            </w:r>
          </w:p>
        </w:tc>
        <w:tc>
          <w:tcPr>
            <w:tcW w:w="1203" w:type="dxa"/>
            <w:gridSpan w:val="2"/>
            <w:shd w:val="clear" w:color="auto" w:fill="D5DCE4" w:themeFill="text2" w:themeFillTint="33"/>
          </w:tcPr>
          <w:p w14:paraId="36C0ADB8" w14:textId="77777777" w:rsidR="001E7B17" w:rsidRPr="003057F3" w:rsidRDefault="001E7B17" w:rsidP="0020733A">
            <w:pPr>
              <w:spacing w:line="240" w:lineRule="auto"/>
              <w:rPr>
                <w:sz w:val="20"/>
                <w:szCs w:val="20"/>
              </w:rPr>
            </w:pPr>
            <w:r w:rsidRPr="003057F3">
              <w:rPr>
                <w:sz w:val="20"/>
                <w:szCs w:val="20"/>
              </w:rPr>
              <w:t>NA</w:t>
            </w:r>
          </w:p>
        </w:tc>
        <w:tc>
          <w:tcPr>
            <w:tcW w:w="3449" w:type="dxa"/>
            <w:gridSpan w:val="2"/>
            <w:shd w:val="clear" w:color="auto" w:fill="D5DCE4" w:themeFill="text2" w:themeFillTint="33"/>
          </w:tcPr>
          <w:p w14:paraId="18D53739" w14:textId="2403D4C6" w:rsidR="001E7B17" w:rsidRPr="003057F3" w:rsidRDefault="001E7B17" w:rsidP="004D2F16">
            <w:pPr>
              <w:pStyle w:val="null"/>
              <w:rPr>
                <w:rFonts w:ascii="Arial" w:hAnsi="Arial" w:cs="Arial"/>
                <w:sz w:val="20"/>
                <w:szCs w:val="20"/>
              </w:rPr>
            </w:pPr>
            <w:bookmarkStart w:id="1" w:name="OLE_LINK18"/>
            <w:r w:rsidRPr="003057F3">
              <w:rPr>
                <w:rFonts w:ascii="Arial" w:hAnsi="Arial" w:cs="Arial"/>
                <w:sz w:val="20"/>
                <w:szCs w:val="20"/>
              </w:rPr>
              <w:t xml:space="preserve">What are the last three years program fees for all requested programs (Wellness, Mental </w:t>
            </w:r>
            <w:proofErr w:type="gramStart"/>
            <w:r w:rsidRPr="003057F3">
              <w:rPr>
                <w:rFonts w:ascii="Arial" w:hAnsi="Arial" w:cs="Arial"/>
                <w:sz w:val="20"/>
                <w:szCs w:val="20"/>
              </w:rPr>
              <w:t>Health</w:t>
            </w:r>
            <w:proofErr w:type="gramEnd"/>
            <w:r w:rsidRPr="003057F3">
              <w:rPr>
                <w:rFonts w:ascii="Arial" w:hAnsi="Arial" w:cs="Arial"/>
                <w:sz w:val="20"/>
                <w:szCs w:val="20"/>
              </w:rPr>
              <w:t xml:space="preserve"> and Chronic Condition Management)?</w:t>
            </w:r>
          </w:p>
        </w:tc>
        <w:bookmarkEnd w:id="1"/>
        <w:tc>
          <w:tcPr>
            <w:tcW w:w="2940" w:type="dxa"/>
            <w:shd w:val="clear" w:color="auto" w:fill="D5DCE4" w:themeFill="text2" w:themeFillTint="33"/>
          </w:tcPr>
          <w:p w14:paraId="37B9C436" w14:textId="0EAE4196" w:rsidR="003C3947" w:rsidRPr="00283AF5" w:rsidRDefault="003C3947" w:rsidP="0020733A">
            <w:pPr>
              <w:spacing w:line="240" w:lineRule="auto"/>
              <w:rPr>
                <w:sz w:val="20"/>
                <w:szCs w:val="20"/>
              </w:rPr>
            </w:pPr>
            <w:r w:rsidRPr="00283AF5">
              <w:rPr>
                <w:b/>
                <w:bCs/>
                <w:sz w:val="20"/>
                <w:szCs w:val="20"/>
              </w:rPr>
              <w:t xml:space="preserve">2019 Program Year: </w:t>
            </w:r>
            <w:r w:rsidRPr="00283AF5">
              <w:rPr>
                <w:sz w:val="20"/>
                <w:szCs w:val="20"/>
              </w:rPr>
              <w:t>Admin Fees $</w:t>
            </w:r>
            <w:r w:rsidR="00E63F17" w:rsidRPr="00283AF5">
              <w:rPr>
                <w:sz w:val="20"/>
                <w:szCs w:val="20"/>
              </w:rPr>
              <w:t>9,112,527</w:t>
            </w:r>
          </w:p>
          <w:p w14:paraId="4A55ADF3" w14:textId="542D8BB8" w:rsidR="00283AF5" w:rsidRPr="00283AF5" w:rsidRDefault="00283AF5" w:rsidP="0020733A">
            <w:pPr>
              <w:spacing w:line="240" w:lineRule="auto"/>
              <w:rPr>
                <w:sz w:val="20"/>
                <w:szCs w:val="20"/>
              </w:rPr>
            </w:pPr>
            <w:r w:rsidRPr="00283AF5">
              <w:rPr>
                <w:b/>
                <w:bCs/>
                <w:sz w:val="20"/>
                <w:szCs w:val="20"/>
              </w:rPr>
              <w:t>2020 Program Year:</w:t>
            </w:r>
            <w:r w:rsidRPr="00283AF5">
              <w:rPr>
                <w:sz w:val="20"/>
                <w:szCs w:val="20"/>
              </w:rPr>
              <w:t xml:space="preserve"> Admin Fees $8,258,792</w:t>
            </w:r>
          </w:p>
          <w:p w14:paraId="46B45535" w14:textId="7255FE7D" w:rsidR="00AF0459" w:rsidRPr="003057F3" w:rsidRDefault="00283AF5" w:rsidP="0020733A">
            <w:pPr>
              <w:spacing w:line="240" w:lineRule="auto"/>
              <w:rPr>
                <w:sz w:val="20"/>
                <w:szCs w:val="20"/>
              </w:rPr>
            </w:pPr>
            <w:r w:rsidRPr="00283AF5">
              <w:rPr>
                <w:b/>
                <w:bCs/>
                <w:sz w:val="20"/>
                <w:szCs w:val="20"/>
              </w:rPr>
              <w:t>2021 Program Year:</w:t>
            </w:r>
            <w:r w:rsidRPr="00283AF5">
              <w:rPr>
                <w:sz w:val="20"/>
                <w:szCs w:val="20"/>
              </w:rPr>
              <w:t xml:space="preserve"> Admin Fees $8,640,472</w:t>
            </w:r>
          </w:p>
        </w:tc>
      </w:tr>
      <w:tr w:rsidR="007E5D05" w:rsidRPr="003057F3" w14:paraId="0BC50081"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177CD8E3" w14:textId="48BC71BF" w:rsidR="001E7B17" w:rsidRPr="003057F3" w:rsidRDefault="001E7B17" w:rsidP="0020733A">
            <w:pPr>
              <w:spacing w:line="240" w:lineRule="auto"/>
              <w:rPr>
                <w:sz w:val="20"/>
                <w:szCs w:val="20"/>
              </w:rPr>
            </w:pPr>
            <w:proofErr w:type="spellStart"/>
            <w:r w:rsidRPr="003057F3">
              <w:rPr>
                <w:sz w:val="20"/>
                <w:szCs w:val="20"/>
              </w:rPr>
              <w:t>Q</w:t>
            </w:r>
            <w:r w:rsidR="00D4771B" w:rsidRPr="003057F3">
              <w:rPr>
                <w:sz w:val="20"/>
                <w:szCs w:val="20"/>
              </w:rPr>
              <w:t>5</w:t>
            </w:r>
            <w:proofErr w:type="spellEnd"/>
          </w:p>
        </w:tc>
        <w:tc>
          <w:tcPr>
            <w:tcW w:w="1677" w:type="dxa"/>
            <w:shd w:val="clear" w:color="auto" w:fill="D9E2F3" w:themeFill="accent1" w:themeFillTint="33"/>
          </w:tcPr>
          <w:p w14:paraId="2B993D5B" w14:textId="5868CE4C" w:rsidR="001E7B17" w:rsidRPr="003057F3" w:rsidRDefault="003057F3" w:rsidP="0020733A">
            <w:pPr>
              <w:spacing w:line="240" w:lineRule="auto"/>
              <w:rPr>
                <w:sz w:val="20"/>
                <w:szCs w:val="20"/>
              </w:rPr>
            </w:pPr>
            <w:r>
              <w:rPr>
                <w:sz w:val="20"/>
                <w:szCs w:val="20"/>
              </w:rPr>
              <w:t>RFP</w:t>
            </w:r>
          </w:p>
        </w:tc>
        <w:tc>
          <w:tcPr>
            <w:tcW w:w="1203" w:type="dxa"/>
            <w:gridSpan w:val="2"/>
            <w:shd w:val="clear" w:color="auto" w:fill="D9E2F3" w:themeFill="accent1" w:themeFillTint="33"/>
          </w:tcPr>
          <w:p w14:paraId="30D38B13" w14:textId="77777777" w:rsidR="001E7B17" w:rsidRPr="003057F3" w:rsidRDefault="001E7B17" w:rsidP="0020733A">
            <w:pPr>
              <w:spacing w:line="240" w:lineRule="auto"/>
              <w:rPr>
                <w:sz w:val="20"/>
                <w:szCs w:val="20"/>
              </w:rPr>
            </w:pPr>
            <w:r w:rsidRPr="003057F3">
              <w:rPr>
                <w:sz w:val="20"/>
                <w:szCs w:val="20"/>
              </w:rPr>
              <w:t>NA</w:t>
            </w:r>
          </w:p>
        </w:tc>
        <w:tc>
          <w:tcPr>
            <w:tcW w:w="3449" w:type="dxa"/>
            <w:gridSpan w:val="2"/>
            <w:shd w:val="clear" w:color="auto" w:fill="D9E2F3" w:themeFill="accent1" w:themeFillTint="33"/>
          </w:tcPr>
          <w:p w14:paraId="3E8B2887" w14:textId="77777777" w:rsidR="001E7B17" w:rsidRPr="003057F3" w:rsidRDefault="001E7B17" w:rsidP="004D2F16">
            <w:pPr>
              <w:pStyle w:val="null"/>
              <w:rPr>
                <w:rFonts w:ascii="Arial" w:hAnsi="Arial" w:cs="Arial"/>
                <w:sz w:val="20"/>
                <w:szCs w:val="20"/>
              </w:rPr>
            </w:pPr>
            <w:r w:rsidRPr="003057F3">
              <w:rPr>
                <w:rFonts w:ascii="Arial" w:hAnsi="Arial" w:cs="Arial"/>
                <w:sz w:val="20"/>
                <w:szCs w:val="20"/>
              </w:rPr>
              <w:t>Please send a copy of the current contracts and any pertinent addendums, including current performance guarantees or provide instructions on how to access this information.</w:t>
            </w:r>
          </w:p>
        </w:tc>
        <w:tc>
          <w:tcPr>
            <w:tcW w:w="2940" w:type="dxa"/>
            <w:shd w:val="clear" w:color="auto" w:fill="D9E2F3" w:themeFill="accent1" w:themeFillTint="33"/>
          </w:tcPr>
          <w:p w14:paraId="7B9E8799" w14:textId="34BF2DC4" w:rsidR="001E7B17" w:rsidRPr="003057F3" w:rsidRDefault="00401AC1" w:rsidP="00513CDF">
            <w:pPr>
              <w:spacing w:line="240" w:lineRule="auto"/>
              <w:rPr>
                <w:sz w:val="20"/>
                <w:szCs w:val="20"/>
              </w:rPr>
            </w:pPr>
            <w:hyperlink r:id="rId12">
              <w:r w:rsidR="5A27C244" w:rsidRPr="5A27C244">
                <w:rPr>
                  <w:rStyle w:val="Hyperlink"/>
                  <w:sz w:val="20"/>
                  <w:szCs w:val="20"/>
                </w:rPr>
                <w:t>https://etfonline.wi.gov/etf/internet/RFP/Wellness_2016/index.html</w:t>
              </w:r>
            </w:hyperlink>
            <w:r w:rsidR="5A27C244" w:rsidRPr="5A27C244">
              <w:rPr>
                <w:sz w:val="20"/>
                <w:szCs w:val="20"/>
              </w:rPr>
              <w:t xml:space="preserve"> </w:t>
            </w:r>
          </w:p>
        </w:tc>
      </w:tr>
      <w:tr w:rsidR="007E5D05" w:rsidRPr="003057F3" w14:paraId="5EC57999"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1FB11B86" w14:textId="2C83DBFA" w:rsidR="001E7B17" w:rsidRPr="003057F3" w:rsidRDefault="001E7B17" w:rsidP="00E553B3">
            <w:pPr>
              <w:spacing w:line="240" w:lineRule="auto"/>
              <w:rPr>
                <w:sz w:val="20"/>
                <w:szCs w:val="20"/>
              </w:rPr>
            </w:pPr>
            <w:proofErr w:type="spellStart"/>
            <w:r w:rsidRPr="003057F3">
              <w:rPr>
                <w:sz w:val="20"/>
                <w:szCs w:val="20"/>
              </w:rPr>
              <w:t>Q</w:t>
            </w:r>
            <w:r w:rsidR="00D4771B" w:rsidRPr="003057F3">
              <w:rPr>
                <w:sz w:val="20"/>
                <w:szCs w:val="20"/>
              </w:rPr>
              <w:t>6</w:t>
            </w:r>
            <w:proofErr w:type="spellEnd"/>
          </w:p>
        </w:tc>
        <w:tc>
          <w:tcPr>
            <w:tcW w:w="1677" w:type="dxa"/>
            <w:shd w:val="clear" w:color="auto" w:fill="D5DCE4" w:themeFill="text2" w:themeFillTint="33"/>
          </w:tcPr>
          <w:p w14:paraId="6879A22B" w14:textId="0498D204" w:rsidR="001E7B17" w:rsidRPr="003057F3" w:rsidRDefault="003057F3" w:rsidP="00E553B3">
            <w:pPr>
              <w:spacing w:line="240" w:lineRule="auto"/>
              <w:rPr>
                <w:sz w:val="20"/>
                <w:szCs w:val="20"/>
              </w:rPr>
            </w:pPr>
            <w:r>
              <w:rPr>
                <w:sz w:val="20"/>
                <w:szCs w:val="20"/>
              </w:rPr>
              <w:t>RFP</w:t>
            </w:r>
          </w:p>
        </w:tc>
        <w:tc>
          <w:tcPr>
            <w:tcW w:w="1203" w:type="dxa"/>
            <w:gridSpan w:val="2"/>
            <w:shd w:val="clear" w:color="auto" w:fill="D5DCE4" w:themeFill="text2" w:themeFillTint="33"/>
          </w:tcPr>
          <w:p w14:paraId="1D4F3832" w14:textId="77777777" w:rsidR="001E7B17" w:rsidRPr="003057F3" w:rsidRDefault="001E7B17" w:rsidP="00E553B3">
            <w:pPr>
              <w:spacing w:line="240" w:lineRule="auto"/>
              <w:rPr>
                <w:sz w:val="20"/>
                <w:szCs w:val="20"/>
              </w:rPr>
            </w:pPr>
            <w:r w:rsidRPr="003057F3">
              <w:rPr>
                <w:sz w:val="20"/>
                <w:szCs w:val="20"/>
              </w:rPr>
              <w:t>NA</w:t>
            </w:r>
          </w:p>
        </w:tc>
        <w:tc>
          <w:tcPr>
            <w:tcW w:w="3449" w:type="dxa"/>
            <w:gridSpan w:val="2"/>
            <w:shd w:val="clear" w:color="auto" w:fill="D5DCE4" w:themeFill="text2" w:themeFillTint="33"/>
          </w:tcPr>
          <w:p w14:paraId="032B9136" w14:textId="77777777" w:rsidR="001E7B17" w:rsidRPr="000F2FD2" w:rsidRDefault="001E7B17" w:rsidP="00E553B3">
            <w:pPr>
              <w:spacing w:line="240" w:lineRule="auto"/>
              <w:rPr>
                <w:sz w:val="20"/>
                <w:szCs w:val="20"/>
              </w:rPr>
            </w:pPr>
            <w:r w:rsidRPr="000F2FD2">
              <w:rPr>
                <w:sz w:val="20"/>
                <w:szCs w:val="20"/>
              </w:rPr>
              <w:t xml:space="preserve">Please provide last three years of annual program reports (from current </w:t>
            </w:r>
            <w:r w:rsidRPr="009E10DD">
              <w:rPr>
                <w:sz w:val="20"/>
                <w:szCs w:val="20"/>
              </w:rPr>
              <w:t xml:space="preserve">vendors) </w:t>
            </w:r>
            <w:r w:rsidRPr="000F2FD2">
              <w:rPr>
                <w:sz w:val="20"/>
                <w:szCs w:val="20"/>
              </w:rPr>
              <w:t>for the programs requested in the RFP.</w:t>
            </w:r>
          </w:p>
        </w:tc>
        <w:tc>
          <w:tcPr>
            <w:tcW w:w="2940" w:type="dxa"/>
            <w:shd w:val="clear" w:color="auto" w:fill="D5DCE4" w:themeFill="text2" w:themeFillTint="33"/>
          </w:tcPr>
          <w:p w14:paraId="396E7D30" w14:textId="258E4F4A" w:rsidR="001E7B17" w:rsidRPr="003057F3" w:rsidRDefault="002363B9" w:rsidP="00E553B3">
            <w:pPr>
              <w:spacing w:line="240" w:lineRule="auto"/>
              <w:rPr>
                <w:sz w:val="20"/>
                <w:szCs w:val="20"/>
              </w:rPr>
            </w:pPr>
            <w:r>
              <w:rPr>
                <w:sz w:val="20"/>
                <w:szCs w:val="20"/>
              </w:rPr>
              <w:object w:dxaOrig="1539" w:dyaOrig="997" w14:anchorId="4C5CD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7.25pt;height:49.5pt" o:ole="">
                  <v:imagedata r:id="rId13" o:title=""/>
                </v:shape>
                <o:OLEObject Type="Embed" ProgID="AcroExch.Document.DC" ShapeID="_x0000_i1049" DrawAspect="Icon" ObjectID="_1717571668" r:id="rId14"/>
              </w:object>
            </w:r>
            <w:r>
              <w:rPr>
                <w:sz w:val="20"/>
                <w:szCs w:val="20"/>
              </w:rPr>
              <w:object w:dxaOrig="1539" w:dyaOrig="997" w14:anchorId="79E5E8ED">
                <v:shape id="_x0000_i1050" type="#_x0000_t75" style="width:77.25pt;height:49.5pt" o:ole="">
                  <v:imagedata r:id="rId15" o:title=""/>
                </v:shape>
                <o:OLEObject Type="Embed" ProgID="AcroExch.Document.DC" ShapeID="_x0000_i1050" DrawAspect="Icon" ObjectID="_1717571669" r:id="rId16"/>
              </w:object>
            </w:r>
            <w:r w:rsidR="003A1C0C">
              <w:rPr>
                <w:sz w:val="20"/>
                <w:szCs w:val="20"/>
              </w:rPr>
              <w:object w:dxaOrig="1539" w:dyaOrig="997" w14:anchorId="2DA3B51B">
                <v:shape id="_x0000_i1051" type="#_x0000_t75" style="width:77.25pt;height:49.5pt" o:ole="">
                  <v:imagedata r:id="rId17" o:title=""/>
                </v:shape>
                <o:OLEObject Type="Embed" ProgID="AcroExch.Document.DC" ShapeID="_x0000_i1051" DrawAspect="Icon" ObjectID="_1717571670" r:id="rId18"/>
              </w:object>
            </w:r>
          </w:p>
        </w:tc>
      </w:tr>
      <w:tr w:rsidR="007E5D05" w:rsidRPr="003057F3" w14:paraId="6D93E81D" w14:textId="77777777" w:rsidTr="25A1B748">
        <w:tblPrEx>
          <w:tblLook w:val="04A0" w:firstRow="1" w:lastRow="0" w:firstColumn="1" w:lastColumn="0" w:noHBand="0" w:noVBand="1"/>
        </w:tblPrEx>
        <w:trPr>
          <w:gridBefore w:val="1"/>
          <w:gridAfter w:val="1"/>
          <w:wBefore w:w="7" w:type="dxa"/>
          <w:wAfter w:w="37" w:type="dxa"/>
          <w:trHeight w:val="77"/>
        </w:trPr>
        <w:tc>
          <w:tcPr>
            <w:tcW w:w="713" w:type="dxa"/>
            <w:shd w:val="clear" w:color="auto" w:fill="D9E2F3" w:themeFill="accent1" w:themeFillTint="33"/>
          </w:tcPr>
          <w:p w14:paraId="58D6C749" w14:textId="2560B802" w:rsidR="001E7B17" w:rsidRPr="003057F3" w:rsidRDefault="001E7B17" w:rsidP="00576DD7">
            <w:pPr>
              <w:spacing w:line="240" w:lineRule="auto"/>
              <w:rPr>
                <w:sz w:val="20"/>
                <w:szCs w:val="20"/>
              </w:rPr>
            </w:pPr>
            <w:proofErr w:type="spellStart"/>
            <w:r w:rsidRPr="003057F3">
              <w:rPr>
                <w:sz w:val="20"/>
                <w:szCs w:val="20"/>
              </w:rPr>
              <w:t>Q</w:t>
            </w:r>
            <w:r w:rsidR="00D4771B" w:rsidRPr="003057F3">
              <w:rPr>
                <w:sz w:val="20"/>
                <w:szCs w:val="20"/>
              </w:rPr>
              <w:t>7</w:t>
            </w:r>
            <w:proofErr w:type="spellEnd"/>
          </w:p>
        </w:tc>
        <w:tc>
          <w:tcPr>
            <w:tcW w:w="1677" w:type="dxa"/>
            <w:shd w:val="clear" w:color="auto" w:fill="D9E2F3" w:themeFill="accent1" w:themeFillTint="33"/>
          </w:tcPr>
          <w:p w14:paraId="460033D1" w14:textId="40E26126" w:rsidR="001E7B17" w:rsidRPr="003057F3" w:rsidRDefault="003057F3" w:rsidP="00576DD7">
            <w:pPr>
              <w:spacing w:line="240" w:lineRule="auto"/>
              <w:rPr>
                <w:sz w:val="20"/>
                <w:szCs w:val="20"/>
              </w:rPr>
            </w:pPr>
            <w:r>
              <w:rPr>
                <w:sz w:val="20"/>
                <w:szCs w:val="20"/>
              </w:rPr>
              <w:t xml:space="preserve">RFP </w:t>
            </w:r>
            <w:r w:rsidR="001E7B17" w:rsidRPr="003057F3">
              <w:rPr>
                <w:sz w:val="20"/>
                <w:szCs w:val="20"/>
              </w:rPr>
              <w:t>Section 1.4</w:t>
            </w:r>
          </w:p>
        </w:tc>
        <w:tc>
          <w:tcPr>
            <w:tcW w:w="1203" w:type="dxa"/>
            <w:gridSpan w:val="2"/>
            <w:shd w:val="clear" w:color="auto" w:fill="D9E2F3" w:themeFill="accent1" w:themeFillTint="33"/>
          </w:tcPr>
          <w:p w14:paraId="10D0B71D" w14:textId="77777777" w:rsidR="001E7B17" w:rsidRPr="003057F3" w:rsidRDefault="001E7B17" w:rsidP="00576DD7">
            <w:pPr>
              <w:spacing w:line="240" w:lineRule="auto"/>
              <w:rPr>
                <w:sz w:val="20"/>
                <w:szCs w:val="20"/>
              </w:rPr>
            </w:pPr>
            <w:r w:rsidRPr="003057F3">
              <w:rPr>
                <w:sz w:val="20"/>
                <w:szCs w:val="20"/>
              </w:rPr>
              <w:t>5</w:t>
            </w:r>
          </w:p>
        </w:tc>
        <w:tc>
          <w:tcPr>
            <w:tcW w:w="3449" w:type="dxa"/>
            <w:gridSpan w:val="2"/>
            <w:shd w:val="clear" w:color="auto" w:fill="D9E2F3" w:themeFill="accent1" w:themeFillTint="33"/>
          </w:tcPr>
          <w:p w14:paraId="4DDB9A6C" w14:textId="0132E0AA" w:rsidR="001E7B17" w:rsidRPr="009E10DD" w:rsidRDefault="001E7B17" w:rsidP="004D2F16">
            <w:pPr>
              <w:pStyle w:val="null"/>
              <w:rPr>
                <w:rFonts w:ascii="Arial" w:hAnsi="Arial" w:cs="Arial"/>
                <w:sz w:val="20"/>
                <w:szCs w:val="20"/>
              </w:rPr>
            </w:pPr>
            <w:r w:rsidRPr="000F2FD2">
              <w:rPr>
                <w:rFonts w:ascii="Arial" w:hAnsi="Arial" w:cs="Arial"/>
                <w:sz w:val="20"/>
                <w:szCs w:val="20"/>
              </w:rPr>
              <w:t>Please provide the number of Wellness Champions and a list of the geographical locations.</w:t>
            </w:r>
          </w:p>
        </w:tc>
        <w:tc>
          <w:tcPr>
            <w:tcW w:w="2940" w:type="dxa"/>
            <w:shd w:val="clear" w:color="auto" w:fill="D9E2F3" w:themeFill="accent1" w:themeFillTint="33"/>
          </w:tcPr>
          <w:p w14:paraId="7CC0052F" w14:textId="34C2967D" w:rsidR="001E7B17" w:rsidRPr="003057F3" w:rsidRDefault="007C1F85" w:rsidP="00576DD7">
            <w:pPr>
              <w:spacing w:line="240" w:lineRule="auto"/>
              <w:rPr>
                <w:sz w:val="20"/>
                <w:szCs w:val="20"/>
              </w:rPr>
            </w:pPr>
            <w:r>
              <w:rPr>
                <w:sz w:val="20"/>
                <w:szCs w:val="20"/>
              </w:rPr>
              <w:t xml:space="preserve">There are approximately </w:t>
            </w:r>
            <w:r w:rsidR="00483573">
              <w:rPr>
                <w:sz w:val="20"/>
                <w:szCs w:val="20"/>
              </w:rPr>
              <w:t xml:space="preserve">125 </w:t>
            </w:r>
            <w:r w:rsidR="00C65C1D">
              <w:rPr>
                <w:sz w:val="20"/>
                <w:szCs w:val="20"/>
              </w:rPr>
              <w:t>Wellness C</w:t>
            </w:r>
            <w:r w:rsidR="00D466A0">
              <w:rPr>
                <w:sz w:val="20"/>
                <w:szCs w:val="20"/>
              </w:rPr>
              <w:t>hampions</w:t>
            </w:r>
            <w:r w:rsidR="00CC550D">
              <w:rPr>
                <w:sz w:val="20"/>
                <w:szCs w:val="20"/>
              </w:rPr>
              <w:t xml:space="preserve"> that </w:t>
            </w:r>
            <w:r w:rsidR="00C65C1D">
              <w:rPr>
                <w:sz w:val="20"/>
                <w:szCs w:val="20"/>
              </w:rPr>
              <w:t xml:space="preserve">the </w:t>
            </w:r>
            <w:r w:rsidR="00CC550D">
              <w:rPr>
                <w:sz w:val="20"/>
                <w:szCs w:val="20"/>
              </w:rPr>
              <w:t>current vendor</w:t>
            </w:r>
            <w:r w:rsidR="00C65C1D">
              <w:rPr>
                <w:sz w:val="20"/>
                <w:szCs w:val="20"/>
              </w:rPr>
              <w:t xml:space="preserve"> works</w:t>
            </w:r>
            <w:r w:rsidR="00CC550D">
              <w:rPr>
                <w:sz w:val="20"/>
                <w:szCs w:val="20"/>
              </w:rPr>
              <w:t xml:space="preserve"> directly with.</w:t>
            </w:r>
            <w:r w:rsidR="00CC550D" w:rsidDel="00C65C1D">
              <w:rPr>
                <w:sz w:val="20"/>
                <w:szCs w:val="20"/>
              </w:rPr>
              <w:t xml:space="preserve"> </w:t>
            </w:r>
            <w:r w:rsidR="00C65C1D">
              <w:rPr>
                <w:sz w:val="20"/>
                <w:szCs w:val="20"/>
              </w:rPr>
              <w:t xml:space="preserve">About </w:t>
            </w:r>
            <w:r w:rsidR="00CC550D">
              <w:rPr>
                <w:sz w:val="20"/>
                <w:szCs w:val="20"/>
              </w:rPr>
              <w:t xml:space="preserve">half </w:t>
            </w:r>
            <w:r w:rsidR="00C65C1D">
              <w:rPr>
                <w:sz w:val="20"/>
                <w:szCs w:val="20"/>
              </w:rPr>
              <w:t xml:space="preserve">of the Wellness Champions </w:t>
            </w:r>
            <w:r w:rsidR="00CC550D">
              <w:rPr>
                <w:sz w:val="20"/>
                <w:szCs w:val="20"/>
              </w:rPr>
              <w:t xml:space="preserve">work out of a Madison-based office, while the other half are spread across the </w:t>
            </w:r>
            <w:r w:rsidR="008034B4">
              <w:rPr>
                <w:sz w:val="20"/>
                <w:szCs w:val="20"/>
              </w:rPr>
              <w:t>S</w:t>
            </w:r>
            <w:r w:rsidR="00CC550D">
              <w:rPr>
                <w:sz w:val="20"/>
                <w:szCs w:val="20"/>
              </w:rPr>
              <w:t>tate.</w:t>
            </w:r>
          </w:p>
        </w:tc>
      </w:tr>
      <w:tr w:rsidR="007E5D05" w:rsidRPr="003057F3" w14:paraId="11B8A4E3"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5E3C8D1B" w14:textId="66764A79" w:rsidR="001E7B17" w:rsidRPr="003057F3" w:rsidRDefault="001E7B17" w:rsidP="00576DD7">
            <w:pPr>
              <w:spacing w:line="240" w:lineRule="auto"/>
              <w:rPr>
                <w:sz w:val="20"/>
                <w:szCs w:val="20"/>
              </w:rPr>
            </w:pPr>
            <w:proofErr w:type="spellStart"/>
            <w:r w:rsidRPr="003057F3">
              <w:rPr>
                <w:sz w:val="20"/>
                <w:szCs w:val="20"/>
              </w:rPr>
              <w:lastRenderedPageBreak/>
              <w:t>Q</w:t>
            </w:r>
            <w:r w:rsidR="00D4771B" w:rsidRPr="003057F3">
              <w:rPr>
                <w:sz w:val="20"/>
                <w:szCs w:val="20"/>
              </w:rPr>
              <w:t>8</w:t>
            </w:r>
            <w:proofErr w:type="spellEnd"/>
          </w:p>
        </w:tc>
        <w:tc>
          <w:tcPr>
            <w:tcW w:w="1677" w:type="dxa"/>
            <w:shd w:val="clear" w:color="auto" w:fill="D5DCE4" w:themeFill="text2" w:themeFillTint="33"/>
          </w:tcPr>
          <w:p w14:paraId="53FE264A" w14:textId="77777777" w:rsidR="001E7B17" w:rsidRPr="003057F3" w:rsidRDefault="001E7B17" w:rsidP="00576DD7">
            <w:pPr>
              <w:spacing w:line="240" w:lineRule="auto"/>
              <w:rPr>
                <w:sz w:val="20"/>
                <w:szCs w:val="20"/>
              </w:rPr>
            </w:pPr>
            <w:r w:rsidRPr="003057F3">
              <w:rPr>
                <w:sz w:val="20"/>
                <w:szCs w:val="20"/>
              </w:rPr>
              <w:t>Appendix 03 – Specifications – Mental Health Services FINAL</w:t>
            </w:r>
          </w:p>
          <w:p w14:paraId="580FCAC9" w14:textId="77777777" w:rsidR="001E7B17" w:rsidRPr="003057F3" w:rsidRDefault="001E7B17" w:rsidP="00576DD7">
            <w:pPr>
              <w:spacing w:line="240" w:lineRule="auto"/>
              <w:rPr>
                <w:sz w:val="20"/>
                <w:szCs w:val="20"/>
              </w:rPr>
            </w:pPr>
            <w:r w:rsidRPr="003057F3">
              <w:rPr>
                <w:sz w:val="20"/>
                <w:szCs w:val="20"/>
              </w:rPr>
              <w:t>Section 1.1</w:t>
            </w:r>
          </w:p>
        </w:tc>
        <w:tc>
          <w:tcPr>
            <w:tcW w:w="1203" w:type="dxa"/>
            <w:gridSpan w:val="2"/>
            <w:shd w:val="clear" w:color="auto" w:fill="D5DCE4" w:themeFill="text2" w:themeFillTint="33"/>
          </w:tcPr>
          <w:p w14:paraId="70E35C0E" w14:textId="77777777" w:rsidR="001E7B17" w:rsidRPr="003057F3" w:rsidRDefault="001E7B17" w:rsidP="00576DD7">
            <w:pPr>
              <w:spacing w:line="240" w:lineRule="auto"/>
              <w:rPr>
                <w:sz w:val="20"/>
                <w:szCs w:val="20"/>
              </w:rPr>
            </w:pPr>
            <w:r w:rsidRPr="003057F3">
              <w:rPr>
                <w:sz w:val="20"/>
                <w:szCs w:val="20"/>
              </w:rPr>
              <w:t>1</w:t>
            </w:r>
          </w:p>
        </w:tc>
        <w:tc>
          <w:tcPr>
            <w:tcW w:w="3449" w:type="dxa"/>
            <w:gridSpan w:val="2"/>
            <w:shd w:val="clear" w:color="auto" w:fill="D5DCE4" w:themeFill="text2" w:themeFillTint="33"/>
          </w:tcPr>
          <w:p w14:paraId="5D4F7986" w14:textId="77777777" w:rsidR="001E7B17" w:rsidRPr="003057F3" w:rsidRDefault="001E7B17" w:rsidP="004D2F16">
            <w:pPr>
              <w:pStyle w:val="null"/>
              <w:rPr>
                <w:rFonts w:ascii="Arial" w:hAnsi="Arial" w:cs="Arial"/>
                <w:sz w:val="20"/>
                <w:szCs w:val="20"/>
              </w:rPr>
            </w:pPr>
            <w:r w:rsidRPr="003057F3">
              <w:rPr>
                <w:rFonts w:ascii="Arial" w:hAnsi="Arial" w:cs="Arial"/>
                <w:sz w:val="20"/>
                <w:szCs w:val="20"/>
              </w:rPr>
              <w:t xml:space="preserve">For Mental Health services, please provide additional information on the interface between the requested digital/virtual coaching services and the interface with Employer's </w:t>
            </w:r>
            <w:proofErr w:type="spellStart"/>
            <w:r w:rsidRPr="003057F3">
              <w:rPr>
                <w:rFonts w:ascii="Arial" w:hAnsi="Arial" w:cs="Arial"/>
                <w:sz w:val="20"/>
                <w:szCs w:val="20"/>
              </w:rPr>
              <w:t>EAP</w:t>
            </w:r>
            <w:proofErr w:type="spellEnd"/>
            <w:r w:rsidRPr="003057F3">
              <w:rPr>
                <w:rFonts w:ascii="Arial" w:hAnsi="Arial" w:cs="Arial"/>
                <w:sz w:val="20"/>
                <w:szCs w:val="20"/>
              </w:rPr>
              <w:t xml:space="preserve"> programs and the 11 Health Plans management of mental health benefits?</w:t>
            </w:r>
          </w:p>
        </w:tc>
        <w:tc>
          <w:tcPr>
            <w:tcW w:w="2940" w:type="dxa"/>
            <w:shd w:val="clear" w:color="auto" w:fill="D5DCE4" w:themeFill="text2" w:themeFillTint="33"/>
          </w:tcPr>
          <w:p w14:paraId="4CF5EE02" w14:textId="1F613CCA" w:rsidR="001E7B17" w:rsidRPr="003057F3" w:rsidRDefault="00C14DF1" w:rsidP="00576DD7">
            <w:pPr>
              <w:spacing w:line="240" w:lineRule="auto"/>
              <w:rPr>
                <w:sz w:val="20"/>
                <w:szCs w:val="20"/>
              </w:rPr>
            </w:pPr>
            <w:r>
              <w:rPr>
                <w:sz w:val="20"/>
                <w:szCs w:val="20"/>
              </w:rPr>
              <w:t xml:space="preserve">The Mental Health services included in the Well Wisconsin program will supplement what is available via the health plans and the </w:t>
            </w:r>
            <w:r w:rsidR="008C28B0">
              <w:rPr>
                <w:sz w:val="20"/>
                <w:szCs w:val="20"/>
              </w:rPr>
              <w:t>Employers</w:t>
            </w:r>
            <w:r w:rsidR="00C65C1D">
              <w:rPr>
                <w:sz w:val="20"/>
                <w:szCs w:val="20"/>
              </w:rPr>
              <w:t>’</w:t>
            </w:r>
            <w:r w:rsidR="008C28B0">
              <w:rPr>
                <w:sz w:val="20"/>
                <w:szCs w:val="20"/>
              </w:rPr>
              <w:t xml:space="preserve"> </w:t>
            </w:r>
            <w:proofErr w:type="spellStart"/>
            <w:r w:rsidR="008C28B0">
              <w:rPr>
                <w:sz w:val="20"/>
                <w:szCs w:val="20"/>
              </w:rPr>
              <w:t>EAP</w:t>
            </w:r>
            <w:proofErr w:type="spellEnd"/>
            <w:r w:rsidR="008C28B0">
              <w:rPr>
                <w:sz w:val="20"/>
                <w:szCs w:val="20"/>
              </w:rPr>
              <w:t xml:space="preserve"> </w:t>
            </w:r>
            <w:r w:rsidR="007C14B9">
              <w:rPr>
                <w:sz w:val="20"/>
                <w:szCs w:val="20"/>
              </w:rPr>
              <w:t>providers</w:t>
            </w:r>
            <w:r w:rsidR="008C28B0">
              <w:rPr>
                <w:sz w:val="20"/>
                <w:szCs w:val="20"/>
              </w:rPr>
              <w:t xml:space="preserve">. </w:t>
            </w:r>
            <w:r w:rsidR="00125D87">
              <w:rPr>
                <w:sz w:val="20"/>
                <w:szCs w:val="20"/>
              </w:rPr>
              <w:t>T</w:t>
            </w:r>
            <w:r w:rsidR="008C28B0">
              <w:rPr>
                <w:sz w:val="20"/>
                <w:szCs w:val="20"/>
              </w:rPr>
              <w:t xml:space="preserve">he Department expects the </w:t>
            </w:r>
            <w:r w:rsidR="00CA5949">
              <w:rPr>
                <w:sz w:val="20"/>
                <w:szCs w:val="20"/>
              </w:rPr>
              <w:t xml:space="preserve">Well Wisconsin </w:t>
            </w:r>
            <w:r w:rsidR="008C28B0">
              <w:rPr>
                <w:sz w:val="20"/>
                <w:szCs w:val="20"/>
              </w:rPr>
              <w:t xml:space="preserve">Mental Health vendor to </w:t>
            </w:r>
            <w:r w:rsidR="00FC7E05">
              <w:rPr>
                <w:sz w:val="20"/>
                <w:szCs w:val="20"/>
              </w:rPr>
              <w:t xml:space="preserve">refer </w:t>
            </w:r>
            <w:r w:rsidR="007B20FB">
              <w:rPr>
                <w:sz w:val="20"/>
                <w:szCs w:val="20"/>
              </w:rPr>
              <w:t>M</w:t>
            </w:r>
            <w:r w:rsidR="008C28B0">
              <w:rPr>
                <w:sz w:val="20"/>
                <w:szCs w:val="20"/>
              </w:rPr>
              <w:t xml:space="preserve">embers </w:t>
            </w:r>
            <w:r w:rsidR="00FC7E05">
              <w:rPr>
                <w:sz w:val="20"/>
                <w:szCs w:val="20"/>
              </w:rPr>
              <w:t xml:space="preserve">to their </w:t>
            </w:r>
            <w:r w:rsidR="00B8284D">
              <w:rPr>
                <w:sz w:val="20"/>
                <w:szCs w:val="20"/>
              </w:rPr>
              <w:t xml:space="preserve">health plan and/or </w:t>
            </w:r>
            <w:proofErr w:type="spellStart"/>
            <w:r w:rsidR="00B8284D">
              <w:rPr>
                <w:sz w:val="20"/>
                <w:szCs w:val="20"/>
              </w:rPr>
              <w:t>EAP</w:t>
            </w:r>
            <w:proofErr w:type="spellEnd"/>
            <w:r w:rsidR="00B8284D">
              <w:rPr>
                <w:sz w:val="20"/>
                <w:szCs w:val="20"/>
              </w:rPr>
              <w:t xml:space="preserve"> service</w:t>
            </w:r>
            <w:r w:rsidR="007B20FB">
              <w:rPr>
                <w:sz w:val="20"/>
                <w:szCs w:val="20"/>
              </w:rPr>
              <w:t xml:space="preserve"> provider</w:t>
            </w:r>
            <w:r w:rsidR="00B8284D">
              <w:rPr>
                <w:sz w:val="20"/>
                <w:szCs w:val="20"/>
              </w:rPr>
              <w:t xml:space="preserve"> as appropriate. </w:t>
            </w:r>
            <w:r w:rsidR="00CA5949">
              <w:rPr>
                <w:sz w:val="20"/>
                <w:szCs w:val="20"/>
              </w:rPr>
              <w:t xml:space="preserve">The Mental Health </w:t>
            </w:r>
            <w:r w:rsidR="005C49FF">
              <w:rPr>
                <w:sz w:val="20"/>
                <w:szCs w:val="20"/>
              </w:rPr>
              <w:t xml:space="preserve">Contractor </w:t>
            </w:r>
            <w:r w:rsidR="00CA5949">
              <w:rPr>
                <w:sz w:val="20"/>
                <w:szCs w:val="20"/>
              </w:rPr>
              <w:t>will also share utilization data with health plans for overall coordination</w:t>
            </w:r>
            <w:r w:rsidR="005E4F44">
              <w:rPr>
                <w:sz w:val="20"/>
                <w:szCs w:val="20"/>
              </w:rPr>
              <w:t xml:space="preserve">. </w:t>
            </w:r>
          </w:p>
        </w:tc>
      </w:tr>
      <w:tr w:rsidR="007E5D05" w:rsidRPr="003057F3" w14:paraId="254C033C"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739A49FD" w14:textId="0FB1846F" w:rsidR="001E7B17" w:rsidRPr="003057F3" w:rsidRDefault="001E7B17" w:rsidP="00576DD7">
            <w:pPr>
              <w:spacing w:line="240" w:lineRule="auto"/>
              <w:rPr>
                <w:sz w:val="20"/>
                <w:szCs w:val="20"/>
              </w:rPr>
            </w:pPr>
            <w:proofErr w:type="spellStart"/>
            <w:r w:rsidRPr="003057F3">
              <w:rPr>
                <w:sz w:val="20"/>
                <w:szCs w:val="20"/>
              </w:rPr>
              <w:t>Q</w:t>
            </w:r>
            <w:r w:rsidR="00D4771B" w:rsidRPr="003057F3">
              <w:rPr>
                <w:sz w:val="20"/>
                <w:szCs w:val="20"/>
              </w:rPr>
              <w:t>9</w:t>
            </w:r>
            <w:proofErr w:type="spellEnd"/>
          </w:p>
        </w:tc>
        <w:tc>
          <w:tcPr>
            <w:tcW w:w="1677" w:type="dxa"/>
            <w:shd w:val="clear" w:color="auto" w:fill="D9E2F3" w:themeFill="accent1" w:themeFillTint="33"/>
          </w:tcPr>
          <w:p w14:paraId="2EB358F1" w14:textId="7424BE5E" w:rsidR="001E7B17" w:rsidRPr="003057F3" w:rsidRDefault="001E7B17" w:rsidP="00576DD7">
            <w:pPr>
              <w:spacing w:line="240" w:lineRule="auto"/>
              <w:rPr>
                <w:sz w:val="20"/>
                <w:szCs w:val="20"/>
              </w:rPr>
            </w:pPr>
            <w:r w:rsidRPr="003057F3">
              <w:rPr>
                <w:sz w:val="20"/>
                <w:szCs w:val="20"/>
              </w:rPr>
              <w:t>RFP Section 1.4.3</w:t>
            </w:r>
          </w:p>
        </w:tc>
        <w:tc>
          <w:tcPr>
            <w:tcW w:w="1203" w:type="dxa"/>
            <w:gridSpan w:val="2"/>
            <w:shd w:val="clear" w:color="auto" w:fill="D9E2F3" w:themeFill="accent1" w:themeFillTint="33"/>
          </w:tcPr>
          <w:p w14:paraId="3167DA0A" w14:textId="77777777" w:rsidR="001E7B17" w:rsidRPr="003057F3" w:rsidRDefault="001E7B17" w:rsidP="00576DD7">
            <w:pPr>
              <w:spacing w:line="240" w:lineRule="auto"/>
              <w:rPr>
                <w:sz w:val="20"/>
                <w:szCs w:val="20"/>
              </w:rPr>
            </w:pPr>
            <w:r w:rsidRPr="003057F3">
              <w:rPr>
                <w:sz w:val="20"/>
                <w:szCs w:val="20"/>
              </w:rPr>
              <w:t>7</w:t>
            </w:r>
          </w:p>
        </w:tc>
        <w:tc>
          <w:tcPr>
            <w:tcW w:w="3449" w:type="dxa"/>
            <w:gridSpan w:val="2"/>
            <w:shd w:val="clear" w:color="auto" w:fill="D9E2F3" w:themeFill="accent1" w:themeFillTint="33"/>
          </w:tcPr>
          <w:p w14:paraId="7824715B" w14:textId="52BE52D0" w:rsidR="001E7B17" w:rsidRPr="003057F3" w:rsidRDefault="00EB43AC" w:rsidP="004D2F16">
            <w:pPr>
              <w:pStyle w:val="null"/>
              <w:rPr>
                <w:rFonts w:ascii="Arial" w:hAnsi="Arial" w:cs="Arial"/>
                <w:sz w:val="20"/>
                <w:szCs w:val="20"/>
              </w:rPr>
            </w:pPr>
            <w:r>
              <w:rPr>
                <w:rFonts w:ascii="Arial" w:hAnsi="Arial" w:cs="Arial"/>
                <w:sz w:val="20"/>
                <w:szCs w:val="20"/>
              </w:rPr>
              <w:t xml:space="preserve">1. </w:t>
            </w:r>
            <w:r w:rsidR="001E7B17" w:rsidRPr="003057F3">
              <w:rPr>
                <w:rFonts w:ascii="Arial" w:hAnsi="Arial" w:cs="Arial"/>
                <w:sz w:val="20"/>
                <w:szCs w:val="20"/>
              </w:rPr>
              <w:t>Please identify the program goals for resilience building and Stress Management components - specifically confirm that all services are digital/virtual and not in person.</w:t>
            </w:r>
          </w:p>
          <w:p w14:paraId="291DAFB3" w14:textId="3C658A3B" w:rsidR="001E7B17" w:rsidRPr="003057F3" w:rsidRDefault="00EB43AC" w:rsidP="0020733A">
            <w:pPr>
              <w:pStyle w:val="null"/>
              <w:rPr>
                <w:rFonts w:ascii="Arial" w:hAnsi="Arial" w:cs="Arial"/>
                <w:sz w:val="20"/>
                <w:szCs w:val="20"/>
              </w:rPr>
            </w:pPr>
            <w:r>
              <w:rPr>
                <w:rFonts w:ascii="Arial" w:hAnsi="Arial" w:cs="Arial"/>
                <w:sz w:val="20"/>
                <w:szCs w:val="20"/>
              </w:rPr>
              <w:t xml:space="preserve">2. </w:t>
            </w:r>
            <w:r w:rsidR="001E7B17" w:rsidRPr="003057F3">
              <w:rPr>
                <w:rFonts w:ascii="Arial" w:hAnsi="Arial" w:cs="Arial"/>
                <w:sz w:val="20"/>
                <w:szCs w:val="20"/>
              </w:rPr>
              <w:t>Are all coaches licensed professionals or is certified peer coaching staff acceptable?</w:t>
            </w:r>
          </w:p>
          <w:p w14:paraId="72EA3D04" w14:textId="1E879E09" w:rsidR="001E7B17" w:rsidRPr="003057F3" w:rsidRDefault="00EB43AC" w:rsidP="0020733A">
            <w:pPr>
              <w:pStyle w:val="null"/>
              <w:rPr>
                <w:rFonts w:ascii="Arial" w:hAnsi="Arial" w:cs="Arial"/>
                <w:sz w:val="20"/>
                <w:szCs w:val="20"/>
              </w:rPr>
            </w:pPr>
            <w:r>
              <w:rPr>
                <w:rFonts w:ascii="Arial" w:hAnsi="Arial" w:cs="Arial"/>
                <w:sz w:val="20"/>
                <w:szCs w:val="20"/>
              </w:rPr>
              <w:t xml:space="preserve">3. </w:t>
            </w:r>
            <w:r w:rsidR="001E7B17" w:rsidRPr="003057F3">
              <w:rPr>
                <w:rFonts w:ascii="Arial" w:hAnsi="Arial" w:cs="Arial"/>
                <w:sz w:val="20"/>
                <w:szCs w:val="20"/>
              </w:rPr>
              <w:t>Of the 26,500 coaching sessions identified, what is the number of participants for those coaching sessions?</w:t>
            </w:r>
          </w:p>
          <w:p w14:paraId="1F33BE3D" w14:textId="6C71DCEC" w:rsidR="001E7B17" w:rsidRPr="003057F3" w:rsidRDefault="00EB43AC" w:rsidP="0020733A">
            <w:pPr>
              <w:pStyle w:val="null"/>
              <w:rPr>
                <w:rFonts w:ascii="Arial" w:hAnsi="Arial" w:cs="Arial"/>
                <w:sz w:val="20"/>
                <w:szCs w:val="20"/>
              </w:rPr>
            </w:pPr>
            <w:r>
              <w:rPr>
                <w:rFonts w:ascii="Arial" w:hAnsi="Arial" w:cs="Arial"/>
                <w:sz w:val="20"/>
                <w:szCs w:val="20"/>
              </w:rPr>
              <w:t xml:space="preserve">4. </w:t>
            </w:r>
            <w:r w:rsidR="001E7B17" w:rsidRPr="003057F3">
              <w:rPr>
                <w:rFonts w:ascii="Arial" w:hAnsi="Arial" w:cs="Arial"/>
                <w:sz w:val="20"/>
                <w:szCs w:val="20"/>
              </w:rPr>
              <w:t>Are the tools and resources requested for Mental Health in place today?  Please describe the identification and engagement process.</w:t>
            </w:r>
          </w:p>
        </w:tc>
        <w:tc>
          <w:tcPr>
            <w:tcW w:w="2940" w:type="dxa"/>
            <w:shd w:val="clear" w:color="auto" w:fill="D9E2F3" w:themeFill="accent1" w:themeFillTint="33"/>
          </w:tcPr>
          <w:p w14:paraId="0375538B" w14:textId="7065D976" w:rsidR="001E7B17" w:rsidRDefault="00EB43AC" w:rsidP="00576DD7">
            <w:pPr>
              <w:spacing w:after="120" w:line="240" w:lineRule="auto"/>
              <w:rPr>
                <w:sz w:val="20"/>
                <w:szCs w:val="20"/>
              </w:rPr>
            </w:pPr>
            <w:r>
              <w:rPr>
                <w:sz w:val="20"/>
                <w:szCs w:val="20"/>
              </w:rPr>
              <w:t xml:space="preserve">1. </w:t>
            </w:r>
            <w:r w:rsidR="00154F75">
              <w:rPr>
                <w:sz w:val="20"/>
                <w:szCs w:val="20"/>
              </w:rPr>
              <w:t xml:space="preserve">As stated in </w:t>
            </w:r>
            <w:r w:rsidR="0022089E">
              <w:rPr>
                <w:sz w:val="20"/>
                <w:szCs w:val="20"/>
              </w:rPr>
              <w:t xml:space="preserve">RFP </w:t>
            </w:r>
            <w:r w:rsidR="00154F75">
              <w:rPr>
                <w:sz w:val="20"/>
                <w:szCs w:val="20"/>
              </w:rPr>
              <w:t xml:space="preserve">Appendix 3, </w:t>
            </w:r>
            <w:r w:rsidR="00E968B0">
              <w:rPr>
                <w:sz w:val="20"/>
                <w:szCs w:val="20"/>
              </w:rPr>
              <w:t xml:space="preserve">the Department is looking </w:t>
            </w:r>
            <w:r w:rsidR="007B20FB">
              <w:rPr>
                <w:sz w:val="20"/>
                <w:szCs w:val="20"/>
              </w:rPr>
              <w:t xml:space="preserve">to build </w:t>
            </w:r>
            <w:r w:rsidR="00B32520">
              <w:rPr>
                <w:sz w:val="20"/>
                <w:szCs w:val="20"/>
              </w:rPr>
              <w:t>a</w:t>
            </w:r>
            <w:r w:rsidR="00E968B0" w:rsidRPr="00E968B0">
              <w:rPr>
                <w:sz w:val="20"/>
                <w:szCs w:val="20"/>
              </w:rPr>
              <w:t xml:space="preserve"> mental health program that will expand over time, initially based on Member health assessment data and pharmacy claims data, but later utilizing medical claims data and predictive modeling. Contractor’s mental health program must include educational programs for Participants to increase their understanding of mental health and build skills to better manage their mental health and well-being</w:t>
            </w:r>
            <w:r w:rsidR="007B20FB">
              <w:rPr>
                <w:sz w:val="20"/>
                <w:szCs w:val="20"/>
              </w:rPr>
              <w:t>,</w:t>
            </w:r>
            <w:r w:rsidR="00E968B0" w:rsidRPr="00E968B0">
              <w:rPr>
                <w:sz w:val="20"/>
                <w:szCs w:val="20"/>
              </w:rPr>
              <w:t xml:space="preserve"> including, but not limited to, access to digital tools and mental health coaches, nurses, and/or licensed counseling providers</w:t>
            </w:r>
            <w:r w:rsidR="00221FB2">
              <w:rPr>
                <w:sz w:val="20"/>
                <w:szCs w:val="20"/>
              </w:rPr>
              <w:t>.</w:t>
            </w:r>
            <w:r w:rsidR="003F350B">
              <w:rPr>
                <w:sz w:val="20"/>
                <w:szCs w:val="20"/>
              </w:rPr>
              <w:t xml:space="preserve"> All </w:t>
            </w:r>
            <w:r w:rsidR="008C1073">
              <w:rPr>
                <w:sz w:val="20"/>
                <w:szCs w:val="20"/>
              </w:rPr>
              <w:t xml:space="preserve">mental health </w:t>
            </w:r>
            <w:r w:rsidR="003F350B">
              <w:rPr>
                <w:sz w:val="20"/>
                <w:szCs w:val="20"/>
              </w:rPr>
              <w:t>services may be provided virtually.</w:t>
            </w:r>
          </w:p>
          <w:p w14:paraId="2BE8863F" w14:textId="5AFF7411" w:rsidR="00221FB2" w:rsidRDefault="00EB43AC" w:rsidP="00576DD7">
            <w:pPr>
              <w:spacing w:after="120" w:line="240" w:lineRule="auto"/>
              <w:rPr>
                <w:sz w:val="20"/>
                <w:szCs w:val="20"/>
              </w:rPr>
            </w:pPr>
            <w:r>
              <w:rPr>
                <w:sz w:val="20"/>
                <w:szCs w:val="20"/>
              </w:rPr>
              <w:t>2.</w:t>
            </w:r>
            <w:r w:rsidR="00221FB2" w:rsidDel="003F350B">
              <w:rPr>
                <w:sz w:val="20"/>
                <w:szCs w:val="20"/>
              </w:rPr>
              <w:t xml:space="preserve"> </w:t>
            </w:r>
            <w:r w:rsidR="00855E47">
              <w:rPr>
                <w:sz w:val="20"/>
                <w:szCs w:val="20"/>
              </w:rPr>
              <w:t xml:space="preserve">Per Appendix 3, </w:t>
            </w:r>
            <w:r w:rsidR="003500D4">
              <w:rPr>
                <w:sz w:val="20"/>
                <w:szCs w:val="20"/>
              </w:rPr>
              <w:t>a</w:t>
            </w:r>
            <w:r w:rsidR="003500D4" w:rsidRPr="003500D4">
              <w:rPr>
                <w:sz w:val="20"/>
                <w:szCs w:val="20"/>
              </w:rPr>
              <w:t xml:space="preserve">ll health coaches and providers in Contractor’s mental health program must have appropriate certifications and credentials, a minimum of one (1) year experience in mental health counseling and participate in on-going education and training. </w:t>
            </w:r>
            <w:r w:rsidR="00221FB2">
              <w:rPr>
                <w:sz w:val="20"/>
                <w:szCs w:val="20"/>
              </w:rPr>
              <w:t xml:space="preserve">Please include in your response the level of </w:t>
            </w:r>
            <w:r w:rsidR="005E3A1A">
              <w:rPr>
                <w:sz w:val="20"/>
                <w:szCs w:val="20"/>
              </w:rPr>
              <w:t>training</w:t>
            </w:r>
            <w:r w:rsidR="003500D4">
              <w:rPr>
                <w:sz w:val="20"/>
                <w:szCs w:val="20"/>
              </w:rPr>
              <w:t>, certifications and/or licenses</w:t>
            </w:r>
            <w:r w:rsidR="005E3A1A">
              <w:rPr>
                <w:sz w:val="20"/>
                <w:szCs w:val="20"/>
              </w:rPr>
              <w:t xml:space="preserve"> your providers have. </w:t>
            </w:r>
          </w:p>
          <w:p w14:paraId="0908ADCB" w14:textId="2A4E51FF" w:rsidR="001D57EE" w:rsidRDefault="00EB43AC" w:rsidP="00576DD7">
            <w:pPr>
              <w:spacing w:after="120" w:line="240" w:lineRule="auto"/>
              <w:rPr>
                <w:sz w:val="20"/>
                <w:szCs w:val="20"/>
              </w:rPr>
            </w:pPr>
            <w:r>
              <w:rPr>
                <w:sz w:val="20"/>
                <w:szCs w:val="20"/>
              </w:rPr>
              <w:t xml:space="preserve">3. </w:t>
            </w:r>
            <w:r w:rsidR="004E070D">
              <w:rPr>
                <w:sz w:val="20"/>
                <w:szCs w:val="20"/>
              </w:rPr>
              <w:t xml:space="preserve">There were approximately 12,000 participants utilizing </w:t>
            </w:r>
            <w:r w:rsidR="004E070D">
              <w:rPr>
                <w:sz w:val="20"/>
                <w:szCs w:val="20"/>
              </w:rPr>
              <w:lastRenderedPageBreak/>
              <w:t xml:space="preserve">coaching services in 2021 for a total of </w:t>
            </w:r>
            <w:r w:rsidR="001D57EE">
              <w:rPr>
                <w:sz w:val="20"/>
                <w:szCs w:val="20"/>
              </w:rPr>
              <w:t xml:space="preserve">28,500 sessions. </w:t>
            </w:r>
          </w:p>
          <w:p w14:paraId="1F15E056" w14:textId="22E65B8C" w:rsidR="001E7B17" w:rsidRPr="003057F3" w:rsidRDefault="00EB43AC" w:rsidP="00576DD7">
            <w:pPr>
              <w:spacing w:line="240" w:lineRule="auto"/>
              <w:rPr>
                <w:sz w:val="20"/>
                <w:szCs w:val="20"/>
              </w:rPr>
            </w:pPr>
            <w:r>
              <w:rPr>
                <w:sz w:val="20"/>
                <w:szCs w:val="20"/>
              </w:rPr>
              <w:t>4.</w:t>
            </w:r>
            <w:r w:rsidR="001D57EE" w:rsidDel="00C26759">
              <w:rPr>
                <w:sz w:val="20"/>
                <w:szCs w:val="20"/>
              </w:rPr>
              <w:t xml:space="preserve"> </w:t>
            </w:r>
            <w:r w:rsidR="00C26759">
              <w:rPr>
                <w:sz w:val="20"/>
                <w:szCs w:val="20"/>
              </w:rPr>
              <w:t xml:space="preserve">Some </w:t>
            </w:r>
            <w:r w:rsidR="005D2608">
              <w:rPr>
                <w:sz w:val="20"/>
                <w:szCs w:val="20"/>
              </w:rPr>
              <w:t>mental health services like</w:t>
            </w:r>
            <w:r w:rsidR="00C26759">
              <w:rPr>
                <w:sz w:val="20"/>
                <w:szCs w:val="20"/>
              </w:rPr>
              <w:t xml:space="preserve"> digital </w:t>
            </w:r>
            <w:r w:rsidR="00F52F44">
              <w:rPr>
                <w:sz w:val="20"/>
                <w:szCs w:val="20"/>
              </w:rPr>
              <w:t>programming,</w:t>
            </w:r>
            <w:r w:rsidR="00C26759">
              <w:rPr>
                <w:sz w:val="20"/>
                <w:szCs w:val="20"/>
              </w:rPr>
              <w:t xml:space="preserve"> </w:t>
            </w:r>
            <w:r w:rsidR="00300E86">
              <w:rPr>
                <w:sz w:val="20"/>
                <w:szCs w:val="20"/>
              </w:rPr>
              <w:t>telephonic</w:t>
            </w:r>
            <w:r w:rsidR="00F52F44">
              <w:rPr>
                <w:sz w:val="20"/>
                <w:szCs w:val="20"/>
              </w:rPr>
              <w:t>, and</w:t>
            </w:r>
            <w:r w:rsidR="0084708B">
              <w:rPr>
                <w:sz w:val="20"/>
                <w:szCs w:val="20"/>
              </w:rPr>
              <w:t xml:space="preserve"> online</w:t>
            </w:r>
            <w:r w:rsidR="00101731">
              <w:rPr>
                <w:sz w:val="20"/>
                <w:szCs w:val="20"/>
              </w:rPr>
              <w:t xml:space="preserve"> </w:t>
            </w:r>
            <w:r w:rsidR="00C26759">
              <w:rPr>
                <w:sz w:val="20"/>
                <w:szCs w:val="20"/>
              </w:rPr>
              <w:t>coaching</w:t>
            </w:r>
            <w:r w:rsidR="001D57EE">
              <w:rPr>
                <w:sz w:val="20"/>
                <w:szCs w:val="20"/>
              </w:rPr>
              <w:t xml:space="preserve"> </w:t>
            </w:r>
            <w:r w:rsidR="00A3195E">
              <w:rPr>
                <w:sz w:val="20"/>
                <w:szCs w:val="20"/>
              </w:rPr>
              <w:t xml:space="preserve">for </w:t>
            </w:r>
            <w:r w:rsidR="001D57EE">
              <w:rPr>
                <w:sz w:val="20"/>
                <w:szCs w:val="20"/>
              </w:rPr>
              <w:t xml:space="preserve">mental health </w:t>
            </w:r>
            <w:proofErr w:type="gramStart"/>
            <w:r w:rsidR="001D57EE">
              <w:rPr>
                <w:sz w:val="20"/>
                <w:szCs w:val="20"/>
              </w:rPr>
              <w:t>are</w:t>
            </w:r>
            <w:proofErr w:type="gramEnd"/>
            <w:r w:rsidR="001D57EE">
              <w:rPr>
                <w:sz w:val="20"/>
                <w:szCs w:val="20"/>
              </w:rPr>
              <w:t xml:space="preserve"> available </w:t>
            </w:r>
            <w:r w:rsidR="00231883">
              <w:rPr>
                <w:sz w:val="20"/>
                <w:szCs w:val="20"/>
              </w:rPr>
              <w:t xml:space="preserve">today. </w:t>
            </w:r>
            <w:r w:rsidR="009664A5">
              <w:rPr>
                <w:sz w:val="20"/>
                <w:szCs w:val="20"/>
              </w:rPr>
              <w:t xml:space="preserve">Refer to </w:t>
            </w:r>
            <w:r w:rsidR="00362DEC">
              <w:rPr>
                <w:sz w:val="20"/>
                <w:szCs w:val="20"/>
              </w:rPr>
              <w:t xml:space="preserve">RFP </w:t>
            </w:r>
            <w:r w:rsidR="00C53CF4">
              <w:rPr>
                <w:sz w:val="20"/>
                <w:szCs w:val="20"/>
              </w:rPr>
              <w:t>s</w:t>
            </w:r>
            <w:r w:rsidR="009664A5">
              <w:rPr>
                <w:sz w:val="20"/>
                <w:szCs w:val="20"/>
              </w:rPr>
              <w:t xml:space="preserve">ection 1.4.3 for the current mental health </w:t>
            </w:r>
            <w:r w:rsidR="00955546">
              <w:rPr>
                <w:sz w:val="20"/>
                <w:szCs w:val="20"/>
              </w:rPr>
              <w:t xml:space="preserve">offerings. </w:t>
            </w:r>
            <w:r w:rsidR="00231883">
              <w:rPr>
                <w:sz w:val="20"/>
                <w:szCs w:val="20"/>
              </w:rPr>
              <w:t xml:space="preserve">Identification for </w:t>
            </w:r>
            <w:r w:rsidR="00F40586">
              <w:rPr>
                <w:sz w:val="20"/>
                <w:szCs w:val="20"/>
              </w:rPr>
              <w:t xml:space="preserve">current </w:t>
            </w:r>
            <w:r w:rsidR="00EB03E6">
              <w:rPr>
                <w:sz w:val="20"/>
                <w:szCs w:val="20"/>
              </w:rPr>
              <w:t>programming</w:t>
            </w:r>
            <w:r w:rsidR="00231883">
              <w:rPr>
                <w:sz w:val="20"/>
                <w:szCs w:val="20"/>
              </w:rPr>
              <w:t xml:space="preserve"> is via health assessment results.</w:t>
            </w:r>
            <w:r w:rsidR="00E82203">
              <w:rPr>
                <w:sz w:val="20"/>
                <w:szCs w:val="20"/>
              </w:rPr>
              <w:t xml:space="preserve"> </w:t>
            </w:r>
          </w:p>
        </w:tc>
      </w:tr>
      <w:tr w:rsidR="007E5D05" w:rsidRPr="003057F3" w14:paraId="20D4FA03"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7024CCEA" w14:textId="554FF15F" w:rsidR="001E7B17" w:rsidRPr="003057F3" w:rsidRDefault="001E7B17" w:rsidP="00576DD7">
            <w:pPr>
              <w:spacing w:line="240" w:lineRule="auto"/>
              <w:rPr>
                <w:sz w:val="20"/>
                <w:szCs w:val="20"/>
              </w:rPr>
            </w:pPr>
            <w:proofErr w:type="spellStart"/>
            <w:r w:rsidRPr="003057F3">
              <w:rPr>
                <w:sz w:val="20"/>
                <w:szCs w:val="20"/>
              </w:rPr>
              <w:lastRenderedPageBreak/>
              <w:t>Q</w:t>
            </w:r>
            <w:r w:rsidR="00D4771B" w:rsidRPr="003057F3">
              <w:rPr>
                <w:sz w:val="20"/>
                <w:szCs w:val="20"/>
              </w:rPr>
              <w:t>10</w:t>
            </w:r>
            <w:proofErr w:type="spellEnd"/>
          </w:p>
        </w:tc>
        <w:tc>
          <w:tcPr>
            <w:tcW w:w="1677" w:type="dxa"/>
            <w:shd w:val="clear" w:color="auto" w:fill="D5DCE4" w:themeFill="text2" w:themeFillTint="33"/>
          </w:tcPr>
          <w:p w14:paraId="4ED62F15" w14:textId="0285AC2E" w:rsidR="001E7B17" w:rsidRPr="003057F3" w:rsidRDefault="00E32E1D" w:rsidP="00576DD7">
            <w:pPr>
              <w:spacing w:line="240" w:lineRule="auto"/>
              <w:rPr>
                <w:sz w:val="20"/>
                <w:szCs w:val="20"/>
              </w:rPr>
            </w:pPr>
            <w:r>
              <w:rPr>
                <w:sz w:val="20"/>
                <w:szCs w:val="20"/>
              </w:rPr>
              <w:t>RFP</w:t>
            </w:r>
          </w:p>
        </w:tc>
        <w:tc>
          <w:tcPr>
            <w:tcW w:w="1203" w:type="dxa"/>
            <w:gridSpan w:val="2"/>
            <w:shd w:val="clear" w:color="auto" w:fill="D5DCE4" w:themeFill="text2" w:themeFillTint="33"/>
          </w:tcPr>
          <w:p w14:paraId="09D91F0F" w14:textId="77777777" w:rsidR="001E7B17" w:rsidRPr="003057F3" w:rsidRDefault="001E7B17" w:rsidP="00576DD7">
            <w:pPr>
              <w:spacing w:line="240" w:lineRule="auto"/>
              <w:rPr>
                <w:sz w:val="20"/>
                <w:szCs w:val="20"/>
              </w:rPr>
            </w:pPr>
            <w:r w:rsidRPr="003057F3">
              <w:rPr>
                <w:sz w:val="20"/>
                <w:szCs w:val="20"/>
              </w:rPr>
              <w:t>NA</w:t>
            </w:r>
          </w:p>
        </w:tc>
        <w:tc>
          <w:tcPr>
            <w:tcW w:w="3449" w:type="dxa"/>
            <w:gridSpan w:val="2"/>
            <w:shd w:val="clear" w:color="auto" w:fill="D5DCE4" w:themeFill="text2" w:themeFillTint="33"/>
          </w:tcPr>
          <w:p w14:paraId="69894189" w14:textId="77777777" w:rsidR="001E7B17" w:rsidRPr="003057F3" w:rsidRDefault="001E7B17" w:rsidP="004D2F16">
            <w:pPr>
              <w:pStyle w:val="null"/>
              <w:rPr>
                <w:rFonts w:ascii="Arial" w:hAnsi="Arial" w:cs="Arial"/>
                <w:sz w:val="20"/>
                <w:szCs w:val="20"/>
              </w:rPr>
            </w:pPr>
            <w:r w:rsidRPr="003057F3">
              <w:rPr>
                <w:rFonts w:ascii="Arial" w:hAnsi="Arial" w:cs="Arial"/>
                <w:sz w:val="20"/>
                <w:szCs w:val="20"/>
              </w:rPr>
              <w:t>Identify the number of data interfaces (number of vendors, data received or sent) are required to support all three programs being requested.</w:t>
            </w:r>
          </w:p>
        </w:tc>
        <w:tc>
          <w:tcPr>
            <w:tcW w:w="2940" w:type="dxa"/>
            <w:shd w:val="clear" w:color="auto" w:fill="D5DCE4" w:themeFill="text2" w:themeFillTint="33"/>
          </w:tcPr>
          <w:p w14:paraId="51A422B9" w14:textId="1FB8780E" w:rsidR="001E7B17" w:rsidRPr="003057F3" w:rsidRDefault="007D5809" w:rsidP="00576DD7">
            <w:pPr>
              <w:spacing w:line="240" w:lineRule="auto"/>
              <w:rPr>
                <w:sz w:val="20"/>
                <w:szCs w:val="20"/>
              </w:rPr>
            </w:pPr>
            <w:r>
              <w:rPr>
                <w:sz w:val="20"/>
                <w:szCs w:val="20"/>
              </w:rPr>
              <w:t xml:space="preserve">See </w:t>
            </w:r>
            <w:r w:rsidR="00EC50DB">
              <w:rPr>
                <w:sz w:val="20"/>
                <w:szCs w:val="20"/>
              </w:rPr>
              <w:t>RFP A</w:t>
            </w:r>
            <w:r>
              <w:rPr>
                <w:sz w:val="20"/>
                <w:szCs w:val="20"/>
              </w:rPr>
              <w:t xml:space="preserve">ppendices </w:t>
            </w:r>
            <w:r w:rsidR="005A025B">
              <w:rPr>
                <w:sz w:val="20"/>
                <w:szCs w:val="20"/>
              </w:rPr>
              <w:t xml:space="preserve">15 – 18 for data exports to the health plans and IBM Watson Health. </w:t>
            </w:r>
            <w:r w:rsidR="00A92E7C">
              <w:rPr>
                <w:sz w:val="20"/>
                <w:szCs w:val="20"/>
              </w:rPr>
              <w:t xml:space="preserve">There are currently 11 health plans in the GHIP. Additionally, eligibility data will be imported daily from </w:t>
            </w:r>
            <w:r w:rsidR="00B1748A">
              <w:rPr>
                <w:sz w:val="20"/>
                <w:szCs w:val="20"/>
              </w:rPr>
              <w:t xml:space="preserve">the Department </w:t>
            </w:r>
            <w:r w:rsidR="00A92E7C">
              <w:rPr>
                <w:sz w:val="20"/>
                <w:szCs w:val="20"/>
              </w:rPr>
              <w:t xml:space="preserve">or its benefit administration </w:t>
            </w:r>
            <w:r w:rsidR="00F103F8">
              <w:rPr>
                <w:sz w:val="20"/>
                <w:szCs w:val="20"/>
              </w:rPr>
              <w:t xml:space="preserve">service provider. Data may be exported and imported on an agreed upon frequency between the </w:t>
            </w:r>
            <w:r w:rsidR="00B1748A">
              <w:rPr>
                <w:sz w:val="20"/>
                <w:szCs w:val="20"/>
              </w:rPr>
              <w:t xml:space="preserve">Contractor(s) </w:t>
            </w:r>
            <w:r w:rsidR="00F103F8">
              <w:rPr>
                <w:sz w:val="20"/>
                <w:szCs w:val="20"/>
              </w:rPr>
              <w:t xml:space="preserve">and the pharmacy benefit manager. </w:t>
            </w:r>
            <w:r w:rsidR="00A6660B">
              <w:rPr>
                <w:sz w:val="20"/>
                <w:szCs w:val="20"/>
              </w:rPr>
              <w:t xml:space="preserve">If more than one </w:t>
            </w:r>
            <w:r w:rsidR="00B1748A">
              <w:rPr>
                <w:sz w:val="20"/>
                <w:szCs w:val="20"/>
              </w:rPr>
              <w:t xml:space="preserve">Contractor </w:t>
            </w:r>
            <w:r w:rsidR="00A6660B">
              <w:rPr>
                <w:sz w:val="20"/>
                <w:szCs w:val="20"/>
              </w:rPr>
              <w:t xml:space="preserve">is awarded </w:t>
            </w:r>
            <w:r w:rsidR="00B1748A">
              <w:rPr>
                <w:sz w:val="20"/>
                <w:szCs w:val="20"/>
              </w:rPr>
              <w:t>a</w:t>
            </w:r>
            <w:r w:rsidR="00A6660B">
              <w:rPr>
                <w:sz w:val="20"/>
                <w:szCs w:val="20"/>
              </w:rPr>
              <w:t xml:space="preserve"> Well Wisconsin contract, additional data may be imported and/or exported between </w:t>
            </w:r>
            <w:r w:rsidR="005831F7">
              <w:rPr>
                <w:sz w:val="20"/>
                <w:szCs w:val="20"/>
              </w:rPr>
              <w:t>Contractors/</w:t>
            </w:r>
            <w:r w:rsidR="00A6660B">
              <w:rPr>
                <w:sz w:val="20"/>
                <w:szCs w:val="20"/>
              </w:rPr>
              <w:t xml:space="preserve">vendors. </w:t>
            </w:r>
          </w:p>
        </w:tc>
      </w:tr>
      <w:tr w:rsidR="007E5D05" w:rsidRPr="003057F3" w14:paraId="33C312E7"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258800A9" w14:textId="291E133A" w:rsidR="001E7B17" w:rsidRPr="003057F3" w:rsidRDefault="001E7B17" w:rsidP="00576DD7">
            <w:pPr>
              <w:spacing w:line="240" w:lineRule="auto"/>
              <w:rPr>
                <w:sz w:val="20"/>
                <w:szCs w:val="20"/>
              </w:rPr>
            </w:pPr>
            <w:proofErr w:type="spellStart"/>
            <w:r w:rsidRPr="003057F3">
              <w:rPr>
                <w:sz w:val="20"/>
                <w:szCs w:val="20"/>
              </w:rPr>
              <w:t>Q</w:t>
            </w:r>
            <w:r w:rsidR="00D4771B" w:rsidRPr="003057F3">
              <w:rPr>
                <w:sz w:val="20"/>
                <w:szCs w:val="20"/>
              </w:rPr>
              <w:t>11</w:t>
            </w:r>
            <w:proofErr w:type="spellEnd"/>
          </w:p>
        </w:tc>
        <w:tc>
          <w:tcPr>
            <w:tcW w:w="1677" w:type="dxa"/>
            <w:shd w:val="clear" w:color="auto" w:fill="D9E2F3" w:themeFill="accent1" w:themeFillTint="33"/>
          </w:tcPr>
          <w:p w14:paraId="6D8E1661" w14:textId="77777777" w:rsidR="001E7B17" w:rsidRPr="003057F3" w:rsidRDefault="001E7B17" w:rsidP="00576DD7">
            <w:pPr>
              <w:spacing w:line="240" w:lineRule="auto"/>
              <w:rPr>
                <w:sz w:val="20"/>
                <w:szCs w:val="20"/>
              </w:rPr>
            </w:pPr>
            <w:r w:rsidRPr="003057F3">
              <w:rPr>
                <w:sz w:val="20"/>
                <w:szCs w:val="20"/>
              </w:rPr>
              <w:t>FORM 1 - Cost Proposal Workbook FINAL protected</w:t>
            </w:r>
          </w:p>
        </w:tc>
        <w:tc>
          <w:tcPr>
            <w:tcW w:w="1203" w:type="dxa"/>
            <w:gridSpan w:val="2"/>
            <w:shd w:val="clear" w:color="auto" w:fill="D9E2F3" w:themeFill="accent1" w:themeFillTint="33"/>
          </w:tcPr>
          <w:p w14:paraId="7EFD6FE9" w14:textId="77777777" w:rsidR="001E7B17" w:rsidRPr="003057F3" w:rsidRDefault="001E7B17" w:rsidP="00576DD7">
            <w:pPr>
              <w:spacing w:line="240" w:lineRule="auto"/>
              <w:rPr>
                <w:sz w:val="20"/>
                <w:szCs w:val="20"/>
              </w:rPr>
            </w:pPr>
            <w:r w:rsidRPr="003057F3">
              <w:rPr>
                <w:sz w:val="20"/>
                <w:szCs w:val="20"/>
              </w:rPr>
              <w:t>All tabs</w:t>
            </w:r>
          </w:p>
        </w:tc>
        <w:tc>
          <w:tcPr>
            <w:tcW w:w="3449" w:type="dxa"/>
            <w:gridSpan w:val="2"/>
            <w:shd w:val="clear" w:color="auto" w:fill="D9E2F3" w:themeFill="accent1" w:themeFillTint="33"/>
          </w:tcPr>
          <w:p w14:paraId="5BBB3468" w14:textId="77777777" w:rsidR="001E7B17" w:rsidRPr="003057F3" w:rsidRDefault="001E7B17" w:rsidP="00576DD7">
            <w:pPr>
              <w:spacing w:before="100" w:beforeAutospacing="1" w:after="100" w:afterAutospacing="1" w:line="240" w:lineRule="auto"/>
              <w:rPr>
                <w:sz w:val="20"/>
                <w:szCs w:val="20"/>
              </w:rPr>
            </w:pPr>
            <w:r w:rsidRPr="003057F3">
              <w:rPr>
                <w:sz w:val="20"/>
                <w:szCs w:val="20"/>
              </w:rPr>
              <w:t>Please define the difference between Cost per Session and Per Participant Usage Fee.</w:t>
            </w:r>
          </w:p>
        </w:tc>
        <w:tc>
          <w:tcPr>
            <w:tcW w:w="2940" w:type="dxa"/>
            <w:shd w:val="clear" w:color="auto" w:fill="D9E2F3" w:themeFill="accent1" w:themeFillTint="33"/>
          </w:tcPr>
          <w:p w14:paraId="66B1B2C2" w14:textId="77777777" w:rsidR="003D4EB7" w:rsidRDefault="003F1FFD" w:rsidP="00D8232F">
            <w:pPr>
              <w:spacing w:after="120" w:line="240" w:lineRule="auto"/>
              <w:rPr>
                <w:sz w:val="20"/>
                <w:szCs w:val="20"/>
              </w:rPr>
            </w:pPr>
            <w:r>
              <w:rPr>
                <w:sz w:val="20"/>
                <w:szCs w:val="20"/>
              </w:rPr>
              <w:t xml:space="preserve">Cost per Session is used when there is direct interaction with </w:t>
            </w:r>
            <w:r w:rsidR="008718A5">
              <w:rPr>
                <w:sz w:val="20"/>
                <w:szCs w:val="20"/>
              </w:rPr>
              <w:t xml:space="preserve">Participants </w:t>
            </w:r>
            <w:r w:rsidR="003D4EB7">
              <w:rPr>
                <w:sz w:val="20"/>
                <w:szCs w:val="20"/>
              </w:rPr>
              <w:t>that may be ongoing or occur more than once, such as</w:t>
            </w:r>
            <w:r w:rsidR="008718A5">
              <w:rPr>
                <w:sz w:val="20"/>
                <w:szCs w:val="20"/>
              </w:rPr>
              <w:t xml:space="preserve"> coaching or counseling sessions. </w:t>
            </w:r>
          </w:p>
          <w:p w14:paraId="37D64FE0" w14:textId="1C23AD3A" w:rsidR="001E7B17" w:rsidRPr="003057F3" w:rsidRDefault="008718A5" w:rsidP="00576DD7">
            <w:pPr>
              <w:spacing w:line="240" w:lineRule="auto"/>
              <w:rPr>
                <w:sz w:val="20"/>
                <w:szCs w:val="20"/>
              </w:rPr>
            </w:pPr>
            <w:r>
              <w:rPr>
                <w:sz w:val="20"/>
                <w:szCs w:val="20"/>
              </w:rPr>
              <w:t xml:space="preserve">Per Participant Usage Fees are for services </w:t>
            </w:r>
            <w:r w:rsidR="00E07B81">
              <w:rPr>
                <w:sz w:val="20"/>
                <w:szCs w:val="20"/>
              </w:rPr>
              <w:t xml:space="preserve">that are for a one-time </w:t>
            </w:r>
            <w:r w:rsidR="003D4EB7">
              <w:rPr>
                <w:sz w:val="20"/>
                <w:szCs w:val="20"/>
              </w:rPr>
              <w:t>service, such as a biometric screening, flu vaccine, or educational training.</w:t>
            </w:r>
          </w:p>
        </w:tc>
      </w:tr>
      <w:tr w:rsidR="007E5D05" w:rsidRPr="003057F3" w14:paraId="2FC3544C"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5DB8E92E" w14:textId="2A52B1A2" w:rsidR="001E7B17" w:rsidRPr="003057F3" w:rsidRDefault="001E7B17" w:rsidP="00982CFF">
            <w:pPr>
              <w:spacing w:line="240" w:lineRule="auto"/>
              <w:rPr>
                <w:sz w:val="20"/>
                <w:szCs w:val="20"/>
              </w:rPr>
            </w:pPr>
            <w:proofErr w:type="spellStart"/>
            <w:r w:rsidRPr="003057F3">
              <w:rPr>
                <w:sz w:val="20"/>
                <w:szCs w:val="20"/>
              </w:rPr>
              <w:t>Q</w:t>
            </w:r>
            <w:r w:rsidR="00D4771B" w:rsidRPr="003057F3">
              <w:rPr>
                <w:sz w:val="20"/>
                <w:szCs w:val="20"/>
              </w:rPr>
              <w:t>12</w:t>
            </w:r>
            <w:proofErr w:type="spellEnd"/>
          </w:p>
        </w:tc>
        <w:tc>
          <w:tcPr>
            <w:tcW w:w="1677" w:type="dxa"/>
            <w:shd w:val="clear" w:color="auto" w:fill="D5DCE4" w:themeFill="text2" w:themeFillTint="33"/>
          </w:tcPr>
          <w:p w14:paraId="19D66B92" w14:textId="77777777" w:rsidR="001E7B17" w:rsidRPr="003057F3" w:rsidRDefault="001E7B17" w:rsidP="00982CFF">
            <w:pPr>
              <w:spacing w:line="240" w:lineRule="auto"/>
              <w:rPr>
                <w:sz w:val="20"/>
                <w:szCs w:val="20"/>
              </w:rPr>
            </w:pPr>
            <w:r w:rsidRPr="003057F3">
              <w:rPr>
                <w:sz w:val="20"/>
                <w:szCs w:val="20"/>
              </w:rPr>
              <w:t>FORM 1 - Cost Proposal Workbook FINAL protected</w:t>
            </w:r>
          </w:p>
        </w:tc>
        <w:tc>
          <w:tcPr>
            <w:tcW w:w="1203" w:type="dxa"/>
            <w:gridSpan w:val="2"/>
            <w:shd w:val="clear" w:color="auto" w:fill="D5DCE4" w:themeFill="text2" w:themeFillTint="33"/>
          </w:tcPr>
          <w:p w14:paraId="51E97C0E" w14:textId="77777777" w:rsidR="001E7B17" w:rsidRPr="003057F3" w:rsidRDefault="001E7B17" w:rsidP="00982CFF">
            <w:pPr>
              <w:spacing w:line="240" w:lineRule="auto"/>
              <w:rPr>
                <w:sz w:val="20"/>
                <w:szCs w:val="20"/>
              </w:rPr>
            </w:pPr>
            <w:r w:rsidRPr="003057F3">
              <w:rPr>
                <w:sz w:val="20"/>
                <w:szCs w:val="20"/>
              </w:rPr>
              <w:t>All tabs</w:t>
            </w:r>
          </w:p>
        </w:tc>
        <w:tc>
          <w:tcPr>
            <w:tcW w:w="3449" w:type="dxa"/>
            <w:gridSpan w:val="2"/>
            <w:shd w:val="clear" w:color="auto" w:fill="D5DCE4" w:themeFill="text2" w:themeFillTint="33"/>
          </w:tcPr>
          <w:p w14:paraId="054911E3" w14:textId="77777777" w:rsidR="001E7B17" w:rsidRPr="003057F3" w:rsidRDefault="001E7B17" w:rsidP="00982CFF">
            <w:pPr>
              <w:spacing w:before="100" w:beforeAutospacing="1" w:after="100" w:afterAutospacing="1" w:line="240" w:lineRule="auto"/>
              <w:rPr>
                <w:sz w:val="20"/>
                <w:szCs w:val="20"/>
              </w:rPr>
            </w:pPr>
            <w:r w:rsidRPr="003057F3">
              <w:rPr>
                <w:sz w:val="20"/>
                <w:szCs w:val="20"/>
              </w:rPr>
              <w:t>Please define what services are included in the Administrative PEPM fee - for example, this is reporting, account management, dedicated staff, data/metrics/PG’s, answering the phone - everything excluding the cost of services delivered to a participant.</w:t>
            </w:r>
          </w:p>
        </w:tc>
        <w:tc>
          <w:tcPr>
            <w:tcW w:w="2940" w:type="dxa"/>
            <w:shd w:val="clear" w:color="auto" w:fill="D5DCE4" w:themeFill="text2" w:themeFillTint="33"/>
          </w:tcPr>
          <w:p w14:paraId="5F3FDB0C" w14:textId="6BC7EE61" w:rsidR="001E7B17" w:rsidRPr="003057F3" w:rsidRDefault="003D4EB7" w:rsidP="00982CFF">
            <w:pPr>
              <w:spacing w:line="240" w:lineRule="auto"/>
              <w:rPr>
                <w:sz w:val="20"/>
                <w:szCs w:val="20"/>
              </w:rPr>
            </w:pPr>
            <w:r>
              <w:rPr>
                <w:sz w:val="20"/>
                <w:szCs w:val="20"/>
              </w:rPr>
              <w:t xml:space="preserve">The Administrative PEPM will </w:t>
            </w:r>
            <w:r w:rsidR="00F41C76">
              <w:rPr>
                <w:sz w:val="20"/>
                <w:szCs w:val="20"/>
              </w:rPr>
              <w:t xml:space="preserve">include costs for everything a </w:t>
            </w:r>
            <w:r w:rsidR="00F26888">
              <w:rPr>
                <w:sz w:val="20"/>
                <w:szCs w:val="20"/>
              </w:rPr>
              <w:t xml:space="preserve">Contractor </w:t>
            </w:r>
            <w:r w:rsidR="00F41C76">
              <w:rPr>
                <w:sz w:val="20"/>
                <w:szCs w:val="20"/>
              </w:rPr>
              <w:t xml:space="preserve">will </w:t>
            </w:r>
            <w:r w:rsidR="002D5AA9">
              <w:rPr>
                <w:sz w:val="20"/>
                <w:szCs w:val="20"/>
              </w:rPr>
              <w:t>do</w:t>
            </w:r>
            <w:r w:rsidR="00F41C76">
              <w:rPr>
                <w:sz w:val="20"/>
                <w:szCs w:val="20"/>
              </w:rPr>
              <w:t xml:space="preserve"> to carry out the contract requirements</w:t>
            </w:r>
            <w:r w:rsidR="00F26888">
              <w:rPr>
                <w:sz w:val="20"/>
                <w:szCs w:val="20"/>
              </w:rPr>
              <w:t>,</w:t>
            </w:r>
            <w:r w:rsidR="002F7B46">
              <w:rPr>
                <w:sz w:val="20"/>
                <w:szCs w:val="20"/>
              </w:rPr>
              <w:t xml:space="preserve"> including, but not limited to</w:t>
            </w:r>
            <w:r w:rsidR="00E75FD6">
              <w:rPr>
                <w:sz w:val="20"/>
                <w:szCs w:val="20"/>
              </w:rPr>
              <w:t>,</w:t>
            </w:r>
            <w:r w:rsidR="002F7B46">
              <w:rPr>
                <w:sz w:val="20"/>
                <w:szCs w:val="20"/>
              </w:rPr>
              <w:t xml:space="preserve"> </w:t>
            </w:r>
            <w:r w:rsidR="00E75FD6">
              <w:rPr>
                <w:sz w:val="20"/>
                <w:szCs w:val="20"/>
              </w:rPr>
              <w:t>reporting, account management, dedicated staff, data/metrics/PG’s, answering the phone, communications</w:t>
            </w:r>
            <w:r w:rsidR="00F26888">
              <w:rPr>
                <w:sz w:val="20"/>
                <w:szCs w:val="20"/>
              </w:rPr>
              <w:t>;</w:t>
            </w:r>
            <w:r w:rsidR="002D5AA9">
              <w:rPr>
                <w:sz w:val="20"/>
                <w:szCs w:val="20"/>
              </w:rPr>
              <w:t xml:space="preserve"> </w:t>
            </w:r>
            <w:r w:rsidR="00E75FD6">
              <w:rPr>
                <w:sz w:val="20"/>
                <w:szCs w:val="20"/>
              </w:rPr>
              <w:t xml:space="preserve">and </w:t>
            </w:r>
            <w:r w:rsidR="002D5AA9">
              <w:rPr>
                <w:sz w:val="20"/>
                <w:szCs w:val="20"/>
              </w:rPr>
              <w:t xml:space="preserve">excluding </w:t>
            </w:r>
            <w:r w:rsidR="00420985">
              <w:rPr>
                <w:sz w:val="20"/>
                <w:szCs w:val="20"/>
              </w:rPr>
              <w:t>P</w:t>
            </w:r>
            <w:r w:rsidR="002D5AA9">
              <w:rPr>
                <w:sz w:val="20"/>
                <w:szCs w:val="20"/>
              </w:rPr>
              <w:t xml:space="preserve">er </w:t>
            </w:r>
            <w:r w:rsidR="00420985">
              <w:rPr>
                <w:sz w:val="20"/>
                <w:szCs w:val="20"/>
              </w:rPr>
              <w:t>P</w:t>
            </w:r>
            <w:r w:rsidR="002D5AA9">
              <w:rPr>
                <w:sz w:val="20"/>
                <w:szCs w:val="20"/>
              </w:rPr>
              <w:t>articipant</w:t>
            </w:r>
            <w:r w:rsidR="002F7B46">
              <w:rPr>
                <w:sz w:val="20"/>
                <w:szCs w:val="20"/>
              </w:rPr>
              <w:t>/S</w:t>
            </w:r>
            <w:r w:rsidR="00420985">
              <w:rPr>
                <w:sz w:val="20"/>
                <w:szCs w:val="20"/>
              </w:rPr>
              <w:t>ession</w:t>
            </w:r>
            <w:r w:rsidR="002F7B46">
              <w:rPr>
                <w:sz w:val="20"/>
                <w:szCs w:val="20"/>
              </w:rPr>
              <w:t>/Unit</w:t>
            </w:r>
            <w:r w:rsidR="00420985">
              <w:rPr>
                <w:sz w:val="20"/>
                <w:szCs w:val="20"/>
              </w:rPr>
              <w:t xml:space="preserve"> fees</w:t>
            </w:r>
            <w:r w:rsidR="00E75FD6">
              <w:rPr>
                <w:sz w:val="20"/>
                <w:szCs w:val="20"/>
              </w:rPr>
              <w:t xml:space="preserve"> </w:t>
            </w:r>
            <w:r w:rsidR="00E75FD6">
              <w:rPr>
                <w:sz w:val="20"/>
                <w:szCs w:val="20"/>
              </w:rPr>
              <w:lastRenderedPageBreak/>
              <w:t>identified in the Cost Workbook</w:t>
            </w:r>
            <w:r w:rsidR="00420985">
              <w:rPr>
                <w:sz w:val="20"/>
                <w:szCs w:val="20"/>
              </w:rPr>
              <w:t>.</w:t>
            </w:r>
            <w:r w:rsidR="00F26888">
              <w:rPr>
                <w:sz w:val="20"/>
                <w:szCs w:val="20"/>
              </w:rPr>
              <w:t xml:space="preserve"> </w:t>
            </w:r>
            <w:r w:rsidR="004C27C0">
              <w:rPr>
                <w:sz w:val="20"/>
                <w:szCs w:val="20"/>
              </w:rPr>
              <w:t>See</w:t>
            </w:r>
            <w:r w:rsidR="007C35E5">
              <w:rPr>
                <w:sz w:val="20"/>
                <w:szCs w:val="20"/>
              </w:rPr>
              <w:t xml:space="preserve"> </w:t>
            </w:r>
            <w:r w:rsidR="00CA5980">
              <w:rPr>
                <w:sz w:val="20"/>
                <w:szCs w:val="20"/>
              </w:rPr>
              <w:t xml:space="preserve">RFP Appendix I. </w:t>
            </w:r>
            <w:r w:rsidR="006274B6">
              <w:rPr>
                <w:sz w:val="20"/>
                <w:szCs w:val="20"/>
              </w:rPr>
              <w:t xml:space="preserve">Cost Proposal Workbook </w:t>
            </w:r>
            <w:r w:rsidR="007C35E5">
              <w:rPr>
                <w:sz w:val="20"/>
                <w:szCs w:val="20"/>
              </w:rPr>
              <w:t>Tab A</w:t>
            </w:r>
            <w:r w:rsidR="004C27C0">
              <w:rPr>
                <w:sz w:val="20"/>
                <w:szCs w:val="20"/>
              </w:rPr>
              <w:t>. Instructions</w:t>
            </w:r>
            <w:r w:rsidR="00CA5980">
              <w:rPr>
                <w:sz w:val="20"/>
                <w:szCs w:val="20"/>
              </w:rPr>
              <w:t>.</w:t>
            </w:r>
            <w:r w:rsidR="007C35E5">
              <w:rPr>
                <w:sz w:val="20"/>
                <w:szCs w:val="20"/>
              </w:rPr>
              <w:t xml:space="preserve"> </w:t>
            </w:r>
          </w:p>
        </w:tc>
      </w:tr>
      <w:tr w:rsidR="007E5D05" w:rsidRPr="003057F3" w14:paraId="754A7A8C"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7385A187" w14:textId="4C6C059C" w:rsidR="001E7B17" w:rsidRPr="003057F3" w:rsidRDefault="001E7B17" w:rsidP="00982CFF">
            <w:pPr>
              <w:spacing w:line="240" w:lineRule="auto"/>
              <w:rPr>
                <w:sz w:val="20"/>
                <w:szCs w:val="20"/>
              </w:rPr>
            </w:pPr>
            <w:proofErr w:type="spellStart"/>
            <w:r w:rsidRPr="003057F3">
              <w:rPr>
                <w:sz w:val="20"/>
                <w:szCs w:val="20"/>
              </w:rPr>
              <w:lastRenderedPageBreak/>
              <w:t>Q1</w:t>
            </w:r>
            <w:r w:rsidR="00D4771B" w:rsidRPr="003057F3">
              <w:rPr>
                <w:sz w:val="20"/>
                <w:szCs w:val="20"/>
              </w:rPr>
              <w:t>3</w:t>
            </w:r>
            <w:proofErr w:type="spellEnd"/>
          </w:p>
        </w:tc>
        <w:tc>
          <w:tcPr>
            <w:tcW w:w="1677" w:type="dxa"/>
            <w:shd w:val="clear" w:color="auto" w:fill="D9E2F3" w:themeFill="accent1" w:themeFillTint="33"/>
          </w:tcPr>
          <w:p w14:paraId="6892A18A" w14:textId="77777777" w:rsidR="001E7B17" w:rsidRPr="003057F3" w:rsidRDefault="001E7B17" w:rsidP="00982CFF">
            <w:pPr>
              <w:spacing w:line="240" w:lineRule="auto"/>
              <w:rPr>
                <w:sz w:val="20"/>
                <w:szCs w:val="20"/>
              </w:rPr>
            </w:pPr>
            <w:r w:rsidRPr="003057F3">
              <w:rPr>
                <w:sz w:val="20"/>
                <w:szCs w:val="20"/>
              </w:rPr>
              <w:t>Appendix 02 – Specifications – Well-Being Services FINAL</w:t>
            </w:r>
          </w:p>
          <w:p w14:paraId="5C4C21BE" w14:textId="77777777" w:rsidR="001E7B17" w:rsidRPr="003057F3" w:rsidRDefault="001E7B17" w:rsidP="00982CFF">
            <w:pPr>
              <w:spacing w:line="240" w:lineRule="auto"/>
              <w:rPr>
                <w:sz w:val="20"/>
                <w:szCs w:val="20"/>
              </w:rPr>
            </w:pPr>
            <w:r w:rsidRPr="003057F3">
              <w:rPr>
                <w:sz w:val="20"/>
                <w:szCs w:val="20"/>
              </w:rPr>
              <w:t>Section 1.1</w:t>
            </w:r>
          </w:p>
        </w:tc>
        <w:tc>
          <w:tcPr>
            <w:tcW w:w="1203" w:type="dxa"/>
            <w:gridSpan w:val="2"/>
            <w:shd w:val="clear" w:color="auto" w:fill="D9E2F3" w:themeFill="accent1" w:themeFillTint="33"/>
          </w:tcPr>
          <w:p w14:paraId="6FB76477" w14:textId="77777777" w:rsidR="001E7B17" w:rsidRPr="003057F3" w:rsidRDefault="001E7B17" w:rsidP="00982CFF">
            <w:pPr>
              <w:spacing w:line="240" w:lineRule="auto"/>
              <w:rPr>
                <w:sz w:val="20"/>
                <w:szCs w:val="20"/>
              </w:rPr>
            </w:pPr>
            <w:r w:rsidRPr="003057F3">
              <w:rPr>
                <w:sz w:val="20"/>
                <w:szCs w:val="20"/>
              </w:rPr>
              <w:t>1</w:t>
            </w:r>
          </w:p>
        </w:tc>
        <w:tc>
          <w:tcPr>
            <w:tcW w:w="3449" w:type="dxa"/>
            <w:gridSpan w:val="2"/>
            <w:shd w:val="clear" w:color="auto" w:fill="D9E2F3" w:themeFill="accent1" w:themeFillTint="33"/>
          </w:tcPr>
          <w:p w14:paraId="69961F64" w14:textId="77777777" w:rsidR="001E7B17" w:rsidRPr="003057F3" w:rsidRDefault="001E7B17" w:rsidP="00982CFF">
            <w:pPr>
              <w:spacing w:before="100" w:beforeAutospacing="1" w:after="100" w:afterAutospacing="1" w:line="240" w:lineRule="auto"/>
              <w:rPr>
                <w:sz w:val="20"/>
                <w:szCs w:val="20"/>
              </w:rPr>
            </w:pPr>
            <w:r w:rsidRPr="003057F3">
              <w:rPr>
                <w:sz w:val="20"/>
                <w:szCs w:val="20"/>
              </w:rPr>
              <w:t xml:space="preserve">Is the State open to additional monetary incentives in the form of HSA, </w:t>
            </w:r>
            <w:proofErr w:type="spellStart"/>
            <w:r w:rsidRPr="003057F3">
              <w:rPr>
                <w:sz w:val="20"/>
                <w:szCs w:val="20"/>
              </w:rPr>
              <w:t>HRA</w:t>
            </w:r>
            <w:proofErr w:type="spellEnd"/>
            <w:r w:rsidRPr="003057F3">
              <w:rPr>
                <w:sz w:val="20"/>
                <w:szCs w:val="20"/>
              </w:rPr>
              <w:t xml:space="preserve"> or </w:t>
            </w:r>
            <w:proofErr w:type="spellStart"/>
            <w:r w:rsidRPr="003057F3">
              <w:rPr>
                <w:sz w:val="20"/>
                <w:szCs w:val="20"/>
              </w:rPr>
              <w:t>HIA</w:t>
            </w:r>
            <w:proofErr w:type="spellEnd"/>
            <w:r w:rsidRPr="003057F3">
              <w:rPr>
                <w:sz w:val="20"/>
                <w:szCs w:val="20"/>
              </w:rPr>
              <w:t xml:space="preserve"> contributions, premium discounts, or an increase in the monetary value of gift cards?</w:t>
            </w:r>
          </w:p>
        </w:tc>
        <w:tc>
          <w:tcPr>
            <w:tcW w:w="2940" w:type="dxa"/>
            <w:shd w:val="clear" w:color="auto" w:fill="D9E2F3" w:themeFill="accent1" w:themeFillTint="33"/>
          </w:tcPr>
          <w:p w14:paraId="3F3F2A67" w14:textId="175BA893" w:rsidR="001E7B17" w:rsidRPr="003057F3" w:rsidRDefault="007D2B7E" w:rsidP="00982CFF">
            <w:pPr>
              <w:spacing w:line="240" w:lineRule="auto"/>
              <w:rPr>
                <w:sz w:val="20"/>
                <w:szCs w:val="20"/>
              </w:rPr>
            </w:pPr>
            <w:r>
              <w:rPr>
                <w:sz w:val="20"/>
                <w:szCs w:val="20"/>
              </w:rPr>
              <w:t>The Department is open to new ideas.</w:t>
            </w:r>
          </w:p>
        </w:tc>
      </w:tr>
      <w:tr w:rsidR="007E5D05" w:rsidRPr="003057F3" w14:paraId="12C598E1"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454C317D" w14:textId="51BA2588" w:rsidR="001E7B17" w:rsidRPr="003057F3" w:rsidRDefault="001E7B17" w:rsidP="00982CFF">
            <w:pPr>
              <w:spacing w:line="240" w:lineRule="auto"/>
              <w:rPr>
                <w:sz w:val="20"/>
                <w:szCs w:val="20"/>
              </w:rPr>
            </w:pPr>
            <w:proofErr w:type="spellStart"/>
            <w:r w:rsidRPr="003057F3">
              <w:rPr>
                <w:sz w:val="20"/>
                <w:szCs w:val="20"/>
              </w:rPr>
              <w:t>Q1</w:t>
            </w:r>
            <w:r w:rsidR="00D4771B" w:rsidRPr="003057F3">
              <w:rPr>
                <w:sz w:val="20"/>
                <w:szCs w:val="20"/>
              </w:rPr>
              <w:t>4</w:t>
            </w:r>
            <w:proofErr w:type="spellEnd"/>
          </w:p>
        </w:tc>
        <w:tc>
          <w:tcPr>
            <w:tcW w:w="1677" w:type="dxa"/>
            <w:shd w:val="clear" w:color="auto" w:fill="D5DCE4" w:themeFill="text2" w:themeFillTint="33"/>
          </w:tcPr>
          <w:p w14:paraId="17136027" w14:textId="77777777" w:rsidR="001E7B17" w:rsidRPr="003057F3" w:rsidRDefault="001E7B17" w:rsidP="00982CFF">
            <w:pPr>
              <w:spacing w:line="240" w:lineRule="auto"/>
              <w:rPr>
                <w:sz w:val="20"/>
                <w:szCs w:val="20"/>
              </w:rPr>
            </w:pPr>
            <w:r w:rsidRPr="003057F3">
              <w:rPr>
                <w:sz w:val="20"/>
                <w:szCs w:val="20"/>
              </w:rPr>
              <w:t>Appendix 02 – Specifications – Well-Being Services FINAL</w:t>
            </w:r>
          </w:p>
          <w:p w14:paraId="5D5C868B" w14:textId="77777777" w:rsidR="001E7B17" w:rsidRPr="003057F3" w:rsidRDefault="001E7B17" w:rsidP="00982CFF">
            <w:pPr>
              <w:spacing w:line="240" w:lineRule="auto"/>
              <w:rPr>
                <w:sz w:val="20"/>
                <w:szCs w:val="20"/>
              </w:rPr>
            </w:pPr>
            <w:r w:rsidRPr="003057F3">
              <w:rPr>
                <w:sz w:val="20"/>
                <w:szCs w:val="20"/>
              </w:rPr>
              <w:t>Section 1.6</w:t>
            </w:r>
          </w:p>
        </w:tc>
        <w:tc>
          <w:tcPr>
            <w:tcW w:w="1203" w:type="dxa"/>
            <w:gridSpan w:val="2"/>
            <w:shd w:val="clear" w:color="auto" w:fill="D5DCE4" w:themeFill="text2" w:themeFillTint="33"/>
          </w:tcPr>
          <w:p w14:paraId="41A25C2F" w14:textId="77777777" w:rsidR="001E7B17" w:rsidRPr="003057F3" w:rsidRDefault="001E7B17" w:rsidP="00982CFF">
            <w:pPr>
              <w:spacing w:line="240" w:lineRule="auto"/>
              <w:rPr>
                <w:sz w:val="20"/>
                <w:szCs w:val="20"/>
              </w:rPr>
            </w:pPr>
            <w:r w:rsidRPr="003057F3">
              <w:rPr>
                <w:sz w:val="20"/>
                <w:szCs w:val="20"/>
              </w:rPr>
              <w:t>9</w:t>
            </w:r>
          </w:p>
        </w:tc>
        <w:tc>
          <w:tcPr>
            <w:tcW w:w="3449" w:type="dxa"/>
            <w:gridSpan w:val="2"/>
            <w:shd w:val="clear" w:color="auto" w:fill="D5DCE4" w:themeFill="text2" w:themeFillTint="33"/>
          </w:tcPr>
          <w:p w14:paraId="0CB7612D" w14:textId="77777777" w:rsidR="001E7B17" w:rsidRPr="003057F3" w:rsidRDefault="001E7B17" w:rsidP="00982CFF">
            <w:pPr>
              <w:spacing w:before="100" w:beforeAutospacing="1" w:after="100" w:afterAutospacing="1" w:line="240" w:lineRule="auto"/>
              <w:rPr>
                <w:sz w:val="20"/>
                <w:szCs w:val="20"/>
              </w:rPr>
            </w:pPr>
            <w:r w:rsidRPr="003057F3">
              <w:rPr>
                <w:sz w:val="20"/>
                <w:szCs w:val="20"/>
              </w:rPr>
              <w:t>What onsite resources are currently being utilized today?</w:t>
            </w:r>
          </w:p>
        </w:tc>
        <w:tc>
          <w:tcPr>
            <w:tcW w:w="2940" w:type="dxa"/>
            <w:shd w:val="clear" w:color="auto" w:fill="D5DCE4" w:themeFill="text2" w:themeFillTint="33"/>
          </w:tcPr>
          <w:p w14:paraId="7217B69D" w14:textId="325ECC18" w:rsidR="001E7B17" w:rsidRPr="003057F3" w:rsidRDefault="00A6707A" w:rsidP="00982CFF">
            <w:pPr>
              <w:spacing w:line="240" w:lineRule="auto"/>
              <w:rPr>
                <w:sz w:val="20"/>
                <w:szCs w:val="20"/>
              </w:rPr>
            </w:pPr>
            <w:r>
              <w:rPr>
                <w:sz w:val="20"/>
                <w:szCs w:val="20"/>
              </w:rPr>
              <w:t xml:space="preserve">Onsite resources vary by </w:t>
            </w:r>
            <w:r w:rsidR="007D2B7E">
              <w:rPr>
                <w:sz w:val="20"/>
                <w:szCs w:val="20"/>
              </w:rPr>
              <w:t>E</w:t>
            </w:r>
            <w:r>
              <w:rPr>
                <w:sz w:val="20"/>
                <w:szCs w:val="20"/>
              </w:rPr>
              <w:t>mployer.</w:t>
            </w:r>
            <w:r w:rsidR="00DC5136">
              <w:rPr>
                <w:sz w:val="20"/>
                <w:szCs w:val="20"/>
              </w:rPr>
              <w:t xml:space="preserve"> Some </w:t>
            </w:r>
            <w:r w:rsidR="007D2B7E">
              <w:rPr>
                <w:sz w:val="20"/>
                <w:szCs w:val="20"/>
              </w:rPr>
              <w:t xml:space="preserve">Employers </w:t>
            </w:r>
            <w:r w:rsidR="008A1421">
              <w:rPr>
                <w:sz w:val="20"/>
                <w:szCs w:val="20"/>
              </w:rPr>
              <w:t xml:space="preserve">offer in-person classes and trainings related to well-being and mental health, wellness fairs, </w:t>
            </w:r>
            <w:r w:rsidR="00284BB9">
              <w:rPr>
                <w:sz w:val="20"/>
                <w:szCs w:val="20"/>
              </w:rPr>
              <w:t>etc.</w:t>
            </w:r>
          </w:p>
        </w:tc>
      </w:tr>
      <w:tr w:rsidR="007E5D05" w:rsidRPr="003057F3" w14:paraId="5AB39A68"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41869C52" w14:textId="185A1EF3" w:rsidR="001E7B17" w:rsidRPr="003057F3" w:rsidRDefault="001E7B17" w:rsidP="00982CFF">
            <w:pPr>
              <w:spacing w:line="240" w:lineRule="auto"/>
              <w:rPr>
                <w:sz w:val="20"/>
                <w:szCs w:val="20"/>
              </w:rPr>
            </w:pPr>
            <w:proofErr w:type="spellStart"/>
            <w:r w:rsidRPr="003057F3">
              <w:rPr>
                <w:sz w:val="20"/>
                <w:szCs w:val="20"/>
              </w:rPr>
              <w:t>Q1</w:t>
            </w:r>
            <w:r w:rsidR="00D4771B" w:rsidRPr="003057F3">
              <w:rPr>
                <w:sz w:val="20"/>
                <w:szCs w:val="20"/>
              </w:rPr>
              <w:t>5</w:t>
            </w:r>
            <w:proofErr w:type="spellEnd"/>
          </w:p>
        </w:tc>
        <w:tc>
          <w:tcPr>
            <w:tcW w:w="1677" w:type="dxa"/>
            <w:shd w:val="clear" w:color="auto" w:fill="D9E2F3" w:themeFill="accent1" w:themeFillTint="33"/>
          </w:tcPr>
          <w:p w14:paraId="6427D28C" w14:textId="77777777" w:rsidR="001E7B17" w:rsidRPr="003057F3" w:rsidRDefault="001E7B17" w:rsidP="00982CFF">
            <w:pPr>
              <w:spacing w:line="240" w:lineRule="auto"/>
              <w:rPr>
                <w:sz w:val="20"/>
                <w:szCs w:val="20"/>
              </w:rPr>
            </w:pPr>
            <w:r w:rsidRPr="003057F3">
              <w:rPr>
                <w:sz w:val="20"/>
                <w:szCs w:val="20"/>
              </w:rPr>
              <w:t>Appendix 02 – Specifications – Well-Being Services FINAL</w:t>
            </w:r>
          </w:p>
          <w:p w14:paraId="66C5401D" w14:textId="77777777" w:rsidR="001E7B17" w:rsidRPr="003057F3" w:rsidRDefault="001E7B17" w:rsidP="00982CFF">
            <w:pPr>
              <w:spacing w:line="240" w:lineRule="auto"/>
              <w:rPr>
                <w:sz w:val="20"/>
                <w:szCs w:val="20"/>
              </w:rPr>
            </w:pPr>
            <w:r w:rsidRPr="003057F3">
              <w:rPr>
                <w:sz w:val="20"/>
                <w:szCs w:val="20"/>
              </w:rPr>
              <w:t>Section 1.1</w:t>
            </w:r>
          </w:p>
        </w:tc>
        <w:tc>
          <w:tcPr>
            <w:tcW w:w="1203" w:type="dxa"/>
            <w:gridSpan w:val="2"/>
            <w:shd w:val="clear" w:color="auto" w:fill="D9E2F3" w:themeFill="accent1" w:themeFillTint="33"/>
          </w:tcPr>
          <w:p w14:paraId="38399105" w14:textId="77777777" w:rsidR="001E7B17" w:rsidRPr="003057F3" w:rsidRDefault="001E7B17" w:rsidP="00982CFF">
            <w:pPr>
              <w:spacing w:line="240" w:lineRule="auto"/>
              <w:rPr>
                <w:sz w:val="20"/>
                <w:szCs w:val="20"/>
              </w:rPr>
            </w:pPr>
            <w:r w:rsidRPr="003057F3">
              <w:rPr>
                <w:sz w:val="20"/>
                <w:szCs w:val="20"/>
              </w:rPr>
              <w:t>1</w:t>
            </w:r>
          </w:p>
        </w:tc>
        <w:tc>
          <w:tcPr>
            <w:tcW w:w="3449" w:type="dxa"/>
            <w:gridSpan w:val="2"/>
            <w:shd w:val="clear" w:color="auto" w:fill="D9E2F3" w:themeFill="accent1" w:themeFillTint="33"/>
          </w:tcPr>
          <w:p w14:paraId="137D49A8" w14:textId="77777777" w:rsidR="001E7B17" w:rsidRPr="003057F3" w:rsidRDefault="001E7B17" w:rsidP="00982CFF">
            <w:pPr>
              <w:spacing w:before="100" w:beforeAutospacing="1" w:after="100" w:afterAutospacing="1" w:line="240" w:lineRule="auto"/>
              <w:rPr>
                <w:sz w:val="20"/>
                <w:szCs w:val="20"/>
              </w:rPr>
            </w:pPr>
            <w:r w:rsidRPr="003057F3">
              <w:rPr>
                <w:sz w:val="20"/>
                <w:szCs w:val="20"/>
              </w:rPr>
              <w:t>Does the State currently track gym memberships for incentives today?</w:t>
            </w:r>
          </w:p>
        </w:tc>
        <w:tc>
          <w:tcPr>
            <w:tcW w:w="2940" w:type="dxa"/>
            <w:shd w:val="clear" w:color="auto" w:fill="D9E2F3" w:themeFill="accent1" w:themeFillTint="33"/>
          </w:tcPr>
          <w:p w14:paraId="487F6788" w14:textId="11756C0D" w:rsidR="001E7B17" w:rsidRPr="003057F3" w:rsidRDefault="005A72C8" w:rsidP="00982CFF">
            <w:pPr>
              <w:spacing w:line="240" w:lineRule="auto"/>
              <w:rPr>
                <w:sz w:val="20"/>
                <w:szCs w:val="20"/>
              </w:rPr>
            </w:pPr>
            <w:r>
              <w:rPr>
                <w:sz w:val="20"/>
                <w:szCs w:val="20"/>
              </w:rPr>
              <w:t>No</w:t>
            </w:r>
            <w:r w:rsidR="007D2B7E">
              <w:rPr>
                <w:sz w:val="20"/>
                <w:szCs w:val="20"/>
              </w:rPr>
              <w:t>.</w:t>
            </w:r>
          </w:p>
        </w:tc>
      </w:tr>
      <w:tr w:rsidR="007E5D05" w:rsidRPr="003057F3" w14:paraId="1DCD87BA"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373764FE" w14:textId="5102C018" w:rsidR="001E7B17" w:rsidRPr="003057F3" w:rsidRDefault="001E7B17" w:rsidP="00982CFF">
            <w:pPr>
              <w:spacing w:line="240" w:lineRule="auto"/>
              <w:rPr>
                <w:sz w:val="20"/>
                <w:szCs w:val="20"/>
              </w:rPr>
            </w:pPr>
            <w:proofErr w:type="spellStart"/>
            <w:r w:rsidRPr="003057F3">
              <w:rPr>
                <w:sz w:val="20"/>
                <w:szCs w:val="20"/>
              </w:rPr>
              <w:t>Q1</w:t>
            </w:r>
            <w:r w:rsidR="00D4771B" w:rsidRPr="003057F3">
              <w:rPr>
                <w:sz w:val="20"/>
                <w:szCs w:val="20"/>
              </w:rPr>
              <w:t>6</w:t>
            </w:r>
            <w:proofErr w:type="spellEnd"/>
          </w:p>
        </w:tc>
        <w:tc>
          <w:tcPr>
            <w:tcW w:w="1677" w:type="dxa"/>
            <w:shd w:val="clear" w:color="auto" w:fill="D5DCE4" w:themeFill="text2" w:themeFillTint="33"/>
          </w:tcPr>
          <w:p w14:paraId="666432CB" w14:textId="56A15EE8" w:rsidR="001E7B17" w:rsidRPr="003057F3" w:rsidRDefault="00E32E1D" w:rsidP="00982CFF">
            <w:pPr>
              <w:spacing w:line="240" w:lineRule="auto"/>
              <w:rPr>
                <w:sz w:val="20"/>
                <w:szCs w:val="20"/>
              </w:rPr>
            </w:pPr>
            <w:r>
              <w:rPr>
                <w:sz w:val="20"/>
                <w:szCs w:val="20"/>
              </w:rPr>
              <w:t>RFP</w:t>
            </w:r>
            <w:r w:rsidRPr="003057F3">
              <w:rPr>
                <w:sz w:val="20"/>
                <w:szCs w:val="20"/>
              </w:rPr>
              <w:t xml:space="preserve"> </w:t>
            </w:r>
            <w:r w:rsidR="001E7B17" w:rsidRPr="003057F3">
              <w:rPr>
                <w:sz w:val="20"/>
                <w:szCs w:val="20"/>
              </w:rPr>
              <w:t>Section 7.6</w:t>
            </w:r>
          </w:p>
        </w:tc>
        <w:tc>
          <w:tcPr>
            <w:tcW w:w="1203" w:type="dxa"/>
            <w:gridSpan w:val="2"/>
            <w:shd w:val="clear" w:color="auto" w:fill="D5DCE4" w:themeFill="text2" w:themeFillTint="33"/>
          </w:tcPr>
          <w:p w14:paraId="2CFD74D5" w14:textId="77777777" w:rsidR="001E7B17" w:rsidRPr="003057F3" w:rsidRDefault="001E7B17" w:rsidP="00982CFF">
            <w:pPr>
              <w:spacing w:line="240" w:lineRule="auto"/>
              <w:rPr>
                <w:sz w:val="20"/>
                <w:szCs w:val="20"/>
              </w:rPr>
            </w:pPr>
            <w:r w:rsidRPr="003057F3">
              <w:rPr>
                <w:sz w:val="20"/>
                <w:szCs w:val="20"/>
              </w:rPr>
              <w:t>41</w:t>
            </w:r>
          </w:p>
        </w:tc>
        <w:tc>
          <w:tcPr>
            <w:tcW w:w="3449" w:type="dxa"/>
            <w:gridSpan w:val="2"/>
            <w:shd w:val="clear" w:color="auto" w:fill="D5DCE4" w:themeFill="text2" w:themeFillTint="33"/>
          </w:tcPr>
          <w:p w14:paraId="1277D61D" w14:textId="77777777" w:rsidR="001E7B17" w:rsidRPr="003057F3" w:rsidRDefault="001E7B17" w:rsidP="00982CFF">
            <w:pPr>
              <w:spacing w:before="100" w:beforeAutospacing="1" w:after="100" w:afterAutospacing="1" w:line="240" w:lineRule="auto"/>
              <w:rPr>
                <w:sz w:val="20"/>
                <w:szCs w:val="20"/>
              </w:rPr>
            </w:pPr>
            <w:r w:rsidRPr="003057F3">
              <w:rPr>
                <w:sz w:val="20"/>
                <w:szCs w:val="20"/>
              </w:rPr>
              <w:t>What engagement percentage goals is the State looking to achieve over the next 3 years?</w:t>
            </w:r>
          </w:p>
        </w:tc>
        <w:tc>
          <w:tcPr>
            <w:tcW w:w="2940" w:type="dxa"/>
            <w:shd w:val="clear" w:color="auto" w:fill="D5DCE4" w:themeFill="text2" w:themeFillTint="33"/>
          </w:tcPr>
          <w:p w14:paraId="1A5DDBFF" w14:textId="084D1ADB" w:rsidR="001E7B17" w:rsidRPr="003057F3" w:rsidRDefault="00AE4D7B" w:rsidP="00982CFF">
            <w:pPr>
              <w:spacing w:line="240" w:lineRule="auto"/>
              <w:rPr>
                <w:sz w:val="20"/>
                <w:szCs w:val="20"/>
              </w:rPr>
            </w:pPr>
            <w:r>
              <w:rPr>
                <w:sz w:val="20"/>
                <w:szCs w:val="20"/>
              </w:rPr>
              <w:t xml:space="preserve">The Department would like to see </w:t>
            </w:r>
            <w:r w:rsidR="00CA6355">
              <w:rPr>
                <w:sz w:val="20"/>
                <w:szCs w:val="20"/>
              </w:rPr>
              <w:t xml:space="preserve">an increase in engagement </w:t>
            </w:r>
            <w:r w:rsidR="008C60CC">
              <w:rPr>
                <w:sz w:val="20"/>
                <w:szCs w:val="20"/>
              </w:rPr>
              <w:t xml:space="preserve">to a level of </w:t>
            </w:r>
            <w:r w:rsidR="0074340E">
              <w:rPr>
                <w:sz w:val="20"/>
                <w:szCs w:val="20"/>
              </w:rPr>
              <w:t>35</w:t>
            </w:r>
            <w:r w:rsidR="00284BB9">
              <w:rPr>
                <w:sz w:val="20"/>
                <w:szCs w:val="20"/>
              </w:rPr>
              <w:t xml:space="preserve"> - 40</w:t>
            </w:r>
            <w:r w:rsidR="0074340E">
              <w:rPr>
                <w:sz w:val="20"/>
                <w:szCs w:val="20"/>
              </w:rPr>
              <w:t>%</w:t>
            </w:r>
            <w:r>
              <w:rPr>
                <w:sz w:val="20"/>
                <w:szCs w:val="20"/>
              </w:rPr>
              <w:t xml:space="preserve"> in the next 3 years</w:t>
            </w:r>
            <w:r w:rsidR="0074340E">
              <w:rPr>
                <w:sz w:val="20"/>
                <w:szCs w:val="20"/>
              </w:rPr>
              <w:t>.</w:t>
            </w:r>
          </w:p>
        </w:tc>
      </w:tr>
      <w:tr w:rsidR="007E5D05" w:rsidRPr="003057F3" w14:paraId="502ACA32"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70DCA5FC" w14:textId="42CB36D0" w:rsidR="001E7B17" w:rsidRPr="003057F3" w:rsidRDefault="001E7B17" w:rsidP="00982CFF">
            <w:pPr>
              <w:spacing w:line="240" w:lineRule="auto"/>
              <w:rPr>
                <w:sz w:val="20"/>
                <w:szCs w:val="20"/>
              </w:rPr>
            </w:pPr>
            <w:r w:rsidRPr="003057F3">
              <w:rPr>
                <w:sz w:val="20"/>
                <w:szCs w:val="20"/>
              </w:rPr>
              <w:t>Q1</w:t>
            </w:r>
            <w:r w:rsidR="00D4771B" w:rsidRPr="003057F3">
              <w:rPr>
                <w:sz w:val="20"/>
                <w:szCs w:val="20"/>
              </w:rPr>
              <w:t>7</w:t>
            </w:r>
          </w:p>
        </w:tc>
        <w:tc>
          <w:tcPr>
            <w:tcW w:w="1677" w:type="dxa"/>
            <w:shd w:val="clear" w:color="auto" w:fill="D9E2F3" w:themeFill="accent1" w:themeFillTint="33"/>
          </w:tcPr>
          <w:p w14:paraId="5BD8B652" w14:textId="77777777" w:rsidR="001E7B17" w:rsidRPr="003057F3" w:rsidRDefault="001E7B17" w:rsidP="00982CFF">
            <w:pPr>
              <w:spacing w:line="240" w:lineRule="auto"/>
              <w:rPr>
                <w:sz w:val="20"/>
                <w:szCs w:val="20"/>
              </w:rPr>
            </w:pPr>
            <w:r w:rsidRPr="003057F3">
              <w:rPr>
                <w:sz w:val="20"/>
                <w:szCs w:val="20"/>
              </w:rPr>
              <w:t>Appendix 03 – Specifications – Mental Health Services FINAL</w:t>
            </w:r>
          </w:p>
        </w:tc>
        <w:tc>
          <w:tcPr>
            <w:tcW w:w="1203" w:type="dxa"/>
            <w:gridSpan w:val="2"/>
            <w:shd w:val="clear" w:color="auto" w:fill="D9E2F3" w:themeFill="accent1" w:themeFillTint="33"/>
          </w:tcPr>
          <w:p w14:paraId="23D758B5" w14:textId="77777777" w:rsidR="001E7B17" w:rsidRPr="003057F3" w:rsidRDefault="001E7B17" w:rsidP="00982CFF">
            <w:pPr>
              <w:spacing w:line="240" w:lineRule="auto"/>
              <w:rPr>
                <w:sz w:val="20"/>
                <w:szCs w:val="20"/>
              </w:rPr>
            </w:pPr>
            <w:r w:rsidRPr="003057F3">
              <w:rPr>
                <w:sz w:val="20"/>
                <w:szCs w:val="20"/>
              </w:rPr>
              <w:t>NA</w:t>
            </w:r>
          </w:p>
        </w:tc>
        <w:tc>
          <w:tcPr>
            <w:tcW w:w="3449" w:type="dxa"/>
            <w:gridSpan w:val="2"/>
            <w:shd w:val="clear" w:color="auto" w:fill="D9E2F3" w:themeFill="accent1" w:themeFillTint="33"/>
          </w:tcPr>
          <w:p w14:paraId="1772E755" w14:textId="5561E132" w:rsidR="001E7B17" w:rsidRPr="003057F3" w:rsidRDefault="001E7B17" w:rsidP="00982CFF">
            <w:pPr>
              <w:spacing w:before="100" w:beforeAutospacing="1" w:after="100" w:afterAutospacing="1" w:line="240" w:lineRule="auto"/>
              <w:rPr>
                <w:sz w:val="20"/>
                <w:szCs w:val="20"/>
              </w:rPr>
            </w:pPr>
            <w:r w:rsidRPr="003057F3">
              <w:rPr>
                <w:sz w:val="20"/>
                <w:szCs w:val="20"/>
              </w:rPr>
              <w:t>Please confirm that the State is not looking to fully replace the existing behavioral health program administered within the health plan today</w:t>
            </w:r>
            <w:r w:rsidR="00035187">
              <w:rPr>
                <w:sz w:val="20"/>
                <w:szCs w:val="20"/>
              </w:rPr>
              <w:t>.</w:t>
            </w:r>
          </w:p>
        </w:tc>
        <w:tc>
          <w:tcPr>
            <w:tcW w:w="2940" w:type="dxa"/>
            <w:shd w:val="clear" w:color="auto" w:fill="D9E2F3" w:themeFill="accent1" w:themeFillTint="33"/>
          </w:tcPr>
          <w:p w14:paraId="2E21579C" w14:textId="58CC06F7" w:rsidR="001E7B17" w:rsidRPr="003057F3" w:rsidRDefault="0074340E" w:rsidP="00982CFF">
            <w:pPr>
              <w:spacing w:line="240" w:lineRule="auto"/>
              <w:rPr>
                <w:sz w:val="20"/>
                <w:szCs w:val="20"/>
              </w:rPr>
            </w:pPr>
            <w:r>
              <w:rPr>
                <w:sz w:val="20"/>
                <w:szCs w:val="20"/>
              </w:rPr>
              <w:t>The</w:t>
            </w:r>
            <w:r w:rsidDel="00AE4D7B">
              <w:rPr>
                <w:sz w:val="20"/>
                <w:szCs w:val="20"/>
              </w:rPr>
              <w:t xml:space="preserve"> </w:t>
            </w:r>
            <w:r w:rsidR="00AE4D7B">
              <w:rPr>
                <w:sz w:val="20"/>
                <w:szCs w:val="20"/>
              </w:rPr>
              <w:t xml:space="preserve">Department </w:t>
            </w:r>
            <w:r>
              <w:rPr>
                <w:sz w:val="20"/>
                <w:szCs w:val="20"/>
              </w:rPr>
              <w:t>is not looking to fully replace the existing behavioral health benefits offered by the</w:t>
            </w:r>
            <w:r w:rsidR="00AE4D7B">
              <w:rPr>
                <w:sz w:val="20"/>
                <w:szCs w:val="20"/>
              </w:rPr>
              <w:t xml:space="preserve"> Department-contracted</w:t>
            </w:r>
            <w:r>
              <w:rPr>
                <w:sz w:val="20"/>
                <w:szCs w:val="20"/>
              </w:rPr>
              <w:t xml:space="preserve"> health plans. Mental health services offered through </w:t>
            </w:r>
            <w:r w:rsidR="00AE4D7B">
              <w:rPr>
                <w:sz w:val="20"/>
                <w:szCs w:val="20"/>
              </w:rPr>
              <w:t xml:space="preserve">the </w:t>
            </w:r>
            <w:r>
              <w:rPr>
                <w:sz w:val="20"/>
                <w:szCs w:val="20"/>
              </w:rPr>
              <w:t xml:space="preserve">Well Wisconsin </w:t>
            </w:r>
            <w:r w:rsidR="00AE4D7B">
              <w:rPr>
                <w:sz w:val="20"/>
                <w:szCs w:val="20"/>
              </w:rPr>
              <w:t xml:space="preserve">program </w:t>
            </w:r>
            <w:r>
              <w:rPr>
                <w:sz w:val="20"/>
                <w:szCs w:val="20"/>
              </w:rPr>
              <w:t>are intended to supplement what is already available.</w:t>
            </w:r>
          </w:p>
        </w:tc>
      </w:tr>
      <w:tr w:rsidR="007E5D05" w:rsidRPr="003057F3" w14:paraId="71233E8B" w14:textId="77777777" w:rsidTr="25A1B748">
        <w:tblPrEx>
          <w:tblLook w:val="04A0" w:firstRow="1" w:lastRow="0" w:firstColumn="1" w:lastColumn="0" w:noHBand="0" w:noVBand="1"/>
        </w:tblPrEx>
        <w:trPr>
          <w:gridBefore w:val="1"/>
          <w:wBefore w:w="7" w:type="dxa"/>
        </w:trPr>
        <w:tc>
          <w:tcPr>
            <w:tcW w:w="713" w:type="dxa"/>
            <w:shd w:val="clear" w:color="auto" w:fill="D5DCE4" w:themeFill="text2" w:themeFillTint="33"/>
          </w:tcPr>
          <w:p w14:paraId="1FEF7F45" w14:textId="38AF4ECF" w:rsidR="001E7B17" w:rsidRPr="003057F3" w:rsidRDefault="001E7B17" w:rsidP="00DF7FC0">
            <w:pPr>
              <w:spacing w:line="240" w:lineRule="auto"/>
              <w:rPr>
                <w:sz w:val="20"/>
                <w:szCs w:val="20"/>
              </w:rPr>
            </w:pPr>
            <w:r w:rsidRPr="003057F3">
              <w:rPr>
                <w:sz w:val="20"/>
                <w:szCs w:val="20"/>
              </w:rPr>
              <w:t>Q</w:t>
            </w:r>
            <w:r w:rsidR="00D4771B" w:rsidRPr="003057F3">
              <w:rPr>
                <w:sz w:val="20"/>
                <w:szCs w:val="20"/>
              </w:rPr>
              <w:t>18</w:t>
            </w:r>
          </w:p>
        </w:tc>
        <w:tc>
          <w:tcPr>
            <w:tcW w:w="1677" w:type="dxa"/>
            <w:shd w:val="clear" w:color="auto" w:fill="D5DCE4" w:themeFill="text2" w:themeFillTint="33"/>
          </w:tcPr>
          <w:p w14:paraId="41F241EC" w14:textId="77777777" w:rsidR="001E7B17" w:rsidRPr="003057F3" w:rsidRDefault="001E7B17" w:rsidP="00DF7FC0">
            <w:pPr>
              <w:spacing w:line="240" w:lineRule="auto"/>
              <w:rPr>
                <w:sz w:val="20"/>
                <w:szCs w:val="20"/>
              </w:rPr>
            </w:pPr>
            <w:r w:rsidRPr="003057F3">
              <w:rPr>
                <w:rFonts w:eastAsia="Times New Roman"/>
                <w:sz w:val="20"/>
                <w:szCs w:val="20"/>
              </w:rPr>
              <w:t>RFP 1.3.1</w:t>
            </w:r>
          </w:p>
        </w:tc>
        <w:tc>
          <w:tcPr>
            <w:tcW w:w="1203" w:type="dxa"/>
            <w:gridSpan w:val="2"/>
            <w:shd w:val="clear" w:color="auto" w:fill="D5DCE4" w:themeFill="text2" w:themeFillTint="33"/>
          </w:tcPr>
          <w:p w14:paraId="05D7DBFF" w14:textId="77777777" w:rsidR="001E7B17" w:rsidRPr="003057F3" w:rsidRDefault="001E7B17" w:rsidP="00DF7FC0">
            <w:pPr>
              <w:spacing w:line="240" w:lineRule="auto"/>
              <w:rPr>
                <w:sz w:val="20"/>
                <w:szCs w:val="20"/>
              </w:rPr>
            </w:pPr>
            <w:r w:rsidRPr="003057F3">
              <w:rPr>
                <w:rFonts w:eastAsia="Times New Roman"/>
                <w:sz w:val="20"/>
                <w:szCs w:val="20"/>
              </w:rPr>
              <w:t>P. 5 - Health Insurance Program Background</w:t>
            </w:r>
          </w:p>
        </w:tc>
        <w:tc>
          <w:tcPr>
            <w:tcW w:w="3449" w:type="dxa"/>
            <w:gridSpan w:val="2"/>
            <w:shd w:val="clear" w:color="auto" w:fill="D5DCE4" w:themeFill="text2" w:themeFillTint="33"/>
          </w:tcPr>
          <w:p w14:paraId="451F7045" w14:textId="45FA89D5" w:rsidR="001E7B17" w:rsidRPr="003057F3" w:rsidRDefault="001E7B17" w:rsidP="00DF7FC0">
            <w:pPr>
              <w:spacing w:line="240" w:lineRule="auto"/>
              <w:rPr>
                <w:sz w:val="20"/>
                <w:szCs w:val="20"/>
              </w:rPr>
            </w:pPr>
            <w:r w:rsidRPr="003057F3">
              <w:rPr>
                <w:rFonts w:eastAsia="Times New Roman"/>
                <w:sz w:val="20"/>
                <w:szCs w:val="20"/>
              </w:rPr>
              <w:t>Can you confirm the total number of individuals eligible for the programs? The RFP indicates that the GHIP covers ~240,000 lives but Appendix 9 indicates 165,183 eligible members. Wellness eligible participants is noted as 55,545</w:t>
            </w:r>
            <w:r w:rsidR="00035187">
              <w:rPr>
                <w:rFonts w:eastAsia="Times New Roman"/>
                <w:sz w:val="20"/>
                <w:szCs w:val="20"/>
              </w:rPr>
              <w:t>.</w:t>
            </w:r>
          </w:p>
        </w:tc>
        <w:tc>
          <w:tcPr>
            <w:tcW w:w="2977" w:type="dxa"/>
            <w:gridSpan w:val="2"/>
            <w:shd w:val="clear" w:color="auto" w:fill="D5DCE4" w:themeFill="text2" w:themeFillTint="33"/>
          </w:tcPr>
          <w:p w14:paraId="6222EE77" w14:textId="3EC8A504" w:rsidR="001E7B17" w:rsidRPr="003057F3" w:rsidRDefault="0074340E" w:rsidP="00DF7FC0">
            <w:pPr>
              <w:spacing w:line="240" w:lineRule="auto"/>
              <w:rPr>
                <w:sz w:val="20"/>
                <w:szCs w:val="20"/>
              </w:rPr>
            </w:pPr>
            <w:r>
              <w:rPr>
                <w:sz w:val="20"/>
                <w:szCs w:val="20"/>
              </w:rPr>
              <w:t xml:space="preserve">All Well Wisconsin services will be </w:t>
            </w:r>
            <w:r w:rsidR="000D1362">
              <w:rPr>
                <w:sz w:val="20"/>
                <w:szCs w:val="20"/>
              </w:rPr>
              <w:t xml:space="preserve">made </w:t>
            </w:r>
            <w:r>
              <w:rPr>
                <w:sz w:val="20"/>
                <w:szCs w:val="20"/>
              </w:rPr>
              <w:t>available to approximately 160,000 subscribers and spouses enrolled in the State of Wisconsin Group Health Insurance Program.</w:t>
            </w:r>
          </w:p>
        </w:tc>
      </w:tr>
      <w:tr w:rsidR="007E5D05" w:rsidRPr="003057F3" w14:paraId="68D77A75" w14:textId="77777777" w:rsidTr="25A1B748">
        <w:tblPrEx>
          <w:tblLook w:val="04A0" w:firstRow="1" w:lastRow="0" w:firstColumn="1" w:lastColumn="0" w:noHBand="0" w:noVBand="1"/>
        </w:tblPrEx>
        <w:trPr>
          <w:gridBefore w:val="1"/>
          <w:wBefore w:w="7" w:type="dxa"/>
        </w:trPr>
        <w:tc>
          <w:tcPr>
            <w:tcW w:w="713" w:type="dxa"/>
            <w:shd w:val="clear" w:color="auto" w:fill="D9E2F3" w:themeFill="accent1" w:themeFillTint="33"/>
          </w:tcPr>
          <w:p w14:paraId="7023493D" w14:textId="709F8DFA" w:rsidR="001E7B17" w:rsidRPr="003057F3" w:rsidRDefault="001E7B17" w:rsidP="00DF7FC0">
            <w:pPr>
              <w:spacing w:line="240" w:lineRule="auto"/>
              <w:rPr>
                <w:sz w:val="20"/>
                <w:szCs w:val="20"/>
              </w:rPr>
            </w:pPr>
            <w:r w:rsidRPr="003057F3">
              <w:rPr>
                <w:sz w:val="20"/>
                <w:szCs w:val="20"/>
              </w:rPr>
              <w:t>Q</w:t>
            </w:r>
            <w:r w:rsidR="00D4771B" w:rsidRPr="003057F3">
              <w:rPr>
                <w:sz w:val="20"/>
                <w:szCs w:val="20"/>
              </w:rPr>
              <w:t>19</w:t>
            </w:r>
          </w:p>
        </w:tc>
        <w:tc>
          <w:tcPr>
            <w:tcW w:w="1677" w:type="dxa"/>
            <w:shd w:val="clear" w:color="auto" w:fill="D9E2F3" w:themeFill="accent1" w:themeFillTint="33"/>
          </w:tcPr>
          <w:p w14:paraId="14BD94FC" w14:textId="77777777" w:rsidR="001E7B17" w:rsidRPr="003057F3" w:rsidRDefault="001E7B17" w:rsidP="00DF7FC0">
            <w:pPr>
              <w:spacing w:line="240" w:lineRule="auto"/>
              <w:rPr>
                <w:sz w:val="20"/>
                <w:szCs w:val="20"/>
              </w:rPr>
            </w:pPr>
            <w:r w:rsidRPr="003057F3">
              <w:rPr>
                <w:rFonts w:eastAsia="Times New Roman"/>
                <w:sz w:val="20"/>
                <w:szCs w:val="20"/>
              </w:rPr>
              <w:t>RFP 9.5</w:t>
            </w:r>
          </w:p>
        </w:tc>
        <w:tc>
          <w:tcPr>
            <w:tcW w:w="1203" w:type="dxa"/>
            <w:gridSpan w:val="2"/>
            <w:shd w:val="clear" w:color="auto" w:fill="D9E2F3" w:themeFill="accent1" w:themeFillTint="33"/>
          </w:tcPr>
          <w:p w14:paraId="480949B5" w14:textId="77777777" w:rsidR="001E7B17" w:rsidRPr="003057F3" w:rsidRDefault="001E7B17" w:rsidP="00DF7FC0">
            <w:pPr>
              <w:spacing w:line="240" w:lineRule="auto"/>
              <w:rPr>
                <w:sz w:val="20"/>
                <w:szCs w:val="20"/>
              </w:rPr>
            </w:pPr>
            <w:r w:rsidRPr="003057F3">
              <w:rPr>
                <w:rFonts w:eastAsia="Times New Roman"/>
                <w:sz w:val="20"/>
                <w:szCs w:val="20"/>
              </w:rPr>
              <w:t>P. 49 - Non-Disclosure Forms</w:t>
            </w:r>
          </w:p>
        </w:tc>
        <w:tc>
          <w:tcPr>
            <w:tcW w:w="3449" w:type="dxa"/>
            <w:gridSpan w:val="2"/>
            <w:shd w:val="clear" w:color="auto" w:fill="D9E2F3" w:themeFill="accent1" w:themeFillTint="33"/>
          </w:tcPr>
          <w:p w14:paraId="275D8D81" w14:textId="420674A4" w:rsidR="001E7B17" w:rsidRPr="003057F3" w:rsidRDefault="001E7B17" w:rsidP="00DF7FC0">
            <w:pPr>
              <w:spacing w:line="240" w:lineRule="auto"/>
              <w:rPr>
                <w:sz w:val="20"/>
                <w:szCs w:val="20"/>
              </w:rPr>
            </w:pPr>
            <w:r w:rsidRPr="003057F3">
              <w:rPr>
                <w:rFonts w:eastAsia="Times New Roman"/>
                <w:sz w:val="20"/>
                <w:szCs w:val="20"/>
              </w:rPr>
              <w:t>Is there an opportunity to offer proposed redlines to the NDA?</w:t>
            </w:r>
          </w:p>
        </w:tc>
        <w:tc>
          <w:tcPr>
            <w:tcW w:w="2977" w:type="dxa"/>
            <w:gridSpan w:val="2"/>
            <w:shd w:val="clear" w:color="auto" w:fill="D9E2F3" w:themeFill="accent1" w:themeFillTint="33"/>
          </w:tcPr>
          <w:p w14:paraId="4B0A6528" w14:textId="03FB2247" w:rsidR="001E7B17" w:rsidRPr="003057F3" w:rsidRDefault="00B94B9F" w:rsidP="00DF7FC0">
            <w:pPr>
              <w:spacing w:line="240" w:lineRule="auto"/>
              <w:rPr>
                <w:sz w:val="20"/>
                <w:szCs w:val="20"/>
              </w:rPr>
            </w:pPr>
            <w:r>
              <w:rPr>
                <w:sz w:val="20"/>
                <w:szCs w:val="20"/>
              </w:rPr>
              <w:t xml:space="preserve">No. </w:t>
            </w:r>
            <w:r w:rsidR="001106CB">
              <w:rPr>
                <w:sz w:val="20"/>
                <w:szCs w:val="20"/>
              </w:rPr>
              <w:t xml:space="preserve">RFP </w:t>
            </w:r>
            <w:r w:rsidR="00B70C8C" w:rsidRPr="00B70C8C">
              <w:rPr>
                <w:sz w:val="20"/>
                <w:szCs w:val="20"/>
              </w:rPr>
              <w:t>Form H – Non-Disclosure Agreement (NDA)</w:t>
            </w:r>
            <w:r w:rsidR="00B70C8C">
              <w:rPr>
                <w:sz w:val="20"/>
                <w:szCs w:val="20"/>
              </w:rPr>
              <w:t xml:space="preserve">, must be </w:t>
            </w:r>
            <w:r w:rsidR="00CF0519">
              <w:rPr>
                <w:sz w:val="20"/>
                <w:szCs w:val="20"/>
              </w:rPr>
              <w:t xml:space="preserve">signed and </w:t>
            </w:r>
            <w:r w:rsidR="00B70C8C">
              <w:rPr>
                <w:sz w:val="20"/>
                <w:szCs w:val="20"/>
              </w:rPr>
              <w:t>returned with Proposals</w:t>
            </w:r>
            <w:r w:rsidR="00CF0519">
              <w:rPr>
                <w:sz w:val="20"/>
                <w:szCs w:val="20"/>
              </w:rPr>
              <w:t>.</w:t>
            </w:r>
          </w:p>
        </w:tc>
      </w:tr>
      <w:tr w:rsidR="007E5D05" w:rsidRPr="003057F3" w14:paraId="045357A8" w14:textId="77777777" w:rsidTr="25A1B748">
        <w:tblPrEx>
          <w:tblLook w:val="04A0" w:firstRow="1" w:lastRow="0" w:firstColumn="1" w:lastColumn="0" w:noHBand="0" w:noVBand="1"/>
        </w:tblPrEx>
        <w:trPr>
          <w:gridBefore w:val="1"/>
          <w:wBefore w:w="7" w:type="dxa"/>
        </w:trPr>
        <w:tc>
          <w:tcPr>
            <w:tcW w:w="713" w:type="dxa"/>
            <w:shd w:val="clear" w:color="auto" w:fill="D5DCE4" w:themeFill="text2" w:themeFillTint="33"/>
          </w:tcPr>
          <w:p w14:paraId="2D81CCEC" w14:textId="703B2DBB" w:rsidR="001E7B17" w:rsidRPr="003057F3" w:rsidRDefault="001E7B17" w:rsidP="00DF7FC0">
            <w:pPr>
              <w:spacing w:line="240" w:lineRule="auto"/>
              <w:rPr>
                <w:sz w:val="20"/>
                <w:szCs w:val="20"/>
              </w:rPr>
            </w:pPr>
            <w:r w:rsidRPr="003057F3">
              <w:rPr>
                <w:sz w:val="20"/>
                <w:szCs w:val="20"/>
              </w:rPr>
              <w:t>Q</w:t>
            </w:r>
            <w:r w:rsidR="00D4771B" w:rsidRPr="003057F3">
              <w:rPr>
                <w:sz w:val="20"/>
                <w:szCs w:val="20"/>
              </w:rPr>
              <w:t>20</w:t>
            </w:r>
          </w:p>
        </w:tc>
        <w:tc>
          <w:tcPr>
            <w:tcW w:w="1677" w:type="dxa"/>
            <w:shd w:val="clear" w:color="auto" w:fill="D5DCE4" w:themeFill="text2" w:themeFillTint="33"/>
          </w:tcPr>
          <w:p w14:paraId="679F3B38" w14:textId="77777777" w:rsidR="001E7B17" w:rsidRPr="003057F3" w:rsidRDefault="001E7B17" w:rsidP="00DF7FC0">
            <w:pPr>
              <w:spacing w:line="240" w:lineRule="auto"/>
              <w:rPr>
                <w:sz w:val="20"/>
                <w:szCs w:val="20"/>
              </w:rPr>
            </w:pPr>
            <w:r w:rsidRPr="003057F3">
              <w:rPr>
                <w:sz w:val="20"/>
                <w:szCs w:val="20"/>
              </w:rPr>
              <w:t>RFP 7.8.1</w:t>
            </w:r>
          </w:p>
        </w:tc>
        <w:tc>
          <w:tcPr>
            <w:tcW w:w="1203" w:type="dxa"/>
            <w:gridSpan w:val="2"/>
            <w:shd w:val="clear" w:color="auto" w:fill="D5DCE4" w:themeFill="text2" w:themeFillTint="33"/>
          </w:tcPr>
          <w:p w14:paraId="62AFCA1A" w14:textId="77777777" w:rsidR="001E7B17" w:rsidRPr="003057F3" w:rsidRDefault="001E7B17" w:rsidP="00DF7FC0">
            <w:pPr>
              <w:spacing w:line="240" w:lineRule="auto"/>
              <w:rPr>
                <w:sz w:val="20"/>
                <w:szCs w:val="20"/>
              </w:rPr>
            </w:pPr>
            <w:r w:rsidRPr="003057F3">
              <w:rPr>
                <w:sz w:val="20"/>
                <w:szCs w:val="20"/>
              </w:rPr>
              <w:t>P. 44</w:t>
            </w:r>
          </w:p>
        </w:tc>
        <w:tc>
          <w:tcPr>
            <w:tcW w:w="3449" w:type="dxa"/>
            <w:gridSpan w:val="2"/>
            <w:shd w:val="clear" w:color="auto" w:fill="D5DCE4" w:themeFill="text2" w:themeFillTint="33"/>
          </w:tcPr>
          <w:p w14:paraId="0CE943D4" w14:textId="77777777" w:rsidR="001E7B17" w:rsidRPr="003057F3" w:rsidRDefault="001E7B17" w:rsidP="00DF7FC0">
            <w:pPr>
              <w:spacing w:line="240" w:lineRule="auto"/>
              <w:rPr>
                <w:sz w:val="20"/>
                <w:szCs w:val="20"/>
              </w:rPr>
            </w:pPr>
            <w:r w:rsidRPr="003057F3">
              <w:rPr>
                <w:sz w:val="20"/>
                <w:szCs w:val="20"/>
              </w:rPr>
              <w:t>Would ETF be interested in a chronic care management solution that also addresses prediabetes and obesity?</w:t>
            </w:r>
          </w:p>
        </w:tc>
        <w:tc>
          <w:tcPr>
            <w:tcW w:w="2977" w:type="dxa"/>
            <w:gridSpan w:val="2"/>
            <w:shd w:val="clear" w:color="auto" w:fill="D5DCE4" w:themeFill="text2" w:themeFillTint="33"/>
          </w:tcPr>
          <w:p w14:paraId="6BDBE392" w14:textId="545EBDDB" w:rsidR="001E7B17" w:rsidRPr="003057F3" w:rsidRDefault="0074340E" w:rsidP="00DF7FC0">
            <w:pPr>
              <w:spacing w:line="240" w:lineRule="auto"/>
              <w:rPr>
                <w:sz w:val="20"/>
                <w:szCs w:val="20"/>
              </w:rPr>
            </w:pPr>
            <w:r>
              <w:rPr>
                <w:sz w:val="20"/>
                <w:szCs w:val="20"/>
              </w:rPr>
              <w:t>Yes</w:t>
            </w:r>
            <w:r w:rsidR="001106CB">
              <w:rPr>
                <w:sz w:val="20"/>
                <w:szCs w:val="20"/>
              </w:rPr>
              <w:t>.</w:t>
            </w:r>
          </w:p>
          <w:p w14:paraId="6DB643C9" w14:textId="77777777" w:rsidR="001E7B17" w:rsidRPr="003057F3" w:rsidRDefault="001E7B17" w:rsidP="00DF7FC0">
            <w:pPr>
              <w:spacing w:line="240" w:lineRule="auto"/>
              <w:rPr>
                <w:sz w:val="20"/>
                <w:szCs w:val="20"/>
              </w:rPr>
            </w:pPr>
          </w:p>
        </w:tc>
      </w:tr>
      <w:tr w:rsidR="007E5D05" w:rsidRPr="003057F3" w14:paraId="4D3F5197" w14:textId="77777777" w:rsidTr="25A1B748">
        <w:tblPrEx>
          <w:tblLook w:val="04A0" w:firstRow="1" w:lastRow="0" w:firstColumn="1" w:lastColumn="0" w:noHBand="0" w:noVBand="1"/>
        </w:tblPrEx>
        <w:trPr>
          <w:gridBefore w:val="1"/>
          <w:wBefore w:w="7" w:type="dxa"/>
        </w:trPr>
        <w:tc>
          <w:tcPr>
            <w:tcW w:w="713" w:type="dxa"/>
            <w:shd w:val="clear" w:color="auto" w:fill="D9E2F3" w:themeFill="accent1" w:themeFillTint="33"/>
          </w:tcPr>
          <w:p w14:paraId="0C566F39" w14:textId="5ACC7898" w:rsidR="001E7B17" w:rsidRPr="003057F3" w:rsidRDefault="001E7B17" w:rsidP="00DF7FC0">
            <w:pPr>
              <w:spacing w:line="240" w:lineRule="auto"/>
              <w:rPr>
                <w:sz w:val="20"/>
                <w:szCs w:val="20"/>
              </w:rPr>
            </w:pPr>
            <w:r w:rsidRPr="003057F3">
              <w:rPr>
                <w:sz w:val="20"/>
                <w:szCs w:val="20"/>
              </w:rPr>
              <w:t>Q</w:t>
            </w:r>
            <w:r w:rsidR="00D4771B" w:rsidRPr="003057F3">
              <w:rPr>
                <w:sz w:val="20"/>
                <w:szCs w:val="20"/>
              </w:rPr>
              <w:t>21</w:t>
            </w:r>
          </w:p>
        </w:tc>
        <w:tc>
          <w:tcPr>
            <w:tcW w:w="1677" w:type="dxa"/>
            <w:shd w:val="clear" w:color="auto" w:fill="D9E2F3" w:themeFill="accent1" w:themeFillTint="33"/>
          </w:tcPr>
          <w:p w14:paraId="6AF5911B" w14:textId="77777777" w:rsidR="001E7B17" w:rsidRPr="003057F3" w:rsidRDefault="001E7B17" w:rsidP="00DF7FC0">
            <w:pPr>
              <w:spacing w:line="240" w:lineRule="auto"/>
              <w:rPr>
                <w:sz w:val="20"/>
                <w:szCs w:val="20"/>
              </w:rPr>
            </w:pPr>
            <w:r w:rsidRPr="003057F3">
              <w:rPr>
                <w:sz w:val="20"/>
                <w:szCs w:val="20"/>
              </w:rPr>
              <w:t>RFP 1.4</w:t>
            </w:r>
          </w:p>
        </w:tc>
        <w:tc>
          <w:tcPr>
            <w:tcW w:w="1203" w:type="dxa"/>
            <w:gridSpan w:val="2"/>
            <w:shd w:val="clear" w:color="auto" w:fill="D9E2F3" w:themeFill="accent1" w:themeFillTint="33"/>
          </w:tcPr>
          <w:p w14:paraId="69CCA9E0" w14:textId="77777777" w:rsidR="001E7B17" w:rsidRPr="003057F3" w:rsidRDefault="001E7B17" w:rsidP="00DF7FC0">
            <w:pPr>
              <w:spacing w:line="240" w:lineRule="auto"/>
              <w:rPr>
                <w:sz w:val="20"/>
                <w:szCs w:val="20"/>
              </w:rPr>
            </w:pPr>
            <w:r w:rsidRPr="003057F3">
              <w:rPr>
                <w:sz w:val="20"/>
                <w:szCs w:val="20"/>
              </w:rPr>
              <w:t>P. 6</w:t>
            </w:r>
          </w:p>
        </w:tc>
        <w:tc>
          <w:tcPr>
            <w:tcW w:w="3449" w:type="dxa"/>
            <w:gridSpan w:val="2"/>
            <w:shd w:val="clear" w:color="auto" w:fill="D9E2F3" w:themeFill="accent1" w:themeFillTint="33"/>
          </w:tcPr>
          <w:p w14:paraId="6B9DD3F5" w14:textId="77777777" w:rsidR="001E7B17" w:rsidRPr="003057F3" w:rsidRDefault="001E7B17" w:rsidP="00DF7FC0">
            <w:pPr>
              <w:spacing w:line="240" w:lineRule="auto"/>
              <w:rPr>
                <w:sz w:val="20"/>
                <w:szCs w:val="20"/>
              </w:rPr>
            </w:pPr>
            <w:r w:rsidRPr="003057F3">
              <w:rPr>
                <w:sz w:val="20"/>
                <w:szCs w:val="20"/>
              </w:rPr>
              <w:t xml:space="preserve">The RFP states..."Health coaching and chronic condition management participants are identified through self-reporting on the health assessment questionnaire and pharmacy claims data. Currently, health plans do not share medical </w:t>
            </w:r>
            <w:r w:rsidRPr="003057F3">
              <w:rPr>
                <w:sz w:val="20"/>
                <w:szCs w:val="20"/>
              </w:rPr>
              <w:lastRenderedPageBreak/>
              <w:t>claims with the Program administrator." Is there any chance that ETF would consider sharing medical claims if it could drive greater enrollment/engagement through targeted marketing?</w:t>
            </w:r>
          </w:p>
        </w:tc>
        <w:tc>
          <w:tcPr>
            <w:tcW w:w="2977" w:type="dxa"/>
            <w:gridSpan w:val="2"/>
            <w:shd w:val="clear" w:color="auto" w:fill="D9E2F3" w:themeFill="accent1" w:themeFillTint="33"/>
          </w:tcPr>
          <w:p w14:paraId="20D95930" w14:textId="586339D5" w:rsidR="001E7B17" w:rsidRPr="003057F3" w:rsidRDefault="007737A2" w:rsidP="00DF7FC0">
            <w:pPr>
              <w:spacing w:line="240" w:lineRule="auto"/>
              <w:rPr>
                <w:sz w:val="20"/>
                <w:szCs w:val="20"/>
              </w:rPr>
            </w:pPr>
            <w:bookmarkStart w:id="2" w:name="OLE_LINK1"/>
            <w:r>
              <w:rPr>
                <w:sz w:val="20"/>
                <w:szCs w:val="20"/>
              </w:rPr>
              <w:lastRenderedPageBreak/>
              <w:t xml:space="preserve">The Department </w:t>
            </w:r>
            <w:r w:rsidR="00B83BA3">
              <w:rPr>
                <w:sz w:val="20"/>
                <w:szCs w:val="20"/>
              </w:rPr>
              <w:t xml:space="preserve">is open to exploring this further. </w:t>
            </w:r>
            <w:bookmarkEnd w:id="2"/>
          </w:p>
        </w:tc>
      </w:tr>
      <w:tr w:rsidR="007E5D05" w:rsidRPr="003057F3" w14:paraId="123D010F" w14:textId="77777777" w:rsidTr="25A1B748">
        <w:tblPrEx>
          <w:tblLook w:val="04A0" w:firstRow="1" w:lastRow="0" w:firstColumn="1" w:lastColumn="0" w:noHBand="0" w:noVBand="1"/>
        </w:tblPrEx>
        <w:trPr>
          <w:gridBefore w:val="1"/>
          <w:wBefore w:w="7" w:type="dxa"/>
        </w:trPr>
        <w:tc>
          <w:tcPr>
            <w:tcW w:w="713" w:type="dxa"/>
            <w:shd w:val="clear" w:color="auto" w:fill="D5DCE4" w:themeFill="text2" w:themeFillTint="33"/>
          </w:tcPr>
          <w:p w14:paraId="1129EED1" w14:textId="7D0B7F6C" w:rsidR="001E7B17" w:rsidRPr="003057F3" w:rsidRDefault="001E7B17" w:rsidP="00DF7FC0">
            <w:pPr>
              <w:spacing w:line="240" w:lineRule="auto"/>
              <w:rPr>
                <w:sz w:val="20"/>
                <w:szCs w:val="20"/>
              </w:rPr>
            </w:pPr>
            <w:bookmarkStart w:id="3" w:name="_Hlk105068265"/>
            <w:r w:rsidRPr="003057F3">
              <w:rPr>
                <w:sz w:val="20"/>
                <w:szCs w:val="20"/>
              </w:rPr>
              <w:t>Q</w:t>
            </w:r>
            <w:r w:rsidR="00D4771B" w:rsidRPr="003057F3">
              <w:rPr>
                <w:sz w:val="20"/>
                <w:szCs w:val="20"/>
              </w:rPr>
              <w:t>22</w:t>
            </w:r>
          </w:p>
        </w:tc>
        <w:tc>
          <w:tcPr>
            <w:tcW w:w="1677" w:type="dxa"/>
            <w:shd w:val="clear" w:color="auto" w:fill="D5DCE4" w:themeFill="text2" w:themeFillTint="33"/>
          </w:tcPr>
          <w:p w14:paraId="10BB7D0E" w14:textId="77777777" w:rsidR="001E7B17" w:rsidRPr="003057F3" w:rsidRDefault="001E7B17" w:rsidP="00DF7FC0">
            <w:pPr>
              <w:spacing w:line="240" w:lineRule="auto"/>
              <w:rPr>
                <w:sz w:val="20"/>
                <w:szCs w:val="20"/>
              </w:rPr>
            </w:pPr>
            <w:r w:rsidRPr="003057F3">
              <w:rPr>
                <w:rFonts w:eastAsia="Times New Roman"/>
                <w:sz w:val="20"/>
                <w:szCs w:val="20"/>
              </w:rPr>
              <w:t>Appendix 4</w:t>
            </w:r>
          </w:p>
        </w:tc>
        <w:tc>
          <w:tcPr>
            <w:tcW w:w="1203" w:type="dxa"/>
            <w:gridSpan w:val="2"/>
            <w:shd w:val="clear" w:color="auto" w:fill="D5DCE4" w:themeFill="text2" w:themeFillTint="33"/>
          </w:tcPr>
          <w:p w14:paraId="03B92D40" w14:textId="77777777" w:rsidR="001E7B17" w:rsidRPr="003057F3" w:rsidRDefault="001E7B17" w:rsidP="00DF7FC0">
            <w:pPr>
              <w:spacing w:line="240" w:lineRule="auto"/>
              <w:rPr>
                <w:sz w:val="20"/>
                <w:szCs w:val="20"/>
              </w:rPr>
            </w:pPr>
            <w:r w:rsidRPr="003057F3">
              <w:rPr>
                <w:rFonts w:eastAsia="Times New Roman"/>
                <w:sz w:val="20"/>
                <w:szCs w:val="20"/>
              </w:rPr>
              <w:t>P. 1</w:t>
            </w:r>
          </w:p>
        </w:tc>
        <w:tc>
          <w:tcPr>
            <w:tcW w:w="3449" w:type="dxa"/>
            <w:gridSpan w:val="2"/>
            <w:shd w:val="clear" w:color="auto" w:fill="D5DCE4" w:themeFill="text2" w:themeFillTint="33"/>
          </w:tcPr>
          <w:p w14:paraId="72099556" w14:textId="77777777" w:rsidR="001E7B17" w:rsidRPr="003057F3" w:rsidRDefault="001E7B17" w:rsidP="00DF7FC0">
            <w:pPr>
              <w:spacing w:line="240" w:lineRule="auto"/>
              <w:rPr>
                <w:sz w:val="20"/>
                <w:szCs w:val="20"/>
              </w:rPr>
            </w:pPr>
            <w:r w:rsidRPr="003057F3">
              <w:rPr>
                <w:rFonts w:eastAsia="Times New Roman"/>
                <w:sz w:val="20"/>
                <w:szCs w:val="20"/>
              </w:rPr>
              <w:t>Is there a desire on the part of ETF to bill through claims?</w:t>
            </w:r>
          </w:p>
        </w:tc>
        <w:tc>
          <w:tcPr>
            <w:tcW w:w="2977" w:type="dxa"/>
            <w:gridSpan w:val="2"/>
            <w:shd w:val="clear" w:color="auto" w:fill="D5DCE4" w:themeFill="text2" w:themeFillTint="33"/>
          </w:tcPr>
          <w:p w14:paraId="74B30112" w14:textId="4CE42FE7" w:rsidR="001E7B17" w:rsidRPr="00B176E5" w:rsidRDefault="00E90EAE" w:rsidP="00DF7FC0">
            <w:pPr>
              <w:spacing w:line="240" w:lineRule="auto"/>
              <w:rPr>
                <w:sz w:val="20"/>
                <w:szCs w:val="20"/>
              </w:rPr>
            </w:pPr>
            <w:r w:rsidRPr="00B176E5">
              <w:rPr>
                <w:sz w:val="20"/>
                <w:szCs w:val="20"/>
              </w:rPr>
              <w:t>No,</w:t>
            </w:r>
            <w:r w:rsidR="00E53CE6" w:rsidRPr="00B176E5" w:rsidDel="002428B0">
              <w:rPr>
                <w:sz w:val="20"/>
                <w:szCs w:val="20"/>
              </w:rPr>
              <w:t xml:space="preserve"> </w:t>
            </w:r>
            <w:r w:rsidR="002428B0" w:rsidRPr="00B176E5">
              <w:rPr>
                <w:sz w:val="20"/>
                <w:szCs w:val="20"/>
              </w:rPr>
              <w:t xml:space="preserve">the Department </w:t>
            </w:r>
            <w:r w:rsidRPr="00B176E5">
              <w:rPr>
                <w:sz w:val="20"/>
                <w:szCs w:val="20"/>
              </w:rPr>
              <w:t>will</w:t>
            </w:r>
            <w:r w:rsidR="00E53CE6" w:rsidRPr="00B176E5">
              <w:rPr>
                <w:sz w:val="20"/>
                <w:szCs w:val="20"/>
              </w:rPr>
              <w:t xml:space="preserve"> pay directly for services</w:t>
            </w:r>
            <w:r w:rsidR="00D61BA2" w:rsidRPr="00B176E5">
              <w:rPr>
                <w:sz w:val="20"/>
                <w:szCs w:val="20"/>
              </w:rPr>
              <w:t xml:space="preserve"> administered by the </w:t>
            </w:r>
            <w:r w:rsidRPr="00B176E5">
              <w:rPr>
                <w:sz w:val="20"/>
                <w:szCs w:val="20"/>
              </w:rPr>
              <w:t xml:space="preserve">Well Wisconsin </w:t>
            </w:r>
            <w:r w:rsidR="00B176E5" w:rsidRPr="00B176E5">
              <w:rPr>
                <w:sz w:val="20"/>
                <w:szCs w:val="20"/>
              </w:rPr>
              <w:t>Contractor</w:t>
            </w:r>
            <w:r w:rsidRPr="00B176E5">
              <w:rPr>
                <w:sz w:val="20"/>
                <w:szCs w:val="20"/>
              </w:rPr>
              <w:t>(s)</w:t>
            </w:r>
            <w:r w:rsidR="00D61BA2" w:rsidRPr="00B176E5">
              <w:rPr>
                <w:sz w:val="20"/>
                <w:szCs w:val="20"/>
              </w:rPr>
              <w:t xml:space="preserve">. </w:t>
            </w:r>
            <w:r w:rsidR="00E53CE6" w:rsidRPr="00B176E5">
              <w:rPr>
                <w:sz w:val="20"/>
                <w:szCs w:val="20"/>
              </w:rPr>
              <w:t xml:space="preserve"> </w:t>
            </w:r>
          </w:p>
        </w:tc>
      </w:tr>
      <w:bookmarkEnd w:id="3"/>
      <w:tr w:rsidR="007E5D05" w:rsidRPr="003057F3" w14:paraId="5592D394" w14:textId="77777777" w:rsidTr="25A1B748">
        <w:tblPrEx>
          <w:tblLook w:val="04A0" w:firstRow="1" w:lastRow="0" w:firstColumn="1" w:lastColumn="0" w:noHBand="0" w:noVBand="1"/>
        </w:tblPrEx>
        <w:trPr>
          <w:gridBefore w:val="1"/>
          <w:wBefore w:w="7" w:type="dxa"/>
        </w:trPr>
        <w:tc>
          <w:tcPr>
            <w:tcW w:w="713" w:type="dxa"/>
            <w:shd w:val="clear" w:color="auto" w:fill="D9E2F3" w:themeFill="accent1" w:themeFillTint="33"/>
          </w:tcPr>
          <w:p w14:paraId="6E0063D6" w14:textId="3FE4FBEB" w:rsidR="00D87687" w:rsidRPr="003057F3" w:rsidRDefault="00A15882" w:rsidP="00DF7FC0">
            <w:pPr>
              <w:spacing w:line="240" w:lineRule="auto"/>
              <w:rPr>
                <w:sz w:val="20"/>
                <w:szCs w:val="20"/>
              </w:rPr>
            </w:pPr>
            <w:r>
              <w:rPr>
                <w:sz w:val="20"/>
                <w:szCs w:val="20"/>
              </w:rPr>
              <w:t>Q23</w:t>
            </w:r>
          </w:p>
        </w:tc>
        <w:tc>
          <w:tcPr>
            <w:tcW w:w="1677" w:type="dxa"/>
            <w:shd w:val="clear" w:color="auto" w:fill="D9E2F3" w:themeFill="accent1" w:themeFillTint="33"/>
          </w:tcPr>
          <w:p w14:paraId="2002F4DE" w14:textId="7542B756" w:rsidR="00D87687" w:rsidRPr="003057F3" w:rsidRDefault="00D87687" w:rsidP="00DF7FC0">
            <w:pPr>
              <w:spacing w:line="240" w:lineRule="auto"/>
              <w:rPr>
                <w:rFonts w:eastAsia="Times New Roman"/>
                <w:sz w:val="20"/>
                <w:szCs w:val="20"/>
              </w:rPr>
            </w:pPr>
            <w:r w:rsidRPr="003057F3">
              <w:rPr>
                <w:rFonts w:eastAsia="Times New Roman"/>
                <w:sz w:val="20"/>
                <w:szCs w:val="20"/>
              </w:rPr>
              <w:t>1.4.3</w:t>
            </w:r>
          </w:p>
        </w:tc>
        <w:tc>
          <w:tcPr>
            <w:tcW w:w="1203" w:type="dxa"/>
            <w:gridSpan w:val="2"/>
            <w:shd w:val="clear" w:color="auto" w:fill="D9E2F3" w:themeFill="accent1" w:themeFillTint="33"/>
          </w:tcPr>
          <w:p w14:paraId="2C78A052" w14:textId="1B805023" w:rsidR="00D87687" w:rsidRPr="003057F3" w:rsidRDefault="00D87687" w:rsidP="00DF7FC0">
            <w:pPr>
              <w:spacing w:line="240" w:lineRule="auto"/>
              <w:rPr>
                <w:rFonts w:eastAsia="Times New Roman"/>
                <w:sz w:val="20"/>
                <w:szCs w:val="20"/>
              </w:rPr>
            </w:pPr>
            <w:r w:rsidRPr="003057F3">
              <w:rPr>
                <w:rFonts w:eastAsia="Times New Roman"/>
                <w:sz w:val="20"/>
                <w:szCs w:val="20"/>
              </w:rPr>
              <w:t>P. 8</w:t>
            </w:r>
          </w:p>
        </w:tc>
        <w:tc>
          <w:tcPr>
            <w:tcW w:w="3449" w:type="dxa"/>
            <w:gridSpan w:val="2"/>
            <w:shd w:val="clear" w:color="auto" w:fill="D9E2F3" w:themeFill="accent1" w:themeFillTint="33"/>
          </w:tcPr>
          <w:p w14:paraId="2AAB420E" w14:textId="248F05CA" w:rsidR="00D87687" w:rsidRPr="003057F3" w:rsidRDefault="00D87687" w:rsidP="00DF7FC0">
            <w:pPr>
              <w:spacing w:line="240" w:lineRule="auto"/>
              <w:rPr>
                <w:rFonts w:eastAsia="Times New Roman"/>
                <w:sz w:val="20"/>
                <w:szCs w:val="20"/>
              </w:rPr>
            </w:pPr>
            <w:r w:rsidRPr="003057F3">
              <w:rPr>
                <w:rFonts w:eastAsia="Times New Roman"/>
                <w:sz w:val="20"/>
                <w:szCs w:val="20"/>
              </w:rPr>
              <w:t xml:space="preserve">What was the outcome of the meQuilibrium pilot? Did they remain in place? Was it deemed a success or failure, and why? Also, is there a desire to implement a vendor such as meQuilibrium who is more focused on stress and resilience, or would you prefer a more in-depth comprehensive provider that not only addresses these conditions, but offers the full spectrum of mental health solutions (subclinical and clinical)? </w:t>
            </w:r>
          </w:p>
        </w:tc>
        <w:tc>
          <w:tcPr>
            <w:tcW w:w="2977" w:type="dxa"/>
            <w:gridSpan w:val="2"/>
            <w:shd w:val="clear" w:color="auto" w:fill="D9E2F3" w:themeFill="accent1" w:themeFillTint="33"/>
          </w:tcPr>
          <w:p w14:paraId="3B62D6A3" w14:textId="6E06F312" w:rsidR="00B176E5" w:rsidRDefault="00D87687" w:rsidP="00DF7FC0">
            <w:pPr>
              <w:pStyle w:val="LRWLBodyText"/>
              <w:spacing w:before="0"/>
              <w:rPr>
                <w:sz w:val="20"/>
                <w:szCs w:val="20"/>
              </w:rPr>
            </w:pPr>
            <w:r w:rsidRPr="00B176E5">
              <w:rPr>
                <w:sz w:val="20"/>
                <w:szCs w:val="20"/>
              </w:rPr>
              <w:t xml:space="preserve">See the recent meQuilibrium </w:t>
            </w:r>
            <w:r w:rsidR="00191D7E">
              <w:rPr>
                <w:sz w:val="20"/>
                <w:szCs w:val="20"/>
              </w:rPr>
              <w:t>memo</w:t>
            </w:r>
            <w:r w:rsidR="00191D7E" w:rsidRPr="00B176E5">
              <w:rPr>
                <w:sz w:val="20"/>
                <w:szCs w:val="20"/>
              </w:rPr>
              <w:t xml:space="preserve"> </w:t>
            </w:r>
            <w:r w:rsidRPr="00B176E5">
              <w:rPr>
                <w:sz w:val="20"/>
                <w:szCs w:val="20"/>
              </w:rPr>
              <w:t xml:space="preserve">here </w:t>
            </w:r>
            <w:r w:rsidR="00185F1C">
              <w:rPr>
                <w:sz w:val="20"/>
                <w:szCs w:val="20"/>
              </w:rPr>
              <w:object w:dxaOrig="1539" w:dyaOrig="997" w14:anchorId="400C1D93">
                <v:shape id="_x0000_i1028" type="#_x0000_t75" style="width:77.25pt;height:49.5pt" o:ole="">
                  <v:imagedata r:id="rId19" o:title=""/>
                </v:shape>
                <o:OLEObject Type="Embed" ProgID="AcroExch.Document.DC" ShapeID="_x0000_i1028" DrawAspect="Icon" ObjectID="_1717571671" r:id="rId20"/>
              </w:object>
            </w:r>
          </w:p>
          <w:p w14:paraId="0711EBE1" w14:textId="67E31E5B" w:rsidR="00D87687" w:rsidRPr="00B176E5" w:rsidRDefault="00D87687" w:rsidP="0020733A">
            <w:pPr>
              <w:pStyle w:val="LRWLBodyText"/>
              <w:rPr>
                <w:sz w:val="20"/>
                <w:szCs w:val="20"/>
              </w:rPr>
            </w:pPr>
            <w:r w:rsidRPr="00B176E5">
              <w:rPr>
                <w:sz w:val="20"/>
                <w:szCs w:val="20"/>
              </w:rPr>
              <w:t>RFP Appendix 3</w:t>
            </w:r>
            <w:r w:rsidR="00F746CC">
              <w:rPr>
                <w:sz w:val="20"/>
                <w:szCs w:val="20"/>
              </w:rPr>
              <w:t xml:space="preserve"> states:</w:t>
            </w:r>
            <w:r w:rsidRPr="00B176E5">
              <w:rPr>
                <w:sz w:val="20"/>
                <w:szCs w:val="20"/>
              </w:rPr>
              <w:t xml:space="preserve"> “</w:t>
            </w:r>
            <w:r w:rsidRPr="00B176E5">
              <w:rPr>
                <w:rFonts w:cs="Arial"/>
                <w:sz w:val="20"/>
                <w:szCs w:val="20"/>
              </w:rPr>
              <w:t>The Contractor must provide a mental health program that will expand over time, initially based on Member health assessment data and pharmacy claims data, but later utilizing medical claims data and predictive modeling. Contractor’s mental health program must include educational programs for Participants to increase their understanding of mental health and build skills to better manage their mental health and well-being including, but not limited to, access to digital tools and mental health coaches, nurses, and/or licensed counseling providers.”</w:t>
            </w:r>
          </w:p>
        </w:tc>
      </w:tr>
      <w:tr w:rsidR="007E5D05" w:rsidRPr="003057F3" w14:paraId="039D36E2" w14:textId="77777777" w:rsidTr="25A1B748">
        <w:tblPrEx>
          <w:tblLook w:val="04A0" w:firstRow="1" w:lastRow="0" w:firstColumn="1" w:lastColumn="0" w:noHBand="0" w:noVBand="1"/>
        </w:tblPrEx>
        <w:trPr>
          <w:gridBefore w:val="1"/>
          <w:wBefore w:w="7" w:type="dxa"/>
        </w:trPr>
        <w:tc>
          <w:tcPr>
            <w:tcW w:w="713" w:type="dxa"/>
            <w:shd w:val="clear" w:color="auto" w:fill="D5DCE4" w:themeFill="text2" w:themeFillTint="33"/>
          </w:tcPr>
          <w:p w14:paraId="0034D557" w14:textId="7C50F1EF" w:rsidR="00A15882" w:rsidRPr="003057F3" w:rsidRDefault="004E2705" w:rsidP="00992D2B">
            <w:pPr>
              <w:spacing w:line="240" w:lineRule="auto"/>
              <w:rPr>
                <w:sz w:val="20"/>
                <w:szCs w:val="20"/>
              </w:rPr>
            </w:pPr>
            <w:r>
              <w:rPr>
                <w:sz w:val="20"/>
                <w:szCs w:val="20"/>
              </w:rPr>
              <w:t>Q24</w:t>
            </w:r>
          </w:p>
        </w:tc>
        <w:tc>
          <w:tcPr>
            <w:tcW w:w="1677" w:type="dxa"/>
            <w:shd w:val="clear" w:color="auto" w:fill="D5DCE4" w:themeFill="text2" w:themeFillTint="33"/>
          </w:tcPr>
          <w:p w14:paraId="05E90F40" w14:textId="7B6AA3E9" w:rsidR="00A15882" w:rsidRPr="003057F3" w:rsidRDefault="00A15882" w:rsidP="00992D2B">
            <w:pPr>
              <w:spacing w:line="240" w:lineRule="auto"/>
              <w:rPr>
                <w:rFonts w:eastAsia="Times New Roman"/>
                <w:sz w:val="20"/>
                <w:szCs w:val="20"/>
              </w:rPr>
            </w:pPr>
            <w:r w:rsidRPr="003057F3">
              <w:rPr>
                <w:rFonts w:eastAsia="Times New Roman"/>
                <w:sz w:val="20"/>
                <w:szCs w:val="20"/>
              </w:rPr>
              <w:t>RFP 9.6</w:t>
            </w:r>
          </w:p>
        </w:tc>
        <w:tc>
          <w:tcPr>
            <w:tcW w:w="1203" w:type="dxa"/>
            <w:gridSpan w:val="2"/>
            <w:shd w:val="clear" w:color="auto" w:fill="D5DCE4" w:themeFill="text2" w:themeFillTint="33"/>
          </w:tcPr>
          <w:p w14:paraId="58FAB6E8" w14:textId="451F0D77" w:rsidR="00A15882" w:rsidRPr="003057F3" w:rsidRDefault="00A15882" w:rsidP="00992D2B">
            <w:pPr>
              <w:spacing w:line="240" w:lineRule="auto"/>
              <w:rPr>
                <w:rFonts w:eastAsia="Times New Roman"/>
                <w:sz w:val="20"/>
                <w:szCs w:val="20"/>
              </w:rPr>
            </w:pPr>
            <w:r w:rsidRPr="003057F3">
              <w:rPr>
                <w:rFonts w:eastAsia="Times New Roman"/>
                <w:sz w:val="20"/>
                <w:szCs w:val="20"/>
              </w:rPr>
              <w:t>P. 48</w:t>
            </w:r>
          </w:p>
        </w:tc>
        <w:tc>
          <w:tcPr>
            <w:tcW w:w="3449" w:type="dxa"/>
            <w:gridSpan w:val="2"/>
            <w:shd w:val="clear" w:color="auto" w:fill="D5DCE4" w:themeFill="text2" w:themeFillTint="33"/>
          </w:tcPr>
          <w:p w14:paraId="2547D463" w14:textId="5768B2AB" w:rsidR="00A15882" w:rsidRPr="003057F3" w:rsidRDefault="00A15882" w:rsidP="00992D2B">
            <w:pPr>
              <w:spacing w:line="240" w:lineRule="auto"/>
              <w:rPr>
                <w:rFonts w:eastAsia="Times New Roman"/>
                <w:sz w:val="20"/>
                <w:szCs w:val="20"/>
              </w:rPr>
            </w:pPr>
            <w:r w:rsidRPr="003057F3">
              <w:rPr>
                <w:rFonts w:eastAsia="Times New Roman"/>
                <w:sz w:val="20"/>
                <w:szCs w:val="20"/>
              </w:rPr>
              <w:t>Are documents for reference only? When should these be signed/returned? "The Contractor will be required to sign agreements similar to the Data Supplier Agreement, Non-Disclosure Agreement (Data Out), and Data Transfer Authorization Agreement, which are attached to this RFP as Appendices 12 through 14, as examples."</w:t>
            </w:r>
          </w:p>
        </w:tc>
        <w:tc>
          <w:tcPr>
            <w:tcW w:w="2977" w:type="dxa"/>
            <w:gridSpan w:val="2"/>
            <w:shd w:val="clear" w:color="auto" w:fill="D5DCE4" w:themeFill="text2" w:themeFillTint="33"/>
          </w:tcPr>
          <w:p w14:paraId="7C35AA76" w14:textId="732541AA" w:rsidR="00D31448" w:rsidRDefault="00D31448" w:rsidP="00992D2B">
            <w:pPr>
              <w:spacing w:line="240" w:lineRule="auto"/>
              <w:rPr>
                <w:szCs w:val="24"/>
              </w:rPr>
            </w:pPr>
            <w:r>
              <w:rPr>
                <w:sz w:val="20"/>
                <w:szCs w:val="20"/>
              </w:rPr>
              <w:t>As stated in RFP Section 9.6</w:t>
            </w:r>
            <w:r w:rsidR="00737FF7">
              <w:rPr>
                <w:sz w:val="20"/>
                <w:szCs w:val="20"/>
              </w:rPr>
              <w:t>, the data documents were included with the RFP</w:t>
            </w:r>
            <w:r w:rsidR="009E1FC8">
              <w:rPr>
                <w:sz w:val="20"/>
                <w:szCs w:val="20"/>
              </w:rPr>
              <w:t xml:space="preserve"> </w:t>
            </w:r>
            <w:r w:rsidR="008E491E">
              <w:rPr>
                <w:sz w:val="20"/>
                <w:szCs w:val="20"/>
              </w:rPr>
              <w:t>as</w:t>
            </w:r>
            <w:r w:rsidR="00737FF7">
              <w:rPr>
                <w:sz w:val="20"/>
                <w:szCs w:val="20"/>
              </w:rPr>
              <w:t xml:space="preserve"> examples.</w:t>
            </w:r>
            <w:r w:rsidR="009E1FC8">
              <w:rPr>
                <w:sz w:val="20"/>
                <w:szCs w:val="20"/>
              </w:rPr>
              <w:t xml:space="preserve"> These documents</w:t>
            </w:r>
            <w:r w:rsidR="00841E95">
              <w:rPr>
                <w:sz w:val="20"/>
                <w:szCs w:val="20"/>
              </w:rPr>
              <w:t>, or similar documents,</w:t>
            </w:r>
            <w:r w:rsidR="009E1FC8">
              <w:rPr>
                <w:sz w:val="20"/>
                <w:szCs w:val="20"/>
              </w:rPr>
              <w:t xml:space="preserve"> will be </w:t>
            </w:r>
            <w:r w:rsidR="00841E95">
              <w:rPr>
                <w:sz w:val="20"/>
                <w:szCs w:val="20"/>
              </w:rPr>
              <w:t xml:space="preserve">provided to the </w:t>
            </w:r>
            <w:r w:rsidR="00646301">
              <w:rPr>
                <w:sz w:val="20"/>
                <w:szCs w:val="20"/>
              </w:rPr>
              <w:t>awarded vendor</w:t>
            </w:r>
            <w:r w:rsidR="00851DC8">
              <w:rPr>
                <w:sz w:val="20"/>
                <w:szCs w:val="20"/>
              </w:rPr>
              <w:t>(s)</w:t>
            </w:r>
            <w:r w:rsidR="008E491E">
              <w:rPr>
                <w:sz w:val="20"/>
                <w:szCs w:val="20"/>
              </w:rPr>
              <w:t xml:space="preserve"> for review</w:t>
            </w:r>
            <w:r w:rsidR="00851DC8">
              <w:rPr>
                <w:sz w:val="20"/>
                <w:szCs w:val="20"/>
              </w:rPr>
              <w:t>/</w:t>
            </w:r>
            <w:r w:rsidR="008E491E">
              <w:rPr>
                <w:sz w:val="20"/>
                <w:szCs w:val="20"/>
              </w:rPr>
              <w:t>negotiation</w:t>
            </w:r>
            <w:r w:rsidR="00851DC8">
              <w:rPr>
                <w:sz w:val="20"/>
                <w:szCs w:val="20"/>
              </w:rPr>
              <w:t xml:space="preserve"> and inclusion in the Contract</w:t>
            </w:r>
            <w:r w:rsidR="008E491E">
              <w:rPr>
                <w:sz w:val="20"/>
                <w:szCs w:val="20"/>
              </w:rPr>
              <w:t xml:space="preserve">. </w:t>
            </w:r>
          </w:p>
          <w:p w14:paraId="4FAB8F17" w14:textId="31D9769E" w:rsidR="00A15882" w:rsidRPr="003057F3" w:rsidRDefault="00A15882" w:rsidP="00992D2B">
            <w:pPr>
              <w:spacing w:line="240" w:lineRule="auto"/>
              <w:rPr>
                <w:sz w:val="20"/>
                <w:szCs w:val="20"/>
              </w:rPr>
            </w:pPr>
          </w:p>
        </w:tc>
      </w:tr>
      <w:tr w:rsidR="007E5D05" w:rsidRPr="003057F3" w14:paraId="2B783015" w14:textId="77777777" w:rsidTr="25A1B748">
        <w:tblPrEx>
          <w:tblLook w:val="04A0" w:firstRow="1" w:lastRow="0" w:firstColumn="1" w:lastColumn="0" w:noHBand="0" w:noVBand="1"/>
        </w:tblPrEx>
        <w:trPr>
          <w:gridBefore w:val="1"/>
          <w:wBefore w:w="7" w:type="dxa"/>
        </w:trPr>
        <w:tc>
          <w:tcPr>
            <w:tcW w:w="713" w:type="dxa"/>
            <w:shd w:val="clear" w:color="auto" w:fill="D9E2F3" w:themeFill="accent1" w:themeFillTint="33"/>
          </w:tcPr>
          <w:p w14:paraId="7CCA6E54" w14:textId="52BBA0D2" w:rsidR="00A15882" w:rsidRPr="003057F3" w:rsidRDefault="00A15882" w:rsidP="00992D2B">
            <w:pPr>
              <w:spacing w:line="240" w:lineRule="auto"/>
              <w:rPr>
                <w:sz w:val="20"/>
                <w:szCs w:val="20"/>
              </w:rPr>
            </w:pPr>
            <w:r w:rsidRPr="003057F3">
              <w:rPr>
                <w:sz w:val="20"/>
                <w:szCs w:val="20"/>
              </w:rPr>
              <w:t>Q25</w:t>
            </w:r>
          </w:p>
        </w:tc>
        <w:tc>
          <w:tcPr>
            <w:tcW w:w="1677" w:type="dxa"/>
            <w:shd w:val="clear" w:color="auto" w:fill="D9E2F3" w:themeFill="accent1" w:themeFillTint="33"/>
          </w:tcPr>
          <w:p w14:paraId="7CF78EF6" w14:textId="61032C23" w:rsidR="00A15882" w:rsidRPr="003057F3" w:rsidRDefault="00E72285" w:rsidP="00992D2B">
            <w:pPr>
              <w:spacing w:line="240" w:lineRule="auto"/>
              <w:rPr>
                <w:rFonts w:eastAsia="Times New Roman"/>
                <w:sz w:val="20"/>
                <w:szCs w:val="20"/>
              </w:rPr>
            </w:pPr>
            <w:r>
              <w:rPr>
                <w:sz w:val="20"/>
                <w:szCs w:val="20"/>
              </w:rPr>
              <w:t xml:space="preserve">RFP Section </w:t>
            </w:r>
            <w:r w:rsidR="00A15882" w:rsidRPr="003057F3">
              <w:rPr>
                <w:sz w:val="20"/>
                <w:szCs w:val="20"/>
              </w:rPr>
              <w:t>1.10 Calendar of Events</w:t>
            </w:r>
          </w:p>
        </w:tc>
        <w:tc>
          <w:tcPr>
            <w:tcW w:w="1203" w:type="dxa"/>
            <w:gridSpan w:val="2"/>
            <w:shd w:val="clear" w:color="auto" w:fill="D9E2F3" w:themeFill="accent1" w:themeFillTint="33"/>
          </w:tcPr>
          <w:p w14:paraId="40347CB6" w14:textId="0A962C77" w:rsidR="00A15882" w:rsidRPr="003057F3" w:rsidRDefault="00A15882" w:rsidP="00992D2B">
            <w:pPr>
              <w:spacing w:line="240" w:lineRule="auto"/>
              <w:rPr>
                <w:rFonts w:eastAsia="Times New Roman"/>
                <w:sz w:val="20"/>
                <w:szCs w:val="20"/>
              </w:rPr>
            </w:pPr>
            <w:r w:rsidRPr="003057F3">
              <w:rPr>
                <w:sz w:val="20"/>
                <w:szCs w:val="20"/>
              </w:rPr>
              <w:t>14</w:t>
            </w:r>
          </w:p>
        </w:tc>
        <w:tc>
          <w:tcPr>
            <w:tcW w:w="3449" w:type="dxa"/>
            <w:gridSpan w:val="2"/>
            <w:shd w:val="clear" w:color="auto" w:fill="D9E2F3" w:themeFill="accent1" w:themeFillTint="33"/>
          </w:tcPr>
          <w:p w14:paraId="38A12A02" w14:textId="02B6A431" w:rsidR="00A15882" w:rsidRPr="003057F3" w:rsidRDefault="00A15882" w:rsidP="00992D2B">
            <w:pPr>
              <w:spacing w:line="240" w:lineRule="auto"/>
              <w:rPr>
                <w:rFonts w:eastAsia="Times New Roman"/>
                <w:sz w:val="20"/>
                <w:szCs w:val="20"/>
              </w:rPr>
            </w:pPr>
            <w:r w:rsidRPr="003057F3">
              <w:rPr>
                <w:sz w:val="20"/>
                <w:szCs w:val="20"/>
              </w:rPr>
              <w:t>In the Calendar of Events, the submission date is stated as 8/4/2022 at 12 p.m., but Form D, Request for Proposal Signature Page states that it is due at 2 p.m. Which is the correct time?</w:t>
            </w:r>
          </w:p>
        </w:tc>
        <w:tc>
          <w:tcPr>
            <w:tcW w:w="2977" w:type="dxa"/>
            <w:gridSpan w:val="2"/>
            <w:shd w:val="clear" w:color="auto" w:fill="D9E2F3" w:themeFill="accent1" w:themeFillTint="33"/>
          </w:tcPr>
          <w:p w14:paraId="19D56B0A" w14:textId="0A5D5C0A" w:rsidR="00A15882" w:rsidRPr="003057F3" w:rsidRDefault="00B71FB2" w:rsidP="00992D2B">
            <w:pPr>
              <w:spacing w:line="240" w:lineRule="auto"/>
              <w:rPr>
                <w:sz w:val="20"/>
                <w:szCs w:val="20"/>
              </w:rPr>
            </w:pPr>
            <w:r>
              <w:rPr>
                <w:sz w:val="20"/>
                <w:szCs w:val="20"/>
              </w:rPr>
              <w:t xml:space="preserve">The </w:t>
            </w:r>
            <w:r w:rsidR="004E5A70">
              <w:rPr>
                <w:sz w:val="20"/>
                <w:szCs w:val="20"/>
              </w:rPr>
              <w:t xml:space="preserve">RFP </w:t>
            </w:r>
            <w:r w:rsidR="00831E50">
              <w:rPr>
                <w:sz w:val="20"/>
                <w:szCs w:val="20"/>
              </w:rPr>
              <w:t xml:space="preserve">Calendar of Events has the </w:t>
            </w:r>
            <w:r>
              <w:rPr>
                <w:sz w:val="20"/>
                <w:szCs w:val="20"/>
              </w:rPr>
              <w:t>correct time</w:t>
            </w:r>
            <w:r w:rsidR="00831E50">
              <w:rPr>
                <w:sz w:val="20"/>
                <w:szCs w:val="20"/>
              </w:rPr>
              <w:t>. The due date and time</w:t>
            </w:r>
            <w:r>
              <w:rPr>
                <w:sz w:val="20"/>
                <w:szCs w:val="20"/>
              </w:rPr>
              <w:t xml:space="preserve"> </w:t>
            </w:r>
            <w:r w:rsidR="00460A7D">
              <w:rPr>
                <w:sz w:val="20"/>
                <w:szCs w:val="20"/>
              </w:rPr>
              <w:t>are August 4, 2022</w:t>
            </w:r>
            <w:r w:rsidR="004E5A70">
              <w:rPr>
                <w:sz w:val="20"/>
                <w:szCs w:val="20"/>
              </w:rPr>
              <w:t>,</w:t>
            </w:r>
            <w:r w:rsidR="00460A7D">
              <w:rPr>
                <w:sz w:val="20"/>
                <w:szCs w:val="20"/>
              </w:rPr>
              <w:t xml:space="preserve"> at </w:t>
            </w:r>
            <w:r>
              <w:rPr>
                <w:sz w:val="20"/>
                <w:szCs w:val="20"/>
              </w:rPr>
              <w:t>12 p.m.</w:t>
            </w:r>
            <w:r w:rsidR="00094D0D">
              <w:rPr>
                <w:sz w:val="20"/>
                <w:szCs w:val="20"/>
              </w:rPr>
              <w:t xml:space="preserve"> </w:t>
            </w:r>
            <w:r w:rsidR="00A15F1C">
              <w:rPr>
                <w:sz w:val="20"/>
                <w:szCs w:val="20"/>
              </w:rPr>
              <w:t>Central Daylight Time</w:t>
            </w:r>
            <w:r w:rsidR="00094D0D">
              <w:rPr>
                <w:sz w:val="20"/>
                <w:szCs w:val="20"/>
              </w:rPr>
              <w:t xml:space="preserve">. </w:t>
            </w:r>
            <w:r w:rsidR="00901CE1">
              <w:rPr>
                <w:sz w:val="20"/>
                <w:szCs w:val="20"/>
              </w:rPr>
              <w:t xml:space="preserve">(See page </w:t>
            </w:r>
            <w:r w:rsidR="00601595">
              <w:rPr>
                <w:sz w:val="20"/>
                <w:szCs w:val="20"/>
              </w:rPr>
              <w:t xml:space="preserve">2 </w:t>
            </w:r>
            <w:r w:rsidR="00901CE1">
              <w:rPr>
                <w:sz w:val="20"/>
                <w:szCs w:val="20"/>
              </w:rPr>
              <w:t>above for the correction.)</w:t>
            </w:r>
          </w:p>
        </w:tc>
      </w:tr>
      <w:tr w:rsidR="007E5D05" w:rsidRPr="003057F3" w14:paraId="2B51E60C"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2D3440EE" w14:textId="5A74811A" w:rsidR="00A15882" w:rsidRPr="003057F3" w:rsidRDefault="00A15882" w:rsidP="00992D2B">
            <w:pPr>
              <w:spacing w:line="240" w:lineRule="auto"/>
              <w:rPr>
                <w:sz w:val="20"/>
                <w:szCs w:val="20"/>
              </w:rPr>
            </w:pPr>
            <w:r w:rsidRPr="003057F3">
              <w:rPr>
                <w:sz w:val="20"/>
                <w:szCs w:val="20"/>
              </w:rPr>
              <w:lastRenderedPageBreak/>
              <w:t>Q26</w:t>
            </w:r>
          </w:p>
        </w:tc>
        <w:tc>
          <w:tcPr>
            <w:tcW w:w="1677" w:type="dxa"/>
            <w:shd w:val="clear" w:color="auto" w:fill="D5DCE4" w:themeFill="text2" w:themeFillTint="33"/>
          </w:tcPr>
          <w:p w14:paraId="7BAE6828" w14:textId="1B31C64E" w:rsidR="00A15882" w:rsidRPr="003057F3" w:rsidRDefault="00A15882" w:rsidP="00992D2B">
            <w:pPr>
              <w:spacing w:line="240" w:lineRule="auto"/>
              <w:rPr>
                <w:sz w:val="20"/>
                <w:szCs w:val="20"/>
              </w:rPr>
            </w:pPr>
            <w:r>
              <w:rPr>
                <w:sz w:val="20"/>
                <w:szCs w:val="20"/>
              </w:rPr>
              <w:t xml:space="preserve">RFP </w:t>
            </w:r>
            <w:r w:rsidRPr="003057F3">
              <w:rPr>
                <w:sz w:val="20"/>
                <w:szCs w:val="20"/>
              </w:rPr>
              <w:t>Section 2.4.2 Instructions for Submitting Assumptions and Exceptions Item j.</w:t>
            </w:r>
          </w:p>
        </w:tc>
        <w:tc>
          <w:tcPr>
            <w:tcW w:w="1203" w:type="dxa"/>
            <w:gridSpan w:val="2"/>
            <w:shd w:val="clear" w:color="auto" w:fill="D5DCE4" w:themeFill="text2" w:themeFillTint="33"/>
          </w:tcPr>
          <w:p w14:paraId="6CDEC41C" w14:textId="6715F20C" w:rsidR="00A15882" w:rsidRPr="003057F3" w:rsidRDefault="00A15882" w:rsidP="00992D2B">
            <w:pPr>
              <w:spacing w:line="240" w:lineRule="auto"/>
              <w:rPr>
                <w:sz w:val="20"/>
                <w:szCs w:val="20"/>
              </w:rPr>
            </w:pPr>
            <w:r w:rsidRPr="003057F3">
              <w:rPr>
                <w:sz w:val="20"/>
                <w:szCs w:val="20"/>
              </w:rPr>
              <w:t>20</w:t>
            </w:r>
          </w:p>
        </w:tc>
        <w:tc>
          <w:tcPr>
            <w:tcW w:w="3449" w:type="dxa"/>
            <w:gridSpan w:val="2"/>
            <w:shd w:val="clear" w:color="auto" w:fill="D5DCE4" w:themeFill="text2" w:themeFillTint="33"/>
          </w:tcPr>
          <w:p w14:paraId="531CEA94" w14:textId="77777777" w:rsidR="00A15882" w:rsidRPr="003057F3" w:rsidRDefault="00A15882" w:rsidP="00992D2B">
            <w:pPr>
              <w:pStyle w:val="Heading3"/>
              <w:spacing w:line="240" w:lineRule="auto"/>
              <w:rPr>
                <w:rFonts w:ascii="Arial" w:hAnsi="Arial" w:cs="Arial"/>
                <w:b/>
                <w:bCs/>
                <w:color w:val="auto"/>
                <w:sz w:val="20"/>
                <w:szCs w:val="20"/>
              </w:rPr>
            </w:pPr>
            <w:r w:rsidRPr="003057F3">
              <w:rPr>
                <w:rFonts w:ascii="Arial" w:hAnsi="Arial" w:cs="Arial"/>
                <w:color w:val="auto"/>
                <w:sz w:val="20"/>
                <w:szCs w:val="20"/>
              </w:rPr>
              <w:t>Is it acceptable to create tables for assumptions and exceptions, with one table for the RFP/Appendices (except for Appendix 8) and one for Appendix 8?</w:t>
            </w:r>
          </w:p>
          <w:p w14:paraId="3916507F" w14:textId="17601B84" w:rsidR="00A15882" w:rsidRPr="003057F3" w:rsidRDefault="00A15882" w:rsidP="00992D2B">
            <w:pPr>
              <w:spacing w:line="240" w:lineRule="auto"/>
              <w:rPr>
                <w:sz w:val="20"/>
                <w:szCs w:val="20"/>
              </w:rPr>
            </w:pPr>
            <w:r w:rsidRPr="003057F3">
              <w:rPr>
                <w:sz w:val="20"/>
                <w:szCs w:val="20"/>
              </w:rPr>
              <w:t>Re: The entire section. Could you please confirm that not only are we to edit sections of the RFP and appendices that we might take exception to, but also create a separate section of our response or separate document with Assumptions and Exceptions which lists them as well?</w:t>
            </w:r>
          </w:p>
        </w:tc>
        <w:tc>
          <w:tcPr>
            <w:tcW w:w="2940" w:type="dxa"/>
            <w:shd w:val="clear" w:color="auto" w:fill="D5DCE4" w:themeFill="text2" w:themeFillTint="33"/>
          </w:tcPr>
          <w:p w14:paraId="5827FFDD" w14:textId="6250A7B3" w:rsidR="00FB039A" w:rsidRPr="005A75B6" w:rsidRDefault="00FC2074" w:rsidP="00992D2B">
            <w:pPr>
              <w:pStyle w:val="Heading3"/>
              <w:spacing w:line="240" w:lineRule="auto"/>
              <w:rPr>
                <w:rFonts w:ascii="Arial" w:hAnsi="Arial" w:cs="Arial"/>
                <w:color w:val="auto"/>
                <w:sz w:val="20"/>
                <w:szCs w:val="20"/>
              </w:rPr>
            </w:pPr>
            <w:r w:rsidRPr="00FB039A">
              <w:rPr>
                <w:rFonts w:ascii="Arial" w:hAnsi="Arial" w:cs="Arial"/>
                <w:color w:val="auto"/>
                <w:sz w:val="20"/>
                <w:szCs w:val="20"/>
              </w:rPr>
              <w:t xml:space="preserve">It is acceptable to create </w:t>
            </w:r>
            <w:r w:rsidR="000931CA" w:rsidRPr="00FB039A">
              <w:rPr>
                <w:rFonts w:ascii="Arial" w:hAnsi="Arial" w:cs="Arial"/>
                <w:color w:val="auto"/>
                <w:sz w:val="20"/>
                <w:szCs w:val="20"/>
              </w:rPr>
              <w:t xml:space="preserve">various </w:t>
            </w:r>
            <w:r w:rsidRPr="00627505">
              <w:rPr>
                <w:rFonts w:ascii="Arial" w:hAnsi="Arial" w:cs="Arial"/>
                <w:color w:val="auto"/>
                <w:sz w:val="20"/>
                <w:szCs w:val="20"/>
              </w:rPr>
              <w:t>tables for assumptions and exceptions</w:t>
            </w:r>
            <w:r w:rsidR="000931CA" w:rsidRPr="00627505">
              <w:rPr>
                <w:rFonts w:ascii="Arial" w:hAnsi="Arial" w:cs="Arial"/>
                <w:color w:val="auto"/>
                <w:sz w:val="20"/>
                <w:szCs w:val="20"/>
              </w:rPr>
              <w:t xml:space="preserve">. </w:t>
            </w:r>
            <w:r w:rsidR="00E62D6C">
              <w:rPr>
                <w:rFonts w:ascii="Arial" w:hAnsi="Arial" w:cs="Arial"/>
                <w:color w:val="auto"/>
                <w:sz w:val="20"/>
                <w:szCs w:val="20"/>
              </w:rPr>
              <w:t xml:space="preserve">Do not </w:t>
            </w:r>
            <w:r w:rsidR="00627505">
              <w:rPr>
                <w:rFonts w:ascii="Arial" w:hAnsi="Arial" w:cs="Arial"/>
                <w:color w:val="auto"/>
                <w:sz w:val="20"/>
                <w:szCs w:val="20"/>
              </w:rPr>
              <w:t xml:space="preserve">simply </w:t>
            </w:r>
            <w:r w:rsidR="00E62D6C">
              <w:rPr>
                <w:rFonts w:ascii="Arial" w:hAnsi="Arial" w:cs="Arial"/>
                <w:color w:val="auto"/>
                <w:sz w:val="20"/>
                <w:szCs w:val="20"/>
              </w:rPr>
              <w:t>edit the RFP</w:t>
            </w:r>
            <w:r w:rsidR="0036015F">
              <w:rPr>
                <w:rFonts w:ascii="Arial" w:hAnsi="Arial" w:cs="Arial"/>
                <w:color w:val="auto"/>
                <w:sz w:val="20"/>
                <w:szCs w:val="20"/>
              </w:rPr>
              <w:t>, i</w:t>
            </w:r>
            <w:r w:rsidR="00E62D6C">
              <w:rPr>
                <w:rFonts w:ascii="Arial" w:hAnsi="Arial" w:cs="Arial"/>
                <w:color w:val="auto"/>
                <w:sz w:val="20"/>
                <w:szCs w:val="20"/>
              </w:rPr>
              <w:t xml:space="preserve">nclude all </w:t>
            </w:r>
            <w:r w:rsidR="00BE7523">
              <w:rPr>
                <w:rFonts w:ascii="Arial" w:hAnsi="Arial" w:cs="Arial"/>
                <w:color w:val="auto"/>
                <w:sz w:val="20"/>
                <w:szCs w:val="20"/>
              </w:rPr>
              <w:t>proposed changes, assumptions, exceptions to the various sections of the RFP in the Proposal</w:t>
            </w:r>
            <w:r w:rsidR="0036015F">
              <w:rPr>
                <w:rFonts w:ascii="Arial" w:hAnsi="Arial" w:cs="Arial"/>
                <w:color w:val="auto"/>
                <w:sz w:val="20"/>
                <w:szCs w:val="20"/>
              </w:rPr>
              <w:t>, in a</w:t>
            </w:r>
            <w:r w:rsidR="00BE7523">
              <w:rPr>
                <w:rFonts w:ascii="Arial" w:hAnsi="Arial" w:cs="Arial"/>
                <w:color w:val="auto"/>
                <w:sz w:val="20"/>
                <w:szCs w:val="20"/>
              </w:rPr>
              <w:t xml:space="preserve"> sect</w:t>
            </w:r>
            <w:r w:rsidR="00627505">
              <w:rPr>
                <w:rFonts w:ascii="Arial" w:hAnsi="Arial" w:cs="Arial"/>
                <w:color w:val="auto"/>
                <w:sz w:val="20"/>
                <w:szCs w:val="20"/>
              </w:rPr>
              <w:t xml:space="preserve">ion labeled </w:t>
            </w:r>
            <w:r w:rsidR="0031205B">
              <w:rPr>
                <w:rFonts w:ascii="Arial" w:hAnsi="Arial" w:cs="Arial"/>
                <w:color w:val="auto"/>
                <w:sz w:val="20"/>
                <w:szCs w:val="20"/>
              </w:rPr>
              <w:t>Assumptions and Exceptions</w:t>
            </w:r>
            <w:r w:rsidR="00E62D6C">
              <w:rPr>
                <w:rFonts w:ascii="Arial" w:hAnsi="Arial" w:cs="Arial"/>
                <w:color w:val="auto"/>
                <w:sz w:val="20"/>
                <w:szCs w:val="20"/>
              </w:rPr>
              <w:t xml:space="preserve">. </w:t>
            </w:r>
            <w:r w:rsidR="00627505">
              <w:rPr>
                <w:rFonts w:ascii="Arial" w:hAnsi="Arial" w:cs="Arial"/>
                <w:color w:val="auto"/>
                <w:sz w:val="20"/>
                <w:szCs w:val="20"/>
              </w:rPr>
              <w:t>See</w:t>
            </w:r>
            <w:r w:rsidR="000B247D" w:rsidRPr="005A75B6">
              <w:rPr>
                <w:rFonts w:ascii="Arial" w:hAnsi="Arial" w:cs="Arial"/>
                <w:color w:val="auto"/>
                <w:sz w:val="20"/>
                <w:szCs w:val="20"/>
              </w:rPr>
              <w:t xml:space="preserve"> RFP Section </w:t>
            </w:r>
            <w:r w:rsidR="00FB039A" w:rsidRPr="005A75B6">
              <w:rPr>
                <w:rFonts w:ascii="Arial" w:hAnsi="Arial" w:cs="Arial"/>
                <w:color w:val="auto"/>
                <w:sz w:val="20"/>
                <w:szCs w:val="20"/>
              </w:rPr>
              <w:t>2.4.2</w:t>
            </w:r>
            <w:r w:rsidR="0036015F">
              <w:rPr>
                <w:rFonts w:ascii="Arial" w:hAnsi="Arial" w:cs="Arial"/>
                <w:color w:val="auto"/>
                <w:sz w:val="20"/>
                <w:szCs w:val="20"/>
              </w:rPr>
              <w:t>, a-j</w:t>
            </w:r>
            <w:r w:rsidR="00627505">
              <w:rPr>
                <w:rFonts w:ascii="Arial" w:hAnsi="Arial" w:cs="Arial"/>
                <w:color w:val="auto"/>
                <w:sz w:val="20"/>
                <w:szCs w:val="20"/>
              </w:rPr>
              <w:t>.</w:t>
            </w:r>
            <w:r w:rsidR="00FB039A" w:rsidRPr="005A75B6">
              <w:rPr>
                <w:rFonts w:ascii="Arial" w:hAnsi="Arial" w:cs="Arial"/>
                <w:color w:val="auto"/>
                <w:sz w:val="20"/>
                <w:szCs w:val="20"/>
              </w:rPr>
              <w:t xml:space="preserve"> </w:t>
            </w:r>
          </w:p>
          <w:p w14:paraId="281AE863" w14:textId="06602517" w:rsidR="00A15882" w:rsidRPr="00627505" w:rsidRDefault="00A15882" w:rsidP="00992D2B">
            <w:pPr>
              <w:pStyle w:val="Heading3"/>
              <w:spacing w:line="240" w:lineRule="auto"/>
              <w:rPr>
                <w:rFonts w:ascii="Arial" w:hAnsi="Arial" w:cs="Arial"/>
                <w:sz w:val="20"/>
                <w:szCs w:val="20"/>
              </w:rPr>
            </w:pPr>
          </w:p>
        </w:tc>
      </w:tr>
      <w:tr w:rsidR="007E5D05" w:rsidRPr="003057F3" w14:paraId="604AAEF8"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7FF32A28" w14:textId="4289ACC5" w:rsidR="00A15882" w:rsidRPr="003057F3" w:rsidRDefault="00A15882" w:rsidP="00992D2B">
            <w:pPr>
              <w:spacing w:line="240" w:lineRule="auto"/>
              <w:rPr>
                <w:sz w:val="20"/>
                <w:szCs w:val="20"/>
              </w:rPr>
            </w:pPr>
            <w:r w:rsidRPr="003057F3">
              <w:rPr>
                <w:sz w:val="20"/>
                <w:szCs w:val="20"/>
              </w:rPr>
              <w:t>Q27</w:t>
            </w:r>
          </w:p>
        </w:tc>
        <w:tc>
          <w:tcPr>
            <w:tcW w:w="1677" w:type="dxa"/>
            <w:shd w:val="clear" w:color="auto" w:fill="D9E2F3" w:themeFill="accent1" w:themeFillTint="33"/>
          </w:tcPr>
          <w:p w14:paraId="1183C292" w14:textId="158E6417" w:rsidR="00A15882" w:rsidRPr="003057F3" w:rsidRDefault="00A15882" w:rsidP="00992D2B">
            <w:pPr>
              <w:spacing w:line="240" w:lineRule="auto"/>
              <w:rPr>
                <w:sz w:val="20"/>
                <w:szCs w:val="20"/>
              </w:rPr>
            </w:pPr>
            <w:r>
              <w:rPr>
                <w:sz w:val="20"/>
                <w:szCs w:val="20"/>
              </w:rPr>
              <w:t xml:space="preserve">RFP </w:t>
            </w:r>
            <w:r w:rsidRPr="003057F3">
              <w:rPr>
                <w:sz w:val="20"/>
                <w:szCs w:val="20"/>
              </w:rPr>
              <w:t>Section 7.1 Information Technology</w:t>
            </w:r>
          </w:p>
        </w:tc>
        <w:tc>
          <w:tcPr>
            <w:tcW w:w="1203" w:type="dxa"/>
            <w:gridSpan w:val="2"/>
            <w:shd w:val="clear" w:color="auto" w:fill="D9E2F3" w:themeFill="accent1" w:themeFillTint="33"/>
          </w:tcPr>
          <w:p w14:paraId="06CC1D6E" w14:textId="02252425" w:rsidR="00A15882" w:rsidRPr="003057F3" w:rsidRDefault="00A15882" w:rsidP="00992D2B">
            <w:pPr>
              <w:spacing w:line="240" w:lineRule="auto"/>
              <w:rPr>
                <w:sz w:val="20"/>
                <w:szCs w:val="20"/>
              </w:rPr>
            </w:pPr>
            <w:r w:rsidRPr="003057F3">
              <w:rPr>
                <w:sz w:val="20"/>
                <w:szCs w:val="20"/>
              </w:rPr>
              <w:t>35</w:t>
            </w:r>
          </w:p>
        </w:tc>
        <w:tc>
          <w:tcPr>
            <w:tcW w:w="3449" w:type="dxa"/>
            <w:gridSpan w:val="2"/>
            <w:shd w:val="clear" w:color="auto" w:fill="D9E2F3" w:themeFill="accent1" w:themeFillTint="33"/>
          </w:tcPr>
          <w:p w14:paraId="73FBB6C1" w14:textId="1BEA3CBF" w:rsidR="00A15882" w:rsidRPr="0036015F" w:rsidRDefault="00A15882" w:rsidP="00992D2B">
            <w:pPr>
              <w:pStyle w:val="Heading3"/>
              <w:spacing w:line="240" w:lineRule="auto"/>
              <w:rPr>
                <w:rFonts w:ascii="Arial" w:hAnsi="Arial" w:cs="Arial"/>
                <w:sz w:val="20"/>
                <w:szCs w:val="20"/>
              </w:rPr>
            </w:pPr>
            <w:r w:rsidRPr="0036015F">
              <w:rPr>
                <w:rFonts w:ascii="Arial" w:hAnsi="Arial" w:cs="Arial"/>
                <w:color w:val="auto"/>
                <w:sz w:val="20"/>
                <w:szCs w:val="20"/>
              </w:rPr>
              <w:t>Question 7.1.7 specifically mentions “website” and “web portal” as two separate entities. Is the Department asking that proposers create both a website specifically for the board, as well as provide a web portal/app for users? If our web portal/app does both, is it acceptable not to have a separate website?</w:t>
            </w:r>
          </w:p>
        </w:tc>
        <w:tc>
          <w:tcPr>
            <w:tcW w:w="2940" w:type="dxa"/>
            <w:shd w:val="clear" w:color="auto" w:fill="D9E2F3" w:themeFill="accent1" w:themeFillTint="33"/>
          </w:tcPr>
          <w:p w14:paraId="1A9EFC88" w14:textId="10CD687E" w:rsidR="00A15882" w:rsidRPr="00110647" w:rsidRDefault="002D0D37" w:rsidP="00992D2B">
            <w:pPr>
              <w:spacing w:line="240" w:lineRule="auto"/>
              <w:rPr>
                <w:sz w:val="20"/>
                <w:szCs w:val="20"/>
              </w:rPr>
            </w:pPr>
            <w:r w:rsidRPr="00110647">
              <w:rPr>
                <w:sz w:val="20"/>
                <w:szCs w:val="20"/>
              </w:rPr>
              <w:t>The Contractor</w:t>
            </w:r>
            <w:r w:rsidR="00E971FC" w:rsidRPr="00110647">
              <w:rPr>
                <w:sz w:val="20"/>
                <w:szCs w:val="20"/>
              </w:rPr>
              <w:t xml:space="preserve"> </w:t>
            </w:r>
            <w:r w:rsidR="00832053">
              <w:rPr>
                <w:sz w:val="20"/>
                <w:szCs w:val="20"/>
              </w:rPr>
              <w:t>must</w:t>
            </w:r>
            <w:r w:rsidR="00832053" w:rsidRPr="00110647">
              <w:rPr>
                <w:sz w:val="20"/>
                <w:szCs w:val="20"/>
              </w:rPr>
              <w:t xml:space="preserve"> </w:t>
            </w:r>
            <w:r w:rsidR="00E971FC" w:rsidRPr="00110647">
              <w:rPr>
                <w:sz w:val="20"/>
                <w:szCs w:val="20"/>
              </w:rPr>
              <w:t xml:space="preserve">have a </w:t>
            </w:r>
            <w:r w:rsidR="00CE16BD">
              <w:rPr>
                <w:sz w:val="20"/>
                <w:szCs w:val="20"/>
              </w:rPr>
              <w:t xml:space="preserve">dedicated </w:t>
            </w:r>
            <w:r w:rsidR="00E971FC" w:rsidRPr="00110647">
              <w:rPr>
                <w:sz w:val="20"/>
                <w:szCs w:val="20"/>
              </w:rPr>
              <w:t xml:space="preserve">website </w:t>
            </w:r>
            <w:r w:rsidR="00CE16BD">
              <w:rPr>
                <w:sz w:val="20"/>
                <w:szCs w:val="20"/>
              </w:rPr>
              <w:t xml:space="preserve">for the program </w:t>
            </w:r>
            <w:r w:rsidR="00E971FC" w:rsidRPr="00110647">
              <w:rPr>
                <w:sz w:val="20"/>
                <w:szCs w:val="20"/>
              </w:rPr>
              <w:t>a</w:t>
            </w:r>
            <w:r w:rsidR="007100FB">
              <w:rPr>
                <w:sz w:val="20"/>
                <w:szCs w:val="20"/>
              </w:rPr>
              <w:t>nd</w:t>
            </w:r>
            <w:r w:rsidR="00E971FC" w:rsidRPr="00110647">
              <w:rPr>
                <w:sz w:val="20"/>
                <w:szCs w:val="20"/>
              </w:rPr>
              <w:t xml:space="preserve"> </w:t>
            </w:r>
            <w:r w:rsidR="00D34865" w:rsidRPr="00110647">
              <w:rPr>
                <w:sz w:val="20"/>
                <w:szCs w:val="20"/>
              </w:rPr>
              <w:t xml:space="preserve">a </w:t>
            </w:r>
            <w:r w:rsidR="00E971FC" w:rsidRPr="00110647">
              <w:rPr>
                <w:sz w:val="20"/>
                <w:szCs w:val="20"/>
              </w:rPr>
              <w:t>user friendly, tailored, engaging and secure web-portal for Members and Department program administrators</w:t>
            </w:r>
            <w:r w:rsidR="00914959" w:rsidRPr="00110647">
              <w:rPr>
                <w:sz w:val="20"/>
                <w:szCs w:val="20"/>
              </w:rPr>
              <w:t>.</w:t>
            </w:r>
            <w:r w:rsidR="00E971FC" w:rsidRPr="00110647" w:rsidDel="00C62EE8">
              <w:rPr>
                <w:sz w:val="20"/>
                <w:szCs w:val="20"/>
              </w:rPr>
              <w:t xml:space="preserve"> </w:t>
            </w:r>
            <w:r w:rsidR="00832053">
              <w:rPr>
                <w:sz w:val="20"/>
                <w:szCs w:val="20"/>
              </w:rPr>
              <w:t xml:space="preserve">The </w:t>
            </w:r>
            <w:r w:rsidR="008870EF">
              <w:rPr>
                <w:sz w:val="20"/>
                <w:szCs w:val="20"/>
              </w:rPr>
              <w:t xml:space="preserve">website will have a link to the </w:t>
            </w:r>
            <w:r w:rsidR="00515DAA">
              <w:rPr>
                <w:sz w:val="20"/>
                <w:szCs w:val="20"/>
              </w:rPr>
              <w:t>web-</w:t>
            </w:r>
            <w:r w:rsidR="00832053">
              <w:rPr>
                <w:sz w:val="20"/>
                <w:szCs w:val="20"/>
              </w:rPr>
              <w:t>portal</w:t>
            </w:r>
            <w:r w:rsidR="008870EF">
              <w:rPr>
                <w:sz w:val="20"/>
                <w:szCs w:val="20"/>
              </w:rPr>
              <w:t>.</w:t>
            </w:r>
            <w:r w:rsidR="00C62EE8" w:rsidRPr="00110647">
              <w:rPr>
                <w:sz w:val="20"/>
                <w:szCs w:val="20"/>
              </w:rPr>
              <w:t xml:space="preserve"> </w:t>
            </w:r>
          </w:p>
        </w:tc>
      </w:tr>
      <w:tr w:rsidR="007E5D05" w:rsidRPr="003057F3" w14:paraId="0A381B7E"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2C273776" w14:textId="36B63DA3" w:rsidR="00A15882" w:rsidRPr="003057F3" w:rsidRDefault="00A15882" w:rsidP="00992D2B">
            <w:pPr>
              <w:spacing w:line="240" w:lineRule="auto"/>
              <w:rPr>
                <w:sz w:val="20"/>
                <w:szCs w:val="20"/>
              </w:rPr>
            </w:pPr>
            <w:r w:rsidRPr="003057F3">
              <w:rPr>
                <w:sz w:val="20"/>
                <w:szCs w:val="20"/>
              </w:rPr>
              <w:t>Q28</w:t>
            </w:r>
          </w:p>
        </w:tc>
        <w:tc>
          <w:tcPr>
            <w:tcW w:w="1677" w:type="dxa"/>
            <w:shd w:val="clear" w:color="auto" w:fill="D5DCE4" w:themeFill="text2" w:themeFillTint="33"/>
          </w:tcPr>
          <w:p w14:paraId="23A3D623" w14:textId="179DE0D5" w:rsidR="00A15882" w:rsidRPr="003057F3" w:rsidRDefault="00A15882" w:rsidP="00992D2B">
            <w:pPr>
              <w:spacing w:line="240" w:lineRule="auto"/>
              <w:rPr>
                <w:sz w:val="20"/>
                <w:szCs w:val="20"/>
              </w:rPr>
            </w:pPr>
            <w:r>
              <w:rPr>
                <w:sz w:val="20"/>
                <w:szCs w:val="20"/>
              </w:rPr>
              <w:t xml:space="preserve">RFP </w:t>
            </w:r>
            <w:r w:rsidRPr="003057F3">
              <w:rPr>
                <w:sz w:val="20"/>
                <w:szCs w:val="20"/>
              </w:rPr>
              <w:t>Section 6.4 Customer Service</w:t>
            </w:r>
          </w:p>
        </w:tc>
        <w:tc>
          <w:tcPr>
            <w:tcW w:w="1203" w:type="dxa"/>
            <w:gridSpan w:val="2"/>
            <w:shd w:val="clear" w:color="auto" w:fill="D5DCE4" w:themeFill="text2" w:themeFillTint="33"/>
          </w:tcPr>
          <w:p w14:paraId="5F5ABE93" w14:textId="5525D278" w:rsidR="00A15882" w:rsidRPr="003057F3" w:rsidRDefault="00A15882" w:rsidP="00992D2B">
            <w:pPr>
              <w:spacing w:line="240" w:lineRule="auto"/>
              <w:rPr>
                <w:sz w:val="20"/>
                <w:szCs w:val="20"/>
              </w:rPr>
            </w:pPr>
            <w:r w:rsidRPr="003057F3">
              <w:rPr>
                <w:sz w:val="20"/>
                <w:szCs w:val="20"/>
              </w:rPr>
              <w:t>31</w:t>
            </w:r>
          </w:p>
        </w:tc>
        <w:tc>
          <w:tcPr>
            <w:tcW w:w="3449" w:type="dxa"/>
            <w:gridSpan w:val="2"/>
            <w:shd w:val="clear" w:color="auto" w:fill="D5DCE4" w:themeFill="text2" w:themeFillTint="33"/>
          </w:tcPr>
          <w:p w14:paraId="374E00A5" w14:textId="20D15FCD" w:rsidR="00A15882" w:rsidRPr="003057F3" w:rsidRDefault="00A15882" w:rsidP="00992D2B">
            <w:pPr>
              <w:spacing w:line="240" w:lineRule="auto"/>
              <w:rPr>
                <w:sz w:val="20"/>
                <w:szCs w:val="20"/>
              </w:rPr>
            </w:pPr>
            <w:r w:rsidRPr="003057F3">
              <w:rPr>
                <w:sz w:val="20"/>
                <w:szCs w:val="20"/>
              </w:rPr>
              <w:t>Question 6.4.6</w:t>
            </w:r>
            <w:r w:rsidR="00CB7551">
              <w:rPr>
                <w:sz w:val="20"/>
                <w:szCs w:val="20"/>
              </w:rPr>
              <w:t>, p</w:t>
            </w:r>
            <w:r w:rsidRPr="003057F3">
              <w:rPr>
                <w:sz w:val="20"/>
                <w:szCs w:val="20"/>
              </w:rPr>
              <w:t>lease confirm that it is your intent to have a website, in addition to a web portal/app. If our web platform/app can accommodate information as well as a well-being program, would it be considered?</w:t>
            </w:r>
          </w:p>
        </w:tc>
        <w:tc>
          <w:tcPr>
            <w:tcW w:w="2940" w:type="dxa"/>
            <w:shd w:val="clear" w:color="auto" w:fill="D5DCE4" w:themeFill="text2" w:themeFillTint="33"/>
          </w:tcPr>
          <w:p w14:paraId="467B7B5B" w14:textId="67D0D327" w:rsidR="00A15882" w:rsidRPr="003057F3" w:rsidRDefault="00E867D3" w:rsidP="00992D2B">
            <w:pPr>
              <w:spacing w:line="240" w:lineRule="auto"/>
              <w:rPr>
                <w:sz w:val="20"/>
                <w:szCs w:val="20"/>
              </w:rPr>
            </w:pPr>
            <w:r>
              <w:rPr>
                <w:sz w:val="20"/>
                <w:szCs w:val="20"/>
              </w:rPr>
              <w:t>T</w:t>
            </w:r>
            <w:r w:rsidR="00A15882">
              <w:rPr>
                <w:sz w:val="20"/>
                <w:szCs w:val="20"/>
              </w:rPr>
              <w:t xml:space="preserve">he </w:t>
            </w:r>
            <w:r w:rsidR="00C4694E">
              <w:rPr>
                <w:sz w:val="20"/>
                <w:szCs w:val="20"/>
              </w:rPr>
              <w:t>Contractor</w:t>
            </w:r>
            <w:r w:rsidR="00A15882">
              <w:rPr>
                <w:sz w:val="20"/>
                <w:szCs w:val="20"/>
              </w:rPr>
              <w:t xml:space="preserve">(s) </w:t>
            </w:r>
            <w:r w:rsidR="00110647">
              <w:rPr>
                <w:sz w:val="20"/>
                <w:szCs w:val="20"/>
              </w:rPr>
              <w:t>must</w:t>
            </w:r>
            <w:r w:rsidR="00110647">
              <w:rPr>
                <w:sz w:val="20"/>
                <w:szCs w:val="20"/>
              </w:rPr>
              <w:t xml:space="preserve"> </w:t>
            </w:r>
            <w:r w:rsidR="00A15882">
              <w:rPr>
                <w:sz w:val="20"/>
                <w:szCs w:val="20"/>
              </w:rPr>
              <w:t>have a</w:t>
            </w:r>
            <w:r w:rsidR="00B939B3">
              <w:rPr>
                <w:sz w:val="20"/>
                <w:szCs w:val="20"/>
              </w:rPr>
              <w:t xml:space="preserve"> website with access to</w:t>
            </w:r>
            <w:r w:rsidR="00A15882">
              <w:rPr>
                <w:sz w:val="20"/>
                <w:szCs w:val="20"/>
              </w:rPr>
              <w:t xml:space="preserve"> </w:t>
            </w:r>
            <w:r w:rsidR="00110647">
              <w:rPr>
                <w:sz w:val="20"/>
                <w:szCs w:val="20"/>
              </w:rPr>
              <w:t xml:space="preserve">a </w:t>
            </w:r>
            <w:r w:rsidR="00A15882">
              <w:rPr>
                <w:sz w:val="20"/>
                <w:szCs w:val="20"/>
              </w:rPr>
              <w:t xml:space="preserve">web portal </w:t>
            </w:r>
            <w:r w:rsidR="00E100A7">
              <w:rPr>
                <w:sz w:val="20"/>
                <w:szCs w:val="20"/>
              </w:rPr>
              <w:t xml:space="preserve">(see </w:t>
            </w:r>
            <w:proofErr w:type="spellStart"/>
            <w:r w:rsidR="00110647">
              <w:rPr>
                <w:sz w:val="20"/>
                <w:szCs w:val="20"/>
              </w:rPr>
              <w:t>A</w:t>
            </w:r>
            <w:r w:rsidR="00E100A7">
              <w:rPr>
                <w:sz w:val="20"/>
                <w:szCs w:val="20"/>
              </w:rPr>
              <w:t>27</w:t>
            </w:r>
            <w:proofErr w:type="spellEnd"/>
            <w:r w:rsidR="00E100A7">
              <w:rPr>
                <w:sz w:val="20"/>
                <w:szCs w:val="20"/>
              </w:rPr>
              <w:t xml:space="preserve">) </w:t>
            </w:r>
            <w:r w:rsidR="00A15882">
              <w:rPr>
                <w:sz w:val="20"/>
                <w:szCs w:val="20"/>
              </w:rPr>
              <w:t>and</w:t>
            </w:r>
            <w:r w:rsidR="00141A2A">
              <w:rPr>
                <w:sz w:val="20"/>
                <w:szCs w:val="20"/>
              </w:rPr>
              <w:t xml:space="preserve"> a</w:t>
            </w:r>
            <w:r w:rsidR="00E100A7">
              <w:rPr>
                <w:sz w:val="20"/>
                <w:szCs w:val="20"/>
              </w:rPr>
              <w:t xml:space="preserve">n </w:t>
            </w:r>
            <w:r w:rsidR="00A15882">
              <w:rPr>
                <w:sz w:val="20"/>
                <w:szCs w:val="20"/>
              </w:rPr>
              <w:t>app.</w:t>
            </w:r>
          </w:p>
        </w:tc>
      </w:tr>
      <w:tr w:rsidR="007E5D05" w:rsidRPr="003057F3" w14:paraId="18AED31E"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2583648D" w14:textId="1E00BD5C" w:rsidR="00A15882" w:rsidRPr="003057F3" w:rsidRDefault="00A15882" w:rsidP="00992D2B">
            <w:pPr>
              <w:spacing w:line="240" w:lineRule="auto"/>
              <w:rPr>
                <w:sz w:val="20"/>
                <w:szCs w:val="20"/>
              </w:rPr>
            </w:pPr>
            <w:bookmarkStart w:id="4" w:name="_Hlk105655444"/>
            <w:r w:rsidRPr="003057F3">
              <w:rPr>
                <w:sz w:val="20"/>
                <w:szCs w:val="20"/>
              </w:rPr>
              <w:t>Q29</w:t>
            </w:r>
          </w:p>
        </w:tc>
        <w:tc>
          <w:tcPr>
            <w:tcW w:w="1677" w:type="dxa"/>
            <w:shd w:val="clear" w:color="auto" w:fill="D9E2F3" w:themeFill="accent1" w:themeFillTint="33"/>
          </w:tcPr>
          <w:p w14:paraId="5275F6BA" w14:textId="77777777" w:rsidR="00A15882" w:rsidRPr="003057F3" w:rsidRDefault="00A15882" w:rsidP="00992D2B">
            <w:pPr>
              <w:spacing w:line="240" w:lineRule="auto"/>
              <w:rPr>
                <w:sz w:val="20"/>
                <w:szCs w:val="20"/>
              </w:rPr>
            </w:pPr>
            <w:r>
              <w:rPr>
                <w:sz w:val="20"/>
                <w:szCs w:val="20"/>
              </w:rPr>
              <w:t xml:space="preserve">RFP </w:t>
            </w:r>
            <w:r w:rsidRPr="003057F3">
              <w:rPr>
                <w:sz w:val="20"/>
                <w:szCs w:val="20"/>
              </w:rPr>
              <w:t>7.2 Computer and Data Processing Facilities, Data Policies</w:t>
            </w:r>
          </w:p>
          <w:p w14:paraId="0FDB2AB1" w14:textId="6661D6AF" w:rsidR="00A15882" w:rsidRPr="003057F3" w:rsidRDefault="00A15882" w:rsidP="00992D2B">
            <w:pPr>
              <w:spacing w:line="240" w:lineRule="auto"/>
              <w:rPr>
                <w:sz w:val="20"/>
                <w:szCs w:val="20"/>
              </w:rPr>
            </w:pPr>
          </w:p>
        </w:tc>
        <w:tc>
          <w:tcPr>
            <w:tcW w:w="1203" w:type="dxa"/>
            <w:gridSpan w:val="2"/>
            <w:shd w:val="clear" w:color="auto" w:fill="D9E2F3" w:themeFill="accent1" w:themeFillTint="33"/>
          </w:tcPr>
          <w:p w14:paraId="660171A9" w14:textId="650138A6" w:rsidR="00A15882" w:rsidRPr="003057F3" w:rsidRDefault="00A15882" w:rsidP="00992D2B">
            <w:pPr>
              <w:spacing w:line="240" w:lineRule="auto"/>
              <w:rPr>
                <w:sz w:val="20"/>
                <w:szCs w:val="20"/>
              </w:rPr>
            </w:pPr>
            <w:r w:rsidRPr="003057F3">
              <w:rPr>
                <w:sz w:val="20"/>
                <w:szCs w:val="20"/>
              </w:rPr>
              <w:t>36</w:t>
            </w:r>
          </w:p>
        </w:tc>
        <w:tc>
          <w:tcPr>
            <w:tcW w:w="3449" w:type="dxa"/>
            <w:gridSpan w:val="2"/>
            <w:shd w:val="clear" w:color="auto" w:fill="D9E2F3" w:themeFill="accent1" w:themeFillTint="33"/>
          </w:tcPr>
          <w:p w14:paraId="6072446C" w14:textId="10E8E200" w:rsidR="00A15882" w:rsidRPr="003057F3" w:rsidRDefault="00A15882" w:rsidP="00992D2B">
            <w:pPr>
              <w:spacing w:line="240" w:lineRule="auto"/>
              <w:rPr>
                <w:sz w:val="20"/>
                <w:szCs w:val="20"/>
              </w:rPr>
            </w:pPr>
            <w:r w:rsidRPr="003057F3">
              <w:rPr>
                <w:sz w:val="20"/>
                <w:szCs w:val="20"/>
              </w:rPr>
              <w:t xml:space="preserve">Entire section. Would you consider signing a mutual NDA so that we can provide the requested corporate security and IT information requested? As a privately held corporation, we typically do not make such information available without one, particularly at this stage of a selection process, given public disclosure requirements. </w:t>
            </w:r>
          </w:p>
        </w:tc>
        <w:tc>
          <w:tcPr>
            <w:tcW w:w="2940" w:type="dxa"/>
            <w:shd w:val="clear" w:color="auto" w:fill="D9E2F3" w:themeFill="accent1" w:themeFillTint="33"/>
          </w:tcPr>
          <w:p w14:paraId="1AB7CFE2" w14:textId="626E8F3D" w:rsidR="00A15882" w:rsidRPr="003057F3" w:rsidRDefault="00060339" w:rsidP="00992D2B">
            <w:pPr>
              <w:spacing w:line="240" w:lineRule="auto"/>
              <w:rPr>
                <w:sz w:val="20"/>
                <w:szCs w:val="20"/>
              </w:rPr>
            </w:pPr>
            <w:r>
              <w:rPr>
                <w:sz w:val="20"/>
                <w:szCs w:val="20"/>
              </w:rPr>
              <w:t>For</w:t>
            </w:r>
            <w:r w:rsidR="003C28DF">
              <w:rPr>
                <w:sz w:val="20"/>
                <w:szCs w:val="20"/>
              </w:rPr>
              <w:t xml:space="preserve">m </w:t>
            </w:r>
            <w:r w:rsidR="00E6599A">
              <w:rPr>
                <w:sz w:val="20"/>
                <w:szCs w:val="20"/>
              </w:rPr>
              <w:t>H</w:t>
            </w:r>
            <w:r w:rsidR="001210EB">
              <w:rPr>
                <w:sz w:val="20"/>
                <w:szCs w:val="20"/>
              </w:rPr>
              <w:t>, Non-Disclosure Agreement (NDA)</w:t>
            </w:r>
            <w:r w:rsidR="00E6599A">
              <w:rPr>
                <w:sz w:val="20"/>
                <w:szCs w:val="20"/>
              </w:rPr>
              <w:t xml:space="preserve"> </w:t>
            </w:r>
            <w:r w:rsidR="00714275">
              <w:rPr>
                <w:sz w:val="20"/>
                <w:szCs w:val="20"/>
              </w:rPr>
              <w:t>is to be used by Proposers to indicate which parts</w:t>
            </w:r>
            <w:r w:rsidR="00700A4D">
              <w:rPr>
                <w:sz w:val="20"/>
                <w:szCs w:val="20"/>
              </w:rPr>
              <w:t xml:space="preserve"> of their Proposal are confidential.</w:t>
            </w:r>
            <w:r w:rsidR="008D26DB">
              <w:rPr>
                <w:sz w:val="20"/>
                <w:szCs w:val="20"/>
              </w:rPr>
              <w:t xml:space="preserve"> I</w:t>
            </w:r>
            <w:r w:rsidR="008D67D3">
              <w:rPr>
                <w:sz w:val="20"/>
                <w:szCs w:val="20"/>
              </w:rPr>
              <w:t>f Proposer is not willing to share the documents requested in 7.2</w:t>
            </w:r>
            <w:r w:rsidR="00D7603D">
              <w:rPr>
                <w:sz w:val="20"/>
                <w:szCs w:val="20"/>
              </w:rPr>
              <w:t>,</w:t>
            </w:r>
            <w:r w:rsidR="008D67D3">
              <w:rPr>
                <w:sz w:val="20"/>
                <w:szCs w:val="20"/>
              </w:rPr>
              <w:t xml:space="preserve"> </w:t>
            </w:r>
            <w:r w:rsidR="008D26DB">
              <w:rPr>
                <w:sz w:val="20"/>
                <w:szCs w:val="20"/>
              </w:rPr>
              <w:t>Proposer should</w:t>
            </w:r>
            <w:r w:rsidR="008D67D3">
              <w:rPr>
                <w:sz w:val="20"/>
                <w:szCs w:val="20"/>
              </w:rPr>
              <w:t xml:space="preserve"> state that in</w:t>
            </w:r>
            <w:r w:rsidR="008D26DB">
              <w:rPr>
                <w:sz w:val="20"/>
                <w:szCs w:val="20"/>
              </w:rPr>
              <w:t xml:space="preserve"> their Proposal. </w:t>
            </w:r>
            <w:r w:rsidR="00424822">
              <w:rPr>
                <w:sz w:val="20"/>
                <w:szCs w:val="20"/>
              </w:rPr>
              <w:t xml:space="preserve">The </w:t>
            </w:r>
            <w:r w:rsidR="00A41597">
              <w:rPr>
                <w:sz w:val="20"/>
                <w:szCs w:val="20"/>
              </w:rPr>
              <w:t>Department may consider</w:t>
            </w:r>
            <w:r w:rsidR="0017146D">
              <w:rPr>
                <w:sz w:val="20"/>
                <w:szCs w:val="20"/>
              </w:rPr>
              <w:t xml:space="preserve"> a mutual NDA</w:t>
            </w:r>
            <w:r w:rsidR="008D242B">
              <w:rPr>
                <w:sz w:val="20"/>
                <w:szCs w:val="20"/>
              </w:rPr>
              <w:t xml:space="preserve"> after </w:t>
            </w:r>
            <w:bookmarkStart w:id="5" w:name="OLE_LINK2"/>
            <w:r w:rsidR="001210EB">
              <w:rPr>
                <w:sz w:val="20"/>
                <w:szCs w:val="20"/>
              </w:rPr>
              <w:t xml:space="preserve">the </w:t>
            </w:r>
            <w:r w:rsidR="008D242B" w:rsidRPr="791C7732">
              <w:rPr>
                <w:sz w:val="20"/>
                <w:szCs w:val="20"/>
              </w:rPr>
              <w:t>down selection</w:t>
            </w:r>
            <w:bookmarkEnd w:id="5"/>
            <w:r w:rsidR="001210EB">
              <w:rPr>
                <w:sz w:val="20"/>
                <w:szCs w:val="20"/>
              </w:rPr>
              <w:t xml:space="preserve"> process</w:t>
            </w:r>
            <w:r w:rsidR="008D242B" w:rsidRPr="791C7732">
              <w:rPr>
                <w:sz w:val="20"/>
                <w:szCs w:val="20"/>
              </w:rPr>
              <w:t xml:space="preserve">. </w:t>
            </w:r>
            <w:r w:rsidR="002C0C25" w:rsidRPr="791C7732">
              <w:rPr>
                <w:sz w:val="20"/>
                <w:szCs w:val="20"/>
              </w:rPr>
              <w:t xml:space="preserve"> </w:t>
            </w:r>
          </w:p>
        </w:tc>
      </w:tr>
      <w:bookmarkEnd w:id="4"/>
      <w:tr w:rsidR="007E5D05" w:rsidRPr="003057F3" w14:paraId="021EE4EB"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5DF667DD" w14:textId="61ECDD5F" w:rsidR="00A15882" w:rsidRPr="003057F3" w:rsidRDefault="00A15882" w:rsidP="00992D2B">
            <w:pPr>
              <w:spacing w:line="240" w:lineRule="auto"/>
              <w:rPr>
                <w:sz w:val="20"/>
                <w:szCs w:val="20"/>
              </w:rPr>
            </w:pPr>
            <w:r w:rsidRPr="003057F3">
              <w:rPr>
                <w:sz w:val="20"/>
                <w:szCs w:val="20"/>
              </w:rPr>
              <w:t>Q30</w:t>
            </w:r>
          </w:p>
        </w:tc>
        <w:tc>
          <w:tcPr>
            <w:tcW w:w="1677" w:type="dxa"/>
            <w:shd w:val="clear" w:color="auto" w:fill="D5DCE4" w:themeFill="text2" w:themeFillTint="33"/>
          </w:tcPr>
          <w:p w14:paraId="1D9B55DF" w14:textId="1AFEDEB3" w:rsidR="00A15882" w:rsidRPr="003057F3" w:rsidRDefault="00A15882" w:rsidP="00992D2B">
            <w:pPr>
              <w:spacing w:line="240" w:lineRule="auto"/>
              <w:rPr>
                <w:sz w:val="20"/>
                <w:szCs w:val="20"/>
              </w:rPr>
            </w:pPr>
            <w:r w:rsidRPr="003057F3">
              <w:rPr>
                <w:sz w:val="20"/>
                <w:szCs w:val="20"/>
              </w:rPr>
              <w:t>Appendix 2</w:t>
            </w:r>
          </w:p>
        </w:tc>
        <w:tc>
          <w:tcPr>
            <w:tcW w:w="1203" w:type="dxa"/>
            <w:gridSpan w:val="2"/>
            <w:shd w:val="clear" w:color="auto" w:fill="D5DCE4" w:themeFill="text2" w:themeFillTint="33"/>
          </w:tcPr>
          <w:p w14:paraId="6B3A18A9" w14:textId="573F218E" w:rsidR="00A15882" w:rsidRPr="003057F3" w:rsidRDefault="00A15882" w:rsidP="00992D2B">
            <w:pPr>
              <w:spacing w:line="240" w:lineRule="auto"/>
              <w:rPr>
                <w:sz w:val="20"/>
                <w:szCs w:val="20"/>
              </w:rPr>
            </w:pPr>
            <w:r w:rsidRPr="003057F3">
              <w:rPr>
                <w:sz w:val="20"/>
                <w:szCs w:val="20"/>
              </w:rPr>
              <w:t>8</w:t>
            </w:r>
          </w:p>
        </w:tc>
        <w:tc>
          <w:tcPr>
            <w:tcW w:w="3449" w:type="dxa"/>
            <w:gridSpan w:val="2"/>
            <w:shd w:val="clear" w:color="auto" w:fill="D5DCE4" w:themeFill="text2" w:themeFillTint="33"/>
          </w:tcPr>
          <w:p w14:paraId="2ED104A1" w14:textId="45C3C5D3" w:rsidR="00A15882" w:rsidRPr="003057F3" w:rsidRDefault="00A15882" w:rsidP="00992D2B">
            <w:pPr>
              <w:spacing w:line="240" w:lineRule="auto"/>
              <w:rPr>
                <w:sz w:val="20"/>
                <w:szCs w:val="20"/>
              </w:rPr>
            </w:pPr>
            <w:r w:rsidRPr="003057F3">
              <w:rPr>
                <w:sz w:val="20"/>
                <w:szCs w:val="20"/>
              </w:rPr>
              <w:t>Appendix 2 p.8 1.5 Program Website and Web portal. This section seems to indicate that we are to provide a dedicated website and a web-portal as part of the Contract. The website will provide basic Program information. Will a web portal/app that can provide health resources and education, along with basic program information be considered to meet these requirements?</w:t>
            </w:r>
          </w:p>
        </w:tc>
        <w:tc>
          <w:tcPr>
            <w:tcW w:w="2940" w:type="dxa"/>
            <w:shd w:val="clear" w:color="auto" w:fill="D5DCE4" w:themeFill="text2" w:themeFillTint="33"/>
          </w:tcPr>
          <w:p w14:paraId="23AB6A6F" w14:textId="09558C62" w:rsidR="00A15882" w:rsidRPr="003057F3" w:rsidRDefault="00D54EC5" w:rsidP="00261FD0">
            <w:pPr>
              <w:spacing w:line="240" w:lineRule="auto"/>
              <w:rPr>
                <w:sz w:val="20"/>
                <w:szCs w:val="20"/>
              </w:rPr>
            </w:pPr>
            <w:r w:rsidRPr="00110647">
              <w:rPr>
                <w:sz w:val="20"/>
                <w:szCs w:val="20"/>
              </w:rPr>
              <w:t xml:space="preserve">The Contractor </w:t>
            </w:r>
            <w:r>
              <w:rPr>
                <w:sz w:val="20"/>
                <w:szCs w:val="20"/>
              </w:rPr>
              <w:t>must</w:t>
            </w:r>
            <w:r w:rsidRPr="00110647">
              <w:rPr>
                <w:sz w:val="20"/>
                <w:szCs w:val="20"/>
              </w:rPr>
              <w:t xml:space="preserve"> </w:t>
            </w:r>
            <w:r w:rsidRPr="00110647">
              <w:rPr>
                <w:sz w:val="20"/>
                <w:szCs w:val="20"/>
              </w:rPr>
              <w:t xml:space="preserve">have a </w:t>
            </w:r>
            <w:r>
              <w:rPr>
                <w:sz w:val="20"/>
                <w:szCs w:val="20"/>
              </w:rPr>
              <w:t xml:space="preserve">dedicated </w:t>
            </w:r>
            <w:r w:rsidRPr="00110647">
              <w:rPr>
                <w:sz w:val="20"/>
                <w:szCs w:val="20"/>
              </w:rPr>
              <w:t xml:space="preserve">website </w:t>
            </w:r>
            <w:r>
              <w:rPr>
                <w:sz w:val="20"/>
                <w:szCs w:val="20"/>
              </w:rPr>
              <w:t xml:space="preserve">for the </w:t>
            </w:r>
            <w:r w:rsidR="00515DAA">
              <w:rPr>
                <w:sz w:val="20"/>
                <w:szCs w:val="20"/>
              </w:rPr>
              <w:t>P</w:t>
            </w:r>
            <w:r>
              <w:rPr>
                <w:sz w:val="20"/>
                <w:szCs w:val="20"/>
              </w:rPr>
              <w:t xml:space="preserve">rogram </w:t>
            </w:r>
            <w:r w:rsidRPr="00110647">
              <w:rPr>
                <w:sz w:val="20"/>
                <w:szCs w:val="20"/>
              </w:rPr>
              <w:t>a</w:t>
            </w:r>
            <w:r>
              <w:rPr>
                <w:sz w:val="20"/>
                <w:szCs w:val="20"/>
              </w:rPr>
              <w:t>nd</w:t>
            </w:r>
            <w:r w:rsidRPr="00110647">
              <w:rPr>
                <w:sz w:val="20"/>
                <w:szCs w:val="20"/>
              </w:rPr>
              <w:t xml:space="preserve"> a user friendly, tailored, engaging and secure web-portal for Members and Department program administrators.</w:t>
            </w:r>
            <w:r w:rsidRPr="00110647" w:rsidDel="00C62EE8">
              <w:rPr>
                <w:sz w:val="20"/>
                <w:szCs w:val="20"/>
              </w:rPr>
              <w:t xml:space="preserve"> </w:t>
            </w:r>
            <w:r w:rsidR="00515DAA" w:rsidRPr="003057F3">
              <w:rPr>
                <w:sz w:val="20"/>
                <w:szCs w:val="20"/>
              </w:rPr>
              <w:t xml:space="preserve">The website will provide basic Program information. </w:t>
            </w:r>
            <w:r>
              <w:rPr>
                <w:sz w:val="20"/>
                <w:szCs w:val="20"/>
              </w:rPr>
              <w:t xml:space="preserve">The website will have a link to the </w:t>
            </w:r>
            <w:r w:rsidR="00515DAA">
              <w:rPr>
                <w:sz w:val="20"/>
                <w:szCs w:val="20"/>
              </w:rPr>
              <w:t>web-</w:t>
            </w:r>
            <w:r>
              <w:rPr>
                <w:sz w:val="20"/>
                <w:szCs w:val="20"/>
              </w:rPr>
              <w:t>portal</w:t>
            </w:r>
            <w:r w:rsidR="00DE6124">
              <w:rPr>
                <w:sz w:val="20"/>
                <w:szCs w:val="20"/>
              </w:rPr>
              <w:t xml:space="preserve"> which will require</w:t>
            </w:r>
            <w:r w:rsidR="00835DC7">
              <w:rPr>
                <w:sz w:val="20"/>
                <w:szCs w:val="20"/>
              </w:rPr>
              <w:t xml:space="preserve"> a login</w:t>
            </w:r>
            <w:r>
              <w:rPr>
                <w:sz w:val="20"/>
                <w:szCs w:val="20"/>
              </w:rPr>
              <w:t>.</w:t>
            </w:r>
            <w:r w:rsidR="00A15882">
              <w:rPr>
                <w:sz w:val="20"/>
                <w:szCs w:val="20"/>
              </w:rPr>
              <w:t xml:space="preserve"> Upon secure login, Participants can access </w:t>
            </w:r>
            <w:r w:rsidR="007C4775">
              <w:rPr>
                <w:sz w:val="20"/>
                <w:szCs w:val="20"/>
              </w:rPr>
              <w:t>detailed P</w:t>
            </w:r>
            <w:r w:rsidR="00A15882">
              <w:rPr>
                <w:sz w:val="20"/>
                <w:szCs w:val="20"/>
              </w:rPr>
              <w:t>rogram</w:t>
            </w:r>
            <w:r w:rsidR="007C4775">
              <w:rPr>
                <w:sz w:val="20"/>
                <w:szCs w:val="20"/>
              </w:rPr>
              <w:t xml:space="preserve"> information </w:t>
            </w:r>
            <w:r w:rsidR="00431B5F">
              <w:rPr>
                <w:sz w:val="20"/>
                <w:szCs w:val="20"/>
              </w:rPr>
              <w:lastRenderedPageBreak/>
              <w:t>and their account</w:t>
            </w:r>
            <w:r w:rsidR="00A15882">
              <w:rPr>
                <w:sz w:val="20"/>
                <w:szCs w:val="20"/>
              </w:rPr>
              <w:t xml:space="preserve">. If more than one vendor is awarded a </w:t>
            </w:r>
            <w:r w:rsidR="00431B5F">
              <w:rPr>
                <w:sz w:val="20"/>
                <w:szCs w:val="20"/>
              </w:rPr>
              <w:t>C</w:t>
            </w:r>
            <w:r w:rsidR="00A15882">
              <w:rPr>
                <w:sz w:val="20"/>
                <w:szCs w:val="20"/>
              </w:rPr>
              <w:t xml:space="preserve">ontract as part of the RFP solicitations, </w:t>
            </w:r>
            <w:r w:rsidR="00894BDA">
              <w:rPr>
                <w:sz w:val="20"/>
                <w:szCs w:val="20"/>
              </w:rPr>
              <w:t>the Contractor</w:t>
            </w:r>
            <w:r w:rsidR="00F51FAA">
              <w:rPr>
                <w:sz w:val="20"/>
                <w:szCs w:val="20"/>
              </w:rPr>
              <w:t>s</w:t>
            </w:r>
            <w:r w:rsidR="00894BDA">
              <w:rPr>
                <w:sz w:val="20"/>
                <w:szCs w:val="20"/>
              </w:rPr>
              <w:t xml:space="preserve"> </w:t>
            </w:r>
            <w:r w:rsidR="00C22175">
              <w:rPr>
                <w:sz w:val="20"/>
                <w:szCs w:val="20"/>
              </w:rPr>
              <w:t xml:space="preserve">must </w:t>
            </w:r>
            <w:r w:rsidR="00A15882">
              <w:rPr>
                <w:sz w:val="20"/>
                <w:szCs w:val="20"/>
              </w:rPr>
              <w:t xml:space="preserve">work together to allow for a single sign-on from the Well-being </w:t>
            </w:r>
            <w:r w:rsidR="00F51FAA">
              <w:rPr>
                <w:sz w:val="20"/>
                <w:szCs w:val="20"/>
              </w:rPr>
              <w:t xml:space="preserve">Contractor’s </w:t>
            </w:r>
            <w:r w:rsidR="009C6308">
              <w:rPr>
                <w:sz w:val="20"/>
                <w:szCs w:val="20"/>
              </w:rPr>
              <w:t>web</w:t>
            </w:r>
            <w:r w:rsidR="00EA15C5">
              <w:rPr>
                <w:sz w:val="20"/>
                <w:szCs w:val="20"/>
              </w:rPr>
              <w:t>site</w:t>
            </w:r>
            <w:r w:rsidR="00A15882">
              <w:rPr>
                <w:sz w:val="20"/>
                <w:szCs w:val="20"/>
              </w:rPr>
              <w:t xml:space="preserve">. </w:t>
            </w:r>
          </w:p>
        </w:tc>
      </w:tr>
      <w:tr w:rsidR="007E5D05" w:rsidRPr="003057F3" w14:paraId="04AD84C0"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7640AE82" w14:textId="7258A49C" w:rsidR="00A15882" w:rsidRPr="003057F3" w:rsidRDefault="00A15882" w:rsidP="00992D2B">
            <w:pPr>
              <w:spacing w:line="240" w:lineRule="auto"/>
              <w:rPr>
                <w:sz w:val="20"/>
                <w:szCs w:val="20"/>
              </w:rPr>
            </w:pPr>
            <w:r w:rsidRPr="003057F3">
              <w:rPr>
                <w:sz w:val="20"/>
                <w:szCs w:val="20"/>
              </w:rPr>
              <w:lastRenderedPageBreak/>
              <w:t>Q31</w:t>
            </w:r>
          </w:p>
        </w:tc>
        <w:tc>
          <w:tcPr>
            <w:tcW w:w="1677" w:type="dxa"/>
            <w:shd w:val="clear" w:color="auto" w:fill="D9E2F3" w:themeFill="accent1" w:themeFillTint="33"/>
          </w:tcPr>
          <w:p w14:paraId="2A73B8B3" w14:textId="1412983C" w:rsidR="00A15882" w:rsidRPr="003057F3" w:rsidRDefault="00A15882" w:rsidP="00992D2B">
            <w:pPr>
              <w:spacing w:line="240" w:lineRule="auto"/>
              <w:rPr>
                <w:sz w:val="20"/>
                <w:szCs w:val="20"/>
              </w:rPr>
            </w:pPr>
            <w:r>
              <w:rPr>
                <w:sz w:val="20"/>
                <w:szCs w:val="20"/>
              </w:rPr>
              <w:t xml:space="preserve">RFP </w:t>
            </w:r>
            <w:r w:rsidRPr="003057F3">
              <w:rPr>
                <w:sz w:val="20"/>
                <w:szCs w:val="20"/>
              </w:rPr>
              <w:t>Section 1.4 Well Wisconsin Program Overview-Background Information</w:t>
            </w:r>
          </w:p>
        </w:tc>
        <w:tc>
          <w:tcPr>
            <w:tcW w:w="1203" w:type="dxa"/>
            <w:gridSpan w:val="2"/>
            <w:shd w:val="clear" w:color="auto" w:fill="D9E2F3" w:themeFill="accent1" w:themeFillTint="33"/>
          </w:tcPr>
          <w:p w14:paraId="3481852B" w14:textId="1179F84D" w:rsidR="00A15882" w:rsidRPr="003057F3" w:rsidRDefault="00A15882" w:rsidP="00992D2B">
            <w:pPr>
              <w:spacing w:line="240" w:lineRule="auto"/>
              <w:rPr>
                <w:sz w:val="20"/>
                <w:szCs w:val="20"/>
              </w:rPr>
            </w:pPr>
            <w:r w:rsidRPr="003057F3">
              <w:rPr>
                <w:sz w:val="20"/>
                <w:szCs w:val="20"/>
              </w:rPr>
              <w:t>6</w:t>
            </w:r>
          </w:p>
        </w:tc>
        <w:tc>
          <w:tcPr>
            <w:tcW w:w="3449" w:type="dxa"/>
            <w:gridSpan w:val="2"/>
            <w:shd w:val="clear" w:color="auto" w:fill="D9E2F3" w:themeFill="accent1" w:themeFillTint="33"/>
          </w:tcPr>
          <w:p w14:paraId="67DE89CD" w14:textId="5837D590" w:rsidR="00A15882" w:rsidRPr="003057F3" w:rsidRDefault="00A15882" w:rsidP="00992D2B">
            <w:pPr>
              <w:spacing w:line="240" w:lineRule="auto"/>
              <w:rPr>
                <w:sz w:val="20"/>
                <w:szCs w:val="20"/>
              </w:rPr>
            </w:pPr>
            <w:r w:rsidRPr="003057F3">
              <w:rPr>
                <w:sz w:val="20"/>
                <w:szCs w:val="20"/>
              </w:rPr>
              <w:t>Paragraph 3 indicates that currently, health plans do not share medical claims with the Program administrator. Is this by design? Medical claims ingestion could support both the member and ETF experience. Is ETF open to discussing the benefits of medical claims ingestion?</w:t>
            </w:r>
          </w:p>
        </w:tc>
        <w:tc>
          <w:tcPr>
            <w:tcW w:w="2940" w:type="dxa"/>
            <w:shd w:val="clear" w:color="auto" w:fill="D9E2F3" w:themeFill="accent1" w:themeFillTint="33"/>
          </w:tcPr>
          <w:p w14:paraId="5F596CBD" w14:textId="0C069E4A" w:rsidR="00A15882" w:rsidRPr="003057F3" w:rsidRDefault="00E26317" w:rsidP="00992D2B">
            <w:pPr>
              <w:spacing w:line="240" w:lineRule="auto"/>
              <w:rPr>
                <w:sz w:val="20"/>
                <w:szCs w:val="20"/>
              </w:rPr>
            </w:pPr>
            <w:r>
              <w:rPr>
                <w:sz w:val="20"/>
                <w:szCs w:val="20"/>
              </w:rPr>
              <w:t xml:space="preserve">The Department </w:t>
            </w:r>
            <w:r w:rsidR="00A15882">
              <w:rPr>
                <w:sz w:val="20"/>
                <w:szCs w:val="20"/>
              </w:rPr>
              <w:t>is open to exploring this further.</w:t>
            </w:r>
          </w:p>
        </w:tc>
      </w:tr>
      <w:tr w:rsidR="007E5D05" w:rsidRPr="003057F3" w14:paraId="097EE7EB"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0FCA776B" w14:textId="4E5BA401" w:rsidR="00A15882" w:rsidRPr="003057F3" w:rsidRDefault="00A15882" w:rsidP="00992D2B">
            <w:pPr>
              <w:spacing w:line="240" w:lineRule="auto"/>
              <w:rPr>
                <w:sz w:val="20"/>
                <w:szCs w:val="20"/>
              </w:rPr>
            </w:pPr>
            <w:r w:rsidRPr="003057F3">
              <w:rPr>
                <w:sz w:val="20"/>
                <w:szCs w:val="20"/>
              </w:rPr>
              <w:t>Q32</w:t>
            </w:r>
          </w:p>
        </w:tc>
        <w:tc>
          <w:tcPr>
            <w:tcW w:w="1677" w:type="dxa"/>
            <w:shd w:val="clear" w:color="auto" w:fill="D5DCE4" w:themeFill="text2" w:themeFillTint="33"/>
          </w:tcPr>
          <w:p w14:paraId="6416628B" w14:textId="4F8B048F" w:rsidR="00A15882" w:rsidRPr="003057F3" w:rsidRDefault="00A15882" w:rsidP="00992D2B">
            <w:pPr>
              <w:spacing w:line="240" w:lineRule="auto"/>
              <w:rPr>
                <w:sz w:val="20"/>
                <w:szCs w:val="20"/>
              </w:rPr>
            </w:pPr>
            <w:r>
              <w:rPr>
                <w:sz w:val="20"/>
                <w:szCs w:val="20"/>
              </w:rPr>
              <w:t xml:space="preserve">RFP </w:t>
            </w:r>
            <w:r w:rsidRPr="003057F3">
              <w:rPr>
                <w:sz w:val="20"/>
                <w:szCs w:val="20"/>
              </w:rPr>
              <w:t>Section 1.4 Well Wisconsin Program Overview-Background Information</w:t>
            </w:r>
          </w:p>
        </w:tc>
        <w:tc>
          <w:tcPr>
            <w:tcW w:w="1203" w:type="dxa"/>
            <w:gridSpan w:val="2"/>
            <w:shd w:val="clear" w:color="auto" w:fill="D5DCE4" w:themeFill="text2" w:themeFillTint="33"/>
          </w:tcPr>
          <w:p w14:paraId="49CF494F" w14:textId="228D402A" w:rsidR="00A15882" w:rsidRPr="003057F3" w:rsidRDefault="00A15882" w:rsidP="00992D2B">
            <w:pPr>
              <w:spacing w:line="240" w:lineRule="auto"/>
              <w:rPr>
                <w:sz w:val="20"/>
                <w:szCs w:val="20"/>
              </w:rPr>
            </w:pPr>
            <w:r w:rsidRPr="003057F3">
              <w:rPr>
                <w:sz w:val="20"/>
                <w:szCs w:val="20"/>
              </w:rPr>
              <w:t>6</w:t>
            </w:r>
          </w:p>
        </w:tc>
        <w:tc>
          <w:tcPr>
            <w:tcW w:w="3449" w:type="dxa"/>
            <w:gridSpan w:val="2"/>
            <w:shd w:val="clear" w:color="auto" w:fill="D5DCE4" w:themeFill="text2" w:themeFillTint="33"/>
          </w:tcPr>
          <w:p w14:paraId="303C3B3C" w14:textId="6EDE81F4" w:rsidR="00A15882" w:rsidRPr="003057F3" w:rsidRDefault="00A15882" w:rsidP="00992D2B">
            <w:pPr>
              <w:spacing w:line="240" w:lineRule="auto"/>
              <w:rPr>
                <w:sz w:val="20"/>
                <w:szCs w:val="20"/>
              </w:rPr>
            </w:pPr>
            <w:r w:rsidRPr="003057F3">
              <w:rPr>
                <w:sz w:val="20"/>
                <w:szCs w:val="20"/>
              </w:rPr>
              <w:t>Paragraph 4 – Please confirm that the two dedicated program management staff are full-time and onsite.</w:t>
            </w:r>
          </w:p>
        </w:tc>
        <w:tc>
          <w:tcPr>
            <w:tcW w:w="2940" w:type="dxa"/>
            <w:shd w:val="clear" w:color="auto" w:fill="D5DCE4" w:themeFill="text2" w:themeFillTint="33"/>
          </w:tcPr>
          <w:p w14:paraId="11B936FB" w14:textId="4CD2322B" w:rsidR="00A15882" w:rsidRPr="003057F3" w:rsidRDefault="00A15882" w:rsidP="00992D2B">
            <w:pPr>
              <w:spacing w:line="240" w:lineRule="auto"/>
              <w:rPr>
                <w:sz w:val="20"/>
                <w:szCs w:val="20"/>
              </w:rPr>
            </w:pPr>
            <w:r>
              <w:rPr>
                <w:sz w:val="20"/>
                <w:szCs w:val="20"/>
              </w:rPr>
              <w:t>The two dedicated program management staff need to be located within a reasonable drive to Madison</w:t>
            </w:r>
            <w:r w:rsidR="00546A88">
              <w:rPr>
                <w:sz w:val="20"/>
                <w:szCs w:val="20"/>
              </w:rPr>
              <w:t xml:space="preserve">, </w:t>
            </w:r>
            <w:r>
              <w:rPr>
                <w:sz w:val="20"/>
                <w:szCs w:val="20"/>
              </w:rPr>
              <w:t xml:space="preserve">Wisconsin to support onsite activities at </w:t>
            </w:r>
            <w:r w:rsidR="00546A88">
              <w:rPr>
                <w:sz w:val="20"/>
                <w:szCs w:val="20"/>
              </w:rPr>
              <w:t>E</w:t>
            </w:r>
            <w:r>
              <w:rPr>
                <w:sz w:val="20"/>
                <w:szCs w:val="20"/>
              </w:rPr>
              <w:t xml:space="preserve">mployer locations. </w:t>
            </w:r>
          </w:p>
        </w:tc>
      </w:tr>
      <w:tr w:rsidR="007E5D05" w:rsidRPr="003057F3" w14:paraId="4EFD1D30"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6493E6B4" w14:textId="599C9CC6" w:rsidR="00A15882" w:rsidRPr="003057F3" w:rsidRDefault="00A15882" w:rsidP="00992D2B">
            <w:pPr>
              <w:spacing w:line="240" w:lineRule="auto"/>
              <w:rPr>
                <w:sz w:val="20"/>
                <w:szCs w:val="20"/>
              </w:rPr>
            </w:pPr>
            <w:r w:rsidRPr="003057F3">
              <w:rPr>
                <w:sz w:val="20"/>
                <w:szCs w:val="20"/>
              </w:rPr>
              <w:t>Q33</w:t>
            </w:r>
          </w:p>
        </w:tc>
        <w:tc>
          <w:tcPr>
            <w:tcW w:w="1677" w:type="dxa"/>
            <w:shd w:val="clear" w:color="auto" w:fill="D9E2F3" w:themeFill="accent1" w:themeFillTint="33"/>
          </w:tcPr>
          <w:p w14:paraId="2892BAA7" w14:textId="05A5D573" w:rsidR="00A15882" w:rsidRPr="003057F3" w:rsidRDefault="00A15882" w:rsidP="00992D2B">
            <w:pPr>
              <w:spacing w:line="240" w:lineRule="auto"/>
              <w:rPr>
                <w:sz w:val="20"/>
                <w:szCs w:val="20"/>
              </w:rPr>
            </w:pPr>
            <w:r>
              <w:rPr>
                <w:sz w:val="20"/>
                <w:szCs w:val="20"/>
              </w:rPr>
              <w:t xml:space="preserve">RFP </w:t>
            </w:r>
            <w:r w:rsidRPr="003057F3">
              <w:rPr>
                <w:sz w:val="20"/>
                <w:szCs w:val="20"/>
              </w:rPr>
              <w:t>Section 1.4 Well Wisconsin Program Overview-Background Information</w:t>
            </w:r>
          </w:p>
        </w:tc>
        <w:tc>
          <w:tcPr>
            <w:tcW w:w="1203" w:type="dxa"/>
            <w:gridSpan w:val="2"/>
            <w:shd w:val="clear" w:color="auto" w:fill="D9E2F3" w:themeFill="accent1" w:themeFillTint="33"/>
          </w:tcPr>
          <w:p w14:paraId="200F6E77" w14:textId="2F0AFD9B" w:rsidR="00A15882" w:rsidRPr="003057F3" w:rsidRDefault="00A15882" w:rsidP="00992D2B">
            <w:pPr>
              <w:spacing w:line="240" w:lineRule="auto"/>
              <w:rPr>
                <w:sz w:val="20"/>
                <w:szCs w:val="20"/>
              </w:rPr>
            </w:pPr>
            <w:r w:rsidRPr="003057F3">
              <w:rPr>
                <w:sz w:val="20"/>
                <w:szCs w:val="20"/>
              </w:rPr>
              <w:t>6</w:t>
            </w:r>
          </w:p>
        </w:tc>
        <w:tc>
          <w:tcPr>
            <w:tcW w:w="3449" w:type="dxa"/>
            <w:gridSpan w:val="2"/>
            <w:shd w:val="clear" w:color="auto" w:fill="D9E2F3" w:themeFill="accent1" w:themeFillTint="33"/>
          </w:tcPr>
          <w:p w14:paraId="0B0D7DE3" w14:textId="1F36A782" w:rsidR="00A15882" w:rsidRPr="003057F3" w:rsidRDefault="00A15882" w:rsidP="00992D2B">
            <w:pPr>
              <w:spacing w:line="240" w:lineRule="auto"/>
              <w:rPr>
                <w:sz w:val="20"/>
                <w:szCs w:val="20"/>
              </w:rPr>
            </w:pPr>
            <w:r w:rsidRPr="003057F3">
              <w:rPr>
                <w:sz w:val="20"/>
                <w:szCs w:val="20"/>
              </w:rPr>
              <w:t>Paragraph 6 – Please share a copy of the ROI analysis completed for 2017-2019.</w:t>
            </w:r>
          </w:p>
        </w:tc>
        <w:tc>
          <w:tcPr>
            <w:tcW w:w="2940" w:type="dxa"/>
            <w:shd w:val="clear" w:color="auto" w:fill="D9E2F3" w:themeFill="accent1" w:themeFillTint="33"/>
          </w:tcPr>
          <w:p w14:paraId="1FA318DA" w14:textId="336762F7" w:rsidR="00A15882" w:rsidRPr="003057F3" w:rsidRDefault="00401AC1" w:rsidP="00992D2B">
            <w:pPr>
              <w:spacing w:line="240" w:lineRule="auto"/>
              <w:rPr>
                <w:sz w:val="20"/>
                <w:szCs w:val="20"/>
              </w:rPr>
            </w:pPr>
            <w:hyperlink r:id="rId21">
              <w:r w:rsidR="00A15882" w:rsidRPr="0CFFB544">
                <w:rPr>
                  <w:rStyle w:val="Hyperlink"/>
                  <w:sz w:val="20"/>
                  <w:szCs w:val="20"/>
                </w:rPr>
                <w:t>https://etf.wi.gov/boards/groupinsurance/2021/08/18/gib6/direct</w:t>
              </w:r>
            </w:hyperlink>
            <w:r w:rsidR="00A15882" w:rsidRPr="0CFFB544">
              <w:rPr>
                <w:sz w:val="20"/>
                <w:szCs w:val="20"/>
              </w:rPr>
              <w:t xml:space="preserve"> </w:t>
            </w:r>
          </w:p>
        </w:tc>
      </w:tr>
      <w:tr w:rsidR="007E5D05" w:rsidRPr="003057F3" w14:paraId="449B7BCA"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5F55AAE7" w14:textId="1729EFD1" w:rsidR="00A15882" w:rsidRPr="003057F3" w:rsidRDefault="00A15882" w:rsidP="00992D2B">
            <w:pPr>
              <w:spacing w:line="240" w:lineRule="auto"/>
              <w:rPr>
                <w:sz w:val="20"/>
                <w:szCs w:val="20"/>
              </w:rPr>
            </w:pPr>
            <w:r w:rsidRPr="003057F3">
              <w:rPr>
                <w:sz w:val="20"/>
                <w:szCs w:val="20"/>
              </w:rPr>
              <w:t>Q34</w:t>
            </w:r>
          </w:p>
        </w:tc>
        <w:tc>
          <w:tcPr>
            <w:tcW w:w="1677" w:type="dxa"/>
            <w:shd w:val="clear" w:color="auto" w:fill="D5DCE4" w:themeFill="text2" w:themeFillTint="33"/>
          </w:tcPr>
          <w:p w14:paraId="79884E99" w14:textId="2F8899BD" w:rsidR="00A15882" w:rsidRPr="003057F3" w:rsidRDefault="00A15882" w:rsidP="00992D2B">
            <w:pPr>
              <w:spacing w:line="240" w:lineRule="auto"/>
              <w:rPr>
                <w:sz w:val="20"/>
                <w:szCs w:val="20"/>
              </w:rPr>
            </w:pPr>
            <w:r>
              <w:rPr>
                <w:sz w:val="20"/>
                <w:szCs w:val="20"/>
              </w:rPr>
              <w:t xml:space="preserve">RFP </w:t>
            </w:r>
            <w:r w:rsidRPr="003057F3">
              <w:rPr>
                <w:sz w:val="20"/>
                <w:szCs w:val="20"/>
              </w:rPr>
              <w:t>Section 1.4.2 Worksite Biometric Health Screenings and Flu Vaccine Clinics</w:t>
            </w:r>
          </w:p>
        </w:tc>
        <w:tc>
          <w:tcPr>
            <w:tcW w:w="1203" w:type="dxa"/>
            <w:gridSpan w:val="2"/>
            <w:shd w:val="clear" w:color="auto" w:fill="D5DCE4" w:themeFill="text2" w:themeFillTint="33"/>
          </w:tcPr>
          <w:p w14:paraId="7D3C364B" w14:textId="67B27E98" w:rsidR="00A15882" w:rsidRPr="003057F3" w:rsidRDefault="00A15882" w:rsidP="00992D2B">
            <w:pPr>
              <w:spacing w:line="240" w:lineRule="auto"/>
              <w:rPr>
                <w:sz w:val="20"/>
                <w:szCs w:val="20"/>
              </w:rPr>
            </w:pPr>
            <w:r w:rsidRPr="003057F3">
              <w:rPr>
                <w:sz w:val="20"/>
                <w:szCs w:val="20"/>
              </w:rPr>
              <w:t>7</w:t>
            </w:r>
          </w:p>
        </w:tc>
        <w:tc>
          <w:tcPr>
            <w:tcW w:w="3449" w:type="dxa"/>
            <w:gridSpan w:val="2"/>
            <w:shd w:val="clear" w:color="auto" w:fill="D5DCE4" w:themeFill="text2" w:themeFillTint="33"/>
          </w:tcPr>
          <w:p w14:paraId="09FBDF0C" w14:textId="760B90DE" w:rsidR="00A15882" w:rsidRPr="003057F3" w:rsidRDefault="00A15882" w:rsidP="00992D2B">
            <w:pPr>
              <w:spacing w:line="240" w:lineRule="auto"/>
              <w:rPr>
                <w:sz w:val="20"/>
                <w:szCs w:val="20"/>
              </w:rPr>
            </w:pPr>
            <w:r w:rsidRPr="003057F3">
              <w:rPr>
                <w:sz w:val="20"/>
                <w:szCs w:val="20"/>
              </w:rPr>
              <w:t>Who is the biometrics screening and flu vaccine partner of the current Program Administrator? What is ETF’s level of satisfaction with the current vendor (or vendors)?</w:t>
            </w:r>
          </w:p>
        </w:tc>
        <w:tc>
          <w:tcPr>
            <w:tcW w:w="2940" w:type="dxa"/>
            <w:shd w:val="clear" w:color="auto" w:fill="D5DCE4" w:themeFill="text2" w:themeFillTint="33"/>
          </w:tcPr>
          <w:p w14:paraId="7F6A3888" w14:textId="77777777" w:rsidR="00A15882" w:rsidRDefault="00A15882" w:rsidP="004D2F16">
            <w:pPr>
              <w:spacing w:after="120" w:line="240" w:lineRule="auto"/>
              <w:rPr>
                <w:sz w:val="20"/>
                <w:szCs w:val="20"/>
              </w:rPr>
            </w:pPr>
            <w:r>
              <w:rPr>
                <w:sz w:val="20"/>
                <w:szCs w:val="20"/>
              </w:rPr>
              <w:t>Quest Diagnostics is the current provider of onsite biometric screenings and self-collection/home test kits.</w:t>
            </w:r>
          </w:p>
          <w:p w14:paraId="26601EE7" w14:textId="77777777" w:rsidR="00A15882" w:rsidRDefault="00A15882" w:rsidP="0020733A">
            <w:pPr>
              <w:spacing w:after="120" w:line="240" w:lineRule="auto"/>
              <w:rPr>
                <w:sz w:val="20"/>
                <w:szCs w:val="20"/>
              </w:rPr>
            </w:pPr>
            <w:r>
              <w:rPr>
                <w:sz w:val="20"/>
                <w:szCs w:val="20"/>
              </w:rPr>
              <w:t xml:space="preserve">Total Wellness is the current provider for flu vaccine clinics and processing health care provider forms. </w:t>
            </w:r>
          </w:p>
          <w:p w14:paraId="1EA89652" w14:textId="0C390E18" w:rsidR="00A15882" w:rsidRPr="003057F3" w:rsidRDefault="00546A88" w:rsidP="0060533C">
            <w:pPr>
              <w:spacing w:line="240" w:lineRule="auto"/>
              <w:rPr>
                <w:sz w:val="20"/>
                <w:szCs w:val="20"/>
              </w:rPr>
            </w:pPr>
            <w:r>
              <w:rPr>
                <w:sz w:val="20"/>
                <w:szCs w:val="20"/>
              </w:rPr>
              <w:t xml:space="preserve">The Department </w:t>
            </w:r>
            <w:r w:rsidR="00A15882">
              <w:rPr>
                <w:sz w:val="20"/>
                <w:szCs w:val="20"/>
              </w:rPr>
              <w:t xml:space="preserve">is satisfied with </w:t>
            </w:r>
            <w:r>
              <w:rPr>
                <w:sz w:val="20"/>
                <w:szCs w:val="20"/>
              </w:rPr>
              <w:t xml:space="preserve">the </w:t>
            </w:r>
            <w:r w:rsidR="00A15882">
              <w:rPr>
                <w:sz w:val="20"/>
                <w:szCs w:val="20"/>
              </w:rPr>
              <w:t>services</w:t>
            </w:r>
            <w:r>
              <w:rPr>
                <w:sz w:val="20"/>
                <w:szCs w:val="20"/>
              </w:rPr>
              <w:t xml:space="preserve"> provided</w:t>
            </w:r>
            <w:r w:rsidR="00E8164E">
              <w:rPr>
                <w:sz w:val="20"/>
                <w:szCs w:val="20"/>
              </w:rPr>
              <w:t xml:space="preserve"> by both vendors</w:t>
            </w:r>
            <w:r w:rsidR="00A15882">
              <w:rPr>
                <w:sz w:val="20"/>
                <w:szCs w:val="20"/>
              </w:rPr>
              <w:t>.</w:t>
            </w:r>
          </w:p>
        </w:tc>
      </w:tr>
      <w:tr w:rsidR="007E5D05" w:rsidRPr="003057F3" w14:paraId="0502F2C7"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4D926E80" w14:textId="48D6AE89" w:rsidR="00A15882" w:rsidRPr="003057F3" w:rsidRDefault="00A15882" w:rsidP="0060533C">
            <w:pPr>
              <w:spacing w:line="240" w:lineRule="auto"/>
              <w:rPr>
                <w:sz w:val="20"/>
                <w:szCs w:val="20"/>
              </w:rPr>
            </w:pPr>
            <w:r w:rsidRPr="003057F3">
              <w:rPr>
                <w:sz w:val="20"/>
                <w:szCs w:val="20"/>
              </w:rPr>
              <w:t>Q35</w:t>
            </w:r>
          </w:p>
        </w:tc>
        <w:tc>
          <w:tcPr>
            <w:tcW w:w="1677" w:type="dxa"/>
            <w:shd w:val="clear" w:color="auto" w:fill="D9E2F3" w:themeFill="accent1" w:themeFillTint="33"/>
          </w:tcPr>
          <w:p w14:paraId="4AC230CC" w14:textId="26CDBB1A" w:rsidR="00A15882" w:rsidRPr="003057F3" w:rsidRDefault="00A15882" w:rsidP="0060533C">
            <w:pPr>
              <w:spacing w:line="240" w:lineRule="auto"/>
              <w:rPr>
                <w:sz w:val="20"/>
                <w:szCs w:val="20"/>
              </w:rPr>
            </w:pPr>
            <w:r>
              <w:rPr>
                <w:sz w:val="20"/>
                <w:szCs w:val="20"/>
              </w:rPr>
              <w:t xml:space="preserve">RFP </w:t>
            </w:r>
            <w:r w:rsidRPr="003057F3">
              <w:rPr>
                <w:sz w:val="20"/>
                <w:szCs w:val="20"/>
              </w:rPr>
              <w:t>Section 1.4.2 Worksite Biometric Health Screenings and Flu Vaccine Clinics</w:t>
            </w:r>
          </w:p>
        </w:tc>
        <w:tc>
          <w:tcPr>
            <w:tcW w:w="1203" w:type="dxa"/>
            <w:gridSpan w:val="2"/>
            <w:shd w:val="clear" w:color="auto" w:fill="D9E2F3" w:themeFill="accent1" w:themeFillTint="33"/>
          </w:tcPr>
          <w:p w14:paraId="16D6D74E" w14:textId="47EDC86E" w:rsidR="00A15882" w:rsidRPr="003057F3" w:rsidRDefault="00A15882" w:rsidP="0060533C">
            <w:pPr>
              <w:spacing w:line="240" w:lineRule="auto"/>
              <w:rPr>
                <w:sz w:val="20"/>
                <w:szCs w:val="20"/>
              </w:rPr>
            </w:pPr>
            <w:r w:rsidRPr="003057F3">
              <w:rPr>
                <w:sz w:val="20"/>
                <w:szCs w:val="20"/>
              </w:rPr>
              <w:t>7</w:t>
            </w:r>
          </w:p>
        </w:tc>
        <w:tc>
          <w:tcPr>
            <w:tcW w:w="3449" w:type="dxa"/>
            <w:gridSpan w:val="2"/>
            <w:shd w:val="clear" w:color="auto" w:fill="D9E2F3" w:themeFill="accent1" w:themeFillTint="33"/>
          </w:tcPr>
          <w:p w14:paraId="0E1ECF66" w14:textId="77777777" w:rsidR="00A15882" w:rsidRPr="003057F3" w:rsidRDefault="00A15882" w:rsidP="0060533C">
            <w:pPr>
              <w:spacing w:line="240" w:lineRule="auto"/>
              <w:rPr>
                <w:sz w:val="20"/>
                <w:szCs w:val="20"/>
              </w:rPr>
            </w:pPr>
            <w:r w:rsidRPr="003057F3">
              <w:rPr>
                <w:sz w:val="20"/>
                <w:szCs w:val="20"/>
              </w:rPr>
              <w:t>For the 95 worksite biometric health screening events held in 2020, please provide:</w:t>
            </w:r>
          </w:p>
          <w:p w14:paraId="4F072AA9" w14:textId="77777777" w:rsidR="00A15882" w:rsidRPr="003057F3" w:rsidRDefault="00A15882" w:rsidP="004D2F16">
            <w:pPr>
              <w:pStyle w:val="ListParagraph"/>
              <w:numPr>
                <w:ilvl w:val="0"/>
                <w:numId w:val="3"/>
              </w:numPr>
              <w:ind w:left="254" w:hanging="254"/>
              <w:rPr>
                <w:rFonts w:ascii="Arial" w:hAnsi="Arial" w:cs="Arial"/>
                <w:sz w:val="20"/>
                <w:szCs w:val="20"/>
              </w:rPr>
            </w:pPr>
            <w:r w:rsidRPr="003057F3">
              <w:rPr>
                <w:rFonts w:ascii="Arial" w:hAnsi="Arial" w:cs="Arial"/>
                <w:sz w:val="20"/>
                <w:szCs w:val="20"/>
              </w:rPr>
              <w:t>Location address including zip code</w:t>
            </w:r>
          </w:p>
          <w:p w14:paraId="60FC6E7C" w14:textId="27E3106A" w:rsidR="00A15882" w:rsidRPr="003057F3" w:rsidRDefault="00A15882" w:rsidP="0020733A">
            <w:pPr>
              <w:pStyle w:val="ListParagraph"/>
              <w:numPr>
                <w:ilvl w:val="0"/>
                <w:numId w:val="3"/>
              </w:numPr>
              <w:ind w:left="254" w:hanging="254"/>
              <w:rPr>
                <w:rFonts w:ascii="Arial" w:hAnsi="Arial" w:cs="Arial"/>
                <w:sz w:val="20"/>
                <w:szCs w:val="20"/>
              </w:rPr>
            </w:pPr>
            <w:r w:rsidRPr="003057F3">
              <w:rPr>
                <w:rFonts w:ascii="Arial" w:hAnsi="Arial" w:cs="Arial"/>
                <w:sz w:val="20"/>
                <w:szCs w:val="20"/>
              </w:rPr>
              <w:t>Hours of eac</w:t>
            </w:r>
            <w:r w:rsidR="00CD0787">
              <w:rPr>
                <w:rFonts w:ascii="Arial" w:hAnsi="Arial" w:cs="Arial"/>
                <w:sz w:val="20"/>
                <w:szCs w:val="20"/>
              </w:rPr>
              <w:t>h</w:t>
            </w:r>
            <w:r w:rsidRPr="003057F3">
              <w:rPr>
                <w:rFonts w:ascii="Arial" w:hAnsi="Arial" w:cs="Arial"/>
                <w:sz w:val="20"/>
                <w:szCs w:val="20"/>
              </w:rPr>
              <w:t xml:space="preserve"> event</w:t>
            </w:r>
          </w:p>
          <w:p w14:paraId="4B0E92F8" w14:textId="4F2763C3" w:rsidR="00A15882" w:rsidRPr="003057F3" w:rsidRDefault="00A15882" w:rsidP="00FE3A83">
            <w:pPr>
              <w:spacing w:line="240" w:lineRule="auto"/>
              <w:rPr>
                <w:sz w:val="20"/>
                <w:szCs w:val="20"/>
              </w:rPr>
            </w:pPr>
            <w:r w:rsidRPr="003057F3">
              <w:rPr>
                <w:sz w:val="20"/>
                <w:szCs w:val="20"/>
              </w:rPr>
              <w:t>Number of participants at each event</w:t>
            </w:r>
          </w:p>
        </w:tc>
        <w:tc>
          <w:tcPr>
            <w:tcW w:w="2940" w:type="dxa"/>
            <w:shd w:val="clear" w:color="auto" w:fill="D9E2F3" w:themeFill="accent1" w:themeFillTint="33"/>
          </w:tcPr>
          <w:p w14:paraId="09290073" w14:textId="0A35C9F3" w:rsidR="00A15882" w:rsidRPr="003057F3" w:rsidRDefault="003E2FBC" w:rsidP="00FE3A83">
            <w:pPr>
              <w:spacing w:line="240" w:lineRule="auto"/>
              <w:rPr>
                <w:sz w:val="20"/>
                <w:szCs w:val="20"/>
              </w:rPr>
            </w:pPr>
            <w:r>
              <w:rPr>
                <w:sz w:val="20"/>
                <w:szCs w:val="20"/>
              </w:rPr>
              <w:object w:dxaOrig="1539" w:dyaOrig="997" w14:anchorId="5A9976BA">
                <v:shape id="_x0000_i1029" type="#_x0000_t75" style="width:77.25pt;height:50.25pt" o:ole="">
                  <v:imagedata r:id="rId22" o:title=""/>
                </v:shape>
                <o:OLEObject Type="Embed" ProgID="Excel.Sheet.12" ShapeID="_x0000_i1029" DrawAspect="Icon" ObjectID="_1717571672" r:id="rId23"/>
              </w:object>
            </w:r>
          </w:p>
        </w:tc>
      </w:tr>
      <w:tr w:rsidR="007E5D05" w:rsidRPr="003057F3" w14:paraId="670F16CF"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5D287C35" w14:textId="6D4DDBB6" w:rsidR="00A15882" w:rsidRPr="003057F3" w:rsidRDefault="00A15882" w:rsidP="00FE3A83">
            <w:pPr>
              <w:spacing w:line="240" w:lineRule="auto"/>
              <w:rPr>
                <w:sz w:val="20"/>
                <w:szCs w:val="20"/>
              </w:rPr>
            </w:pPr>
            <w:r w:rsidRPr="003057F3">
              <w:rPr>
                <w:sz w:val="20"/>
                <w:szCs w:val="20"/>
              </w:rPr>
              <w:t>Q36</w:t>
            </w:r>
          </w:p>
        </w:tc>
        <w:tc>
          <w:tcPr>
            <w:tcW w:w="1677" w:type="dxa"/>
            <w:shd w:val="clear" w:color="auto" w:fill="D5DCE4" w:themeFill="text2" w:themeFillTint="33"/>
          </w:tcPr>
          <w:p w14:paraId="13BC6967" w14:textId="0A372390" w:rsidR="00A15882" w:rsidRPr="003057F3" w:rsidRDefault="00A15882" w:rsidP="00FE3A83">
            <w:pPr>
              <w:spacing w:line="240" w:lineRule="auto"/>
              <w:rPr>
                <w:sz w:val="20"/>
                <w:szCs w:val="20"/>
              </w:rPr>
            </w:pPr>
            <w:r>
              <w:rPr>
                <w:sz w:val="20"/>
                <w:szCs w:val="20"/>
              </w:rPr>
              <w:t xml:space="preserve">RFP </w:t>
            </w:r>
            <w:r w:rsidRPr="003057F3">
              <w:rPr>
                <w:sz w:val="20"/>
                <w:szCs w:val="20"/>
              </w:rPr>
              <w:t xml:space="preserve">Section 1.4.2 Worksite Biometric Health Screenings and </w:t>
            </w:r>
            <w:r w:rsidRPr="003057F3">
              <w:rPr>
                <w:sz w:val="20"/>
                <w:szCs w:val="20"/>
              </w:rPr>
              <w:lastRenderedPageBreak/>
              <w:t>Flu Vaccine Clinics</w:t>
            </w:r>
          </w:p>
        </w:tc>
        <w:tc>
          <w:tcPr>
            <w:tcW w:w="1203" w:type="dxa"/>
            <w:gridSpan w:val="2"/>
            <w:shd w:val="clear" w:color="auto" w:fill="D5DCE4" w:themeFill="text2" w:themeFillTint="33"/>
          </w:tcPr>
          <w:p w14:paraId="3E24542F" w14:textId="66E25F2E" w:rsidR="00A15882" w:rsidRPr="003057F3" w:rsidRDefault="00A15882" w:rsidP="00FE3A83">
            <w:pPr>
              <w:spacing w:line="240" w:lineRule="auto"/>
              <w:rPr>
                <w:sz w:val="20"/>
                <w:szCs w:val="20"/>
              </w:rPr>
            </w:pPr>
            <w:r w:rsidRPr="003057F3">
              <w:rPr>
                <w:sz w:val="20"/>
                <w:szCs w:val="20"/>
              </w:rPr>
              <w:lastRenderedPageBreak/>
              <w:t>7</w:t>
            </w:r>
          </w:p>
        </w:tc>
        <w:tc>
          <w:tcPr>
            <w:tcW w:w="3449" w:type="dxa"/>
            <w:gridSpan w:val="2"/>
            <w:shd w:val="clear" w:color="auto" w:fill="D5DCE4" w:themeFill="text2" w:themeFillTint="33"/>
          </w:tcPr>
          <w:p w14:paraId="296172C6" w14:textId="77777777" w:rsidR="00A15882" w:rsidRPr="002E6E36" w:rsidRDefault="00A15882" w:rsidP="00FE3A83">
            <w:pPr>
              <w:spacing w:line="240" w:lineRule="auto"/>
              <w:rPr>
                <w:sz w:val="20"/>
                <w:szCs w:val="20"/>
              </w:rPr>
            </w:pPr>
            <w:r w:rsidRPr="002E6E36">
              <w:rPr>
                <w:sz w:val="20"/>
                <w:szCs w:val="20"/>
              </w:rPr>
              <w:t>For the 121 flu vaccine clinic events held in 2020, please provide:</w:t>
            </w:r>
          </w:p>
          <w:p w14:paraId="1A7CD506" w14:textId="77777777" w:rsidR="00A15882" w:rsidRPr="002E6E36" w:rsidRDefault="00A15882" w:rsidP="002921F3">
            <w:pPr>
              <w:pStyle w:val="ListParagraph"/>
              <w:numPr>
                <w:ilvl w:val="0"/>
                <w:numId w:val="3"/>
              </w:numPr>
              <w:spacing w:before="0"/>
              <w:ind w:left="254" w:hanging="254"/>
              <w:rPr>
                <w:rFonts w:ascii="Arial" w:hAnsi="Arial" w:cs="Arial"/>
                <w:sz w:val="20"/>
                <w:szCs w:val="20"/>
              </w:rPr>
            </w:pPr>
            <w:r w:rsidRPr="002E6E36">
              <w:rPr>
                <w:rFonts w:ascii="Arial" w:hAnsi="Arial" w:cs="Arial"/>
                <w:sz w:val="20"/>
                <w:szCs w:val="20"/>
              </w:rPr>
              <w:t>Location address including zip code</w:t>
            </w:r>
          </w:p>
          <w:p w14:paraId="4204F868" w14:textId="77777777" w:rsidR="00A15882" w:rsidRPr="002E6E36" w:rsidRDefault="00A15882" w:rsidP="0020733A">
            <w:pPr>
              <w:pStyle w:val="ListParagraph"/>
              <w:numPr>
                <w:ilvl w:val="0"/>
                <w:numId w:val="3"/>
              </w:numPr>
              <w:ind w:left="254" w:hanging="254"/>
              <w:rPr>
                <w:rFonts w:ascii="Arial" w:hAnsi="Arial" w:cs="Arial"/>
                <w:sz w:val="20"/>
                <w:szCs w:val="20"/>
              </w:rPr>
            </w:pPr>
            <w:r w:rsidRPr="002E6E36">
              <w:rPr>
                <w:rFonts w:ascii="Arial" w:hAnsi="Arial" w:cs="Arial"/>
                <w:sz w:val="20"/>
                <w:szCs w:val="20"/>
              </w:rPr>
              <w:t>Hours of each event</w:t>
            </w:r>
          </w:p>
          <w:p w14:paraId="1B0A1C2C" w14:textId="53BA9495" w:rsidR="00A15882" w:rsidRPr="003057F3" w:rsidRDefault="00A15882" w:rsidP="002E6E36">
            <w:pPr>
              <w:pStyle w:val="ListParagraph"/>
              <w:numPr>
                <w:ilvl w:val="0"/>
                <w:numId w:val="3"/>
              </w:numPr>
              <w:spacing w:after="0"/>
              <w:ind w:left="254" w:hanging="254"/>
              <w:rPr>
                <w:rFonts w:ascii="Arial" w:hAnsi="Arial" w:cs="Arial"/>
                <w:sz w:val="20"/>
                <w:szCs w:val="20"/>
              </w:rPr>
            </w:pPr>
            <w:r w:rsidRPr="002E6E36">
              <w:rPr>
                <w:rFonts w:ascii="Arial" w:hAnsi="Arial" w:cs="Arial"/>
                <w:sz w:val="20"/>
                <w:szCs w:val="20"/>
              </w:rPr>
              <w:lastRenderedPageBreak/>
              <w:t>Number of participants at each event</w:t>
            </w:r>
          </w:p>
        </w:tc>
        <w:tc>
          <w:tcPr>
            <w:tcW w:w="2940" w:type="dxa"/>
            <w:shd w:val="clear" w:color="auto" w:fill="D5DCE4" w:themeFill="text2" w:themeFillTint="33"/>
          </w:tcPr>
          <w:p w14:paraId="6DE78CBD" w14:textId="14DFAAD6" w:rsidR="00A15882" w:rsidRPr="003057F3" w:rsidRDefault="003E2FBC" w:rsidP="00FE3A83">
            <w:pPr>
              <w:spacing w:line="240" w:lineRule="auto"/>
              <w:rPr>
                <w:sz w:val="20"/>
                <w:szCs w:val="20"/>
              </w:rPr>
            </w:pPr>
            <w:r>
              <w:rPr>
                <w:sz w:val="20"/>
                <w:szCs w:val="20"/>
              </w:rPr>
              <w:object w:dxaOrig="1539" w:dyaOrig="997" w14:anchorId="1DBC18F9">
                <v:shape id="_x0000_i1030" type="#_x0000_t75" style="width:77.25pt;height:50.25pt" o:ole="">
                  <v:imagedata r:id="rId24" o:title=""/>
                </v:shape>
                <o:OLEObject Type="Embed" ProgID="Excel.Sheet.12" ShapeID="_x0000_i1030" DrawAspect="Icon" ObjectID="_1717571673" r:id="rId25"/>
              </w:object>
            </w:r>
          </w:p>
        </w:tc>
      </w:tr>
      <w:tr w:rsidR="007E5D05" w:rsidRPr="003057F3" w14:paraId="3D614B86"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48EAEF9F" w14:textId="68E044B5" w:rsidR="00A15882" w:rsidRPr="003057F3" w:rsidRDefault="00A15882" w:rsidP="00FE3A83">
            <w:pPr>
              <w:spacing w:line="240" w:lineRule="auto"/>
              <w:rPr>
                <w:sz w:val="20"/>
                <w:szCs w:val="20"/>
              </w:rPr>
            </w:pPr>
            <w:r w:rsidRPr="003057F3">
              <w:rPr>
                <w:sz w:val="20"/>
                <w:szCs w:val="20"/>
              </w:rPr>
              <w:t>Q37</w:t>
            </w:r>
          </w:p>
        </w:tc>
        <w:tc>
          <w:tcPr>
            <w:tcW w:w="1677" w:type="dxa"/>
            <w:shd w:val="clear" w:color="auto" w:fill="D9E2F3" w:themeFill="accent1" w:themeFillTint="33"/>
          </w:tcPr>
          <w:p w14:paraId="6C19109C" w14:textId="1A79A960" w:rsidR="00A15882" w:rsidRPr="003057F3" w:rsidRDefault="00A15882" w:rsidP="00FE3A83">
            <w:pPr>
              <w:spacing w:line="240" w:lineRule="auto"/>
              <w:rPr>
                <w:sz w:val="20"/>
                <w:szCs w:val="20"/>
              </w:rPr>
            </w:pPr>
            <w:r>
              <w:rPr>
                <w:sz w:val="20"/>
                <w:szCs w:val="20"/>
              </w:rPr>
              <w:t xml:space="preserve">RFP </w:t>
            </w:r>
            <w:r w:rsidRPr="003057F3">
              <w:rPr>
                <w:sz w:val="20"/>
                <w:szCs w:val="20"/>
              </w:rPr>
              <w:t xml:space="preserve">Section 1.4.2 Worksite Biometric Health Screenings </w:t>
            </w:r>
            <w:r w:rsidR="002E6E36">
              <w:rPr>
                <w:sz w:val="20"/>
                <w:szCs w:val="20"/>
              </w:rPr>
              <w:t>&amp;</w:t>
            </w:r>
            <w:r w:rsidR="002E6E36" w:rsidRPr="003057F3">
              <w:rPr>
                <w:sz w:val="20"/>
                <w:szCs w:val="20"/>
              </w:rPr>
              <w:t xml:space="preserve"> </w:t>
            </w:r>
            <w:r w:rsidRPr="003057F3">
              <w:rPr>
                <w:sz w:val="20"/>
                <w:szCs w:val="20"/>
              </w:rPr>
              <w:t>Flu Va</w:t>
            </w:r>
            <w:r w:rsidR="002921F3">
              <w:rPr>
                <w:sz w:val="20"/>
                <w:szCs w:val="20"/>
              </w:rPr>
              <w:t>x</w:t>
            </w:r>
            <w:r w:rsidRPr="003057F3">
              <w:rPr>
                <w:sz w:val="20"/>
                <w:szCs w:val="20"/>
              </w:rPr>
              <w:t xml:space="preserve"> Clinics</w:t>
            </w:r>
          </w:p>
        </w:tc>
        <w:tc>
          <w:tcPr>
            <w:tcW w:w="1203" w:type="dxa"/>
            <w:gridSpan w:val="2"/>
            <w:shd w:val="clear" w:color="auto" w:fill="D9E2F3" w:themeFill="accent1" w:themeFillTint="33"/>
          </w:tcPr>
          <w:p w14:paraId="189F0F29" w14:textId="3DDC517F" w:rsidR="00A15882" w:rsidRPr="003057F3" w:rsidRDefault="00A15882" w:rsidP="00FE3A83">
            <w:pPr>
              <w:spacing w:line="240" w:lineRule="auto"/>
              <w:rPr>
                <w:sz w:val="20"/>
                <w:szCs w:val="20"/>
              </w:rPr>
            </w:pPr>
            <w:r w:rsidRPr="003057F3">
              <w:rPr>
                <w:sz w:val="20"/>
                <w:szCs w:val="20"/>
              </w:rPr>
              <w:t>7</w:t>
            </w:r>
          </w:p>
        </w:tc>
        <w:tc>
          <w:tcPr>
            <w:tcW w:w="3449" w:type="dxa"/>
            <w:gridSpan w:val="2"/>
            <w:shd w:val="clear" w:color="auto" w:fill="D9E2F3" w:themeFill="accent1" w:themeFillTint="33"/>
          </w:tcPr>
          <w:p w14:paraId="2F8711BB" w14:textId="56D68272" w:rsidR="00A15882" w:rsidRPr="003057F3" w:rsidRDefault="00A15882" w:rsidP="00FE3A83">
            <w:pPr>
              <w:spacing w:line="240" w:lineRule="auto"/>
              <w:rPr>
                <w:sz w:val="20"/>
                <w:szCs w:val="20"/>
              </w:rPr>
            </w:pPr>
            <w:r w:rsidRPr="003057F3">
              <w:rPr>
                <w:sz w:val="20"/>
                <w:szCs w:val="20"/>
              </w:rPr>
              <w:t>Please confirm that ETF does not pay the Program Administrator directly for the cost of the flu vaccines, rather the Program Administrator works with each health plan to secure payment.</w:t>
            </w:r>
          </w:p>
        </w:tc>
        <w:tc>
          <w:tcPr>
            <w:tcW w:w="2940" w:type="dxa"/>
            <w:shd w:val="clear" w:color="auto" w:fill="D9E2F3" w:themeFill="accent1" w:themeFillTint="33"/>
          </w:tcPr>
          <w:p w14:paraId="6BBFEFD9" w14:textId="2635DE9E" w:rsidR="00A15882" w:rsidRPr="003057F3" w:rsidRDefault="00A15882" w:rsidP="00FE3A83">
            <w:pPr>
              <w:spacing w:line="240" w:lineRule="auto"/>
              <w:rPr>
                <w:sz w:val="20"/>
                <w:szCs w:val="20"/>
              </w:rPr>
            </w:pPr>
            <w:r>
              <w:rPr>
                <w:sz w:val="20"/>
                <w:szCs w:val="20"/>
              </w:rPr>
              <w:t xml:space="preserve">The current flu vaccine administrator bills the </w:t>
            </w:r>
            <w:r w:rsidR="00822BAB">
              <w:rPr>
                <w:sz w:val="20"/>
                <w:szCs w:val="20"/>
              </w:rPr>
              <w:t xml:space="preserve">GHIP </w:t>
            </w:r>
            <w:r>
              <w:rPr>
                <w:sz w:val="20"/>
                <w:szCs w:val="20"/>
              </w:rPr>
              <w:t xml:space="preserve">health plans directly. </w:t>
            </w:r>
            <w:r w:rsidR="00E26317">
              <w:rPr>
                <w:sz w:val="20"/>
                <w:szCs w:val="20"/>
              </w:rPr>
              <w:t xml:space="preserve">The Department </w:t>
            </w:r>
            <w:r>
              <w:rPr>
                <w:sz w:val="20"/>
                <w:szCs w:val="20"/>
              </w:rPr>
              <w:t xml:space="preserve">covers the expense needed to meet minimum clinic requirements, if needed. </w:t>
            </w:r>
          </w:p>
        </w:tc>
      </w:tr>
      <w:tr w:rsidR="007E5D05" w:rsidRPr="003057F3" w14:paraId="6B603EDB"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589B188A" w14:textId="29EBACD8" w:rsidR="00A15882" w:rsidRPr="003057F3" w:rsidRDefault="00A15882" w:rsidP="00FE3A83">
            <w:pPr>
              <w:spacing w:line="240" w:lineRule="auto"/>
              <w:rPr>
                <w:sz w:val="20"/>
                <w:szCs w:val="20"/>
              </w:rPr>
            </w:pPr>
            <w:r w:rsidRPr="003057F3">
              <w:rPr>
                <w:sz w:val="20"/>
                <w:szCs w:val="20"/>
              </w:rPr>
              <w:t>Q38</w:t>
            </w:r>
          </w:p>
        </w:tc>
        <w:tc>
          <w:tcPr>
            <w:tcW w:w="1677" w:type="dxa"/>
            <w:shd w:val="clear" w:color="auto" w:fill="D5DCE4" w:themeFill="text2" w:themeFillTint="33"/>
          </w:tcPr>
          <w:p w14:paraId="6A7DA9E9" w14:textId="780CC246" w:rsidR="00A15882" w:rsidRPr="003057F3" w:rsidRDefault="00A15882" w:rsidP="00FE3A83">
            <w:pPr>
              <w:spacing w:line="240" w:lineRule="auto"/>
              <w:rPr>
                <w:sz w:val="20"/>
                <w:szCs w:val="20"/>
              </w:rPr>
            </w:pPr>
            <w:r>
              <w:rPr>
                <w:sz w:val="20"/>
                <w:szCs w:val="20"/>
              </w:rPr>
              <w:t xml:space="preserve">RFP </w:t>
            </w:r>
            <w:r w:rsidRPr="003057F3">
              <w:rPr>
                <w:sz w:val="20"/>
                <w:szCs w:val="20"/>
              </w:rPr>
              <w:t>Section 6.8.4 Implementation</w:t>
            </w:r>
          </w:p>
        </w:tc>
        <w:tc>
          <w:tcPr>
            <w:tcW w:w="1203" w:type="dxa"/>
            <w:gridSpan w:val="2"/>
            <w:shd w:val="clear" w:color="auto" w:fill="D5DCE4" w:themeFill="text2" w:themeFillTint="33"/>
          </w:tcPr>
          <w:p w14:paraId="71EC4E6C" w14:textId="580A0FBC" w:rsidR="00A15882" w:rsidRPr="003057F3" w:rsidRDefault="00A15882" w:rsidP="00FE3A83">
            <w:pPr>
              <w:spacing w:line="240" w:lineRule="auto"/>
              <w:rPr>
                <w:sz w:val="20"/>
                <w:szCs w:val="20"/>
              </w:rPr>
            </w:pPr>
            <w:r w:rsidRPr="003057F3">
              <w:rPr>
                <w:sz w:val="20"/>
                <w:szCs w:val="20"/>
              </w:rPr>
              <w:t>33</w:t>
            </w:r>
          </w:p>
        </w:tc>
        <w:tc>
          <w:tcPr>
            <w:tcW w:w="3449" w:type="dxa"/>
            <w:gridSpan w:val="2"/>
            <w:shd w:val="clear" w:color="auto" w:fill="D5DCE4" w:themeFill="text2" w:themeFillTint="33"/>
          </w:tcPr>
          <w:p w14:paraId="11896BF7" w14:textId="51A4798B" w:rsidR="00A15882" w:rsidRPr="003057F3" w:rsidRDefault="00A15882" w:rsidP="00FE3A83">
            <w:pPr>
              <w:spacing w:line="240" w:lineRule="auto"/>
              <w:rPr>
                <w:sz w:val="20"/>
                <w:szCs w:val="20"/>
              </w:rPr>
            </w:pPr>
            <w:r w:rsidRPr="003057F3">
              <w:rPr>
                <w:sz w:val="20"/>
                <w:szCs w:val="20"/>
              </w:rPr>
              <w:t>Please provide ETF’s definition of a “detailed description and history” of our program implementations and the number required. Since our inception we have implemented thousands of new clients and suspect the Department does not wish for responses to this question to be overly burdensome for us to compile nor for evaluators to review.</w:t>
            </w:r>
          </w:p>
        </w:tc>
        <w:tc>
          <w:tcPr>
            <w:tcW w:w="2940" w:type="dxa"/>
            <w:shd w:val="clear" w:color="auto" w:fill="D5DCE4" w:themeFill="text2" w:themeFillTint="33"/>
          </w:tcPr>
          <w:p w14:paraId="5FFF9767" w14:textId="0B634B5C" w:rsidR="00A15882" w:rsidRPr="003057F3" w:rsidRDefault="00A15882" w:rsidP="00FE3A83">
            <w:pPr>
              <w:spacing w:line="240" w:lineRule="auto"/>
              <w:rPr>
                <w:sz w:val="20"/>
                <w:szCs w:val="20"/>
              </w:rPr>
            </w:pPr>
            <w:r>
              <w:rPr>
                <w:sz w:val="20"/>
                <w:szCs w:val="20"/>
              </w:rPr>
              <w:t xml:space="preserve">Please include the number of implementations you have completed in the past 5 years and the average number of Business Days it took to complete them. Include a summary of how well the implementations </w:t>
            </w:r>
            <w:r w:rsidR="003E2FBC">
              <w:rPr>
                <w:sz w:val="20"/>
                <w:szCs w:val="20"/>
              </w:rPr>
              <w:t xml:space="preserve">went </w:t>
            </w:r>
            <w:r>
              <w:rPr>
                <w:sz w:val="20"/>
                <w:szCs w:val="20"/>
              </w:rPr>
              <w:t xml:space="preserve">and what you have learned along the way. Include at least one client reference. </w:t>
            </w:r>
          </w:p>
        </w:tc>
      </w:tr>
      <w:tr w:rsidR="007E5D05" w:rsidRPr="003057F3" w14:paraId="662C532B"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66583BBC" w14:textId="2CEF87A2" w:rsidR="00A15882" w:rsidRPr="003057F3" w:rsidRDefault="00A15882" w:rsidP="00FE3A83">
            <w:pPr>
              <w:spacing w:line="240" w:lineRule="auto"/>
              <w:rPr>
                <w:sz w:val="20"/>
                <w:szCs w:val="20"/>
              </w:rPr>
            </w:pPr>
            <w:r w:rsidRPr="003057F3">
              <w:rPr>
                <w:sz w:val="20"/>
                <w:szCs w:val="20"/>
              </w:rPr>
              <w:t>Q39</w:t>
            </w:r>
          </w:p>
        </w:tc>
        <w:tc>
          <w:tcPr>
            <w:tcW w:w="1677" w:type="dxa"/>
            <w:shd w:val="clear" w:color="auto" w:fill="D9E2F3" w:themeFill="accent1" w:themeFillTint="33"/>
          </w:tcPr>
          <w:p w14:paraId="213867B1" w14:textId="77777777" w:rsidR="00A15882" w:rsidRPr="003057F3" w:rsidRDefault="00A15882" w:rsidP="00FE3A83">
            <w:pPr>
              <w:spacing w:line="240" w:lineRule="auto"/>
              <w:rPr>
                <w:sz w:val="20"/>
                <w:szCs w:val="20"/>
              </w:rPr>
            </w:pPr>
            <w:r w:rsidRPr="003057F3">
              <w:rPr>
                <w:sz w:val="20"/>
                <w:szCs w:val="20"/>
              </w:rPr>
              <w:t>Appendix 1</w:t>
            </w:r>
          </w:p>
          <w:p w14:paraId="0BEEC107" w14:textId="77777777" w:rsidR="00A15882" w:rsidRPr="003057F3" w:rsidRDefault="00A15882" w:rsidP="00FE3A83">
            <w:pPr>
              <w:spacing w:line="240" w:lineRule="auto"/>
              <w:rPr>
                <w:sz w:val="20"/>
                <w:szCs w:val="20"/>
              </w:rPr>
            </w:pPr>
            <w:r w:rsidRPr="003057F3">
              <w:rPr>
                <w:sz w:val="20"/>
                <w:szCs w:val="20"/>
              </w:rPr>
              <w:t>Section 1.1 Implementation</w:t>
            </w:r>
          </w:p>
          <w:p w14:paraId="189D98BF" w14:textId="616FE735" w:rsidR="00A15882" w:rsidRPr="003057F3" w:rsidRDefault="00A15882" w:rsidP="00FE3A83">
            <w:pPr>
              <w:spacing w:line="240" w:lineRule="auto"/>
              <w:rPr>
                <w:sz w:val="20"/>
                <w:szCs w:val="20"/>
              </w:rPr>
            </w:pPr>
            <w:r w:rsidRPr="003057F3">
              <w:rPr>
                <w:sz w:val="20"/>
                <w:szCs w:val="20"/>
              </w:rPr>
              <w:t xml:space="preserve">1.1.D.5. </w:t>
            </w:r>
          </w:p>
        </w:tc>
        <w:tc>
          <w:tcPr>
            <w:tcW w:w="1203" w:type="dxa"/>
            <w:gridSpan w:val="2"/>
            <w:shd w:val="clear" w:color="auto" w:fill="D9E2F3" w:themeFill="accent1" w:themeFillTint="33"/>
          </w:tcPr>
          <w:p w14:paraId="70F98876" w14:textId="01F907EF" w:rsidR="00A15882" w:rsidRPr="003057F3" w:rsidRDefault="00A15882" w:rsidP="00FE3A83">
            <w:pPr>
              <w:spacing w:line="240" w:lineRule="auto"/>
              <w:rPr>
                <w:sz w:val="20"/>
                <w:szCs w:val="20"/>
              </w:rPr>
            </w:pPr>
            <w:r w:rsidRPr="003057F3">
              <w:rPr>
                <w:sz w:val="20"/>
                <w:szCs w:val="20"/>
              </w:rPr>
              <w:t>2</w:t>
            </w:r>
          </w:p>
        </w:tc>
        <w:tc>
          <w:tcPr>
            <w:tcW w:w="3449" w:type="dxa"/>
            <w:gridSpan w:val="2"/>
            <w:shd w:val="clear" w:color="auto" w:fill="D9E2F3" w:themeFill="accent1" w:themeFillTint="33"/>
          </w:tcPr>
          <w:p w14:paraId="2FF51619" w14:textId="4F272CF7" w:rsidR="00A15882" w:rsidRPr="003057F3" w:rsidRDefault="00A15882" w:rsidP="00FE3A83">
            <w:pPr>
              <w:spacing w:line="240" w:lineRule="auto"/>
              <w:rPr>
                <w:sz w:val="20"/>
                <w:szCs w:val="20"/>
              </w:rPr>
            </w:pPr>
            <w:r w:rsidRPr="003057F3">
              <w:rPr>
                <w:sz w:val="20"/>
                <w:szCs w:val="20"/>
              </w:rPr>
              <w:t xml:space="preserve">This section notes that the web portal must be available to all Members no later than September 15, 2023. In other places in the RFP 1.1.2024 appears to be your desired launch date. Please clarify your optimal launch date and/or what functionality is expected for the September 15, </w:t>
            </w:r>
            <w:proofErr w:type="gramStart"/>
            <w:r w:rsidRPr="003057F3">
              <w:rPr>
                <w:sz w:val="20"/>
                <w:szCs w:val="20"/>
              </w:rPr>
              <w:t>2023</w:t>
            </w:r>
            <w:proofErr w:type="gramEnd"/>
            <w:r w:rsidRPr="003057F3">
              <w:rPr>
                <w:sz w:val="20"/>
                <w:szCs w:val="20"/>
              </w:rPr>
              <w:t xml:space="preserve"> launch.</w:t>
            </w:r>
          </w:p>
        </w:tc>
        <w:tc>
          <w:tcPr>
            <w:tcW w:w="2940" w:type="dxa"/>
            <w:shd w:val="clear" w:color="auto" w:fill="D9E2F3" w:themeFill="accent1" w:themeFillTint="33"/>
          </w:tcPr>
          <w:p w14:paraId="685D810A" w14:textId="00C3EBC2" w:rsidR="00A15882" w:rsidRPr="003057F3" w:rsidRDefault="00A15882" w:rsidP="00FE3A83">
            <w:pPr>
              <w:spacing w:line="240" w:lineRule="auto"/>
              <w:rPr>
                <w:sz w:val="20"/>
                <w:szCs w:val="20"/>
              </w:rPr>
            </w:pPr>
            <w:r>
              <w:rPr>
                <w:sz w:val="20"/>
                <w:szCs w:val="20"/>
              </w:rPr>
              <w:t xml:space="preserve">We expect the </w:t>
            </w:r>
            <w:r w:rsidR="007063B7">
              <w:rPr>
                <w:sz w:val="20"/>
                <w:szCs w:val="20"/>
              </w:rPr>
              <w:t>Contractor</w:t>
            </w:r>
            <w:r>
              <w:rPr>
                <w:sz w:val="20"/>
                <w:szCs w:val="20"/>
              </w:rPr>
              <w:t xml:space="preserve">(s) to have a </w:t>
            </w:r>
            <w:r w:rsidR="004D5822">
              <w:rPr>
                <w:sz w:val="20"/>
                <w:szCs w:val="20"/>
              </w:rPr>
              <w:t>dedicated web</w:t>
            </w:r>
            <w:r>
              <w:rPr>
                <w:sz w:val="20"/>
                <w:szCs w:val="20"/>
              </w:rPr>
              <w:t xml:space="preserve"> page available with information available to Members on the program services available </w:t>
            </w:r>
            <w:r w:rsidR="00B91D1F">
              <w:rPr>
                <w:sz w:val="20"/>
                <w:szCs w:val="20"/>
              </w:rPr>
              <w:t xml:space="preserve">September </w:t>
            </w:r>
            <w:r>
              <w:rPr>
                <w:sz w:val="20"/>
                <w:szCs w:val="20"/>
              </w:rPr>
              <w:t>1</w:t>
            </w:r>
            <w:r w:rsidR="00B91D1F">
              <w:rPr>
                <w:sz w:val="20"/>
                <w:szCs w:val="20"/>
              </w:rPr>
              <w:t>5</w:t>
            </w:r>
            <w:r>
              <w:rPr>
                <w:sz w:val="20"/>
                <w:szCs w:val="20"/>
              </w:rPr>
              <w:t>, 202</w:t>
            </w:r>
            <w:r w:rsidR="00B91D1F">
              <w:rPr>
                <w:sz w:val="20"/>
                <w:szCs w:val="20"/>
              </w:rPr>
              <w:t>3</w:t>
            </w:r>
            <w:r w:rsidR="00307819">
              <w:rPr>
                <w:sz w:val="20"/>
                <w:szCs w:val="20"/>
              </w:rPr>
              <w:t>,</w:t>
            </w:r>
            <w:r w:rsidR="009367AB">
              <w:rPr>
                <w:sz w:val="20"/>
                <w:szCs w:val="20"/>
              </w:rPr>
              <w:t xml:space="preserve"> in preparation for open enrollment so they can learn basic information about program services</w:t>
            </w:r>
            <w:r>
              <w:rPr>
                <w:sz w:val="20"/>
                <w:szCs w:val="20"/>
              </w:rPr>
              <w:t>.</w:t>
            </w:r>
            <w:r w:rsidR="009367AB">
              <w:rPr>
                <w:sz w:val="20"/>
                <w:szCs w:val="20"/>
              </w:rPr>
              <w:t xml:space="preserve"> The fully functioning, tailored </w:t>
            </w:r>
            <w:r w:rsidR="00492F9E">
              <w:rPr>
                <w:sz w:val="20"/>
                <w:szCs w:val="20"/>
              </w:rPr>
              <w:t>web-</w:t>
            </w:r>
            <w:r w:rsidR="009367AB">
              <w:rPr>
                <w:sz w:val="20"/>
                <w:szCs w:val="20"/>
              </w:rPr>
              <w:t xml:space="preserve">portal </w:t>
            </w:r>
            <w:r w:rsidR="00307819">
              <w:rPr>
                <w:sz w:val="20"/>
                <w:szCs w:val="20"/>
              </w:rPr>
              <w:t xml:space="preserve">will launch </w:t>
            </w:r>
            <w:r>
              <w:rPr>
                <w:sz w:val="20"/>
                <w:szCs w:val="20"/>
              </w:rPr>
              <w:t xml:space="preserve">January 1, 2024. </w:t>
            </w:r>
          </w:p>
        </w:tc>
      </w:tr>
      <w:tr w:rsidR="007E5D05" w:rsidRPr="003057F3" w14:paraId="1AD98FB7"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2F621301" w14:textId="7B3FCDCC" w:rsidR="00A15882" w:rsidRPr="003057F3" w:rsidRDefault="00A15882" w:rsidP="00FE3A83">
            <w:pPr>
              <w:spacing w:line="240" w:lineRule="auto"/>
              <w:rPr>
                <w:sz w:val="20"/>
                <w:szCs w:val="20"/>
              </w:rPr>
            </w:pPr>
            <w:r w:rsidRPr="003057F3">
              <w:rPr>
                <w:sz w:val="20"/>
                <w:szCs w:val="20"/>
              </w:rPr>
              <w:t>Q40</w:t>
            </w:r>
          </w:p>
        </w:tc>
        <w:tc>
          <w:tcPr>
            <w:tcW w:w="1677" w:type="dxa"/>
            <w:shd w:val="clear" w:color="auto" w:fill="D5DCE4" w:themeFill="text2" w:themeFillTint="33"/>
          </w:tcPr>
          <w:p w14:paraId="6F7C3F52" w14:textId="77777777" w:rsidR="00A15882" w:rsidRPr="003057F3" w:rsidRDefault="00A15882" w:rsidP="00FE3A83">
            <w:pPr>
              <w:spacing w:line="240" w:lineRule="auto"/>
              <w:rPr>
                <w:sz w:val="20"/>
                <w:szCs w:val="20"/>
              </w:rPr>
            </w:pPr>
            <w:r w:rsidRPr="003057F3">
              <w:rPr>
                <w:sz w:val="20"/>
                <w:szCs w:val="20"/>
              </w:rPr>
              <w:t>Appendix 1</w:t>
            </w:r>
          </w:p>
          <w:p w14:paraId="0C961F0F" w14:textId="77777777" w:rsidR="00A15882" w:rsidRPr="003057F3" w:rsidRDefault="00A15882" w:rsidP="00FE3A83">
            <w:pPr>
              <w:spacing w:line="240" w:lineRule="auto"/>
              <w:rPr>
                <w:sz w:val="20"/>
                <w:szCs w:val="20"/>
              </w:rPr>
            </w:pPr>
            <w:r w:rsidRPr="003057F3">
              <w:rPr>
                <w:sz w:val="20"/>
                <w:szCs w:val="20"/>
              </w:rPr>
              <w:t>Section 1.1 Implementation</w:t>
            </w:r>
          </w:p>
          <w:p w14:paraId="7C875830" w14:textId="76323612" w:rsidR="00A15882" w:rsidRPr="003057F3" w:rsidRDefault="00A15882" w:rsidP="00FE3A83">
            <w:pPr>
              <w:spacing w:line="240" w:lineRule="auto"/>
              <w:rPr>
                <w:sz w:val="20"/>
                <w:szCs w:val="20"/>
              </w:rPr>
            </w:pPr>
            <w:r w:rsidRPr="003057F3">
              <w:rPr>
                <w:sz w:val="20"/>
                <w:szCs w:val="20"/>
              </w:rPr>
              <w:t xml:space="preserve">1.1.D.6. </w:t>
            </w:r>
          </w:p>
        </w:tc>
        <w:tc>
          <w:tcPr>
            <w:tcW w:w="1203" w:type="dxa"/>
            <w:gridSpan w:val="2"/>
            <w:shd w:val="clear" w:color="auto" w:fill="D5DCE4" w:themeFill="text2" w:themeFillTint="33"/>
          </w:tcPr>
          <w:p w14:paraId="6F4F2537" w14:textId="6E70B0BC" w:rsidR="00A15882" w:rsidRPr="003057F3" w:rsidRDefault="00A15882" w:rsidP="00FE3A83">
            <w:pPr>
              <w:spacing w:line="240" w:lineRule="auto"/>
              <w:rPr>
                <w:sz w:val="20"/>
                <w:szCs w:val="20"/>
              </w:rPr>
            </w:pPr>
            <w:r w:rsidRPr="003057F3">
              <w:rPr>
                <w:sz w:val="20"/>
                <w:szCs w:val="20"/>
              </w:rPr>
              <w:t>2</w:t>
            </w:r>
          </w:p>
        </w:tc>
        <w:tc>
          <w:tcPr>
            <w:tcW w:w="3449" w:type="dxa"/>
            <w:gridSpan w:val="2"/>
            <w:shd w:val="clear" w:color="auto" w:fill="D5DCE4" w:themeFill="text2" w:themeFillTint="33"/>
          </w:tcPr>
          <w:p w14:paraId="4A53B1E1" w14:textId="4C693EDF" w:rsidR="00A15882" w:rsidRPr="003057F3" w:rsidRDefault="00A15882" w:rsidP="00FE3A83">
            <w:pPr>
              <w:spacing w:line="240" w:lineRule="auto"/>
              <w:rPr>
                <w:color w:val="FF0000"/>
                <w:sz w:val="20"/>
                <w:szCs w:val="20"/>
              </w:rPr>
            </w:pPr>
            <w:r w:rsidRPr="003057F3">
              <w:rPr>
                <w:sz w:val="20"/>
                <w:szCs w:val="20"/>
              </w:rPr>
              <w:t xml:space="preserve">Please share how many </w:t>
            </w:r>
            <w:proofErr w:type="gramStart"/>
            <w:r w:rsidRPr="003057F3">
              <w:rPr>
                <w:sz w:val="20"/>
                <w:szCs w:val="20"/>
              </w:rPr>
              <w:t>Employer</w:t>
            </w:r>
            <w:proofErr w:type="gramEnd"/>
            <w:r w:rsidRPr="003057F3">
              <w:rPr>
                <w:sz w:val="20"/>
                <w:szCs w:val="20"/>
              </w:rPr>
              <w:t xml:space="preserve"> Kick Off meetings will be held in September 2023, dates, hours, and a description the Program Administrator’s role in these meetings.</w:t>
            </w:r>
          </w:p>
        </w:tc>
        <w:tc>
          <w:tcPr>
            <w:tcW w:w="2940" w:type="dxa"/>
            <w:shd w:val="clear" w:color="auto" w:fill="D5DCE4" w:themeFill="text2" w:themeFillTint="33"/>
          </w:tcPr>
          <w:p w14:paraId="07DBEB2B" w14:textId="16DC1DBA" w:rsidR="00A15882" w:rsidRPr="003057F3" w:rsidRDefault="00A15882" w:rsidP="00FE3A83">
            <w:pPr>
              <w:spacing w:line="240" w:lineRule="auto"/>
              <w:rPr>
                <w:sz w:val="20"/>
                <w:szCs w:val="20"/>
              </w:rPr>
            </w:pPr>
            <w:r>
              <w:rPr>
                <w:sz w:val="20"/>
                <w:szCs w:val="20"/>
              </w:rPr>
              <w:t xml:space="preserve">There will likely be two to four Employer Kick Off meetings scheduled. The dates and hours are still undetermined. The vendor(s) will present an overview of their services for </w:t>
            </w:r>
            <w:r w:rsidR="007B1236">
              <w:rPr>
                <w:sz w:val="20"/>
                <w:szCs w:val="20"/>
              </w:rPr>
              <w:t>E</w:t>
            </w:r>
            <w:r>
              <w:rPr>
                <w:sz w:val="20"/>
                <w:szCs w:val="20"/>
              </w:rPr>
              <w:t>mployers</w:t>
            </w:r>
            <w:r w:rsidR="007B1236">
              <w:rPr>
                <w:sz w:val="20"/>
                <w:szCs w:val="20"/>
              </w:rPr>
              <w:t>’</w:t>
            </w:r>
            <w:r>
              <w:rPr>
                <w:sz w:val="20"/>
                <w:szCs w:val="20"/>
              </w:rPr>
              <w:t xml:space="preserve"> reference. If the meetings will be held in-person, the </w:t>
            </w:r>
            <w:r w:rsidR="007B1236">
              <w:rPr>
                <w:sz w:val="20"/>
                <w:szCs w:val="20"/>
              </w:rPr>
              <w:t>Contractor</w:t>
            </w:r>
            <w:r>
              <w:rPr>
                <w:sz w:val="20"/>
                <w:szCs w:val="20"/>
              </w:rPr>
              <w:t xml:space="preserve">(s) will also set up and staff an informational booth. </w:t>
            </w:r>
          </w:p>
        </w:tc>
      </w:tr>
      <w:tr w:rsidR="007E5D05" w:rsidRPr="003057F3" w14:paraId="2E21F13E"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2D8C4D7C" w14:textId="2BD2081E" w:rsidR="00A15882" w:rsidRPr="003057F3" w:rsidRDefault="00A15882" w:rsidP="00FE3A83">
            <w:pPr>
              <w:spacing w:line="240" w:lineRule="auto"/>
              <w:rPr>
                <w:sz w:val="20"/>
                <w:szCs w:val="20"/>
              </w:rPr>
            </w:pPr>
            <w:r w:rsidRPr="003057F3">
              <w:rPr>
                <w:sz w:val="20"/>
                <w:szCs w:val="20"/>
              </w:rPr>
              <w:t>Q41</w:t>
            </w:r>
          </w:p>
        </w:tc>
        <w:tc>
          <w:tcPr>
            <w:tcW w:w="1677" w:type="dxa"/>
            <w:shd w:val="clear" w:color="auto" w:fill="D9E2F3" w:themeFill="accent1" w:themeFillTint="33"/>
          </w:tcPr>
          <w:p w14:paraId="16969C4B" w14:textId="77777777" w:rsidR="00A15882" w:rsidRPr="003057F3" w:rsidRDefault="00A15882" w:rsidP="00FE3A83">
            <w:pPr>
              <w:spacing w:line="240" w:lineRule="auto"/>
              <w:rPr>
                <w:sz w:val="20"/>
                <w:szCs w:val="20"/>
              </w:rPr>
            </w:pPr>
            <w:r w:rsidRPr="003057F3">
              <w:rPr>
                <w:sz w:val="20"/>
                <w:szCs w:val="20"/>
              </w:rPr>
              <w:t>Appendix 1</w:t>
            </w:r>
          </w:p>
          <w:p w14:paraId="2AF6A890" w14:textId="77777777" w:rsidR="00A15882" w:rsidRPr="003057F3" w:rsidRDefault="00A15882" w:rsidP="00FE3A83">
            <w:pPr>
              <w:spacing w:line="240" w:lineRule="auto"/>
              <w:rPr>
                <w:sz w:val="20"/>
                <w:szCs w:val="20"/>
              </w:rPr>
            </w:pPr>
            <w:r w:rsidRPr="003057F3">
              <w:rPr>
                <w:sz w:val="20"/>
                <w:szCs w:val="20"/>
              </w:rPr>
              <w:t>Section 1.1 Implementation</w:t>
            </w:r>
          </w:p>
          <w:p w14:paraId="6C1A3FB0" w14:textId="53AD6272" w:rsidR="00A15882" w:rsidRPr="003057F3" w:rsidRDefault="00A15882" w:rsidP="00FE3A83">
            <w:pPr>
              <w:spacing w:line="240" w:lineRule="auto"/>
              <w:rPr>
                <w:sz w:val="20"/>
                <w:szCs w:val="20"/>
              </w:rPr>
            </w:pPr>
            <w:r w:rsidRPr="003057F3">
              <w:rPr>
                <w:sz w:val="20"/>
                <w:szCs w:val="20"/>
              </w:rPr>
              <w:t xml:space="preserve">1.1.D.8. </w:t>
            </w:r>
          </w:p>
        </w:tc>
        <w:tc>
          <w:tcPr>
            <w:tcW w:w="1203" w:type="dxa"/>
            <w:gridSpan w:val="2"/>
            <w:shd w:val="clear" w:color="auto" w:fill="D9E2F3" w:themeFill="accent1" w:themeFillTint="33"/>
          </w:tcPr>
          <w:p w14:paraId="460A2C49" w14:textId="39035340" w:rsidR="00A15882" w:rsidRPr="003057F3" w:rsidRDefault="00A15882" w:rsidP="00FE3A83">
            <w:pPr>
              <w:spacing w:line="240" w:lineRule="auto"/>
              <w:rPr>
                <w:sz w:val="20"/>
                <w:szCs w:val="20"/>
              </w:rPr>
            </w:pPr>
            <w:r w:rsidRPr="003057F3">
              <w:rPr>
                <w:sz w:val="20"/>
                <w:szCs w:val="20"/>
              </w:rPr>
              <w:t>2</w:t>
            </w:r>
          </w:p>
        </w:tc>
        <w:tc>
          <w:tcPr>
            <w:tcW w:w="3449" w:type="dxa"/>
            <w:gridSpan w:val="2"/>
            <w:shd w:val="clear" w:color="auto" w:fill="D9E2F3" w:themeFill="accent1" w:themeFillTint="33"/>
          </w:tcPr>
          <w:p w14:paraId="0F51D559" w14:textId="6C9E337D" w:rsidR="00A15882" w:rsidRPr="003057F3" w:rsidRDefault="00A15882" w:rsidP="00FE3A83">
            <w:pPr>
              <w:spacing w:line="240" w:lineRule="auto"/>
              <w:rPr>
                <w:color w:val="FF0000"/>
                <w:sz w:val="20"/>
                <w:szCs w:val="20"/>
              </w:rPr>
            </w:pPr>
            <w:r w:rsidRPr="003057F3">
              <w:rPr>
                <w:sz w:val="20"/>
                <w:szCs w:val="20"/>
              </w:rPr>
              <w:t>Please share how many Benefit Fairs or webinars the Program Administrator is expected to attend, dates, and hours.</w:t>
            </w:r>
          </w:p>
        </w:tc>
        <w:tc>
          <w:tcPr>
            <w:tcW w:w="2940" w:type="dxa"/>
            <w:shd w:val="clear" w:color="auto" w:fill="D9E2F3" w:themeFill="accent1" w:themeFillTint="33"/>
          </w:tcPr>
          <w:p w14:paraId="51726F3A" w14:textId="47ACE3D9" w:rsidR="00A15882" w:rsidRPr="003057F3" w:rsidRDefault="00A15882" w:rsidP="00FE3A83">
            <w:pPr>
              <w:spacing w:line="240" w:lineRule="auto"/>
              <w:rPr>
                <w:sz w:val="20"/>
                <w:szCs w:val="20"/>
              </w:rPr>
            </w:pPr>
            <w:r>
              <w:rPr>
                <w:sz w:val="20"/>
                <w:szCs w:val="20"/>
              </w:rPr>
              <w:t xml:space="preserve">The dates and hours </w:t>
            </w:r>
            <w:r w:rsidR="007B1236">
              <w:rPr>
                <w:sz w:val="20"/>
                <w:szCs w:val="20"/>
              </w:rPr>
              <w:t xml:space="preserve">of Benefit Fairs </w:t>
            </w:r>
            <w:r>
              <w:rPr>
                <w:sz w:val="20"/>
                <w:szCs w:val="20"/>
              </w:rPr>
              <w:t xml:space="preserve">are undetermined. Typically, </w:t>
            </w:r>
            <w:r w:rsidR="007B1236">
              <w:rPr>
                <w:sz w:val="20"/>
                <w:szCs w:val="20"/>
              </w:rPr>
              <w:t>E</w:t>
            </w:r>
            <w:r>
              <w:rPr>
                <w:sz w:val="20"/>
                <w:szCs w:val="20"/>
              </w:rPr>
              <w:t xml:space="preserve">mployers start to schedule them in the spring/summer of each year for that fall. Benefit </w:t>
            </w:r>
            <w:r w:rsidR="007B1236">
              <w:rPr>
                <w:sz w:val="20"/>
                <w:szCs w:val="20"/>
              </w:rPr>
              <w:t>F</w:t>
            </w:r>
            <w:r>
              <w:rPr>
                <w:sz w:val="20"/>
                <w:szCs w:val="20"/>
              </w:rPr>
              <w:t xml:space="preserve">airs take place during open enrollment, which is typically in late September through October. With the Covid-19 pandemic, there has been a shift to more virtual </w:t>
            </w:r>
            <w:r w:rsidR="001310ED">
              <w:rPr>
                <w:sz w:val="20"/>
                <w:szCs w:val="20"/>
              </w:rPr>
              <w:t>B</w:t>
            </w:r>
            <w:r>
              <w:rPr>
                <w:sz w:val="20"/>
                <w:szCs w:val="20"/>
              </w:rPr>
              <w:t xml:space="preserve">enefit </w:t>
            </w:r>
            <w:r w:rsidR="001310ED">
              <w:rPr>
                <w:sz w:val="20"/>
                <w:szCs w:val="20"/>
              </w:rPr>
              <w:t>F</w:t>
            </w:r>
            <w:r>
              <w:rPr>
                <w:sz w:val="20"/>
                <w:szCs w:val="20"/>
              </w:rPr>
              <w:t xml:space="preserve">airs, but we’re seeing more </w:t>
            </w:r>
            <w:r w:rsidR="001310ED">
              <w:rPr>
                <w:sz w:val="20"/>
                <w:szCs w:val="20"/>
              </w:rPr>
              <w:lastRenderedPageBreak/>
              <w:t>E</w:t>
            </w:r>
            <w:r>
              <w:rPr>
                <w:sz w:val="20"/>
                <w:szCs w:val="20"/>
              </w:rPr>
              <w:t xml:space="preserve">mployers offering in-person events now. Prior to the pandemic, there were at least 30 – 40 </w:t>
            </w:r>
            <w:r w:rsidR="001310ED">
              <w:rPr>
                <w:sz w:val="20"/>
                <w:szCs w:val="20"/>
              </w:rPr>
              <w:t>B</w:t>
            </w:r>
            <w:r>
              <w:rPr>
                <w:sz w:val="20"/>
                <w:szCs w:val="20"/>
              </w:rPr>
              <w:t xml:space="preserve">enefit </w:t>
            </w:r>
            <w:r w:rsidR="001310ED">
              <w:rPr>
                <w:sz w:val="20"/>
                <w:szCs w:val="20"/>
              </w:rPr>
              <w:t>F</w:t>
            </w:r>
            <w:r>
              <w:rPr>
                <w:sz w:val="20"/>
                <w:szCs w:val="20"/>
              </w:rPr>
              <w:t xml:space="preserve">airs scheduled. </w:t>
            </w:r>
          </w:p>
        </w:tc>
      </w:tr>
      <w:tr w:rsidR="007E5D05" w:rsidRPr="003057F3" w14:paraId="6F3483CC"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6730A3F3" w14:textId="188CDD94" w:rsidR="00A15882" w:rsidRPr="003057F3" w:rsidRDefault="00A15882" w:rsidP="00FE3A83">
            <w:pPr>
              <w:spacing w:line="240" w:lineRule="auto"/>
              <w:rPr>
                <w:sz w:val="20"/>
                <w:szCs w:val="20"/>
              </w:rPr>
            </w:pPr>
            <w:r w:rsidRPr="003057F3">
              <w:rPr>
                <w:sz w:val="20"/>
                <w:szCs w:val="20"/>
              </w:rPr>
              <w:lastRenderedPageBreak/>
              <w:t>Q42</w:t>
            </w:r>
          </w:p>
        </w:tc>
        <w:tc>
          <w:tcPr>
            <w:tcW w:w="1677" w:type="dxa"/>
            <w:shd w:val="clear" w:color="auto" w:fill="D5DCE4" w:themeFill="text2" w:themeFillTint="33"/>
          </w:tcPr>
          <w:p w14:paraId="1D385004" w14:textId="77777777" w:rsidR="00A15882" w:rsidRPr="003057F3" w:rsidRDefault="00A15882" w:rsidP="00FE3A83">
            <w:pPr>
              <w:spacing w:line="240" w:lineRule="auto"/>
              <w:rPr>
                <w:sz w:val="20"/>
                <w:szCs w:val="20"/>
              </w:rPr>
            </w:pPr>
            <w:r w:rsidRPr="003057F3">
              <w:rPr>
                <w:sz w:val="20"/>
                <w:szCs w:val="20"/>
              </w:rPr>
              <w:t>Appendix 1</w:t>
            </w:r>
          </w:p>
          <w:p w14:paraId="14626CF7" w14:textId="77777777" w:rsidR="00A15882" w:rsidRPr="003057F3" w:rsidRDefault="00A15882" w:rsidP="00FE3A83">
            <w:pPr>
              <w:spacing w:line="240" w:lineRule="auto"/>
              <w:rPr>
                <w:sz w:val="20"/>
                <w:szCs w:val="20"/>
              </w:rPr>
            </w:pPr>
            <w:r w:rsidRPr="003057F3">
              <w:rPr>
                <w:sz w:val="20"/>
                <w:szCs w:val="20"/>
              </w:rPr>
              <w:t>Section 1.8 Marketing &amp; Communication</w:t>
            </w:r>
          </w:p>
          <w:p w14:paraId="21FC4620" w14:textId="1EFB0C76" w:rsidR="00A15882" w:rsidRPr="003057F3" w:rsidRDefault="00A15882" w:rsidP="00FE3A83">
            <w:pPr>
              <w:spacing w:line="240" w:lineRule="auto"/>
              <w:rPr>
                <w:sz w:val="20"/>
                <w:szCs w:val="20"/>
              </w:rPr>
            </w:pPr>
            <w:r w:rsidRPr="003057F3">
              <w:rPr>
                <w:sz w:val="20"/>
                <w:szCs w:val="20"/>
              </w:rPr>
              <w:t>1.8.F.2.a.</w:t>
            </w:r>
          </w:p>
        </w:tc>
        <w:tc>
          <w:tcPr>
            <w:tcW w:w="1203" w:type="dxa"/>
            <w:gridSpan w:val="2"/>
            <w:shd w:val="clear" w:color="auto" w:fill="D5DCE4" w:themeFill="text2" w:themeFillTint="33"/>
          </w:tcPr>
          <w:p w14:paraId="661AEF92" w14:textId="16A807A5" w:rsidR="00A15882" w:rsidRPr="003057F3" w:rsidRDefault="00A15882" w:rsidP="00FE3A83">
            <w:pPr>
              <w:spacing w:line="240" w:lineRule="auto"/>
              <w:rPr>
                <w:sz w:val="20"/>
                <w:szCs w:val="20"/>
              </w:rPr>
            </w:pPr>
            <w:r w:rsidRPr="003057F3">
              <w:rPr>
                <w:sz w:val="20"/>
                <w:szCs w:val="20"/>
              </w:rPr>
              <w:t>10</w:t>
            </w:r>
          </w:p>
        </w:tc>
        <w:tc>
          <w:tcPr>
            <w:tcW w:w="3449" w:type="dxa"/>
            <w:gridSpan w:val="2"/>
            <w:shd w:val="clear" w:color="auto" w:fill="D5DCE4" w:themeFill="text2" w:themeFillTint="33"/>
          </w:tcPr>
          <w:p w14:paraId="3265ABDA" w14:textId="15EAB352" w:rsidR="00A15882" w:rsidRPr="003057F3" w:rsidRDefault="00A15882" w:rsidP="00FE3A83">
            <w:pPr>
              <w:spacing w:line="240" w:lineRule="auto"/>
              <w:rPr>
                <w:sz w:val="20"/>
                <w:szCs w:val="20"/>
              </w:rPr>
            </w:pPr>
            <w:r w:rsidRPr="003057F3">
              <w:rPr>
                <w:sz w:val="20"/>
                <w:szCs w:val="20"/>
              </w:rPr>
              <w:t>Please confirm the number of unique households currently, and an estimate of the number of newly enrolled households anticipated each year.</w:t>
            </w:r>
          </w:p>
        </w:tc>
        <w:tc>
          <w:tcPr>
            <w:tcW w:w="2940" w:type="dxa"/>
            <w:shd w:val="clear" w:color="auto" w:fill="D5DCE4" w:themeFill="text2" w:themeFillTint="33"/>
          </w:tcPr>
          <w:p w14:paraId="017E8EAF" w14:textId="34C9CC79" w:rsidR="00A15882" w:rsidRPr="003057F3" w:rsidRDefault="00A15882" w:rsidP="00FE3A83">
            <w:pPr>
              <w:spacing w:line="240" w:lineRule="auto"/>
              <w:rPr>
                <w:sz w:val="20"/>
                <w:szCs w:val="20"/>
              </w:rPr>
            </w:pPr>
            <w:r>
              <w:rPr>
                <w:sz w:val="20"/>
                <w:szCs w:val="20"/>
              </w:rPr>
              <w:t xml:space="preserve">There are approximately 110,000 households. There is typically some turnover from year to year, but the total number of households remains relatively stable. </w:t>
            </w:r>
          </w:p>
        </w:tc>
      </w:tr>
      <w:tr w:rsidR="007E5D05" w:rsidRPr="003057F3" w14:paraId="4D45B95D"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4CB11A1A" w14:textId="34FEA066" w:rsidR="00A15882" w:rsidRPr="003057F3" w:rsidRDefault="00A15882" w:rsidP="00FE3A83">
            <w:pPr>
              <w:spacing w:line="240" w:lineRule="auto"/>
              <w:rPr>
                <w:sz w:val="20"/>
                <w:szCs w:val="20"/>
              </w:rPr>
            </w:pPr>
            <w:r w:rsidRPr="003057F3">
              <w:rPr>
                <w:sz w:val="20"/>
                <w:szCs w:val="20"/>
              </w:rPr>
              <w:t>Q43</w:t>
            </w:r>
          </w:p>
        </w:tc>
        <w:tc>
          <w:tcPr>
            <w:tcW w:w="1677" w:type="dxa"/>
            <w:shd w:val="clear" w:color="auto" w:fill="D9E2F3" w:themeFill="accent1" w:themeFillTint="33"/>
          </w:tcPr>
          <w:p w14:paraId="31C9F2A0" w14:textId="77777777" w:rsidR="00A15882" w:rsidRPr="003057F3" w:rsidRDefault="00A15882" w:rsidP="00FE3A83">
            <w:pPr>
              <w:spacing w:line="240" w:lineRule="auto"/>
              <w:rPr>
                <w:sz w:val="20"/>
                <w:szCs w:val="20"/>
              </w:rPr>
            </w:pPr>
            <w:r w:rsidRPr="003057F3">
              <w:rPr>
                <w:sz w:val="20"/>
                <w:szCs w:val="20"/>
              </w:rPr>
              <w:t>Appendix 1</w:t>
            </w:r>
          </w:p>
          <w:p w14:paraId="2B6DB9C5" w14:textId="77777777" w:rsidR="00A15882" w:rsidRPr="003057F3" w:rsidRDefault="00A15882" w:rsidP="00FE3A83">
            <w:pPr>
              <w:spacing w:line="240" w:lineRule="auto"/>
              <w:rPr>
                <w:sz w:val="20"/>
                <w:szCs w:val="20"/>
              </w:rPr>
            </w:pPr>
            <w:r w:rsidRPr="003057F3">
              <w:rPr>
                <w:sz w:val="20"/>
                <w:szCs w:val="20"/>
              </w:rPr>
              <w:t>Section 1.10 Data Integration</w:t>
            </w:r>
          </w:p>
          <w:p w14:paraId="43B1A42A" w14:textId="2B7C85A5" w:rsidR="00A15882" w:rsidRPr="003057F3" w:rsidRDefault="00A15882" w:rsidP="00FE3A83">
            <w:pPr>
              <w:spacing w:line="240" w:lineRule="auto"/>
              <w:rPr>
                <w:sz w:val="20"/>
                <w:szCs w:val="20"/>
              </w:rPr>
            </w:pPr>
            <w:r w:rsidRPr="003057F3">
              <w:rPr>
                <w:sz w:val="20"/>
                <w:szCs w:val="20"/>
              </w:rPr>
              <w:t>1.10.E</w:t>
            </w:r>
          </w:p>
        </w:tc>
        <w:tc>
          <w:tcPr>
            <w:tcW w:w="1203" w:type="dxa"/>
            <w:gridSpan w:val="2"/>
            <w:shd w:val="clear" w:color="auto" w:fill="D9E2F3" w:themeFill="accent1" w:themeFillTint="33"/>
          </w:tcPr>
          <w:p w14:paraId="10F3B055" w14:textId="599E5E11" w:rsidR="00A15882" w:rsidRPr="003057F3" w:rsidRDefault="00A15882" w:rsidP="00FE3A83">
            <w:pPr>
              <w:spacing w:line="240" w:lineRule="auto"/>
              <w:rPr>
                <w:sz w:val="20"/>
                <w:szCs w:val="20"/>
              </w:rPr>
            </w:pPr>
            <w:r w:rsidRPr="003057F3">
              <w:rPr>
                <w:sz w:val="20"/>
                <w:szCs w:val="20"/>
              </w:rPr>
              <w:t>12</w:t>
            </w:r>
          </w:p>
        </w:tc>
        <w:tc>
          <w:tcPr>
            <w:tcW w:w="3449" w:type="dxa"/>
            <w:gridSpan w:val="2"/>
            <w:shd w:val="clear" w:color="auto" w:fill="D9E2F3" w:themeFill="accent1" w:themeFillTint="33"/>
          </w:tcPr>
          <w:p w14:paraId="6FC074E2" w14:textId="27F993EA" w:rsidR="00A15882" w:rsidRPr="003057F3" w:rsidRDefault="00A15882" w:rsidP="00FE3A83">
            <w:pPr>
              <w:spacing w:line="240" w:lineRule="auto"/>
              <w:rPr>
                <w:sz w:val="20"/>
                <w:szCs w:val="20"/>
              </w:rPr>
            </w:pPr>
            <w:r w:rsidRPr="003057F3">
              <w:rPr>
                <w:sz w:val="20"/>
                <w:szCs w:val="20"/>
              </w:rPr>
              <w:t>Secure data transfers are anticipated between the Program Administrator and how many GHIP vendors?</w:t>
            </w:r>
          </w:p>
        </w:tc>
        <w:tc>
          <w:tcPr>
            <w:tcW w:w="2940" w:type="dxa"/>
            <w:shd w:val="clear" w:color="auto" w:fill="D9E2F3" w:themeFill="accent1" w:themeFillTint="33"/>
          </w:tcPr>
          <w:p w14:paraId="4550F14C" w14:textId="686555C3" w:rsidR="00A15882" w:rsidRPr="003057F3" w:rsidRDefault="00A15882" w:rsidP="00FE3A83">
            <w:pPr>
              <w:spacing w:line="240" w:lineRule="auto"/>
              <w:rPr>
                <w:sz w:val="20"/>
                <w:szCs w:val="20"/>
              </w:rPr>
            </w:pPr>
            <w:r>
              <w:rPr>
                <w:sz w:val="20"/>
                <w:szCs w:val="20"/>
              </w:rPr>
              <w:t xml:space="preserve">Assuming there isn’t a change in the number of health plans, there will be data transfers with 14 other GHIP vendors. If more than one vendor is awarded a </w:t>
            </w:r>
            <w:r w:rsidR="001310ED">
              <w:rPr>
                <w:sz w:val="20"/>
                <w:szCs w:val="20"/>
              </w:rPr>
              <w:t xml:space="preserve">Contract </w:t>
            </w:r>
            <w:r>
              <w:rPr>
                <w:sz w:val="20"/>
                <w:szCs w:val="20"/>
              </w:rPr>
              <w:t>as part of the Well Wisconsin RFP solicitations, there could be one to two more</w:t>
            </w:r>
            <w:r w:rsidR="001310ED">
              <w:rPr>
                <w:sz w:val="20"/>
                <w:szCs w:val="20"/>
              </w:rPr>
              <w:t xml:space="preserve"> GHIP vendors</w:t>
            </w:r>
            <w:r>
              <w:rPr>
                <w:sz w:val="20"/>
                <w:szCs w:val="20"/>
              </w:rPr>
              <w:t xml:space="preserve">. </w:t>
            </w:r>
          </w:p>
        </w:tc>
      </w:tr>
      <w:tr w:rsidR="007E5D05" w:rsidRPr="003057F3" w14:paraId="060154B8"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06E50CF0" w14:textId="76714168" w:rsidR="00A15882" w:rsidRPr="003057F3" w:rsidRDefault="00A15882" w:rsidP="00FE3A83">
            <w:pPr>
              <w:spacing w:line="240" w:lineRule="auto"/>
              <w:rPr>
                <w:sz w:val="20"/>
                <w:szCs w:val="20"/>
              </w:rPr>
            </w:pPr>
            <w:r w:rsidRPr="003057F3">
              <w:rPr>
                <w:sz w:val="20"/>
                <w:szCs w:val="20"/>
              </w:rPr>
              <w:t>Q44</w:t>
            </w:r>
          </w:p>
        </w:tc>
        <w:tc>
          <w:tcPr>
            <w:tcW w:w="1677" w:type="dxa"/>
            <w:shd w:val="clear" w:color="auto" w:fill="D5DCE4" w:themeFill="text2" w:themeFillTint="33"/>
          </w:tcPr>
          <w:p w14:paraId="554703A8" w14:textId="77777777" w:rsidR="00A15882" w:rsidRPr="003057F3" w:rsidRDefault="00A15882" w:rsidP="00FE3A83">
            <w:pPr>
              <w:spacing w:line="240" w:lineRule="auto"/>
              <w:rPr>
                <w:sz w:val="20"/>
                <w:szCs w:val="20"/>
              </w:rPr>
            </w:pPr>
            <w:r w:rsidRPr="003057F3">
              <w:rPr>
                <w:sz w:val="20"/>
                <w:szCs w:val="20"/>
              </w:rPr>
              <w:t>Appendix 2</w:t>
            </w:r>
          </w:p>
          <w:p w14:paraId="206431F4" w14:textId="77777777" w:rsidR="00A15882" w:rsidRPr="003057F3" w:rsidRDefault="00A15882" w:rsidP="00FE3A83">
            <w:pPr>
              <w:spacing w:line="240" w:lineRule="auto"/>
              <w:rPr>
                <w:sz w:val="20"/>
                <w:szCs w:val="20"/>
              </w:rPr>
            </w:pPr>
            <w:r w:rsidRPr="003057F3">
              <w:rPr>
                <w:sz w:val="20"/>
                <w:szCs w:val="20"/>
              </w:rPr>
              <w:t>Section 1.2 Biometric Screenings</w:t>
            </w:r>
          </w:p>
          <w:p w14:paraId="33630B74" w14:textId="3EDD2306" w:rsidR="00A15882" w:rsidRPr="003057F3" w:rsidRDefault="00A15882" w:rsidP="00FE3A83">
            <w:pPr>
              <w:spacing w:line="240" w:lineRule="auto"/>
              <w:rPr>
                <w:sz w:val="20"/>
                <w:szCs w:val="20"/>
              </w:rPr>
            </w:pPr>
            <w:r w:rsidRPr="003057F3">
              <w:rPr>
                <w:sz w:val="20"/>
                <w:szCs w:val="20"/>
              </w:rPr>
              <w:t>1.2.D.</w:t>
            </w:r>
          </w:p>
        </w:tc>
        <w:tc>
          <w:tcPr>
            <w:tcW w:w="1203" w:type="dxa"/>
            <w:gridSpan w:val="2"/>
            <w:shd w:val="clear" w:color="auto" w:fill="D5DCE4" w:themeFill="text2" w:themeFillTint="33"/>
          </w:tcPr>
          <w:p w14:paraId="79BB3ECC" w14:textId="3628FF4C" w:rsidR="00A15882" w:rsidRPr="003057F3" w:rsidRDefault="00A15882" w:rsidP="00FE3A83">
            <w:pPr>
              <w:spacing w:line="240" w:lineRule="auto"/>
              <w:rPr>
                <w:sz w:val="20"/>
                <w:szCs w:val="20"/>
              </w:rPr>
            </w:pPr>
            <w:r w:rsidRPr="003057F3">
              <w:rPr>
                <w:sz w:val="20"/>
                <w:szCs w:val="20"/>
              </w:rPr>
              <w:t>3</w:t>
            </w:r>
          </w:p>
        </w:tc>
        <w:tc>
          <w:tcPr>
            <w:tcW w:w="3449" w:type="dxa"/>
            <w:gridSpan w:val="2"/>
            <w:shd w:val="clear" w:color="auto" w:fill="D5DCE4" w:themeFill="text2" w:themeFillTint="33"/>
          </w:tcPr>
          <w:p w14:paraId="1F651A43" w14:textId="179B6B62" w:rsidR="00A15882" w:rsidRPr="003057F3" w:rsidRDefault="00A15882" w:rsidP="00FE3A83">
            <w:pPr>
              <w:spacing w:line="240" w:lineRule="auto"/>
              <w:rPr>
                <w:color w:val="FF0000"/>
                <w:sz w:val="20"/>
                <w:szCs w:val="20"/>
              </w:rPr>
            </w:pPr>
            <w:r w:rsidRPr="003057F3">
              <w:rPr>
                <w:sz w:val="20"/>
                <w:szCs w:val="20"/>
              </w:rPr>
              <w:t xml:space="preserve">Based on past experience, how many onsite screening events will require </w:t>
            </w:r>
            <w:r w:rsidRPr="002921F3">
              <w:rPr>
                <w:sz w:val="20"/>
                <w:szCs w:val="20"/>
              </w:rPr>
              <w:t>bilingual, Spanish speaking staff?</w:t>
            </w:r>
          </w:p>
        </w:tc>
        <w:tc>
          <w:tcPr>
            <w:tcW w:w="2940" w:type="dxa"/>
            <w:shd w:val="clear" w:color="auto" w:fill="D5DCE4" w:themeFill="text2" w:themeFillTint="33"/>
          </w:tcPr>
          <w:p w14:paraId="04AD4373" w14:textId="22477918" w:rsidR="00A15882" w:rsidRPr="003057F3" w:rsidRDefault="00A15882" w:rsidP="00FE3A83">
            <w:pPr>
              <w:spacing w:line="240" w:lineRule="auto"/>
              <w:rPr>
                <w:sz w:val="20"/>
                <w:szCs w:val="20"/>
              </w:rPr>
            </w:pPr>
            <w:r>
              <w:rPr>
                <w:sz w:val="20"/>
                <w:szCs w:val="20"/>
              </w:rPr>
              <w:t>There were two biometric screening events in 2021 that required bilingual Spanish speaking staff.</w:t>
            </w:r>
          </w:p>
        </w:tc>
      </w:tr>
      <w:tr w:rsidR="007E5D05" w:rsidRPr="003057F3" w14:paraId="028D901A"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9E2F3" w:themeFill="accent1" w:themeFillTint="33"/>
          </w:tcPr>
          <w:p w14:paraId="7C1BC452" w14:textId="3C3D8168" w:rsidR="00A15882" w:rsidRPr="003057F3" w:rsidRDefault="00A15882" w:rsidP="00FE3A83">
            <w:pPr>
              <w:spacing w:line="240" w:lineRule="auto"/>
              <w:rPr>
                <w:sz w:val="20"/>
                <w:szCs w:val="20"/>
              </w:rPr>
            </w:pPr>
            <w:r w:rsidRPr="003057F3">
              <w:rPr>
                <w:sz w:val="20"/>
                <w:szCs w:val="20"/>
              </w:rPr>
              <w:t>Q45</w:t>
            </w:r>
          </w:p>
        </w:tc>
        <w:tc>
          <w:tcPr>
            <w:tcW w:w="1677" w:type="dxa"/>
            <w:shd w:val="clear" w:color="auto" w:fill="D9E2F3" w:themeFill="accent1" w:themeFillTint="33"/>
          </w:tcPr>
          <w:p w14:paraId="51AC61F9" w14:textId="77777777" w:rsidR="00A15882" w:rsidRPr="003057F3" w:rsidRDefault="00A15882" w:rsidP="00FE3A83">
            <w:pPr>
              <w:spacing w:line="240" w:lineRule="auto"/>
              <w:rPr>
                <w:sz w:val="20"/>
                <w:szCs w:val="20"/>
              </w:rPr>
            </w:pPr>
            <w:r w:rsidRPr="003057F3">
              <w:rPr>
                <w:sz w:val="20"/>
                <w:szCs w:val="20"/>
              </w:rPr>
              <w:t>Appendix 2</w:t>
            </w:r>
          </w:p>
          <w:p w14:paraId="5D3765F2" w14:textId="77777777" w:rsidR="00A15882" w:rsidRPr="003057F3" w:rsidRDefault="00A15882" w:rsidP="00FE3A83">
            <w:pPr>
              <w:spacing w:line="240" w:lineRule="auto"/>
              <w:rPr>
                <w:sz w:val="20"/>
                <w:szCs w:val="20"/>
              </w:rPr>
            </w:pPr>
            <w:r w:rsidRPr="003057F3">
              <w:rPr>
                <w:sz w:val="20"/>
                <w:szCs w:val="20"/>
              </w:rPr>
              <w:t>Section 1.3 Flu Vaccine Clinics</w:t>
            </w:r>
          </w:p>
          <w:p w14:paraId="0A8AEEBA" w14:textId="314EE29C" w:rsidR="00A15882" w:rsidRPr="003057F3" w:rsidRDefault="00A15882" w:rsidP="00FE3A83">
            <w:pPr>
              <w:spacing w:line="240" w:lineRule="auto"/>
              <w:rPr>
                <w:sz w:val="20"/>
                <w:szCs w:val="20"/>
              </w:rPr>
            </w:pPr>
            <w:r w:rsidRPr="003057F3">
              <w:rPr>
                <w:sz w:val="20"/>
                <w:szCs w:val="20"/>
              </w:rPr>
              <w:t>1.2.C.</w:t>
            </w:r>
          </w:p>
        </w:tc>
        <w:tc>
          <w:tcPr>
            <w:tcW w:w="1203" w:type="dxa"/>
            <w:gridSpan w:val="2"/>
            <w:shd w:val="clear" w:color="auto" w:fill="D9E2F3" w:themeFill="accent1" w:themeFillTint="33"/>
          </w:tcPr>
          <w:p w14:paraId="0EF4FFE8" w14:textId="693BFC6F" w:rsidR="00A15882" w:rsidRPr="003057F3" w:rsidRDefault="00A15882" w:rsidP="00FE3A83">
            <w:pPr>
              <w:spacing w:line="240" w:lineRule="auto"/>
              <w:rPr>
                <w:sz w:val="20"/>
                <w:szCs w:val="20"/>
              </w:rPr>
            </w:pPr>
            <w:r w:rsidRPr="003057F3">
              <w:rPr>
                <w:sz w:val="20"/>
                <w:szCs w:val="20"/>
              </w:rPr>
              <w:t>5</w:t>
            </w:r>
          </w:p>
        </w:tc>
        <w:tc>
          <w:tcPr>
            <w:tcW w:w="3449" w:type="dxa"/>
            <w:gridSpan w:val="2"/>
            <w:shd w:val="clear" w:color="auto" w:fill="D9E2F3" w:themeFill="accent1" w:themeFillTint="33"/>
          </w:tcPr>
          <w:p w14:paraId="680A32CF" w14:textId="43F9B20C" w:rsidR="00A15882" w:rsidRPr="003057F3" w:rsidRDefault="00A15882" w:rsidP="00FE3A83">
            <w:pPr>
              <w:spacing w:line="240" w:lineRule="auto"/>
              <w:rPr>
                <w:sz w:val="20"/>
                <w:szCs w:val="20"/>
              </w:rPr>
            </w:pPr>
            <w:r w:rsidRPr="003057F3">
              <w:rPr>
                <w:sz w:val="20"/>
                <w:szCs w:val="20"/>
              </w:rPr>
              <w:t>Based on past experience, how many flu vaccine events will require bilingual, Spanish speaking staff?</w:t>
            </w:r>
          </w:p>
        </w:tc>
        <w:tc>
          <w:tcPr>
            <w:tcW w:w="2940" w:type="dxa"/>
            <w:shd w:val="clear" w:color="auto" w:fill="D9E2F3" w:themeFill="accent1" w:themeFillTint="33"/>
          </w:tcPr>
          <w:p w14:paraId="6A4C0CA2" w14:textId="2341F207" w:rsidR="00A15882" w:rsidRPr="003057F3" w:rsidRDefault="00A15882" w:rsidP="00FE3A83">
            <w:pPr>
              <w:spacing w:line="240" w:lineRule="auto"/>
              <w:rPr>
                <w:sz w:val="20"/>
                <w:szCs w:val="20"/>
              </w:rPr>
            </w:pPr>
            <w:r>
              <w:rPr>
                <w:sz w:val="20"/>
                <w:szCs w:val="20"/>
              </w:rPr>
              <w:t>There were zero flu vaccine clinics scheduled in 2021 that required bilingual Spanish speaking staff.</w:t>
            </w:r>
          </w:p>
        </w:tc>
      </w:tr>
      <w:tr w:rsidR="007E5D05" w:rsidRPr="003057F3" w14:paraId="5FDA2887" w14:textId="77777777" w:rsidTr="25A1B748">
        <w:tblPrEx>
          <w:tblLook w:val="04A0" w:firstRow="1" w:lastRow="0" w:firstColumn="1" w:lastColumn="0" w:noHBand="0" w:noVBand="1"/>
        </w:tblPrEx>
        <w:trPr>
          <w:gridBefore w:val="1"/>
          <w:gridAfter w:val="1"/>
          <w:wBefore w:w="7" w:type="dxa"/>
          <w:wAfter w:w="37" w:type="dxa"/>
        </w:trPr>
        <w:tc>
          <w:tcPr>
            <w:tcW w:w="713" w:type="dxa"/>
            <w:shd w:val="clear" w:color="auto" w:fill="D5DCE4" w:themeFill="text2" w:themeFillTint="33"/>
          </w:tcPr>
          <w:p w14:paraId="0BDDE27B" w14:textId="3995F45E" w:rsidR="00A15882" w:rsidRPr="003057F3" w:rsidRDefault="00A15882" w:rsidP="00FE3A83">
            <w:pPr>
              <w:spacing w:line="240" w:lineRule="auto"/>
              <w:rPr>
                <w:sz w:val="20"/>
                <w:szCs w:val="20"/>
              </w:rPr>
            </w:pPr>
            <w:r w:rsidRPr="003057F3">
              <w:rPr>
                <w:sz w:val="20"/>
                <w:szCs w:val="20"/>
              </w:rPr>
              <w:t>Q46</w:t>
            </w:r>
          </w:p>
        </w:tc>
        <w:tc>
          <w:tcPr>
            <w:tcW w:w="1677" w:type="dxa"/>
            <w:shd w:val="clear" w:color="auto" w:fill="D5DCE4" w:themeFill="text2" w:themeFillTint="33"/>
          </w:tcPr>
          <w:p w14:paraId="61CE530E" w14:textId="6750843A" w:rsidR="00A15882" w:rsidRPr="003057F3" w:rsidRDefault="00A15882" w:rsidP="00FE3A83">
            <w:pPr>
              <w:spacing w:line="240" w:lineRule="auto"/>
              <w:rPr>
                <w:sz w:val="20"/>
                <w:szCs w:val="20"/>
              </w:rPr>
            </w:pPr>
            <w:r>
              <w:rPr>
                <w:sz w:val="20"/>
                <w:szCs w:val="20"/>
              </w:rPr>
              <w:t>RFP</w:t>
            </w:r>
            <w:r w:rsidRPr="003057F3">
              <w:rPr>
                <w:iCs/>
                <w:sz w:val="20"/>
                <w:szCs w:val="20"/>
              </w:rPr>
              <w:t xml:space="preserve"> Forms A-I</w:t>
            </w:r>
          </w:p>
        </w:tc>
        <w:tc>
          <w:tcPr>
            <w:tcW w:w="1203" w:type="dxa"/>
            <w:gridSpan w:val="2"/>
            <w:shd w:val="clear" w:color="auto" w:fill="D5DCE4" w:themeFill="text2" w:themeFillTint="33"/>
          </w:tcPr>
          <w:p w14:paraId="43552CE2" w14:textId="16ED8AE7" w:rsidR="00A15882" w:rsidRPr="003057F3" w:rsidRDefault="00A15882" w:rsidP="00FE3A83">
            <w:pPr>
              <w:spacing w:line="240" w:lineRule="auto"/>
              <w:rPr>
                <w:sz w:val="20"/>
                <w:szCs w:val="20"/>
              </w:rPr>
            </w:pPr>
          </w:p>
        </w:tc>
        <w:tc>
          <w:tcPr>
            <w:tcW w:w="3449" w:type="dxa"/>
            <w:gridSpan w:val="2"/>
            <w:shd w:val="clear" w:color="auto" w:fill="D5DCE4" w:themeFill="text2" w:themeFillTint="33"/>
          </w:tcPr>
          <w:p w14:paraId="35A7AA0D" w14:textId="55D86552" w:rsidR="00A15882" w:rsidRPr="003057F3" w:rsidRDefault="00A15882" w:rsidP="00FE3A83">
            <w:pPr>
              <w:spacing w:line="240" w:lineRule="auto"/>
              <w:rPr>
                <w:sz w:val="20"/>
                <w:szCs w:val="20"/>
              </w:rPr>
            </w:pPr>
            <w:r w:rsidRPr="003057F3">
              <w:rPr>
                <w:sz w:val="20"/>
                <w:szCs w:val="20"/>
              </w:rPr>
              <w:t xml:space="preserve">For the forms requiring signature, is an electronic signature sufficient, or does State of Wisconsin require a wet signature? </w:t>
            </w:r>
          </w:p>
        </w:tc>
        <w:tc>
          <w:tcPr>
            <w:tcW w:w="2940" w:type="dxa"/>
            <w:shd w:val="clear" w:color="auto" w:fill="D5DCE4" w:themeFill="text2" w:themeFillTint="33"/>
          </w:tcPr>
          <w:p w14:paraId="7C33874A" w14:textId="346F44F6" w:rsidR="00A15882" w:rsidRPr="003057F3" w:rsidRDefault="00A15882" w:rsidP="00FE3A83">
            <w:pPr>
              <w:spacing w:line="240" w:lineRule="auto"/>
              <w:rPr>
                <w:sz w:val="20"/>
                <w:szCs w:val="20"/>
              </w:rPr>
            </w:pPr>
            <w:r>
              <w:rPr>
                <w:sz w:val="20"/>
                <w:szCs w:val="20"/>
              </w:rPr>
              <w:t>An e</w:t>
            </w:r>
            <w:r w:rsidRPr="003057F3">
              <w:rPr>
                <w:sz w:val="20"/>
                <w:szCs w:val="20"/>
              </w:rPr>
              <w:t xml:space="preserve">lectronic signature on the forms is acceptable. </w:t>
            </w:r>
            <w:r>
              <w:rPr>
                <w:sz w:val="20"/>
                <w:szCs w:val="20"/>
              </w:rPr>
              <w:t xml:space="preserve">The Department does not require a wet signature. </w:t>
            </w:r>
          </w:p>
        </w:tc>
      </w:tr>
      <w:tr w:rsidR="007E5D05" w:rsidRPr="003057F3" w14:paraId="7F87C0D7" w14:textId="77777777" w:rsidTr="25A1B748">
        <w:tblPrEx>
          <w:tblLook w:val="04A0" w:firstRow="1" w:lastRow="0" w:firstColumn="1" w:lastColumn="0" w:noHBand="0" w:noVBand="1"/>
        </w:tblPrEx>
        <w:trPr>
          <w:gridBefore w:val="1"/>
          <w:gridAfter w:val="1"/>
          <w:wBefore w:w="7" w:type="dxa"/>
          <w:wAfter w:w="37" w:type="dxa"/>
          <w:trHeight w:val="626"/>
        </w:trPr>
        <w:tc>
          <w:tcPr>
            <w:tcW w:w="713" w:type="dxa"/>
            <w:shd w:val="clear" w:color="auto" w:fill="D9E2F3" w:themeFill="accent1" w:themeFillTint="33"/>
          </w:tcPr>
          <w:p w14:paraId="3FFA28DD" w14:textId="59354D69" w:rsidR="00A15882" w:rsidRPr="003057F3" w:rsidRDefault="00A15882" w:rsidP="00FE3A83">
            <w:pPr>
              <w:spacing w:line="240" w:lineRule="auto"/>
              <w:rPr>
                <w:sz w:val="20"/>
                <w:szCs w:val="20"/>
              </w:rPr>
            </w:pPr>
            <w:r w:rsidRPr="003057F3">
              <w:rPr>
                <w:sz w:val="20"/>
                <w:szCs w:val="20"/>
              </w:rPr>
              <w:t>Q47</w:t>
            </w:r>
          </w:p>
        </w:tc>
        <w:tc>
          <w:tcPr>
            <w:tcW w:w="1677" w:type="dxa"/>
            <w:shd w:val="clear" w:color="auto" w:fill="D9E2F3" w:themeFill="accent1" w:themeFillTint="33"/>
          </w:tcPr>
          <w:p w14:paraId="7AFE82F8" w14:textId="6826D5B6" w:rsidR="00A15882" w:rsidRPr="003057F3" w:rsidRDefault="00A15882" w:rsidP="00FE3A83">
            <w:pPr>
              <w:spacing w:line="240" w:lineRule="auto"/>
              <w:rPr>
                <w:sz w:val="20"/>
                <w:szCs w:val="20"/>
              </w:rPr>
            </w:pPr>
            <w:r>
              <w:rPr>
                <w:sz w:val="20"/>
                <w:szCs w:val="20"/>
              </w:rPr>
              <w:t>RFP</w:t>
            </w:r>
            <w:r w:rsidRPr="003057F3">
              <w:rPr>
                <w:iCs/>
                <w:sz w:val="20"/>
                <w:szCs w:val="20"/>
              </w:rPr>
              <w:t xml:space="preserve"> Section 1.4.2</w:t>
            </w:r>
          </w:p>
        </w:tc>
        <w:tc>
          <w:tcPr>
            <w:tcW w:w="1203" w:type="dxa"/>
            <w:gridSpan w:val="2"/>
            <w:shd w:val="clear" w:color="auto" w:fill="D9E2F3" w:themeFill="accent1" w:themeFillTint="33"/>
          </w:tcPr>
          <w:p w14:paraId="10F35863" w14:textId="34E19137" w:rsidR="00A15882" w:rsidRPr="003057F3" w:rsidRDefault="00A15882" w:rsidP="00FE3A83">
            <w:pPr>
              <w:spacing w:line="240" w:lineRule="auto"/>
              <w:rPr>
                <w:sz w:val="20"/>
                <w:szCs w:val="20"/>
              </w:rPr>
            </w:pPr>
            <w:r w:rsidRPr="003057F3">
              <w:rPr>
                <w:sz w:val="20"/>
                <w:szCs w:val="20"/>
              </w:rPr>
              <w:t>7</w:t>
            </w:r>
          </w:p>
        </w:tc>
        <w:tc>
          <w:tcPr>
            <w:tcW w:w="3449" w:type="dxa"/>
            <w:gridSpan w:val="2"/>
            <w:shd w:val="clear" w:color="auto" w:fill="D9E2F3" w:themeFill="accent1" w:themeFillTint="33"/>
          </w:tcPr>
          <w:p w14:paraId="62927DD8" w14:textId="50927083" w:rsidR="00A15882" w:rsidRPr="003057F3" w:rsidRDefault="00A15882" w:rsidP="00FE3A83">
            <w:pPr>
              <w:spacing w:line="240" w:lineRule="auto"/>
              <w:rPr>
                <w:sz w:val="20"/>
                <w:szCs w:val="20"/>
              </w:rPr>
            </w:pPr>
            <w:r w:rsidRPr="003057F3">
              <w:rPr>
                <w:sz w:val="20"/>
                <w:szCs w:val="20"/>
              </w:rPr>
              <w:t>Biometric Screening Events and Flu Vaccine clinics have ancillary fees and assumptions associated with these services. Is the Contractor able to provide that information in our response?</w:t>
            </w:r>
          </w:p>
        </w:tc>
        <w:tc>
          <w:tcPr>
            <w:tcW w:w="2940" w:type="dxa"/>
            <w:shd w:val="clear" w:color="auto" w:fill="D9E2F3" w:themeFill="accent1" w:themeFillTint="33"/>
          </w:tcPr>
          <w:p w14:paraId="154B749D" w14:textId="249F2AA6" w:rsidR="006F6539" w:rsidRDefault="00C81A10" w:rsidP="006F6539">
            <w:pPr>
              <w:spacing w:after="120" w:line="240" w:lineRule="auto"/>
              <w:rPr>
                <w:sz w:val="20"/>
                <w:szCs w:val="20"/>
              </w:rPr>
            </w:pPr>
            <w:r>
              <w:rPr>
                <w:sz w:val="20"/>
                <w:szCs w:val="20"/>
              </w:rPr>
              <w:t xml:space="preserve">All costs </w:t>
            </w:r>
            <w:r w:rsidR="003E3467">
              <w:rPr>
                <w:sz w:val="20"/>
                <w:szCs w:val="20"/>
              </w:rPr>
              <w:t xml:space="preserve">must be included </w:t>
            </w:r>
            <w:r w:rsidR="00D96C34">
              <w:rPr>
                <w:sz w:val="20"/>
                <w:szCs w:val="20"/>
              </w:rPr>
              <w:t xml:space="preserve">in the specified cells in </w:t>
            </w:r>
            <w:r w:rsidR="00B07997">
              <w:rPr>
                <w:sz w:val="20"/>
                <w:szCs w:val="20"/>
              </w:rPr>
              <w:t>Form I C</w:t>
            </w:r>
            <w:r w:rsidR="00B07997" w:rsidRPr="00B07997">
              <w:rPr>
                <w:sz w:val="20"/>
                <w:szCs w:val="20"/>
              </w:rPr>
              <w:t xml:space="preserve">ost </w:t>
            </w:r>
            <w:r>
              <w:rPr>
                <w:sz w:val="20"/>
                <w:szCs w:val="20"/>
              </w:rPr>
              <w:t xml:space="preserve">Proposal </w:t>
            </w:r>
            <w:r w:rsidR="00B07997">
              <w:rPr>
                <w:sz w:val="20"/>
                <w:szCs w:val="20"/>
              </w:rPr>
              <w:t>W</w:t>
            </w:r>
            <w:r w:rsidR="00B07997" w:rsidRPr="00B07997">
              <w:rPr>
                <w:sz w:val="20"/>
                <w:szCs w:val="20"/>
              </w:rPr>
              <w:t>orkbook</w:t>
            </w:r>
            <w:r w:rsidR="00D96C34">
              <w:rPr>
                <w:sz w:val="20"/>
                <w:szCs w:val="20"/>
              </w:rPr>
              <w:t xml:space="preserve">. Form I </w:t>
            </w:r>
            <w:proofErr w:type="gramStart"/>
            <w:r w:rsidR="00D96C34">
              <w:rPr>
                <w:sz w:val="20"/>
                <w:szCs w:val="20"/>
              </w:rPr>
              <w:t>states</w:t>
            </w:r>
            <w:proofErr w:type="gramEnd"/>
            <w:r w:rsidR="00B07997" w:rsidRPr="00B07997">
              <w:rPr>
                <w:sz w:val="20"/>
                <w:szCs w:val="20"/>
              </w:rPr>
              <w:t>: “All costs must reflect the level of customization and features represented in the Proposal, including any and all one-time and recurring fees, charges, or costs, and implementation, transition, and run-out fees.”</w:t>
            </w:r>
            <w:r w:rsidR="00AC696D">
              <w:rPr>
                <w:sz w:val="20"/>
                <w:szCs w:val="20"/>
              </w:rPr>
              <w:t xml:space="preserve"> </w:t>
            </w:r>
            <w:proofErr w:type="gramStart"/>
            <w:r w:rsidR="00AC696D">
              <w:rPr>
                <w:sz w:val="20"/>
                <w:szCs w:val="20"/>
              </w:rPr>
              <w:t>Also</w:t>
            </w:r>
            <w:proofErr w:type="gramEnd"/>
            <w:r w:rsidR="006F6539">
              <w:rPr>
                <w:sz w:val="20"/>
                <w:szCs w:val="20"/>
              </w:rPr>
              <w:t xml:space="preserve"> in Form I:</w:t>
            </w:r>
            <w:r w:rsidR="00AC696D">
              <w:rPr>
                <w:sz w:val="20"/>
                <w:szCs w:val="20"/>
              </w:rPr>
              <w:t xml:space="preserve"> </w:t>
            </w:r>
            <w:r w:rsidR="00B07997" w:rsidRPr="00B07997">
              <w:rPr>
                <w:sz w:val="20"/>
                <w:szCs w:val="20"/>
              </w:rPr>
              <w:t xml:space="preserve">“Additional Services:  include any other proposed services that are not included in the fees listed above. If the proposed service is not offered on a per participant basis, enter the annual cost in Column C "Estimated Total Annual Cost" and explain this in the Comments cells. If another </w:t>
            </w:r>
            <w:r w:rsidR="00B07997" w:rsidRPr="00B07997">
              <w:rPr>
                <w:sz w:val="20"/>
                <w:szCs w:val="20"/>
              </w:rPr>
              <w:lastRenderedPageBreak/>
              <w:t>cost basis is used, include the cost and explanation in the Comments cells.”</w:t>
            </w:r>
            <w:r w:rsidR="00EE2119">
              <w:rPr>
                <w:sz w:val="20"/>
                <w:szCs w:val="20"/>
              </w:rPr>
              <w:t xml:space="preserve"> </w:t>
            </w:r>
          </w:p>
          <w:p w14:paraId="28F2A3EF" w14:textId="114B6AC3" w:rsidR="00A15882" w:rsidRPr="003057F3" w:rsidRDefault="00EE2119" w:rsidP="00FE3A83">
            <w:pPr>
              <w:spacing w:line="240" w:lineRule="auto"/>
              <w:rPr>
                <w:sz w:val="20"/>
                <w:szCs w:val="20"/>
              </w:rPr>
            </w:pPr>
            <w:r>
              <w:rPr>
                <w:sz w:val="20"/>
                <w:szCs w:val="20"/>
              </w:rPr>
              <w:t xml:space="preserve">If there are optional, “Additional Services” that the Proposer is offering, include those in Form I where indicated. </w:t>
            </w:r>
          </w:p>
        </w:tc>
      </w:tr>
      <w:tr w:rsidR="007E5D05" w:rsidRPr="003057F3" w14:paraId="27436E32" w14:textId="77777777" w:rsidTr="25A1B748">
        <w:tblPrEx>
          <w:tblLook w:val="04A0" w:firstRow="1" w:lastRow="0" w:firstColumn="1" w:lastColumn="0" w:noHBand="0" w:noVBand="1"/>
        </w:tblPrEx>
        <w:trPr>
          <w:gridBefore w:val="1"/>
          <w:gridAfter w:val="1"/>
          <w:wBefore w:w="7" w:type="dxa"/>
          <w:wAfter w:w="37" w:type="dxa"/>
          <w:trHeight w:val="607"/>
        </w:trPr>
        <w:tc>
          <w:tcPr>
            <w:tcW w:w="713" w:type="dxa"/>
            <w:shd w:val="clear" w:color="auto" w:fill="D5DCE4" w:themeFill="text2" w:themeFillTint="33"/>
          </w:tcPr>
          <w:p w14:paraId="15FE0114" w14:textId="268FBD4F" w:rsidR="00A15882" w:rsidRPr="003057F3" w:rsidRDefault="00A15882" w:rsidP="00FE3A83">
            <w:pPr>
              <w:spacing w:line="240" w:lineRule="auto"/>
              <w:rPr>
                <w:sz w:val="20"/>
                <w:szCs w:val="20"/>
              </w:rPr>
            </w:pPr>
            <w:r w:rsidRPr="003057F3">
              <w:rPr>
                <w:sz w:val="20"/>
                <w:szCs w:val="20"/>
              </w:rPr>
              <w:lastRenderedPageBreak/>
              <w:t>Q48</w:t>
            </w:r>
          </w:p>
        </w:tc>
        <w:tc>
          <w:tcPr>
            <w:tcW w:w="1677" w:type="dxa"/>
            <w:shd w:val="clear" w:color="auto" w:fill="D5DCE4" w:themeFill="text2" w:themeFillTint="33"/>
          </w:tcPr>
          <w:p w14:paraId="4C7C113D" w14:textId="1F04F0D2" w:rsidR="00A15882" w:rsidRPr="003057F3" w:rsidRDefault="00A15882" w:rsidP="00FE3A83">
            <w:pPr>
              <w:spacing w:line="240" w:lineRule="auto"/>
              <w:rPr>
                <w:iCs/>
                <w:sz w:val="20"/>
                <w:szCs w:val="20"/>
              </w:rPr>
            </w:pPr>
            <w:r>
              <w:rPr>
                <w:sz w:val="20"/>
                <w:szCs w:val="20"/>
              </w:rPr>
              <w:t>RFP</w:t>
            </w:r>
            <w:r w:rsidRPr="003057F3">
              <w:rPr>
                <w:iCs/>
                <w:sz w:val="20"/>
                <w:szCs w:val="20"/>
              </w:rPr>
              <w:t xml:space="preserve"> Section 6.7</w:t>
            </w:r>
          </w:p>
        </w:tc>
        <w:tc>
          <w:tcPr>
            <w:tcW w:w="1203" w:type="dxa"/>
            <w:gridSpan w:val="2"/>
            <w:shd w:val="clear" w:color="auto" w:fill="D5DCE4" w:themeFill="text2" w:themeFillTint="33"/>
          </w:tcPr>
          <w:p w14:paraId="4EAE3B1C" w14:textId="19631779" w:rsidR="00A15882" w:rsidRPr="003057F3" w:rsidRDefault="00A15882" w:rsidP="00FE3A83">
            <w:pPr>
              <w:spacing w:line="240" w:lineRule="auto"/>
              <w:rPr>
                <w:sz w:val="20"/>
                <w:szCs w:val="20"/>
              </w:rPr>
            </w:pPr>
            <w:r w:rsidRPr="003057F3">
              <w:rPr>
                <w:sz w:val="20"/>
                <w:szCs w:val="20"/>
              </w:rPr>
              <w:t>32</w:t>
            </w:r>
          </w:p>
        </w:tc>
        <w:tc>
          <w:tcPr>
            <w:tcW w:w="3449" w:type="dxa"/>
            <w:gridSpan w:val="2"/>
            <w:shd w:val="clear" w:color="auto" w:fill="D5DCE4" w:themeFill="text2" w:themeFillTint="33"/>
          </w:tcPr>
          <w:p w14:paraId="48BF839C" w14:textId="77777777" w:rsidR="00A15882" w:rsidRPr="003057F3" w:rsidRDefault="00A15882" w:rsidP="000D0BD1">
            <w:pPr>
              <w:pStyle w:val="LRWLBodyText"/>
              <w:spacing w:before="0"/>
              <w:rPr>
                <w:rFonts w:cs="Arial"/>
                <w:sz w:val="20"/>
                <w:szCs w:val="20"/>
              </w:rPr>
            </w:pPr>
            <w:bookmarkStart w:id="6" w:name="OLE_LINK3"/>
            <w:r w:rsidRPr="003057F3">
              <w:rPr>
                <w:rFonts w:cs="Arial"/>
                <w:sz w:val="20"/>
                <w:szCs w:val="20"/>
              </w:rPr>
              <w:t>The instructions for this question read, “Provide information about your organization’s previous experience in providing record-keeping and accounting services for similar programs including using electronic transfer via file transfer protocol (FTP), virtual private network, encrypted email, and paper.”</w:t>
            </w:r>
          </w:p>
          <w:p w14:paraId="0D1E74DF" w14:textId="7628C4B2" w:rsidR="00A15882" w:rsidRPr="003057F3" w:rsidRDefault="00A15882" w:rsidP="00812A0F">
            <w:pPr>
              <w:pStyle w:val="LRWLBodyText"/>
              <w:spacing w:after="0"/>
              <w:rPr>
                <w:rFonts w:cs="Arial"/>
                <w:sz w:val="20"/>
                <w:szCs w:val="20"/>
              </w:rPr>
            </w:pPr>
            <w:r w:rsidRPr="003057F3">
              <w:rPr>
                <w:sz w:val="20"/>
                <w:szCs w:val="20"/>
              </w:rPr>
              <w:t xml:space="preserve">Please provide an example of what types of records or accounting system you would like to have a vendor provide to you via electronic transfer. </w:t>
            </w:r>
            <w:bookmarkEnd w:id="6"/>
          </w:p>
        </w:tc>
        <w:tc>
          <w:tcPr>
            <w:tcW w:w="2940" w:type="dxa"/>
            <w:shd w:val="clear" w:color="auto" w:fill="D5DCE4" w:themeFill="text2" w:themeFillTint="33"/>
          </w:tcPr>
          <w:p w14:paraId="64763E5D" w14:textId="7B2BECAC" w:rsidR="00A15882" w:rsidRPr="003057F3" w:rsidRDefault="009E6C79" w:rsidP="00FE3A83">
            <w:pPr>
              <w:spacing w:line="240" w:lineRule="auto"/>
              <w:rPr>
                <w:sz w:val="20"/>
                <w:szCs w:val="20"/>
              </w:rPr>
            </w:pPr>
            <w:r>
              <w:rPr>
                <w:sz w:val="20"/>
                <w:szCs w:val="20"/>
              </w:rPr>
              <w:t>E</w:t>
            </w:r>
            <w:r w:rsidR="00427C6F">
              <w:rPr>
                <w:sz w:val="20"/>
                <w:szCs w:val="20"/>
              </w:rPr>
              <w:t>xample:</w:t>
            </w:r>
            <w:r>
              <w:rPr>
                <w:sz w:val="20"/>
                <w:szCs w:val="20"/>
              </w:rPr>
              <w:t xml:space="preserve"> </w:t>
            </w:r>
            <w:r w:rsidR="00582F9A">
              <w:rPr>
                <w:sz w:val="20"/>
                <w:szCs w:val="20"/>
              </w:rPr>
              <w:t>Participant incentive data for processing taxes</w:t>
            </w:r>
            <w:r w:rsidR="004A3E48">
              <w:rPr>
                <w:sz w:val="20"/>
                <w:szCs w:val="20"/>
              </w:rPr>
              <w:t xml:space="preserve">. </w:t>
            </w:r>
          </w:p>
        </w:tc>
      </w:tr>
      <w:tr w:rsidR="007E5D05" w:rsidRPr="003057F3" w14:paraId="6903AE28" w14:textId="77777777" w:rsidTr="25A1B748">
        <w:tblPrEx>
          <w:tblLook w:val="04A0" w:firstRow="1" w:lastRow="0" w:firstColumn="1" w:lastColumn="0" w:noHBand="0" w:noVBand="1"/>
        </w:tblPrEx>
        <w:trPr>
          <w:gridBefore w:val="1"/>
          <w:gridAfter w:val="1"/>
          <w:wBefore w:w="7" w:type="dxa"/>
          <w:wAfter w:w="37" w:type="dxa"/>
          <w:trHeight w:val="607"/>
        </w:trPr>
        <w:tc>
          <w:tcPr>
            <w:tcW w:w="713" w:type="dxa"/>
            <w:shd w:val="clear" w:color="auto" w:fill="D9E2F3" w:themeFill="accent1" w:themeFillTint="33"/>
          </w:tcPr>
          <w:p w14:paraId="60E74A08" w14:textId="14DF2033" w:rsidR="00A15882" w:rsidRPr="003057F3" w:rsidRDefault="00A15882" w:rsidP="00FE3A83">
            <w:pPr>
              <w:spacing w:line="240" w:lineRule="auto"/>
              <w:rPr>
                <w:sz w:val="20"/>
                <w:szCs w:val="20"/>
              </w:rPr>
            </w:pPr>
            <w:r w:rsidRPr="003057F3">
              <w:rPr>
                <w:sz w:val="20"/>
                <w:szCs w:val="20"/>
              </w:rPr>
              <w:t>Q49</w:t>
            </w:r>
          </w:p>
        </w:tc>
        <w:tc>
          <w:tcPr>
            <w:tcW w:w="1677" w:type="dxa"/>
            <w:shd w:val="clear" w:color="auto" w:fill="D9E2F3" w:themeFill="accent1" w:themeFillTint="33"/>
          </w:tcPr>
          <w:p w14:paraId="240FF4E4" w14:textId="3EA99D97" w:rsidR="00A15882" w:rsidRPr="003057F3" w:rsidRDefault="00A15882" w:rsidP="00FE3A83">
            <w:pPr>
              <w:spacing w:line="240" w:lineRule="auto"/>
              <w:rPr>
                <w:sz w:val="20"/>
                <w:szCs w:val="20"/>
              </w:rPr>
            </w:pPr>
            <w:r>
              <w:rPr>
                <w:sz w:val="20"/>
                <w:szCs w:val="20"/>
              </w:rPr>
              <w:t>RFP</w:t>
            </w:r>
            <w:r w:rsidRPr="003057F3">
              <w:rPr>
                <w:sz w:val="20"/>
                <w:szCs w:val="20"/>
              </w:rPr>
              <w:t xml:space="preserve"> Appendix 1, Section 1.9</w:t>
            </w:r>
          </w:p>
        </w:tc>
        <w:tc>
          <w:tcPr>
            <w:tcW w:w="1203" w:type="dxa"/>
            <w:gridSpan w:val="2"/>
            <w:shd w:val="clear" w:color="auto" w:fill="D9E2F3" w:themeFill="accent1" w:themeFillTint="33"/>
          </w:tcPr>
          <w:p w14:paraId="13329C75" w14:textId="496A3EC7" w:rsidR="00A15882" w:rsidRPr="003057F3" w:rsidRDefault="00A15882" w:rsidP="00FE3A83">
            <w:pPr>
              <w:spacing w:line="240" w:lineRule="auto"/>
              <w:rPr>
                <w:sz w:val="20"/>
                <w:szCs w:val="20"/>
              </w:rPr>
            </w:pPr>
            <w:r w:rsidRPr="003057F3">
              <w:rPr>
                <w:sz w:val="20"/>
                <w:szCs w:val="20"/>
              </w:rPr>
              <w:t xml:space="preserve">11 – Item A </w:t>
            </w:r>
          </w:p>
        </w:tc>
        <w:tc>
          <w:tcPr>
            <w:tcW w:w="3449" w:type="dxa"/>
            <w:gridSpan w:val="2"/>
            <w:shd w:val="clear" w:color="auto" w:fill="D9E2F3" w:themeFill="accent1" w:themeFillTint="33"/>
          </w:tcPr>
          <w:p w14:paraId="46E0CDF5" w14:textId="2450FF47" w:rsidR="00A15882" w:rsidRPr="003057F3" w:rsidRDefault="00A15882" w:rsidP="00FE3A83">
            <w:pPr>
              <w:spacing w:line="240" w:lineRule="auto"/>
              <w:rPr>
                <w:sz w:val="20"/>
                <w:szCs w:val="20"/>
              </w:rPr>
            </w:pPr>
            <w:r w:rsidRPr="003057F3">
              <w:rPr>
                <w:sz w:val="20"/>
                <w:szCs w:val="20"/>
              </w:rPr>
              <w:t>Question: Section 1.9, Item A requires 12 months’ notice to migrate to a different data or web platform. Please clarify what you mean by “different data or web platform.” For example, if we move from Microsoft IIS to a different web server for front-end hosting, does that require 12 months' notice? If we move one of our datacenters to another facility?</w:t>
            </w:r>
          </w:p>
        </w:tc>
        <w:tc>
          <w:tcPr>
            <w:tcW w:w="2940" w:type="dxa"/>
            <w:shd w:val="clear" w:color="auto" w:fill="D9E2F3" w:themeFill="accent1" w:themeFillTint="33"/>
          </w:tcPr>
          <w:p w14:paraId="394A0DE4" w14:textId="463D3997" w:rsidR="00A15882" w:rsidRPr="003057F3" w:rsidRDefault="00A15882" w:rsidP="00FE3A83">
            <w:pPr>
              <w:spacing w:line="240" w:lineRule="auto"/>
              <w:rPr>
                <w:sz w:val="20"/>
                <w:szCs w:val="20"/>
              </w:rPr>
            </w:pPr>
            <w:r>
              <w:rPr>
                <w:sz w:val="20"/>
                <w:szCs w:val="20"/>
              </w:rPr>
              <w:t xml:space="preserve">Any major migrations or changes that will require </w:t>
            </w:r>
            <w:r w:rsidR="009E6C79">
              <w:rPr>
                <w:sz w:val="20"/>
                <w:szCs w:val="20"/>
              </w:rPr>
              <w:t xml:space="preserve">the Department’s </w:t>
            </w:r>
            <w:r>
              <w:rPr>
                <w:sz w:val="20"/>
                <w:szCs w:val="20"/>
              </w:rPr>
              <w:t xml:space="preserve">information technology team, will impact existing data exports/imports, or will result in major noticeable changes for Participants will need to be discussed and agreed upon by </w:t>
            </w:r>
            <w:r w:rsidR="009E6C79">
              <w:rPr>
                <w:sz w:val="20"/>
                <w:szCs w:val="20"/>
              </w:rPr>
              <w:t>the Contractor and the Department</w:t>
            </w:r>
            <w:r>
              <w:rPr>
                <w:sz w:val="20"/>
                <w:szCs w:val="20"/>
              </w:rPr>
              <w:t xml:space="preserve"> at least 12 months before such change is effective. </w:t>
            </w:r>
          </w:p>
        </w:tc>
      </w:tr>
      <w:tr w:rsidR="007E5D05" w:rsidRPr="003057F3" w14:paraId="3F5B1DF9" w14:textId="77777777" w:rsidTr="25A1B748">
        <w:tblPrEx>
          <w:tblLook w:val="04A0" w:firstRow="1" w:lastRow="0" w:firstColumn="1" w:lastColumn="0" w:noHBand="0" w:noVBand="1"/>
        </w:tblPrEx>
        <w:trPr>
          <w:gridBefore w:val="1"/>
          <w:gridAfter w:val="1"/>
          <w:wBefore w:w="7" w:type="dxa"/>
          <w:wAfter w:w="37" w:type="dxa"/>
          <w:trHeight w:val="626"/>
        </w:trPr>
        <w:tc>
          <w:tcPr>
            <w:tcW w:w="713" w:type="dxa"/>
            <w:shd w:val="clear" w:color="auto" w:fill="D5DCE4" w:themeFill="text2" w:themeFillTint="33"/>
          </w:tcPr>
          <w:p w14:paraId="4D3D1590" w14:textId="5CC8FDF9" w:rsidR="00A15882" w:rsidRPr="003057F3" w:rsidRDefault="00A15882" w:rsidP="00FE3A83">
            <w:pPr>
              <w:spacing w:line="240" w:lineRule="auto"/>
              <w:rPr>
                <w:sz w:val="20"/>
                <w:szCs w:val="20"/>
              </w:rPr>
            </w:pPr>
            <w:bookmarkStart w:id="7" w:name="_Hlk104470434"/>
            <w:r w:rsidRPr="003057F3">
              <w:rPr>
                <w:sz w:val="20"/>
                <w:szCs w:val="20"/>
              </w:rPr>
              <w:t>Q50</w:t>
            </w:r>
          </w:p>
        </w:tc>
        <w:tc>
          <w:tcPr>
            <w:tcW w:w="1677" w:type="dxa"/>
            <w:shd w:val="clear" w:color="auto" w:fill="D5DCE4" w:themeFill="text2" w:themeFillTint="33"/>
          </w:tcPr>
          <w:p w14:paraId="3B7117C5" w14:textId="1EE6B95B" w:rsidR="00A15882" w:rsidRPr="003057F3" w:rsidRDefault="00A15882" w:rsidP="00FE3A83">
            <w:pPr>
              <w:spacing w:line="240" w:lineRule="auto"/>
              <w:rPr>
                <w:sz w:val="20"/>
                <w:szCs w:val="20"/>
              </w:rPr>
            </w:pPr>
            <w:r>
              <w:rPr>
                <w:sz w:val="20"/>
                <w:szCs w:val="20"/>
              </w:rPr>
              <w:t>RFP</w:t>
            </w:r>
            <w:r w:rsidRPr="003057F3">
              <w:rPr>
                <w:sz w:val="20"/>
                <w:szCs w:val="20"/>
              </w:rPr>
              <w:t xml:space="preserve"> Appendix 1, Section 1.13</w:t>
            </w:r>
          </w:p>
        </w:tc>
        <w:tc>
          <w:tcPr>
            <w:tcW w:w="1203" w:type="dxa"/>
            <w:gridSpan w:val="2"/>
            <w:shd w:val="clear" w:color="auto" w:fill="D5DCE4" w:themeFill="text2" w:themeFillTint="33"/>
          </w:tcPr>
          <w:p w14:paraId="7CA9ADF7" w14:textId="7F4F4020" w:rsidR="00A15882" w:rsidRPr="003057F3" w:rsidRDefault="00A15882" w:rsidP="00FE3A83">
            <w:pPr>
              <w:spacing w:line="240" w:lineRule="auto"/>
              <w:rPr>
                <w:sz w:val="20"/>
                <w:szCs w:val="20"/>
              </w:rPr>
            </w:pPr>
            <w:r w:rsidRPr="003057F3">
              <w:rPr>
                <w:sz w:val="20"/>
                <w:szCs w:val="20"/>
              </w:rPr>
              <w:t>16</w:t>
            </w:r>
          </w:p>
        </w:tc>
        <w:tc>
          <w:tcPr>
            <w:tcW w:w="3449" w:type="dxa"/>
            <w:gridSpan w:val="2"/>
            <w:shd w:val="clear" w:color="auto" w:fill="D5DCE4" w:themeFill="text2" w:themeFillTint="33"/>
          </w:tcPr>
          <w:p w14:paraId="1483CEED" w14:textId="4B0DE378" w:rsidR="00A15882" w:rsidRPr="003057F3" w:rsidRDefault="00A15882" w:rsidP="00FE3A83">
            <w:pPr>
              <w:spacing w:line="240" w:lineRule="auto"/>
              <w:rPr>
                <w:sz w:val="20"/>
                <w:szCs w:val="20"/>
              </w:rPr>
            </w:pPr>
            <w:r w:rsidRPr="003057F3">
              <w:rPr>
                <w:sz w:val="20"/>
                <w:szCs w:val="20"/>
              </w:rPr>
              <w:t xml:space="preserve">Because the Contractor would need to provide a comprehensive transition plan to the Department at least 90 Calendar Days prior to Contract termination, and given the language here that details the Run-out Period, when would the Department notify the Contractor that the Department wishes to terminate? Would this be 180 Calendar Days prior? Please clarify this timing. </w:t>
            </w:r>
          </w:p>
        </w:tc>
        <w:tc>
          <w:tcPr>
            <w:tcW w:w="2940" w:type="dxa"/>
            <w:shd w:val="clear" w:color="auto" w:fill="D5DCE4" w:themeFill="text2" w:themeFillTint="33"/>
          </w:tcPr>
          <w:p w14:paraId="1FA606AF" w14:textId="031934E7" w:rsidR="00A15882" w:rsidRPr="003057F3" w:rsidRDefault="00C314AE" w:rsidP="00FE3A83">
            <w:pPr>
              <w:spacing w:line="240" w:lineRule="auto"/>
              <w:rPr>
                <w:sz w:val="20"/>
                <w:szCs w:val="20"/>
              </w:rPr>
            </w:pPr>
            <w:r>
              <w:rPr>
                <w:sz w:val="20"/>
                <w:szCs w:val="20"/>
              </w:rPr>
              <w:t>Example</w:t>
            </w:r>
            <w:r w:rsidR="00C634D3">
              <w:rPr>
                <w:sz w:val="20"/>
                <w:szCs w:val="20"/>
              </w:rPr>
              <w:t>: if the Department</w:t>
            </w:r>
            <w:r w:rsidR="00D3012E">
              <w:rPr>
                <w:sz w:val="20"/>
                <w:szCs w:val="20"/>
              </w:rPr>
              <w:t xml:space="preserve"> gave the Contractor 180 Calendar </w:t>
            </w:r>
            <w:r w:rsidR="00626D96">
              <w:rPr>
                <w:sz w:val="20"/>
                <w:szCs w:val="20"/>
              </w:rPr>
              <w:t>Days’ notice</w:t>
            </w:r>
            <w:r w:rsidR="00D3012E">
              <w:rPr>
                <w:sz w:val="20"/>
                <w:szCs w:val="20"/>
              </w:rPr>
              <w:t xml:space="preserve"> of termination</w:t>
            </w:r>
            <w:r w:rsidR="000A0A48">
              <w:rPr>
                <w:sz w:val="20"/>
                <w:szCs w:val="20"/>
              </w:rPr>
              <w:t xml:space="preserve"> on 1/1, the transition plan would be 90 Calendars Days </w:t>
            </w:r>
            <w:r w:rsidR="005071D9">
              <w:rPr>
                <w:sz w:val="20"/>
                <w:szCs w:val="20"/>
              </w:rPr>
              <w:t>prior to the end of the 180 Calendar Days. The run-out period</w:t>
            </w:r>
            <w:r w:rsidR="00820335">
              <w:rPr>
                <w:sz w:val="20"/>
                <w:szCs w:val="20"/>
              </w:rPr>
              <w:t xml:space="preserve"> begins on the effective date of termination and</w:t>
            </w:r>
            <w:r w:rsidR="005071D9">
              <w:rPr>
                <w:sz w:val="20"/>
                <w:szCs w:val="20"/>
              </w:rPr>
              <w:t xml:space="preserve"> </w:t>
            </w:r>
            <w:r w:rsidR="000601F3">
              <w:rPr>
                <w:sz w:val="20"/>
                <w:szCs w:val="20"/>
              </w:rPr>
              <w:t xml:space="preserve">ends </w:t>
            </w:r>
            <w:r w:rsidR="00AF65DB">
              <w:rPr>
                <w:sz w:val="20"/>
                <w:szCs w:val="20"/>
              </w:rPr>
              <w:t>180 Calendar Days</w:t>
            </w:r>
            <w:r w:rsidR="000601F3">
              <w:rPr>
                <w:sz w:val="20"/>
                <w:szCs w:val="20"/>
              </w:rPr>
              <w:t xml:space="preserve"> thereafter</w:t>
            </w:r>
            <w:r w:rsidR="00AF65DB">
              <w:rPr>
                <w:sz w:val="20"/>
                <w:szCs w:val="20"/>
              </w:rPr>
              <w:t>. Example: notice of termination is given on 1/1, the</w:t>
            </w:r>
            <w:r w:rsidR="00626D96">
              <w:rPr>
                <w:sz w:val="20"/>
                <w:szCs w:val="20"/>
              </w:rPr>
              <w:t xml:space="preserve"> </w:t>
            </w:r>
            <w:r w:rsidR="000601F3">
              <w:rPr>
                <w:sz w:val="20"/>
                <w:szCs w:val="20"/>
              </w:rPr>
              <w:t>transition</w:t>
            </w:r>
            <w:r w:rsidR="00626D96">
              <w:rPr>
                <w:sz w:val="20"/>
                <w:szCs w:val="20"/>
              </w:rPr>
              <w:t xml:space="preserve"> plan is due 90 Calendar Days later on 3/31, the effective date of termination is 6/30, and the run-out period extends through 12/31. </w:t>
            </w:r>
            <w:r w:rsidR="00AF65DB">
              <w:rPr>
                <w:sz w:val="20"/>
                <w:szCs w:val="20"/>
              </w:rPr>
              <w:t xml:space="preserve"> </w:t>
            </w:r>
            <w:r w:rsidR="005071D9">
              <w:rPr>
                <w:sz w:val="20"/>
                <w:szCs w:val="20"/>
              </w:rPr>
              <w:t xml:space="preserve"> </w:t>
            </w:r>
          </w:p>
        </w:tc>
      </w:tr>
      <w:tr w:rsidR="007E5D05" w:rsidRPr="003057F3" w14:paraId="52AB6B5E" w14:textId="77777777" w:rsidTr="25A1B748">
        <w:tblPrEx>
          <w:tblLook w:val="04A0" w:firstRow="1" w:lastRow="0" w:firstColumn="1" w:lastColumn="0" w:noHBand="0" w:noVBand="1"/>
        </w:tblPrEx>
        <w:trPr>
          <w:gridBefore w:val="1"/>
          <w:gridAfter w:val="1"/>
          <w:wBefore w:w="7" w:type="dxa"/>
          <w:wAfter w:w="37" w:type="dxa"/>
          <w:trHeight w:val="626"/>
        </w:trPr>
        <w:tc>
          <w:tcPr>
            <w:tcW w:w="713" w:type="dxa"/>
            <w:shd w:val="clear" w:color="auto" w:fill="D9E2F3" w:themeFill="accent1" w:themeFillTint="33"/>
          </w:tcPr>
          <w:p w14:paraId="34A5C079" w14:textId="53678035" w:rsidR="00A15882" w:rsidRPr="003057F3" w:rsidRDefault="00A15882" w:rsidP="00BD1146">
            <w:pPr>
              <w:spacing w:line="240" w:lineRule="auto"/>
              <w:rPr>
                <w:sz w:val="20"/>
                <w:szCs w:val="20"/>
              </w:rPr>
            </w:pPr>
            <w:proofErr w:type="spellStart"/>
            <w:r w:rsidRPr="003057F3">
              <w:rPr>
                <w:sz w:val="20"/>
                <w:szCs w:val="20"/>
              </w:rPr>
              <w:lastRenderedPageBreak/>
              <w:t>Q5</w:t>
            </w:r>
            <w:r w:rsidR="00E539D7">
              <w:rPr>
                <w:sz w:val="20"/>
                <w:szCs w:val="20"/>
              </w:rPr>
              <w:t>1</w:t>
            </w:r>
            <w:proofErr w:type="spellEnd"/>
          </w:p>
        </w:tc>
        <w:tc>
          <w:tcPr>
            <w:tcW w:w="1677" w:type="dxa"/>
            <w:shd w:val="clear" w:color="auto" w:fill="D9E2F3" w:themeFill="accent1" w:themeFillTint="33"/>
          </w:tcPr>
          <w:p w14:paraId="55D5C1B7" w14:textId="1F96A08A" w:rsidR="00A15882" w:rsidRPr="003057F3" w:rsidRDefault="00A15882" w:rsidP="00BD1146">
            <w:pPr>
              <w:spacing w:line="240" w:lineRule="auto"/>
              <w:rPr>
                <w:sz w:val="20"/>
                <w:szCs w:val="20"/>
              </w:rPr>
            </w:pPr>
            <w:r>
              <w:rPr>
                <w:sz w:val="20"/>
                <w:szCs w:val="20"/>
              </w:rPr>
              <w:t>RFP</w:t>
            </w:r>
            <w:r w:rsidRPr="003057F3">
              <w:rPr>
                <w:sz w:val="20"/>
                <w:szCs w:val="20"/>
              </w:rPr>
              <w:t xml:space="preserve"> Appendix 6 – Performance Standards &amp; Penalties, Section II</w:t>
            </w:r>
          </w:p>
        </w:tc>
        <w:tc>
          <w:tcPr>
            <w:tcW w:w="1203" w:type="dxa"/>
            <w:gridSpan w:val="2"/>
            <w:shd w:val="clear" w:color="auto" w:fill="D9E2F3" w:themeFill="accent1" w:themeFillTint="33"/>
          </w:tcPr>
          <w:p w14:paraId="04756892" w14:textId="226447CE" w:rsidR="00A15882" w:rsidRPr="003057F3" w:rsidRDefault="00A15882" w:rsidP="00BD1146">
            <w:pPr>
              <w:spacing w:line="240" w:lineRule="auto"/>
              <w:rPr>
                <w:sz w:val="20"/>
                <w:szCs w:val="20"/>
              </w:rPr>
            </w:pPr>
            <w:r w:rsidRPr="003057F3">
              <w:rPr>
                <w:sz w:val="20"/>
                <w:szCs w:val="20"/>
              </w:rPr>
              <w:t xml:space="preserve">Item </w:t>
            </w:r>
            <w:proofErr w:type="spellStart"/>
            <w:r w:rsidRPr="003057F3">
              <w:rPr>
                <w:sz w:val="20"/>
                <w:szCs w:val="20"/>
              </w:rPr>
              <w:t>F8</w:t>
            </w:r>
            <w:proofErr w:type="spellEnd"/>
          </w:p>
        </w:tc>
        <w:tc>
          <w:tcPr>
            <w:tcW w:w="3449" w:type="dxa"/>
            <w:gridSpan w:val="2"/>
            <w:shd w:val="clear" w:color="auto" w:fill="D9E2F3" w:themeFill="accent1" w:themeFillTint="33"/>
          </w:tcPr>
          <w:p w14:paraId="3D842A65" w14:textId="5D7B7D7F" w:rsidR="00A15882" w:rsidRPr="003057F3" w:rsidRDefault="00A15882" w:rsidP="00BD1146">
            <w:pPr>
              <w:spacing w:line="240" w:lineRule="auto"/>
              <w:rPr>
                <w:strike/>
                <w:sz w:val="20"/>
                <w:szCs w:val="20"/>
              </w:rPr>
            </w:pPr>
            <w:r w:rsidRPr="003057F3">
              <w:rPr>
                <w:sz w:val="20"/>
                <w:szCs w:val="20"/>
              </w:rPr>
              <w:t xml:space="preserve">Regarding complaints and grievances processing, what is the time in which a written response must be provided? </w:t>
            </w:r>
          </w:p>
        </w:tc>
        <w:tc>
          <w:tcPr>
            <w:tcW w:w="2940" w:type="dxa"/>
            <w:shd w:val="clear" w:color="auto" w:fill="D9E2F3" w:themeFill="accent1" w:themeFillTint="33"/>
          </w:tcPr>
          <w:p w14:paraId="125B467A" w14:textId="2D56D93E" w:rsidR="00A15882" w:rsidRPr="003057F3" w:rsidRDefault="000D0BD1" w:rsidP="00BD1146">
            <w:pPr>
              <w:spacing w:line="240" w:lineRule="auto"/>
              <w:rPr>
                <w:sz w:val="20"/>
                <w:szCs w:val="20"/>
              </w:rPr>
            </w:pPr>
            <w:r>
              <w:rPr>
                <w:sz w:val="20"/>
                <w:szCs w:val="20"/>
              </w:rPr>
              <w:t xml:space="preserve">Written responses must be provided within </w:t>
            </w:r>
            <w:r w:rsidR="00A15882">
              <w:rPr>
                <w:sz w:val="20"/>
                <w:szCs w:val="20"/>
              </w:rPr>
              <w:t>10 Business Days</w:t>
            </w:r>
            <w:r>
              <w:rPr>
                <w:sz w:val="20"/>
                <w:szCs w:val="20"/>
              </w:rPr>
              <w:t>.</w:t>
            </w:r>
          </w:p>
        </w:tc>
      </w:tr>
      <w:tr w:rsidR="007E5D05" w:rsidRPr="003057F3" w14:paraId="34FEC8F0" w14:textId="77777777" w:rsidTr="25A1B748">
        <w:tblPrEx>
          <w:tblLook w:val="04A0" w:firstRow="1" w:lastRow="0" w:firstColumn="1" w:lastColumn="0" w:noHBand="0" w:noVBand="1"/>
        </w:tblPrEx>
        <w:trPr>
          <w:gridBefore w:val="1"/>
          <w:gridAfter w:val="1"/>
          <w:wBefore w:w="7" w:type="dxa"/>
          <w:wAfter w:w="37" w:type="dxa"/>
          <w:trHeight w:val="626"/>
        </w:trPr>
        <w:tc>
          <w:tcPr>
            <w:tcW w:w="713" w:type="dxa"/>
            <w:shd w:val="clear" w:color="auto" w:fill="D5DCE4" w:themeFill="text2" w:themeFillTint="33"/>
          </w:tcPr>
          <w:p w14:paraId="2558DFEC" w14:textId="44AE5522" w:rsidR="00A15882" w:rsidRPr="00570118" w:rsidRDefault="00A15882" w:rsidP="00BD1146">
            <w:pPr>
              <w:spacing w:line="240" w:lineRule="auto"/>
              <w:rPr>
                <w:sz w:val="20"/>
                <w:szCs w:val="20"/>
              </w:rPr>
            </w:pPr>
            <w:proofErr w:type="spellStart"/>
            <w:r w:rsidRPr="00570118">
              <w:rPr>
                <w:sz w:val="20"/>
                <w:szCs w:val="20"/>
              </w:rPr>
              <w:t>Q5</w:t>
            </w:r>
            <w:r w:rsidR="00E539D7">
              <w:rPr>
                <w:sz w:val="20"/>
                <w:szCs w:val="20"/>
              </w:rPr>
              <w:t>2</w:t>
            </w:r>
            <w:proofErr w:type="spellEnd"/>
          </w:p>
        </w:tc>
        <w:tc>
          <w:tcPr>
            <w:tcW w:w="1677" w:type="dxa"/>
            <w:shd w:val="clear" w:color="auto" w:fill="D5DCE4" w:themeFill="text2" w:themeFillTint="33"/>
          </w:tcPr>
          <w:p w14:paraId="5D9339E6" w14:textId="43CD0B13" w:rsidR="00A15882" w:rsidRPr="00C53CF4" w:rsidRDefault="00A15882" w:rsidP="00BD1146">
            <w:pPr>
              <w:spacing w:line="240" w:lineRule="auto"/>
              <w:rPr>
                <w:sz w:val="20"/>
                <w:szCs w:val="20"/>
              </w:rPr>
            </w:pPr>
            <w:r w:rsidRPr="002524AC">
              <w:rPr>
                <w:sz w:val="20"/>
                <w:szCs w:val="20"/>
              </w:rPr>
              <w:t>Appendix 8 – Department Terms and Conditions, Section 28</w:t>
            </w:r>
          </w:p>
        </w:tc>
        <w:tc>
          <w:tcPr>
            <w:tcW w:w="1203" w:type="dxa"/>
            <w:gridSpan w:val="2"/>
            <w:shd w:val="clear" w:color="auto" w:fill="D5DCE4" w:themeFill="text2" w:themeFillTint="33"/>
          </w:tcPr>
          <w:p w14:paraId="74210C3C" w14:textId="4758A0CA" w:rsidR="00A15882" w:rsidRPr="00A4027F" w:rsidRDefault="00A15882" w:rsidP="00BD1146">
            <w:pPr>
              <w:spacing w:line="240" w:lineRule="auto"/>
              <w:rPr>
                <w:sz w:val="20"/>
                <w:szCs w:val="20"/>
              </w:rPr>
            </w:pPr>
            <w:r w:rsidRPr="00A4027F">
              <w:rPr>
                <w:sz w:val="20"/>
                <w:szCs w:val="20"/>
              </w:rPr>
              <w:t>14</w:t>
            </w:r>
          </w:p>
        </w:tc>
        <w:tc>
          <w:tcPr>
            <w:tcW w:w="3449" w:type="dxa"/>
            <w:gridSpan w:val="2"/>
            <w:shd w:val="clear" w:color="auto" w:fill="D5DCE4" w:themeFill="text2" w:themeFillTint="33"/>
          </w:tcPr>
          <w:p w14:paraId="3D4A66A6" w14:textId="334B9CAA" w:rsidR="00A15882" w:rsidRPr="00A4027F" w:rsidRDefault="00A15882" w:rsidP="00BD1146">
            <w:pPr>
              <w:spacing w:line="240" w:lineRule="auto"/>
              <w:rPr>
                <w:sz w:val="20"/>
                <w:szCs w:val="20"/>
              </w:rPr>
            </w:pPr>
            <w:r w:rsidRPr="00A4027F">
              <w:rPr>
                <w:sz w:val="20"/>
                <w:szCs w:val="20"/>
              </w:rPr>
              <w:t>Question: Section 28.0(h)2: Will a SOC 2, Type II audit covering Security, Availability, Confidentiality and Privacy meet State of Wisconsin’s attestation requirements for this section?</w:t>
            </w:r>
          </w:p>
        </w:tc>
        <w:tc>
          <w:tcPr>
            <w:tcW w:w="2940" w:type="dxa"/>
            <w:shd w:val="clear" w:color="auto" w:fill="D5DCE4" w:themeFill="text2" w:themeFillTint="33"/>
          </w:tcPr>
          <w:p w14:paraId="6A50B363" w14:textId="5B40718B" w:rsidR="00A15882" w:rsidRPr="003057F3" w:rsidRDefault="00121ED0" w:rsidP="00BD1146">
            <w:pPr>
              <w:spacing w:line="240" w:lineRule="auto"/>
              <w:rPr>
                <w:sz w:val="20"/>
                <w:szCs w:val="20"/>
              </w:rPr>
            </w:pPr>
            <w:r w:rsidRPr="00A4027F">
              <w:rPr>
                <w:sz w:val="20"/>
                <w:szCs w:val="20"/>
              </w:rPr>
              <w:t>The Department</w:t>
            </w:r>
            <w:r w:rsidR="00BD23EC" w:rsidRPr="00A4027F">
              <w:rPr>
                <w:sz w:val="20"/>
                <w:szCs w:val="20"/>
              </w:rPr>
              <w:t xml:space="preserve"> is looking for an external assessment of security controls. This ensures a third-party reviewed and validated the security controls. The recommendation is to have a </w:t>
            </w:r>
            <w:proofErr w:type="spellStart"/>
            <w:r w:rsidR="00BD23EC" w:rsidRPr="00A4027F">
              <w:rPr>
                <w:sz w:val="20"/>
                <w:szCs w:val="20"/>
              </w:rPr>
              <w:t>SOC2</w:t>
            </w:r>
            <w:proofErr w:type="spellEnd"/>
            <w:r w:rsidR="00BD23EC" w:rsidRPr="00A4027F">
              <w:rPr>
                <w:sz w:val="20"/>
                <w:szCs w:val="20"/>
              </w:rPr>
              <w:t xml:space="preserve"> </w:t>
            </w:r>
            <w:proofErr w:type="spellStart"/>
            <w:r w:rsidR="00BD23EC" w:rsidRPr="00A4027F">
              <w:rPr>
                <w:sz w:val="20"/>
                <w:szCs w:val="20"/>
              </w:rPr>
              <w:t>Type2</w:t>
            </w:r>
            <w:proofErr w:type="spellEnd"/>
            <w:r w:rsidR="00BD23EC" w:rsidRPr="00A4027F">
              <w:rPr>
                <w:sz w:val="20"/>
                <w:szCs w:val="20"/>
              </w:rPr>
              <w:t xml:space="preserve"> assessment, but </w:t>
            </w:r>
            <w:r w:rsidRPr="00A4027F">
              <w:rPr>
                <w:sz w:val="20"/>
                <w:szCs w:val="20"/>
              </w:rPr>
              <w:t>the Department</w:t>
            </w:r>
            <w:r w:rsidR="00BD23EC" w:rsidRPr="00A4027F">
              <w:rPr>
                <w:sz w:val="20"/>
                <w:szCs w:val="20"/>
              </w:rPr>
              <w:t xml:space="preserve"> will accept and evaluate other assessments. This could include </w:t>
            </w:r>
            <w:proofErr w:type="spellStart"/>
            <w:r w:rsidR="00BD23EC" w:rsidRPr="00A4027F">
              <w:rPr>
                <w:sz w:val="20"/>
                <w:szCs w:val="20"/>
              </w:rPr>
              <w:t>HiTrust</w:t>
            </w:r>
            <w:proofErr w:type="spellEnd"/>
            <w:r w:rsidR="00BD23EC" w:rsidRPr="00A4027F">
              <w:rPr>
                <w:sz w:val="20"/>
                <w:szCs w:val="20"/>
              </w:rPr>
              <w:t>, an independent audit of the ISO standards, FISMA, or several other security standards. The external assessment will be evaluated against a standard set of security criteria and independence.</w:t>
            </w:r>
          </w:p>
        </w:tc>
      </w:tr>
      <w:tr w:rsidR="007E5D05" w:rsidRPr="003057F3" w14:paraId="3A01EE04" w14:textId="77777777" w:rsidTr="25A1B748">
        <w:tblPrEx>
          <w:tblLook w:val="04A0" w:firstRow="1" w:lastRow="0" w:firstColumn="1" w:lastColumn="0" w:noHBand="0" w:noVBand="1"/>
        </w:tblPrEx>
        <w:trPr>
          <w:gridBefore w:val="1"/>
          <w:gridAfter w:val="1"/>
          <w:wBefore w:w="7" w:type="dxa"/>
          <w:wAfter w:w="37" w:type="dxa"/>
          <w:trHeight w:val="626"/>
        </w:trPr>
        <w:tc>
          <w:tcPr>
            <w:tcW w:w="713" w:type="dxa"/>
            <w:shd w:val="clear" w:color="auto" w:fill="D9E2F3" w:themeFill="accent1" w:themeFillTint="33"/>
          </w:tcPr>
          <w:p w14:paraId="6FD8D78B" w14:textId="6F04D80F" w:rsidR="00A15882" w:rsidRPr="003057F3" w:rsidRDefault="00A15882" w:rsidP="00BD1146">
            <w:pPr>
              <w:spacing w:line="240" w:lineRule="auto"/>
              <w:rPr>
                <w:sz w:val="20"/>
                <w:szCs w:val="20"/>
              </w:rPr>
            </w:pPr>
            <w:proofErr w:type="spellStart"/>
            <w:r w:rsidRPr="003057F3">
              <w:rPr>
                <w:sz w:val="20"/>
                <w:szCs w:val="20"/>
              </w:rPr>
              <w:t>Q</w:t>
            </w:r>
            <w:r w:rsidR="00E539D7">
              <w:rPr>
                <w:sz w:val="20"/>
                <w:szCs w:val="20"/>
              </w:rPr>
              <w:t>53</w:t>
            </w:r>
            <w:proofErr w:type="spellEnd"/>
          </w:p>
        </w:tc>
        <w:tc>
          <w:tcPr>
            <w:tcW w:w="1677" w:type="dxa"/>
            <w:shd w:val="clear" w:color="auto" w:fill="D9E2F3" w:themeFill="accent1" w:themeFillTint="33"/>
          </w:tcPr>
          <w:p w14:paraId="6CD1E581" w14:textId="37EB7E34" w:rsidR="00A15882" w:rsidRPr="003057F3" w:rsidRDefault="00A15882" w:rsidP="00BD1146">
            <w:pPr>
              <w:spacing w:line="240" w:lineRule="auto"/>
              <w:rPr>
                <w:sz w:val="20"/>
                <w:szCs w:val="20"/>
              </w:rPr>
            </w:pPr>
            <w:r w:rsidRPr="003057F3">
              <w:rPr>
                <w:sz w:val="20"/>
                <w:szCs w:val="20"/>
              </w:rPr>
              <w:t>Appendix 2 – Specifications – Well-Being Services, Section 1.2</w:t>
            </w:r>
          </w:p>
        </w:tc>
        <w:tc>
          <w:tcPr>
            <w:tcW w:w="1203" w:type="dxa"/>
            <w:gridSpan w:val="2"/>
            <w:shd w:val="clear" w:color="auto" w:fill="D9E2F3" w:themeFill="accent1" w:themeFillTint="33"/>
          </w:tcPr>
          <w:p w14:paraId="4B5E895D" w14:textId="7EDCA4FB" w:rsidR="00A15882" w:rsidRPr="003057F3" w:rsidRDefault="00A15882" w:rsidP="00BD1146">
            <w:pPr>
              <w:spacing w:line="240" w:lineRule="auto"/>
              <w:rPr>
                <w:sz w:val="20"/>
                <w:szCs w:val="20"/>
              </w:rPr>
            </w:pPr>
            <w:r w:rsidRPr="003057F3">
              <w:rPr>
                <w:sz w:val="20"/>
                <w:szCs w:val="20"/>
              </w:rPr>
              <w:t>Item E</w:t>
            </w:r>
          </w:p>
        </w:tc>
        <w:tc>
          <w:tcPr>
            <w:tcW w:w="3449" w:type="dxa"/>
            <w:gridSpan w:val="2"/>
            <w:shd w:val="clear" w:color="auto" w:fill="D9E2F3" w:themeFill="accent1" w:themeFillTint="33"/>
          </w:tcPr>
          <w:p w14:paraId="1E3DA055" w14:textId="2C1EEBB3" w:rsidR="00A15882" w:rsidRPr="003057F3" w:rsidRDefault="00A15882" w:rsidP="00BD1146">
            <w:pPr>
              <w:spacing w:line="240" w:lineRule="auto"/>
              <w:rPr>
                <w:sz w:val="20"/>
                <w:szCs w:val="20"/>
              </w:rPr>
            </w:pPr>
            <w:r w:rsidRPr="003057F3">
              <w:rPr>
                <w:sz w:val="20"/>
                <w:szCs w:val="20"/>
              </w:rPr>
              <w:t>“The Contractor must provide privacy screens for all flu vaccine clinics.”</w:t>
            </w:r>
            <w:r w:rsidR="002C2A07">
              <w:rPr>
                <w:sz w:val="20"/>
                <w:szCs w:val="20"/>
              </w:rPr>
              <w:t xml:space="preserve"> How many screens are necessary? </w:t>
            </w:r>
          </w:p>
          <w:p w14:paraId="1BD27049" w14:textId="68C9EF22" w:rsidR="00A15882" w:rsidRPr="003057F3" w:rsidRDefault="00A15882" w:rsidP="00BD1146">
            <w:pPr>
              <w:spacing w:line="240" w:lineRule="auto"/>
              <w:rPr>
                <w:sz w:val="20"/>
                <w:szCs w:val="20"/>
              </w:rPr>
            </w:pPr>
          </w:p>
        </w:tc>
        <w:tc>
          <w:tcPr>
            <w:tcW w:w="2940" w:type="dxa"/>
            <w:shd w:val="clear" w:color="auto" w:fill="D9E2F3" w:themeFill="accent1" w:themeFillTint="33"/>
          </w:tcPr>
          <w:p w14:paraId="732A54BE" w14:textId="1BC579D7" w:rsidR="00A15882" w:rsidRPr="003057F3" w:rsidRDefault="002C2A07" w:rsidP="00BD1146">
            <w:pPr>
              <w:spacing w:line="240" w:lineRule="auto"/>
              <w:rPr>
                <w:sz w:val="20"/>
                <w:szCs w:val="20"/>
              </w:rPr>
            </w:pPr>
            <w:r w:rsidRPr="002C2A07">
              <w:rPr>
                <w:sz w:val="20"/>
                <w:szCs w:val="20"/>
              </w:rPr>
              <w:t xml:space="preserve">The Contractor must provide enough privacy screens at flu vaccine clinics to allow for the privacy of Participants during vaccine administration. </w:t>
            </w:r>
          </w:p>
        </w:tc>
      </w:tr>
      <w:tr w:rsidR="007E5D05" w:rsidRPr="003057F3" w14:paraId="603E0680" w14:textId="77777777" w:rsidTr="25A1B748">
        <w:tblPrEx>
          <w:tblLook w:val="04A0" w:firstRow="1" w:lastRow="0" w:firstColumn="1" w:lastColumn="0" w:noHBand="0" w:noVBand="1"/>
        </w:tblPrEx>
        <w:trPr>
          <w:gridBefore w:val="1"/>
          <w:gridAfter w:val="1"/>
          <w:wBefore w:w="7" w:type="dxa"/>
          <w:wAfter w:w="37" w:type="dxa"/>
          <w:trHeight w:val="626"/>
        </w:trPr>
        <w:tc>
          <w:tcPr>
            <w:tcW w:w="713" w:type="dxa"/>
            <w:shd w:val="clear" w:color="auto" w:fill="D5DCE4" w:themeFill="text2" w:themeFillTint="33"/>
          </w:tcPr>
          <w:p w14:paraId="7EB79298" w14:textId="27E1A811" w:rsidR="00A15882" w:rsidRPr="003057F3" w:rsidRDefault="00A15882" w:rsidP="009313B4">
            <w:pPr>
              <w:spacing w:line="240" w:lineRule="auto"/>
              <w:rPr>
                <w:sz w:val="20"/>
                <w:szCs w:val="20"/>
              </w:rPr>
            </w:pPr>
            <w:proofErr w:type="spellStart"/>
            <w:r w:rsidRPr="003057F3">
              <w:rPr>
                <w:sz w:val="20"/>
                <w:szCs w:val="20"/>
              </w:rPr>
              <w:t>Q</w:t>
            </w:r>
            <w:r w:rsidR="00E539D7">
              <w:rPr>
                <w:sz w:val="20"/>
                <w:szCs w:val="20"/>
              </w:rPr>
              <w:t>54</w:t>
            </w:r>
            <w:proofErr w:type="spellEnd"/>
          </w:p>
        </w:tc>
        <w:tc>
          <w:tcPr>
            <w:tcW w:w="1677" w:type="dxa"/>
            <w:shd w:val="clear" w:color="auto" w:fill="D5DCE4" w:themeFill="text2" w:themeFillTint="33"/>
          </w:tcPr>
          <w:p w14:paraId="69125378" w14:textId="7B0FBD23" w:rsidR="00A15882" w:rsidRPr="003057F3" w:rsidRDefault="00A15882" w:rsidP="004D2F16">
            <w:pPr>
              <w:spacing w:before="120" w:after="120" w:line="240" w:lineRule="auto"/>
              <w:rPr>
                <w:sz w:val="20"/>
                <w:szCs w:val="20"/>
              </w:rPr>
            </w:pPr>
            <w:r w:rsidRPr="003057F3">
              <w:rPr>
                <w:sz w:val="20"/>
                <w:szCs w:val="20"/>
              </w:rPr>
              <w:t>Well-being Services/ Appendix #6/</w:t>
            </w:r>
          </w:p>
          <w:p w14:paraId="637FC1FC" w14:textId="7F191B13" w:rsidR="00A15882" w:rsidRPr="003057F3" w:rsidRDefault="00A15882" w:rsidP="009313B4">
            <w:pPr>
              <w:spacing w:line="240" w:lineRule="auto"/>
              <w:rPr>
                <w:sz w:val="20"/>
                <w:szCs w:val="20"/>
              </w:rPr>
            </w:pPr>
            <w:r w:rsidRPr="003057F3">
              <w:rPr>
                <w:sz w:val="20"/>
                <w:szCs w:val="20"/>
              </w:rPr>
              <w:t>Section #1</w:t>
            </w:r>
          </w:p>
        </w:tc>
        <w:tc>
          <w:tcPr>
            <w:tcW w:w="1203" w:type="dxa"/>
            <w:gridSpan w:val="2"/>
            <w:shd w:val="clear" w:color="auto" w:fill="D5DCE4" w:themeFill="text2" w:themeFillTint="33"/>
          </w:tcPr>
          <w:p w14:paraId="3741C8A0" w14:textId="0130AB1B" w:rsidR="00A15882" w:rsidRPr="003057F3" w:rsidRDefault="00A15882" w:rsidP="009313B4">
            <w:pPr>
              <w:spacing w:line="240" w:lineRule="auto"/>
              <w:rPr>
                <w:sz w:val="20"/>
                <w:szCs w:val="20"/>
              </w:rPr>
            </w:pPr>
            <w:r w:rsidRPr="003057F3">
              <w:rPr>
                <w:sz w:val="20"/>
                <w:szCs w:val="20"/>
              </w:rPr>
              <w:t>1</w:t>
            </w:r>
          </w:p>
        </w:tc>
        <w:tc>
          <w:tcPr>
            <w:tcW w:w="3449" w:type="dxa"/>
            <w:gridSpan w:val="2"/>
            <w:shd w:val="clear" w:color="auto" w:fill="D5DCE4" w:themeFill="text2" w:themeFillTint="33"/>
          </w:tcPr>
          <w:p w14:paraId="162A92D5" w14:textId="16F96E51" w:rsidR="00A15882" w:rsidRPr="003057F3" w:rsidRDefault="00A15882" w:rsidP="009313B4">
            <w:pPr>
              <w:spacing w:line="240" w:lineRule="auto"/>
              <w:rPr>
                <w:sz w:val="20"/>
                <w:szCs w:val="20"/>
              </w:rPr>
            </w:pPr>
            <w:r w:rsidRPr="003057F3">
              <w:rPr>
                <w:sz w:val="20"/>
                <w:szCs w:val="20"/>
              </w:rPr>
              <w:t xml:space="preserve">For #A1 </w:t>
            </w:r>
            <w:r w:rsidRPr="003057F3">
              <w:rPr>
                <w:i/>
                <w:sz w:val="20"/>
                <w:szCs w:val="20"/>
              </w:rPr>
              <w:t>Biometric Screening Protocols</w:t>
            </w:r>
            <w:r w:rsidRPr="003057F3">
              <w:rPr>
                <w:sz w:val="20"/>
                <w:szCs w:val="20"/>
              </w:rPr>
              <w:t xml:space="preserve">, the question is - is the penalty for one time or more? </w:t>
            </w:r>
          </w:p>
        </w:tc>
        <w:tc>
          <w:tcPr>
            <w:tcW w:w="2940" w:type="dxa"/>
            <w:shd w:val="clear" w:color="auto" w:fill="D5DCE4" w:themeFill="text2" w:themeFillTint="33"/>
          </w:tcPr>
          <w:p w14:paraId="0876F15B" w14:textId="77777777" w:rsidR="00991E20" w:rsidRDefault="0087516C" w:rsidP="00F51A70">
            <w:pPr>
              <w:spacing w:after="120" w:line="240" w:lineRule="auto"/>
              <w:rPr>
                <w:sz w:val="20"/>
                <w:szCs w:val="20"/>
              </w:rPr>
            </w:pPr>
            <w:r>
              <w:rPr>
                <w:sz w:val="20"/>
                <w:szCs w:val="20"/>
              </w:rPr>
              <w:t xml:space="preserve">I.A.2: </w:t>
            </w:r>
            <w:r w:rsidRPr="00620654">
              <w:rPr>
                <w:b/>
                <w:color w:val="000000"/>
                <w:sz w:val="20"/>
                <w:szCs w:val="20"/>
              </w:rPr>
              <w:t xml:space="preserve">Biometric Screening Events: </w:t>
            </w:r>
            <w:r w:rsidR="001C731C">
              <w:rPr>
                <w:b/>
                <w:color w:val="000000"/>
                <w:sz w:val="20"/>
                <w:szCs w:val="20"/>
              </w:rPr>
              <w:t>“</w:t>
            </w:r>
            <w:r w:rsidRPr="00620654">
              <w:rPr>
                <w:bCs/>
                <w:color w:val="000000"/>
                <w:sz w:val="20"/>
                <w:szCs w:val="20"/>
              </w:rPr>
              <w:t xml:space="preserve">The Contractor must establish and make available to </w:t>
            </w:r>
            <w:r>
              <w:rPr>
                <w:bCs/>
                <w:color w:val="000000"/>
                <w:sz w:val="20"/>
                <w:szCs w:val="20"/>
              </w:rPr>
              <w:t>E</w:t>
            </w:r>
            <w:r w:rsidRPr="00620654">
              <w:rPr>
                <w:bCs/>
                <w:color w:val="000000"/>
                <w:sz w:val="20"/>
                <w:szCs w:val="20"/>
              </w:rPr>
              <w:t xml:space="preserve">mployer </w:t>
            </w:r>
            <w:r w:rsidRPr="00B15DF9">
              <w:rPr>
                <w:bCs/>
                <w:color w:val="000000"/>
                <w:sz w:val="20"/>
                <w:szCs w:val="20"/>
              </w:rPr>
              <w:t xml:space="preserve">groups </w:t>
            </w:r>
            <w:r w:rsidRPr="00B15DF9">
              <w:rPr>
                <w:bCs/>
                <w:color w:val="000000"/>
                <w:sz w:val="20"/>
                <w:szCs w:val="20"/>
                <w:u w:val="single"/>
              </w:rPr>
              <w:t>the process</w:t>
            </w:r>
            <w:r w:rsidRPr="00B15DF9">
              <w:rPr>
                <w:bCs/>
                <w:color w:val="000000"/>
                <w:sz w:val="20"/>
                <w:szCs w:val="20"/>
              </w:rPr>
              <w:t xml:space="preserve">, as approved by the Department Program </w:t>
            </w:r>
            <w:r w:rsidRPr="00572D73">
              <w:rPr>
                <w:bCs/>
                <w:color w:val="000000"/>
                <w:sz w:val="20"/>
                <w:szCs w:val="20"/>
              </w:rPr>
              <w:t xml:space="preserve">Manager, for scheduling 2024 biometric screening events </w:t>
            </w:r>
            <w:r w:rsidRPr="00B15DF9">
              <w:rPr>
                <w:bCs/>
                <w:color w:val="000000"/>
                <w:sz w:val="20"/>
                <w:szCs w:val="20"/>
                <w:u w:val="single"/>
              </w:rPr>
              <w:t>no later than November 10, 2023</w:t>
            </w:r>
            <w:r w:rsidRPr="00B15DF9">
              <w:rPr>
                <w:bCs/>
                <w:color w:val="000000"/>
                <w:sz w:val="20"/>
                <w:szCs w:val="20"/>
              </w:rPr>
              <w:t xml:space="preserve">. </w:t>
            </w:r>
            <w:r w:rsidR="001C731C" w:rsidRPr="00572D73">
              <w:rPr>
                <w:bCs/>
                <w:color w:val="000000"/>
                <w:sz w:val="20"/>
                <w:szCs w:val="20"/>
              </w:rPr>
              <w:t>P</w:t>
            </w:r>
            <w:r w:rsidR="00A15882" w:rsidRPr="00572D73">
              <w:rPr>
                <w:sz w:val="20"/>
                <w:szCs w:val="20"/>
              </w:rPr>
              <w:t>enalty is $500 per</w:t>
            </w:r>
            <w:r w:rsidR="00A15882">
              <w:rPr>
                <w:sz w:val="20"/>
                <w:szCs w:val="20"/>
              </w:rPr>
              <w:t xml:space="preserve"> Calendar </w:t>
            </w:r>
            <w:r w:rsidR="00E07FD8">
              <w:rPr>
                <w:sz w:val="20"/>
                <w:szCs w:val="20"/>
              </w:rPr>
              <w:t>D</w:t>
            </w:r>
            <w:r w:rsidR="00A15882">
              <w:rPr>
                <w:sz w:val="20"/>
                <w:szCs w:val="20"/>
              </w:rPr>
              <w:t>ay late.</w:t>
            </w:r>
            <w:r w:rsidR="001C731C">
              <w:rPr>
                <w:sz w:val="20"/>
                <w:szCs w:val="20"/>
              </w:rPr>
              <w:t>”</w:t>
            </w:r>
            <w:r w:rsidR="00E07FD8">
              <w:rPr>
                <w:sz w:val="20"/>
                <w:szCs w:val="20"/>
              </w:rPr>
              <w:t xml:space="preserve"> </w:t>
            </w:r>
          </w:p>
          <w:p w14:paraId="7A4FBE22" w14:textId="04C158C3" w:rsidR="00A15882" w:rsidRPr="003057F3" w:rsidRDefault="00E07FD8" w:rsidP="009313B4">
            <w:pPr>
              <w:spacing w:line="240" w:lineRule="auto"/>
              <w:rPr>
                <w:sz w:val="20"/>
                <w:szCs w:val="20"/>
              </w:rPr>
            </w:pPr>
            <w:r>
              <w:rPr>
                <w:sz w:val="20"/>
                <w:szCs w:val="20"/>
              </w:rPr>
              <w:t xml:space="preserve">For every Calendar Day after November 10, </w:t>
            </w:r>
            <w:proofErr w:type="gramStart"/>
            <w:r>
              <w:rPr>
                <w:sz w:val="20"/>
                <w:szCs w:val="20"/>
              </w:rPr>
              <w:t>2023</w:t>
            </w:r>
            <w:proofErr w:type="gramEnd"/>
            <w:r>
              <w:rPr>
                <w:sz w:val="20"/>
                <w:szCs w:val="20"/>
              </w:rPr>
              <w:t xml:space="preserve"> that the Contractor does not provide the scheduling proces</w:t>
            </w:r>
            <w:r w:rsidR="004E0C53">
              <w:rPr>
                <w:sz w:val="20"/>
                <w:szCs w:val="20"/>
              </w:rPr>
              <w:t>s to Employer groups, the</w:t>
            </w:r>
            <w:r>
              <w:rPr>
                <w:sz w:val="20"/>
                <w:szCs w:val="20"/>
              </w:rPr>
              <w:t xml:space="preserve"> Contractor will be subject to a $500/Calendar Day penalty. </w:t>
            </w:r>
          </w:p>
        </w:tc>
      </w:tr>
      <w:bookmarkEnd w:id="7"/>
      <w:tr w:rsidR="007E5D05" w:rsidRPr="003057F3" w14:paraId="661FE645" w14:textId="77777777" w:rsidTr="25A1B748">
        <w:tblPrEx>
          <w:tblLook w:val="0400" w:firstRow="0" w:lastRow="0" w:firstColumn="0" w:lastColumn="0" w:noHBand="0" w:noVBand="1"/>
        </w:tblPrEx>
        <w:trPr>
          <w:gridBefore w:val="1"/>
          <w:gridAfter w:val="1"/>
          <w:wBefore w:w="7" w:type="dxa"/>
          <w:wAfter w:w="37" w:type="dxa"/>
        </w:trPr>
        <w:tc>
          <w:tcPr>
            <w:tcW w:w="713" w:type="dxa"/>
            <w:shd w:val="clear" w:color="auto" w:fill="D9E2F3" w:themeFill="accent1" w:themeFillTint="33"/>
          </w:tcPr>
          <w:p w14:paraId="5A996475" w14:textId="117CC291" w:rsidR="00A15882" w:rsidRPr="003057F3" w:rsidRDefault="00A15882" w:rsidP="004D2F16">
            <w:pPr>
              <w:spacing w:line="240" w:lineRule="auto"/>
              <w:rPr>
                <w:sz w:val="20"/>
                <w:szCs w:val="20"/>
              </w:rPr>
            </w:pPr>
            <w:proofErr w:type="spellStart"/>
            <w:r w:rsidRPr="003057F3">
              <w:rPr>
                <w:sz w:val="20"/>
                <w:szCs w:val="20"/>
              </w:rPr>
              <w:t>Q</w:t>
            </w:r>
            <w:r w:rsidR="00E539D7">
              <w:rPr>
                <w:sz w:val="20"/>
                <w:szCs w:val="20"/>
              </w:rPr>
              <w:t>55</w:t>
            </w:r>
            <w:proofErr w:type="spellEnd"/>
          </w:p>
        </w:tc>
        <w:tc>
          <w:tcPr>
            <w:tcW w:w="1677" w:type="dxa"/>
            <w:shd w:val="clear" w:color="auto" w:fill="D9E2F3" w:themeFill="accent1" w:themeFillTint="33"/>
          </w:tcPr>
          <w:p w14:paraId="02F6C929" w14:textId="77777777" w:rsidR="00A15882" w:rsidRPr="003057F3" w:rsidRDefault="00A15882" w:rsidP="0020733A">
            <w:pPr>
              <w:spacing w:line="240" w:lineRule="auto"/>
              <w:rPr>
                <w:sz w:val="20"/>
                <w:szCs w:val="20"/>
              </w:rPr>
            </w:pPr>
            <w:r w:rsidRPr="003057F3">
              <w:rPr>
                <w:sz w:val="20"/>
                <w:szCs w:val="20"/>
              </w:rPr>
              <w:t>ETB0047- Well-being Services/ Appendix #6/</w:t>
            </w:r>
          </w:p>
          <w:p w14:paraId="79A78973" w14:textId="508FD6ED" w:rsidR="00A15882" w:rsidRPr="003057F3" w:rsidRDefault="00A15882" w:rsidP="0020733A">
            <w:pPr>
              <w:spacing w:line="240" w:lineRule="auto"/>
              <w:rPr>
                <w:sz w:val="20"/>
                <w:szCs w:val="20"/>
              </w:rPr>
            </w:pPr>
            <w:r w:rsidRPr="003057F3">
              <w:rPr>
                <w:sz w:val="20"/>
                <w:szCs w:val="20"/>
              </w:rPr>
              <w:t>Section #1</w:t>
            </w:r>
          </w:p>
        </w:tc>
        <w:tc>
          <w:tcPr>
            <w:tcW w:w="1203" w:type="dxa"/>
            <w:gridSpan w:val="2"/>
            <w:shd w:val="clear" w:color="auto" w:fill="D9E2F3" w:themeFill="accent1" w:themeFillTint="33"/>
          </w:tcPr>
          <w:p w14:paraId="2B510028" w14:textId="467203DF" w:rsidR="00A15882" w:rsidRPr="003057F3" w:rsidRDefault="00A15882" w:rsidP="0020733A">
            <w:pPr>
              <w:spacing w:line="240" w:lineRule="auto"/>
              <w:rPr>
                <w:sz w:val="20"/>
                <w:szCs w:val="20"/>
              </w:rPr>
            </w:pPr>
            <w:r w:rsidRPr="003057F3">
              <w:rPr>
                <w:sz w:val="20"/>
                <w:szCs w:val="20"/>
              </w:rPr>
              <w:t>1</w:t>
            </w:r>
          </w:p>
        </w:tc>
        <w:tc>
          <w:tcPr>
            <w:tcW w:w="3449" w:type="dxa"/>
            <w:gridSpan w:val="2"/>
            <w:shd w:val="clear" w:color="auto" w:fill="D9E2F3" w:themeFill="accent1" w:themeFillTint="33"/>
          </w:tcPr>
          <w:p w14:paraId="0FA1E4F6" w14:textId="77777777" w:rsidR="00A15882" w:rsidRPr="003057F3" w:rsidRDefault="00A15882" w:rsidP="00DF7FC0">
            <w:pPr>
              <w:spacing w:line="240" w:lineRule="auto"/>
              <w:rPr>
                <w:sz w:val="20"/>
                <w:szCs w:val="20"/>
              </w:rPr>
            </w:pPr>
            <w:r w:rsidRPr="003057F3">
              <w:rPr>
                <w:sz w:val="20"/>
                <w:szCs w:val="20"/>
              </w:rPr>
              <w:t xml:space="preserve">For #A2 </w:t>
            </w:r>
            <w:r w:rsidRPr="003057F3">
              <w:rPr>
                <w:i/>
                <w:sz w:val="20"/>
                <w:szCs w:val="20"/>
              </w:rPr>
              <w:t>Biometric Screening Events</w:t>
            </w:r>
            <w:r w:rsidRPr="003057F3">
              <w:rPr>
                <w:sz w:val="20"/>
                <w:szCs w:val="20"/>
              </w:rPr>
              <w:t>, We need more clarity around “process” - Would this be our standard process on how to submit for a screening to be scheduled?</w:t>
            </w:r>
          </w:p>
          <w:p w14:paraId="5D7FD047" w14:textId="50D95E40" w:rsidR="00A15882" w:rsidRPr="003057F3" w:rsidRDefault="00A15882" w:rsidP="00DF7FC0">
            <w:pPr>
              <w:spacing w:line="240" w:lineRule="auto"/>
              <w:rPr>
                <w:sz w:val="20"/>
                <w:szCs w:val="20"/>
              </w:rPr>
            </w:pPr>
            <w:r w:rsidRPr="003057F3">
              <w:rPr>
                <w:sz w:val="20"/>
                <w:szCs w:val="20"/>
              </w:rPr>
              <w:t xml:space="preserve">  </w:t>
            </w:r>
          </w:p>
        </w:tc>
        <w:tc>
          <w:tcPr>
            <w:tcW w:w="2940" w:type="dxa"/>
            <w:shd w:val="clear" w:color="auto" w:fill="D9E2F3" w:themeFill="accent1" w:themeFillTint="33"/>
          </w:tcPr>
          <w:p w14:paraId="0B661427" w14:textId="5CEBCC16" w:rsidR="00A15882" w:rsidRPr="003057F3" w:rsidRDefault="00A15882" w:rsidP="00DF7FC0">
            <w:pPr>
              <w:spacing w:line="240" w:lineRule="auto"/>
              <w:rPr>
                <w:sz w:val="20"/>
                <w:szCs w:val="20"/>
              </w:rPr>
            </w:pPr>
            <w:r>
              <w:rPr>
                <w:sz w:val="20"/>
                <w:szCs w:val="20"/>
              </w:rPr>
              <w:t xml:space="preserve">The process should include information on how to request a biometric screening event and information on what next steps will entail (when they can expect to receive event confirmation, when the scheduling tool will open, when they’ll receive </w:t>
            </w:r>
            <w:r>
              <w:rPr>
                <w:sz w:val="20"/>
                <w:szCs w:val="20"/>
              </w:rPr>
              <w:lastRenderedPageBreak/>
              <w:t>promotional materials, when they’ll receive registration updates, etc.)</w:t>
            </w:r>
          </w:p>
        </w:tc>
      </w:tr>
      <w:tr w:rsidR="007E5D05" w:rsidRPr="003057F3" w14:paraId="37328D73" w14:textId="77777777" w:rsidTr="25A1B748">
        <w:tblPrEx>
          <w:tblLook w:val="0400" w:firstRow="0" w:lastRow="0" w:firstColumn="0" w:lastColumn="0" w:noHBand="0" w:noVBand="1"/>
        </w:tblPrEx>
        <w:trPr>
          <w:gridBefore w:val="1"/>
          <w:gridAfter w:val="1"/>
          <w:wBefore w:w="7" w:type="dxa"/>
          <w:wAfter w:w="37" w:type="dxa"/>
        </w:trPr>
        <w:tc>
          <w:tcPr>
            <w:tcW w:w="713" w:type="dxa"/>
            <w:shd w:val="clear" w:color="auto" w:fill="D5DCE4" w:themeFill="text2" w:themeFillTint="33"/>
          </w:tcPr>
          <w:p w14:paraId="70D1D78E" w14:textId="7A40F94F" w:rsidR="00A15882" w:rsidRPr="003057F3" w:rsidRDefault="00E539D7" w:rsidP="004D2F16">
            <w:pPr>
              <w:spacing w:line="240" w:lineRule="auto"/>
              <w:rPr>
                <w:sz w:val="20"/>
                <w:szCs w:val="20"/>
              </w:rPr>
            </w:pPr>
            <w:proofErr w:type="spellStart"/>
            <w:r w:rsidRPr="003057F3">
              <w:rPr>
                <w:sz w:val="20"/>
                <w:szCs w:val="20"/>
              </w:rPr>
              <w:lastRenderedPageBreak/>
              <w:t>Q</w:t>
            </w:r>
            <w:r>
              <w:rPr>
                <w:sz w:val="20"/>
                <w:szCs w:val="20"/>
              </w:rPr>
              <w:t>56</w:t>
            </w:r>
            <w:proofErr w:type="spellEnd"/>
          </w:p>
        </w:tc>
        <w:tc>
          <w:tcPr>
            <w:tcW w:w="1677" w:type="dxa"/>
            <w:shd w:val="clear" w:color="auto" w:fill="D5DCE4" w:themeFill="text2" w:themeFillTint="33"/>
          </w:tcPr>
          <w:p w14:paraId="19188293" w14:textId="77777777" w:rsidR="00A15882" w:rsidRPr="003057F3" w:rsidRDefault="00A15882" w:rsidP="0020733A">
            <w:pPr>
              <w:spacing w:line="240" w:lineRule="auto"/>
              <w:rPr>
                <w:sz w:val="20"/>
                <w:szCs w:val="20"/>
              </w:rPr>
            </w:pPr>
            <w:r w:rsidRPr="003057F3">
              <w:rPr>
                <w:sz w:val="20"/>
                <w:szCs w:val="20"/>
              </w:rPr>
              <w:t>ETB0047- Well-being Services/ Appendix #6/</w:t>
            </w:r>
          </w:p>
          <w:p w14:paraId="740ACF21" w14:textId="5C55F135" w:rsidR="00A15882" w:rsidRPr="003057F3" w:rsidRDefault="00A15882" w:rsidP="0020733A">
            <w:pPr>
              <w:spacing w:line="240" w:lineRule="auto"/>
              <w:rPr>
                <w:sz w:val="20"/>
                <w:szCs w:val="20"/>
              </w:rPr>
            </w:pPr>
            <w:r w:rsidRPr="003057F3">
              <w:rPr>
                <w:sz w:val="20"/>
                <w:szCs w:val="20"/>
              </w:rPr>
              <w:t>Section #1</w:t>
            </w:r>
          </w:p>
        </w:tc>
        <w:tc>
          <w:tcPr>
            <w:tcW w:w="1203" w:type="dxa"/>
            <w:gridSpan w:val="2"/>
            <w:shd w:val="clear" w:color="auto" w:fill="D5DCE4" w:themeFill="text2" w:themeFillTint="33"/>
          </w:tcPr>
          <w:p w14:paraId="5DB928B6" w14:textId="4880A9E4" w:rsidR="00A15882" w:rsidRPr="003057F3" w:rsidRDefault="00A15882" w:rsidP="0020733A">
            <w:pPr>
              <w:spacing w:line="240" w:lineRule="auto"/>
              <w:rPr>
                <w:sz w:val="20"/>
                <w:szCs w:val="20"/>
              </w:rPr>
            </w:pPr>
            <w:r w:rsidRPr="003057F3">
              <w:rPr>
                <w:sz w:val="20"/>
                <w:szCs w:val="20"/>
              </w:rPr>
              <w:t>1</w:t>
            </w:r>
          </w:p>
        </w:tc>
        <w:tc>
          <w:tcPr>
            <w:tcW w:w="3449" w:type="dxa"/>
            <w:gridSpan w:val="2"/>
            <w:shd w:val="clear" w:color="auto" w:fill="D5DCE4" w:themeFill="text2" w:themeFillTint="33"/>
          </w:tcPr>
          <w:p w14:paraId="102A1DF4" w14:textId="77DE884E" w:rsidR="00A15882" w:rsidRPr="003057F3" w:rsidRDefault="00A15882" w:rsidP="00DF7FC0">
            <w:pPr>
              <w:spacing w:line="240" w:lineRule="auto"/>
              <w:rPr>
                <w:sz w:val="20"/>
                <w:szCs w:val="20"/>
              </w:rPr>
            </w:pPr>
            <w:r w:rsidRPr="003057F3">
              <w:rPr>
                <w:sz w:val="20"/>
                <w:szCs w:val="20"/>
              </w:rPr>
              <w:t>For #s B1, 2, &amp; 3, can we negotiate pricing penalties?</w:t>
            </w:r>
          </w:p>
        </w:tc>
        <w:tc>
          <w:tcPr>
            <w:tcW w:w="2940" w:type="dxa"/>
            <w:shd w:val="clear" w:color="auto" w:fill="D5DCE4" w:themeFill="text2" w:themeFillTint="33"/>
          </w:tcPr>
          <w:p w14:paraId="3ACBCADF" w14:textId="6A1A516C" w:rsidR="00A15882" w:rsidRPr="003057F3" w:rsidRDefault="00DC70CF" w:rsidP="00DF7FC0">
            <w:pPr>
              <w:spacing w:line="240" w:lineRule="auto"/>
              <w:rPr>
                <w:sz w:val="20"/>
                <w:szCs w:val="20"/>
              </w:rPr>
            </w:pPr>
            <w:r>
              <w:rPr>
                <w:sz w:val="20"/>
                <w:szCs w:val="20"/>
              </w:rPr>
              <w:t xml:space="preserve">Proposers may </w:t>
            </w:r>
            <w:r w:rsidR="00096DC9">
              <w:rPr>
                <w:sz w:val="20"/>
                <w:szCs w:val="20"/>
              </w:rPr>
              <w:t>propose</w:t>
            </w:r>
            <w:r>
              <w:rPr>
                <w:sz w:val="20"/>
                <w:szCs w:val="20"/>
              </w:rPr>
              <w:t xml:space="preserve"> penalty</w:t>
            </w:r>
            <w:r w:rsidR="00096DC9">
              <w:rPr>
                <w:sz w:val="20"/>
                <w:szCs w:val="20"/>
              </w:rPr>
              <w:t xml:space="preserve"> fees and the Department may choose to review/negotiate the fees during Contract negotiations. </w:t>
            </w:r>
          </w:p>
        </w:tc>
      </w:tr>
      <w:tr w:rsidR="007E5D05" w:rsidRPr="003057F3" w14:paraId="73D33D59" w14:textId="77777777" w:rsidTr="25A1B748">
        <w:tblPrEx>
          <w:tblLook w:val="0400" w:firstRow="0" w:lastRow="0" w:firstColumn="0" w:lastColumn="0" w:noHBand="0" w:noVBand="1"/>
        </w:tblPrEx>
        <w:trPr>
          <w:gridBefore w:val="1"/>
          <w:gridAfter w:val="1"/>
          <w:wBefore w:w="7" w:type="dxa"/>
          <w:wAfter w:w="37" w:type="dxa"/>
        </w:trPr>
        <w:tc>
          <w:tcPr>
            <w:tcW w:w="713" w:type="dxa"/>
            <w:shd w:val="clear" w:color="auto" w:fill="D9E2F3" w:themeFill="accent1" w:themeFillTint="33"/>
          </w:tcPr>
          <w:p w14:paraId="296956B6" w14:textId="29A9343A" w:rsidR="00A15882" w:rsidRPr="003057F3" w:rsidRDefault="00E539D7" w:rsidP="004D2F16">
            <w:pPr>
              <w:spacing w:line="240" w:lineRule="auto"/>
              <w:rPr>
                <w:sz w:val="20"/>
                <w:szCs w:val="20"/>
              </w:rPr>
            </w:pPr>
            <w:proofErr w:type="spellStart"/>
            <w:r w:rsidRPr="003057F3">
              <w:rPr>
                <w:sz w:val="20"/>
                <w:szCs w:val="20"/>
              </w:rPr>
              <w:t>Q</w:t>
            </w:r>
            <w:r>
              <w:rPr>
                <w:sz w:val="20"/>
                <w:szCs w:val="20"/>
              </w:rPr>
              <w:t>57</w:t>
            </w:r>
            <w:proofErr w:type="spellEnd"/>
          </w:p>
        </w:tc>
        <w:tc>
          <w:tcPr>
            <w:tcW w:w="1677" w:type="dxa"/>
            <w:shd w:val="clear" w:color="auto" w:fill="D9E2F3" w:themeFill="accent1" w:themeFillTint="33"/>
          </w:tcPr>
          <w:p w14:paraId="2C6F0BBA" w14:textId="77777777" w:rsidR="00A15882" w:rsidRPr="003057F3" w:rsidRDefault="00A15882" w:rsidP="0020733A">
            <w:pPr>
              <w:spacing w:line="240" w:lineRule="auto"/>
              <w:rPr>
                <w:sz w:val="20"/>
                <w:szCs w:val="20"/>
              </w:rPr>
            </w:pPr>
            <w:r w:rsidRPr="003057F3">
              <w:rPr>
                <w:sz w:val="20"/>
                <w:szCs w:val="20"/>
              </w:rPr>
              <w:t>ETB0047- Well-being Services/ Appendix #6/</w:t>
            </w:r>
          </w:p>
          <w:p w14:paraId="5C24991E" w14:textId="3B21AB73" w:rsidR="00A15882" w:rsidRPr="003057F3" w:rsidRDefault="00A15882" w:rsidP="0020733A">
            <w:pPr>
              <w:spacing w:line="240" w:lineRule="auto"/>
              <w:rPr>
                <w:sz w:val="20"/>
                <w:szCs w:val="20"/>
              </w:rPr>
            </w:pPr>
            <w:r w:rsidRPr="003057F3">
              <w:rPr>
                <w:sz w:val="20"/>
                <w:szCs w:val="20"/>
              </w:rPr>
              <w:t>Section #1</w:t>
            </w:r>
          </w:p>
        </w:tc>
        <w:tc>
          <w:tcPr>
            <w:tcW w:w="1203" w:type="dxa"/>
            <w:gridSpan w:val="2"/>
            <w:shd w:val="clear" w:color="auto" w:fill="D9E2F3" w:themeFill="accent1" w:themeFillTint="33"/>
          </w:tcPr>
          <w:p w14:paraId="03130A97" w14:textId="46354D3B" w:rsidR="00A15882" w:rsidRPr="003057F3" w:rsidRDefault="00A15882" w:rsidP="0020733A">
            <w:pPr>
              <w:spacing w:line="240" w:lineRule="auto"/>
              <w:rPr>
                <w:sz w:val="20"/>
                <w:szCs w:val="20"/>
              </w:rPr>
            </w:pPr>
            <w:r w:rsidRPr="003057F3">
              <w:rPr>
                <w:sz w:val="20"/>
                <w:szCs w:val="20"/>
              </w:rPr>
              <w:t>1</w:t>
            </w:r>
          </w:p>
        </w:tc>
        <w:tc>
          <w:tcPr>
            <w:tcW w:w="3449" w:type="dxa"/>
            <w:gridSpan w:val="2"/>
            <w:shd w:val="clear" w:color="auto" w:fill="D9E2F3" w:themeFill="accent1" w:themeFillTint="33"/>
          </w:tcPr>
          <w:p w14:paraId="0C89EB8C" w14:textId="16FC9096" w:rsidR="00A15882" w:rsidRPr="003057F3" w:rsidRDefault="00A15882" w:rsidP="00DF7FC0">
            <w:pPr>
              <w:spacing w:line="240" w:lineRule="auto"/>
              <w:rPr>
                <w:sz w:val="20"/>
                <w:szCs w:val="20"/>
              </w:rPr>
            </w:pPr>
            <w:r w:rsidRPr="003057F3">
              <w:rPr>
                <w:sz w:val="20"/>
                <w:szCs w:val="20"/>
              </w:rPr>
              <w:t>For #B4, more clarity needed on type of complaints that need to be notified to the DPM – Our standard is to provide client with a satisfaction survey report and an escalation track for any major items that would require the DPM attention.</w:t>
            </w:r>
          </w:p>
        </w:tc>
        <w:tc>
          <w:tcPr>
            <w:tcW w:w="2940" w:type="dxa"/>
            <w:shd w:val="clear" w:color="auto" w:fill="D9E2F3" w:themeFill="accent1" w:themeFillTint="33"/>
          </w:tcPr>
          <w:p w14:paraId="498C38CA" w14:textId="5B455788" w:rsidR="00EF60A4" w:rsidRPr="00C47E4D" w:rsidRDefault="008D3E4C" w:rsidP="00DF7FC0">
            <w:pPr>
              <w:tabs>
                <w:tab w:val="left" w:pos="540"/>
                <w:tab w:val="right" w:leader="dot" w:pos="9350"/>
              </w:tabs>
              <w:spacing w:after="100" w:line="240" w:lineRule="auto"/>
              <w:rPr>
                <w:sz w:val="20"/>
                <w:szCs w:val="20"/>
              </w:rPr>
            </w:pPr>
            <w:r w:rsidRPr="00C47E4D">
              <w:rPr>
                <w:sz w:val="20"/>
                <w:szCs w:val="20"/>
              </w:rPr>
              <w:t xml:space="preserve">Per Appendix </w:t>
            </w:r>
            <w:r w:rsidR="00EF60A4" w:rsidRPr="00C47E4D">
              <w:rPr>
                <w:sz w:val="20"/>
                <w:szCs w:val="20"/>
              </w:rPr>
              <w:t>2</w:t>
            </w:r>
            <w:r w:rsidRPr="00C47E4D">
              <w:rPr>
                <w:sz w:val="20"/>
                <w:szCs w:val="20"/>
              </w:rPr>
              <w:t xml:space="preserve">, “The Contractor must provide all Employer site coordinators with a satisfaction survey within five (5) Calendar Days after the date of the event. The survey must use a five (5)-point rating scale and content must be approved by the Department Program Manager prior to distribution.” </w:t>
            </w:r>
          </w:p>
          <w:p w14:paraId="5A4EBCCC" w14:textId="77777777" w:rsidR="00EF60A4" w:rsidRPr="00C47E4D" w:rsidRDefault="008D3E4C" w:rsidP="00DF7FC0">
            <w:pPr>
              <w:tabs>
                <w:tab w:val="left" w:pos="540"/>
                <w:tab w:val="right" w:leader="dot" w:pos="9350"/>
              </w:tabs>
              <w:spacing w:after="100" w:line="240" w:lineRule="auto"/>
              <w:rPr>
                <w:sz w:val="20"/>
                <w:szCs w:val="20"/>
              </w:rPr>
            </w:pPr>
            <w:r w:rsidRPr="00C47E4D">
              <w:rPr>
                <w:sz w:val="20"/>
                <w:szCs w:val="20"/>
              </w:rPr>
              <w:t xml:space="preserve">The results of this survey must be provided to the Department Program Manager at least quarterly. </w:t>
            </w:r>
          </w:p>
          <w:p w14:paraId="221DFF2E" w14:textId="2AC26F8B" w:rsidR="00A15882" w:rsidRPr="002B5C29" w:rsidRDefault="004850FC" w:rsidP="00617009">
            <w:pPr>
              <w:tabs>
                <w:tab w:val="left" w:pos="540"/>
                <w:tab w:val="right" w:leader="dot" w:pos="9350"/>
              </w:tabs>
              <w:spacing w:line="240" w:lineRule="auto"/>
              <w:rPr>
                <w:sz w:val="20"/>
                <w:szCs w:val="20"/>
              </w:rPr>
            </w:pPr>
            <w:r w:rsidRPr="00C47E4D">
              <w:rPr>
                <w:sz w:val="20"/>
                <w:szCs w:val="20"/>
              </w:rPr>
              <w:t xml:space="preserve">Other issues, </w:t>
            </w:r>
            <w:r w:rsidR="00357D17" w:rsidRPr="00C47E4D">
              <w:rPr>
                <w:sz w:val="20"/>
                <w:szCs w:val="20"/>
              </w:rPr>
              <w:t>including, but not limited to</w:t>
            </w:r>
            <w:r w:rsidRPr="00C47E4D">
              <w:rPr>
                <w:sz w:val="20"/>
                <w:szCs w:val="20"/>
              </w:rPr>
              <w:t xml:space="preserve"> screening staff not showing up, </w:t>
            </w:r>
            <w:r w:rsidR="00357D17" w:rsidRPr="00C47E4D">
              <w:rPr>
                <w:sz w:val="20"/>
                <w:szCs w:val="20"/>
              </w:rPr>
              <w:t xml:space="preserve">screening staff </w:t>
            </w:r>
            <w:r w:rsidRPr="00C47E4D">
              <w:rPr>
                <w:sz w:val="20"/>
                <w:szCs w:val="20"/>
              </w:rPr>
              <w:t>not having adequate supplies, screening staff not having access to facilities,</w:t>
            </w:r>
            <w:r w:rsidR="00357D17" w:rsidRPr="00C47E4D">
              <w:rPr>
                <w:sz w:val="20"/>
                <w:szCs w:val="20"/>
              </w:rPr>
              <w:t xml:space="preserve"> etc. need to be </w:t>
            </w:r>
            <w:r w:rsidR="000A7ED1" w:rsidRPr="00C47E4D">
              <w:rPr>
                <w:sz w:val="20"/>
                <w:szCs w:val="20"/>
              </w:rPr>
              <w:t xml:space="preserve">brought to the </w:t>
            </w:r>
            <w:r w:rsidR="00617009">
              <w:rPr>
                <w:sz w:val="20"/>
                <w:szCs w:val="20"/>
              </w:rPr>
              <w:t xml:space="preserve">attention of the </w:t>
            </w:r>
            <w:r w:rsidR="000A7ED1" w:rsidRPr="00C47E4D">
              <w:rPr>
                <w:sz w:val="20"/>
                <w:szCs w:val="20"/>
              </w:rPr>
              <w:t>Department Program Manager</w:t>
            </w:r>
            <w:r w:rsidR="00111D8F">
              <w:rPr>
                <w:sz w:val="20"/>
                <w:szCs w:val="20"/>
              </w:rPr>
              <w:t xml:space="preserve"> </w:t>
            </w:r>
            <w:r w:rsidR="00BF49C6" w:rsidRPr="00C47E4D">
              <w:rPr>
                <w:sz w:val="20"/>
                <w:szCs w:val="20"/>
              </w:rPr>
              <w:t xml:space="preserve">as soon as possible, but no later than </w:t>
            </w:r>
            <w:r w:rsidR="00D31DEB" w:rsidRPr="00C47E4D">
              <w:rPr>
                <w:sz w:val="20"/>
                <w:szCs w:val="20"/>
              </w:rPr>
              <w:t>one (1) Business Day</w:t>
            </w:r>
            <w:r w:rsidR="00111D8F">
              <w:rPr>
                <w:sz w:val="20"/>
                <w:szCs w:val="20"/>
              </w:rPr>
              <w:t xml:space="preserve"> after the occurrence</w:t>
            </w:r>
            <w:r w:rsidR="00D31DEB" w:rsidRPr="00C47E4D">
              <w:rPr>
                <w:sz w:val="20"/>
                <w:szCs w:val="20"/>
              </w:rPr>
              <w:t xml:space="preserve">. </w:t>
            </w:r>
            <w:r w:rsidRPr="00C47E4D">
              <w:rPr>
                <w:sz w:val="20"/>
                <w:szCs w:val="20"/>
              </w:rPr>
              <w:t xml:space="preserve"> </w:t>
            </w:r>
          </w:p>
        </w:tc>
      </w:tr>
      <w:tr w:rsidR="007E5D05" w:rsidRPr="003057F3" w14:paraId="6A74DE86" w14:textId="77777777" w:rsidTr="25A1B748">
        <w:tblPrEx>
          <w:tblLook w:val="0400" w:firstRow="0" w:lastRow="0" w:firstColumn="0" w:lastColumn="0" w:noHBand="0" w:noVBand="1"/>
        </w:tblPrEx>
        <w:trPr>
          <w:gridBefore w:val="1"/>
          <w:gridAfter w:val="1"/>
          <w:wBefore w:w="7" w:type="dxa"/>
          <w:wAfter w:w="37" w:type="dxa"/>
        </w:trPr>
        <w:tc>
          <w:tcPr>
            <w:tcW w:w="713" w:type="dxa"/>
            <w:shd w:val="clear" w:color="auto" w:fill="D5DCE4" w:themeFill="text2" w:themeFillTint="33"/>
          </w:tcPr>
          <w:p w14:paraId="09E57263" w14:textId="0E3BDAAB" w:rsidR="00A15882" w:rsidRPr="003057F3" w:rsidRDefault="00A15882" w:rsidP="004D2F16">
            <w:pPr>
              <w:pBdr>
                <w:top w:val="nil"/>
                <w:left w:val="nil"/>
                <w:bottom w:val="nil"/>
                <w:right w:val="nil"/>
                <w:between w:val="nil"/>
              </w:pBdr>
              <w:spacing w:line="240" w:lineRule="auto"/>
              <w:rPr>
                <w:sz w:val="20"/>
                <w:szCs w:val="20"/>
              </w:rPr>
            </w:pPr>
            <w:proofErr w:type="spellStart"/>
            <w:r w:rsidRPr="003057F3">
              <w:rPr>
                <w:sz w:val="20"/>
                <w:szCs w:val="20"/>
              </w:rPr>
              <w:t>Q</w:t>
            </w:r>
            <w:r w:rsidR="00E539D7">
              <w:rPr>
                <w:sz w:val="20"/>
                <w:szCs w:val="20"/>
              </w:rPr>
              <w:t>58</w:t>
            </w:r>
            <w:proofErr w:type="spellEnd"/>
          </w:p>
        </w:tc>
        <w:tc>
          <w:tcPr>
            <w:tcW w:w="1677" w:type="dxa"/>
            <w:shd w:val="clear" w:color="auto" w:fill="D5DCE4" w:themeFill="text2" w:themeFillTint="33"/>
          </w:tcPr>
          <w:p w14:paraId="6784D952" w14:textId="77777777" w:rsidR="00A15882" w:rsidRPr="003057F3" w:rsidRDefault="00A15882" w:rsidP="0020733A">
            <w:pPr>
              <w:spacing w:line="240" w:lineRule="auto"/>
              <w:rPr>
                <w:sz w:val="20"/>
                <w:szCs w:val="20"/>
              </w:rPr>
            </w:pPr>
            <w:r w:rsidRPr="003057F3">
              <w:rPr>
                <w:sz w:val="20"/>
                <w:szCs w:val="20"/>
              </w:rPr>
              <w:t>ETB0047- Well-being Services/ Appendix #6/</w:t>
            </w:r>
          </w:p>
          <w:p w14:paraId="4520AC90" w14:textId="6E920B6F" w:rsidR="00A15882" w:rsidRPr="003057F3" w:rsidRDefault="00A15882" w:rsidP="0020733A">
            <w:pPr>
              <w:spacing w:line="240" w:lineRule="auto"/>
              <w:rPr>
                <w:sz w:val="20"/>
                <w:szCs w:val="20"/>
              </w:rPr>
            </w:pPr>
            <w:r w:rsidRPr="003057F3">
              <w:rPr>
                <w:sz w:val="20"/>
                <w:szCs w:val="20"/>
              </w:rPr>
              <w:t>Section #1</w:t>
            </w:r>
          </w:p>
        </w:tc>
        <w:tc>
          <w:tcPr>
            <w:tcW w:w="1203" w:type="dxa"/>
            <w:gridSpan w:val="2"/>
            <w:shd w:val="clear" w:color="auto" w:fill="D5DCE4" w:themeFill="text2" w:themeFillTint="33"/>
          </w:tcPr>
          <w:p w14:paraId="1188FAA4" w14:textId="2F2872EB" w:rsidR="00A15882" w:rsidRPr="003057F3" w:rsidRDefault="00A15882" w:rsidP="0020733A">
            <w:pPr>
              <w:pBdr>
                <w:top w:val="nil"/>
                <w:left w:val="nil"/>
                <w:bottom w:val="nil"/>
                <w:right w:val="nil"/>
                <w:between w:val="nil"/>
              </w:pBdr>
              <w:spacing w:line="240" w:lineRule="auto"/>
              <w:rPr>
                <w:sz w:val="20"/>
                <w:szCs w:val="20"/>
              </w:rPr>
            </w:pPr>
            <w:r w:rsidRPr="003057F3">
              <w:rPr>
                <w:sz w:val="20"/>
                <w:szCs w:val="20"/>
              </w:rPr>
              <w:t>1</w:t>
            </w:r>
          </w:p>
        </w:tc>
        <w:tc>
          <w:tcPr>
            <w:tcW w:w="3449" w:type="dxa"/>
            <w:gridSpan w:val="2"/>
            <w:shd w:val="clear" w:color="auto" w:fill="D5DCE4" w:themeFill="text2" w:themeFillTint="33"/>
          </w:tcPr>
          <w:p w14:paraId="0B258486" w14:textId="77777777" w:rsidR="00A15882" w:rsidRPr="003057F3" w:rsidRDefault="00A15882" w:rsidP="00DF7FC0">
            <w:pPr>
              <w:spacing w:line="240" w:lineRule="auto"/>
              <w:rPr>
                <w:sz w:val="20"/>
                <w:szCs w:val="20"/>
              </w:rPr>
            </w:pPr>
            <w:r w:rsidRPr="003057F3">
              <w:rPr>
                <w:sz w:val="20"/>
                <w:szCs w:val="20"/>
              </w:rPr>
              <w:t>For #B5, can we discuss a compromise on this PG?</w:t>
            </w:r>
          </w:p>
          <w:p w14:paraId="4C8232F8" w14:textId="3DCD6196" w:rsidR="00A15882" w:rsidRPr="003057F3" w:rsidRDefault="00A15882" w:rsidP="00DF7FC0">
            <w:pPr>
              <w:pBdr>
                <w:top w:val="nil"/>
                <w:left w:val="nil"/>
                <w:bottom w:val="nil"/>
                <w:right w:val="nil"/>
                <w:between w:val="nil"/>
              </w:pBdr>
              <w:spacing w:line="240" w:lineRule="auto"/>
              <w:rPr>
                <w:sz w:val="20"/>
                <w:szCs w:val="20"/>
              </w:rPr>
            </w:pPr>
          </w:p>
        </w:tc>
        <w:tc>
          <w:tcPr>
            <w:tcW w:w="2940" w:type="dxa"/>
            <w:shd w:val="clear" w:color="auto" w:fill="D5DCE4" w:themeFill="text2" w:themeFillTint="33"/>
          </w:tcPr>
          <w:p w14:paraId="39EA3EB8" w14:textId="75BB64B2" w:rsidR="00A15882" w:rsidRPr="003057F3" w:rsidRDefault="00653045" w:rsidP="00DF7FC0">
            <w:pPr>
              <w:pBdr>
                <w:top w:val="nil"/>
                <w:left w:val="nil"/>
                <w:bottom w:val="nil"/>
                <w:right w:val="nil"/>
                <w:between w:val="nil"/>
              </w:pBdr>
              <w:spacing w:line="240" w:lineRule="auto"/>
              <w:rPr>
                <w:sz w:val="20"/>
                <w:szCs w:val="20"/>
              </w:rPr>
            </w:pPr>
            <w:r>
              <w:rPr>
                <w:sz w:val="20"/>
                <w:szCs w:val="20"/>
              </w:rPr>
              <w:t xml:space="preserve">Proposers may propose </w:t>
            </w:r>
            <w:r w:rsidR="002F3F6C">
              <w:rPr>
                <w:sz w:val="20"/>
                <w:szCs w:val="20"/>
              </w:rPr>
              <w:t>alternatives</w:t>
            </w:r>
            <w:r>
              <w:rPr>
                <w:sz w:val="20"/>
                <w:szCs w:val="20"/>
              </w:rPr>
              <w:t xml:space="preserve"> and the Department may choose to review/negotiate the </w:t>
            </w:r>
            <w:r w:rsidR="002F3F6C">
              <w:rPr>
                <w:sz w:val="20"/>
                <w:szCs w:val="20"/>
              </w:rPr>
              <w:t xml:space="preserve">proposed alternatives </w:t>
            </w:r>
            <w:r>
              <w:rPr>
                <w:sz w:val="20"/>
                <w:szCs w:val="20"/>
              </w:rPr>
              <w:t>during Contract negotiations.</w:t>
            </w:r>
          </w:p>
        </w:tc>
      </w:tr>
      <w:tr w:rsidR="007E5D05" w:rsidRPr="003057F3" w14:paraId="049494DF" w14:textId="77777777" w:rsidTr="25A1B748">
        <w:tblPrEx>
          <w:tblLook w:val="0400" w:firstRow="0" w:lastRow="0" w:firstColumn="0" w:lastColumn="0" w:noHBand="0" w:noVBand="1"/>
        </w:tblPrEx>
        <w:trPr>
          <w:gridBefore w:val="1"/>
          <w:gridAfter w:val="1"/>
          <w:wBefore w:w="7" w:type="dxa"/>
          <w:wAfter w:w="37" w:type="dxa"/>
        </w:trPr>
        <w:tc>
          <w:tcPr>
            <w:tcW w:w="713" w:type="dxa"/>
            <w:shd w:val="clear" w:color="auto" w:fill="D9E2F3" w:themeFill="accent1" w:themeFillTint="33"/>
          </w:tcPr>
          <w:p w14:paraId="2089B809" w14:textId="294098EE" w:rsidR="00A15882" w:rsidRPr="00DB3D15" w:rsidRDefault="00A15882" w:rsidP="004D2F16">
            <w:pPr>
              <w:spacing w:line="240" w:lineRule="auto"/>
              <w:rPr>
                <w:sz w:val="20"/>
                <w:szCs w:val="20"/>
              </w:rPr>
            </w:pPr>
            <w:proofErr w:type="spellStart"/>
            <w:r w:rsidRPr="00DB3D15">
              <w:rPr>
                <w:sz w:val="20"/>
                <w:szCs w:val="20"/>
              </w:rPr>
              <w:t>Q</w:t>
            </w:r>
            <w:r w:rsidR="00E539D7">
              <w:rPr>
                <w:sz w:val="20"/>
                <w:szCs w:val="20"/>
              </w:rPr>
              <w:t>59</w:t>
            </w:r>
            <w:proofErr w:type="spellEnd"/>
          </w:p>
        </w:tc>
        <w:tc>
          <w:tcPr>
            <w:tcW w:w="1677" w:type="dxa"/>
            <w:shd w:val="clear" w:color="auto" w:fill="D9E2F3" w:themeFill="accent1" w:themeFillTint="33"/>
          </w:tcPr>
          <w:p w14:paraId="0B1B6A7A" w14:textId="7888E796" w:rsidR="00A15882" w:rsidRPr="002630BA" w:rsidRDefault="00A15882" w:rsidP="0020733A">
            <w:pPr>
              <w:spacing w:line="240" w:lineRule="auto"/>
              <w:rPr>
                <w:sz w:val="20"/>
                <w:szCs w:val="20"/>
              </w:rPr>
            </w:pPr>
          </w:p>
        </w:tc>
        <w:tc>
          <w:tcPr>
            <w:tcW w:w="1203" w:type="dxa"/>
            <w:gridSpan w:val="2"/>
            <w:shd w:val="clear" w:color="auto" w:fill="D9E2F3" w:themeFill="accent1" w:themeFillTint="33"/>
          </w:tcPr>
          <w:p w14:paraId="35D08A4F" w14:textId="37294BFF" w:rsidR="00A15882" w:rsidRPr="0075261D" w:rsidRDefault="00A15882" w:rsidP="0020733A">
            <w:pPr>
              <w:spacing w:line="240" w:lineRule="auto"/>
              <w:rPr>
                <w:sz w:val="20"/>
                <w:szCs w:val="20"/>
              </w:rPr>
            </w:pPr>
          </w:p>
        </w:tc>
        <w:tc>
          <w:tcPr>
            <w:tcW w:w="3449" w:type="dxa"/>
            <w:gridSpan w:val="2"/>
            <w:shd w:val="clear" w:color="auto" w:fill="D9E2F3" w:themeFill="accent1" w:themeFillTint="33"/>
          </w:tcPr>
          <w:p w14:paraId="4A8A01C9" w14:textId="46553BB2" w:rsidR="00A15882" w:rsidRPr="003057F3" w:rsidRDefault="00A15882" w:rsidP="0020733A">
            <w:pPr>
              <w:spacing w:line="240" w:lineRule="auto"/>
              <w:rPr>
                <w:sz w:val="20"/>
                <w:szCs w:val="20"/>
              </w:rPr>
            </w:pPr>
            <w:r w:rsidRPr="003057F3">
              <w:rPr>
                <w:sz w:val="20"/>
                <w:szCs w:val="20"/>
              </w:rPr>
              <w:t xml:space="preserve">The proposal is due August 4, </w:t>
            </w:r>
            <w:proofErr w:type="gramStart"/>
            <w:r w:rsidRPr="003057F3">
              <w:rPr>
                <w:sz w:val="20"/>
                <w:szCs w:val="20"/>
              </w:rPr>
              <w:t>2022</w:t>
            </w:r>
            <w:proofErr w:type="gramEnd"/>
            <w:r w:rsidRPr="003057F3">
              <w:rPr>
                <w:sz w:val="20"/>
                <w:szCs w:val="20"/>
              </w:rPr>
              <w:t xml:space="preserve"> for a January 1, 2024 launch.  Given the uncertainty of the economy, inflation, etc., is there an opportunity to modify the fees included in the initial response, based on inflation or an actual increase in the cost of providing the services?</w:t>
            </w:r>
          </w:p>
        </w:tc>
        <w:tc>
          <w:tcPr>
            <w:tcW w:w="2940" w:type="dxa"/>
            <w:shd w:val="clear" w:color="auto" w:fill="D9E2F3" w:themeFill="accent1" w:themeFillTint="33"/>
          </w:tcPr>
          <w:p w14:paraId="78C6FA8F" w14:textId="77777777" w:rsidR="00E3297A" w:rsidRDefault="00B86014" w:rsidP="00DF7FC0">
            <w:pPr>
              <w:spacing w:after="120" w:line="240" w:lineRule="auto"/>
              <w:rPr>
                <w:sz w:val="20"/>
                <w:szCs w:val="20"/>
              </w:rPr>
            </w:pPr>
            <w:r w:rsidRPr="00E3297A">
              <w:rPr>
                <w:sz w:val="20"/>
                <w:szCs w:val="20"/>
              </w:rPr>
              <w:t xml:space="preserve">Costs provided in the Contractor’s final Form I – Cost Proposal Workbook or BAFO must remain firm for the Initial Term of the Contract (see Section 1.11 Contract Term). </w:t>
            </w:r>
          </w:p>
          <w:p w14:paraId="2B736273" w14:textId="4312B6A8" w:rsidR="00A15882" w:rsidRPr="003057F3" w:rsidRDefault="00B86014" w:rsidP="009313B4">
            <w:pPr>
              <w:spacing w:line="240" w:lineRule="auto"/>
              <w:rPr>
                <w:sz w:val="20"/>
                <w:szCs w:val="20"/>
              </w:rPr>
            </w:pPr>
            <w:r w:rsidRPr="00E3297A">
              <w:rPr>
                <w:sz w:val="20"/>
                <w:szCs w:val="20"/>
              </w:rPr>
              <w:t xml:space="preserve">The Department </w:t>
            </w:r>
            <w:r w:rsidR="00E3297A">
              <w:rPr>
                <w:sz w:val="20"/>
                <w:szCs w:val="20"/>
              </w:rPr>
              <w:t>understands that there might be</w:t>
            </w:r>
            <w:r w:rsidR="00F64661" w:rsidRPr="00E3297A">
              <w:rPr>
                <w:sz w:val="20"/>
                <w:szCs w:val="20"/>
              </w:rPr>
              <w:t xml:space="preserve"> price </w:t>
            </w:r>
            <w:r w:rsidR="0068347C">
              <w:rPr>
                <w:sz w:val="20"/>
                <w:szCs w:val="20"/>
              </w:rPr>
              <w:t xml:space="preserve">increases due to market </w:t>
            </w:r>
            <w:r w:rsidR="00173CF9">
              <w:rPr>
                <w:sz w:val="20"/>
                <w:szCs w:val="20"/>
              </w:rPr>
              <w:t xml:space="preserve">fluctuation in the </w:t>
            </w:r>
            <w:r w:rsidR="0068347C">
              <w:rPr>
                <w:sz w:val="20"/>
                <w:szCs w:val="20"/>
              </w:rPr>
              <w:t xml:space="preserve">rates for </w:t>
            </w:r>
            <w:r w:rsidR="00E86CD6">
              <w:rPr>
                <w:sz w:val="20"/>
                <w:szCs w:val="20"/>
              </w:rPr>
              <w:t xml:space="preserve">vaccines for </w:t>
            </w:r>
            <w:r w:rsidR="00F64661" w:rsidRPr="791C7732">
              <w:rPr>
                <w:rFonts w:eastAsiaTheme="minorEastAsia"/>
                <w:sz w:val="20"/>
                <w:szCs w:val="20"/>
                <w:lang w:val="en-US"/>
              </w:rPr>
              <w:t xml:space="preserve">each </w:t>
            </w:r>
            <w:r w:rsidR="0068347C" w:rsidRPr="791C7732">
              <w:rPr>
                <w:rFonts w:eastAsiaTheme="minorEastAsia"/>
                <w:sz w:val="20"/>
                <w:szCs w:val="20"/>
                <w:lang w:val="en-US"/>
              </w:rPr>
              <w:t>f</w:t>
            </w:r>
            <w:r w:rsidR="00F64661" w:rsidRPr="791C7732">
              <w:rPr>
                <w:rFonts w:eastAsiaTheme="minorEastAsia"/>
                <w:sz w:val="20"/>
                <w:szCs w:val="20"/>
                <w:lang w:val="en-US"/>
              </w:rPr>
              <w:t xml:space="preserve">lu </w:t>
            </w:r>
            <w:r w:rsidR="0068347C" w:rsidRPr="791C7732">
              <w:rPr>
                <w:rFonts w:eastAsiaTheme="minorEastAsia"/>
                <w:sz w:val="20"/>
                <w:szCs w:val="20"/>
                <w:lang w:val="en-US"/>
              </w:rPr>
              <w:t>s</w:t>
            </w:r>
            <w:r w:rsidR="00F64661" w:rsidRPr="791C7732">
              <w:rPr>
                <w:rFonts w:eastAsiaTheme="minorEastAsia"/>
                <w:sz w:val="20"/>
                <w:szCs w:val="20"/>
                <w:lang w:val="en-US"/>
              </w:rPr>
              <w:t>eason</w:t>
            </w:r>
            <w:r w:rsidR="00FE7E48">
              <w:rPr>
                <w:rFonts w:eastAsiaTheme="minorEastAsia"/>
                <w:sz w:val="20"/>
                <w:szCs w:val="20"/>
                <w:lang w:val="en-US"/>
              </w:rPr>
              <w:t>. While the</w:t>
            </w:r>
            <w:r w:rsidR="008E0345">
              <w:rPr>
                <w:rFonts w:eastAsiaTheme="minorEastAsia"/>
                <w:sz w:val="20"/>
                <w:szCs w:val="20"/>
                <w:lang w:val="en-US"/>
              </w:rPr>
              <w:t xml:space="preserve"> </w:t>
            </w:r>
            <w:r w:rsidR="00E86CD6">
              <w:rPr>
                <w:rFonts w:eastAsiaTheme="minorEastAsia"/>
                <w:sz w:val="20"/>
                <w:szCs w:val="20"/>
                <w:lang w:val="en-US"/>
              </w:rPr>
              <w:t xml:space="preserve">Contractor </w:t>
            </w:r>
            <w:r w:rsidR="008E0345">
              <w:rPr>
                <w:rFonts w:eastAsiaTheme="minorEastAsia"/>
                <w:sz w:val="20"/>
                <w:szCs w:val="20"/>
                <w:lang w:val="en-US"/>
              </w:rPr>
              <w:t xml:space="preserve">will bill </w:t>
            </w:r>
            <w:r w:rsidR="008E0345">
              <w:rPr>
                <w:rFonts w:eastAsiaTheme="minorEastAsia"/>
                <w:sz w:val="20"/>
                <w:szCs w:val="20"/>
                <w:lang w:val="en-US"/>
              </w:rPr>
              <w:lastRenderedPageBreak/>
              <w:t>(and negotiate</w:t>
            </w:r>
            <w:r w:rsidR="00AF0FC9">
              <w:rPr>
                <w:rFonts w:eastAsiaTheme="minorEastAsia"/>
                <w:sz w:val="20"/>
                <w:szCs w:val="20"/>
                <w:lang w:val="en-US"/>
              </w:rPr>
              <w:t xml:space="preserve"> prices for</w:t>
            </w:r>
            <w:r w:rsidR="008E0345">
              <w:rPr>
                <w:rFonts w:eastAsiaTheme="minorEastAsia"/>
                <w:sz w:val="20"/>
                <w:szCs w:val="20"/>
                <w:lang w:val="en-US"/>
              </w:rPr>
              <w:t xml:space="preserve">) </w:t>
            </w:r>
            <w:r w:rsidR="00AF0FC9">
              <w:rPr>
                <w:rFonts w:eastAsiaTheme="minorEastAsia"/>
                <w:sz w:val="20"/>
                <w:szCs w:val="20"/>
                <w:lang w:val="en-US"/>
              </w:rPr>
              <w:t>flu vaccines</w:t>
            </w:r>
            <w:r w:rsidR="00FE7E48">
              <w:rPr>
                <w:rFonts w:eastAsiaTheme="minorEastAsia"/>
                <w:sz w:val="20"/>
                <w:szCs w:val="20"/>
                <w:lang w:val="en-US"/>
              </w:rPr>
              <w:t xml:space="preserve"> directly through</w:t>
            </w:r>
            <w:r w:rsidR="008E0345">
              <w:rPr>
                <w:rFonts w:eastAsiaTheme="minorEastAsia"/>
                <w:sz w:val="20"/>
                <w:szCs w:val="20"/>
                <w:lang w:val="en-US"/>
              </w:rPr>
              <w:t xml:space="preserve"> the GHIP</w:t>
            </w:r>
            <w:r w:rsidR="00FE7E48">
              <w:rPr>
                <w:rFonts w:eastAsiaTheme="minorEastAsia"/>
                <w:sz w:val="20"/>
                <w:szCs w:val="20"/>
                <w:lang w:val="en-US"/>
              </w:rPr>
              <w:t xml:space="preserve"> </w:t>
            </w:r>
            <w:r w:rsidR="00574F6A">
              <w:rPr>
                <w:rFonts w:eastAsiaTheme="minorEastAsia"/>
                <w:sz w:val="20"/>
                <w:szCs w:val="20"/>
                <w:lang w:val="en-US"/>
              </w:rPr>
              <w:t xml:space="preserve">health </w:t>
            </w:r>
            <w:r w:rsidR="008E0345">
              <w:rPr>
                <w:rFonts w:eastAsiaTheme="minorEastAsia"/>
                <w:sz w:val="20"/>
                <w:szCs w:val="20"/>
                <w:lang w:val="en-US"/>
              </w:rPr>
              <w:t>plans</w:t>
            </w:r>
            <w:r w:rsidR="00DE2A68">
              <w:rPr>
                <w:rFonts w:eastAsiaTheme="minorEastAsia"/>
                <w:sz w:val="20"/>
                <w:szCs w:val="20"/>
                <w:lang w:val="en-US"/>
              </w:rPr>
              <w:t xml:space="preserve">, </w:t>
            </w:r>
            <w:r w:rsidR="00AF0FC9">
              <w:rPr>
                <w:rFonts w:eastAsiaTheme="minorEastAsia"/>
                <w:sz w:val="20"/>
                <w:szCs w:val="20"/>
                <w:lang w:val="en-US"/>
              </w:rPr>
              <w:t xml:space="preserve">with at least a ninety (90) day notice, </w:t>
            </w:r>
            <w:r w:rsidR="00DE2A68">
              <w:rPr>
                <w:rFonts w:eastAsiaTheme="minorEastAsia"/>
                <w:sz w:val="20"/>
                <w:szCs w:val="20"/>
                <w:lang w:val="en-US"/>
              </w:rPr>
              <w:t>the Department</w:t>
            </w:r>
            <w:r w:rsidR="005A7636" w:rsidRPr="791C7732" w:rsidDel="00DE2A68">
              <w:rPr>
                <w:rFonts w:eastAsiaTheme="minorEastAsia"/>
                <w:sz w:val="20"/>
                <w:szCs w:val="20"/>
                <w:lang w:val="en-US"/>
              </w:rPr>
              <w:t xml:space="preserve"> </w:t>
            </w:r>
            <w:r w:rsidR="005A7636" w:rsidRPr="791C7732">
              <w:rPr>
                <w:rFonts w:eastAsiaTheme="minorEastAsia"/>
                <w:sz w:val="20"/>
                <w:szCs w:val="20"/>
                <w:lang w:val="en-US"/>
              </w:rPr>
              <w:t xml:space="preserve">is willing to </w:t>
            </w:r>
            <w:r w:rsidR="00CE603B">
              <w:rPr>
                <w:rFonts w:eastAsiaTheme="minorEastAsia"/>
                <w:sz w:val="20"/>
                <w:szCs w:val="20"/>
                <w:lang w:val="en-US"/>
              </w:rPr>
              <w:t>negotiate</w:t>
            </w:r>
            <w:r w:rsidR="00CE603B" w:rsidRPr="791C7732">
              <w:rPr>
                <w:rFonts w:eastAsiaTheme="minorEastAsia"/>
                <w:sz w:val="20"/>
                <w:szCs w:val="20"/>
                <w:lang w:val="en-US"/>
              </w:rPr>
              <w:t xml:space="preserve"> </w:t>
            </w:r>
            <w:r w:rsidR="005A7636" w:rsidRPr="791C7732">
              <w:rPr>
                <w:rFonts w:eastAsiaTheme="minorEastAsia"/>
                <w:sz w:val="20"/>
                <w:szCs w:val="20"/>
                <w:lang w:val="en-US"/>
              </w:rPr>
              <w:t xml:space="preserve">a flu </w:t>
            </w:r>
            <w:r w:rsidR="00CE603B">
              <w:rPr>
                <w:rFonts w:eastAsiaTheme="minorEastAsia"/>
                <w:sz w:val="20"/>
                <w:szCs w:val="20"/>
                <w:lang w:val="en-US"/>
              </w:rPr>
              <w:t>vaccine</w:t>
            </w:r>
            <w:r w:rsidR="00CE603B" w:rsidRPr="791C7732">
              <w:rPr>
                <w:rFonts w:eastAsiaTheme="minorEastAsia"/>
                <w:sz w:val="20"/>
                <w:szCs w:val="20"/>
                <w:lang w:val="en-US"/>
              </w:rPr>
              <w:t xml:space="preserve"> </w:t>
            </w:r>
            <w:r w:rsidR="005A7636" w:rsidRPr="791C7732">
              <w:rPr>
                <w:rFonts w:eastAsiaTheme="minorEastAsia"/>
                <w:sz w:val="20"/>
                <w:szCs w:val="20"/>
                <w:lang w:val="en-US"/>
              </w:rPr>
              <w:t>price increase</w:t>
            </w:r>
            <w:r w:rsidR="00173CF9" w:rsidRPr="791C7732">
              <w:rPr>
                <w:rFonts w:eastAsiaTheme="minorEastAsia"/>
                <w:sz w:val="20"/>
                <w:szCs w:val="20"/>
                <w:lang w:val="en-US"/>
              </w:rPr>
              <w:t xml:space="preserve"> annually</w:t>
            </w:r>
            <w:r w:rsidR="00DE2A68">
              <w:rPr>
                <w:rFonts w:eastAsiaTheme="minorEastAsia"/>
                <w:sz w:val="20"/>
                <w:szCs w:val="20"/>
                <w:lang w:val="en-US"/>
              </w:rPr>
              <w:t xml:space="preserve"> for those that will get billed throug</w:t>
            </w:r>
            <w:r w:rsidR="008E0345">
              <w:rPr>
                <w:rFonts w:eastAsiaTheme="minorEastAsia"/>
                <w:sz w:val="20"/>
                <w:szCs w:val="20"/>
                <w:lang w:val="en-US"/>
              </w:rPr>
              <w:t xml:space="preserve">h the </w:t>
            </w:r>
            <w:r w:rsidR="00A11D21">
              <w:rPr>
                <w:rFonts w:eastAsiaTheme="minorEastAsia"/>
                <w:sz w:val="20"/>
                <w:szCs w:val="20"/>
                <w:lang w:val="en-US"/>
              </w:rPr>
              <w:t>C</w:t>
            </w:r>
            <w:r w:rsidR="008E0345">
              <w:rPr>
                <w:rFonts w:eastAsiaTheme="minorEastAsia"/>
                <w:sz w:val="20"/>
                <w:szCs w:val="20"/>
                <w:lang w:val="en-US"/>
              </w:rPr>
              <w:t>ontract</w:t>
            </w:r>
            <w:r w:rsidR="00173CF9" w:rsidRPr="791C7732">
              <w:rPr>
                <w:rFonts w:eastAsiaTheme="minorEastAsia"/>
                <w:sz w:val="20"/>
                <w:szCs w:val="20"/>
                <w:lang w:val="en-US"/>
              </w:rPr>
              <w:t xml:space="preserve">. </w:t>
            </w:r>
          </w:p>
        </w:tc>
      </w:tr>
      <w:tr w:rsidR="007E5D05" w:rsidRPr="003057F3" w14:paraId="6E2E9788" w14:textId="77777777" w:rsidTr="25A1B748">
        <w:tblPrEx>
          <w:tblLook w:val="0400" w:firstRow="0" w:lastRow="0" w:firstColumn="0" w:lastColumn="0" w:noHBand="0" w:noVBand="1"/>
        </w:tblPrEx>
        <w:trPr>
          <w:gridBefore w:val="1"/>
          <w:gridAfter w:val="1"/>
          <w:wBefore w:w="7" w:type="dxa"/>
          <w:wAfter w:w="37" w:type="dxa"/>
        </w:trPr>
        <w:tc>
          <w:tcPr>
            <w:tcW w:w="713" w:type="dxa"/>
            <w:shd w:val="clear" w:color="auto" w:fill="D5DCE4" w:themeFill="text2" w:themeFillTint="33"/>
          </w:tcPr>
          <w:p w14:paraId="531FE03D" w14:textId="2E37AEE4" w:rsidR="00A15882" w:rsidRPr="003057F3" w:rsidRDefault="00A15882" w:rsidP="004D2F16">
            <w:pPr>
              <w:spacing w:line="240" w:lineRule="auto"/>
              <w:rPr>
                <w:sz w:val="20"/>
                <w:szCs w:val="20"/>
              </w:rPr>
            </w:pPr>
            <w:proofErr w:type="spellStart"/>
            <w:r w:rsidRPr="003057F3">
              <w:rPr>
                <w:sz w:val="20"/>
                <w:szCs w:val="20"/>
              </w:rPr>
              <w:lastRenderedPageBreak/>
              <w:t>Q</w:t>
            </w:r>
            <w:r w:rsidR="00E539D7">
              <w:rPr>
                <w:sz w:val="20"/>
                <w:szCs w:val="20"/>
              </w:rPr>
              <w:t>60</w:t>
            </w:r>
            <w:proofErr w:type="spellEnd"/>
          </w:p>
        </w:tc>
        <w:tc>
          <w:tcPr>
            <w:tcW w:w="1677" w:type="dxa"/>
            <w:shd w:val="clear" w:color="auto" w:fill="D5DCE4" w:themeFill="text2" w:themeFillTint="33"/>
          </w:tcPr>
          <w:p w14:paraId="08EA6AF7" w14:textId="77777777" w:rsidR="00A15882" w:rsidRPr="003057F3" w:rsidRDefault="00A15882" w:rsidP="0020733A">
            <w:pPr>
              <w:spacing w:line="240" w:lineRule="auto"/>
              <w:rPr>
                <w:sz w:val="20"/>
                <w:szCs w:val="20"/>
              </w:rPr>
            </w:pPr>
          </w:p>
        </w:tc>
        <w:tc>
          <w:tcPr>
            <w:tcW w:w="1203" w:type="dxa"/>
            <w:gridSpan w:val="2"/>
            <w:shd w:val="clear" w:color="auto" w:fill="D5DCE4" w:themeFill="text2" w:themeFillTint="33"/>
          </w:tcPr>
          <w:p w14:paraId="2416414D" w14:textId="77777777" w:rsidR="00A15882" w:rsidRPr="003057F3" w:rsidRDefault="00A15882" w:rsidP="0020733A">
            <w:pPr>
              <w:spacing w:line="240" w:lineRule="auto"/>
              <w:rPr>
                <w:sz w:val="20"/>
                <w:szCs w:val="20"/>
              </w:rPr>
            </w:pPr>
          </w:p>
        </w:tc>
        <w:tc>
          <w:tcPr>
            <w:tcW w:w="3449" w:type="dxa"/>
            <w:gridSpan w:val="2"/>
            <w:shd w:val="clear" w:color="auto" w:fill="D5DCE4" w:themeFill="text2" w:themeFillTint="33"/>
          </w:tcPr>
          <w:p w14:paraId="04D3E9F6" w14:textId="2ECA6374" w:rsidR="00A15882" w:rsidRPr="003057F3" w:rsidRDefault="00A15882" w:rsidP="0020733A">
            <w:pPr>
              <w:spacing w:line="240" w:lineRule="auto"/>
              <w:rPr>
                <w:sz w:val="20"/>
                <w:szCs w:val="20"/>
              </w:rPr>
            </w:pPr>
            <w:r w:rsidRPr="003057F3">
              <w:rPr>
                <w:sz w:val="20"/>
                <w:szCs w:val="20"/>
              </w:rPr>
              <w:t>Is there any flexibility related to the contract term (e.g., extending the initial contract term from 2 years to 3 years)?</w:t>
            </w:r>
          </w:p>
        </w:tc>
        <w:tc>
          <w:tcPr>
            <w:tcW w:w="2940" w:type="dxa"/>
            <w:shd w:val="clear" w:color="auto" w:fill="D5DCE4" w:themeFill="text2" w:themeFillTint="33"/>
          </w:tcPr>
          <w:p w14:paraId="0FCB872C" w14:textId="54A013CD" w:rsidR="00A15E3E" w:rsidRDefault="00A15882" w:rsidP="00DF7FC0">
            <w:pPr>
              <w:spacing w:line="240" w:lineRule="auto"/>
              <w:rPr>
                <w:sz w:val="20"/>
                <w:szCs w:val="20"/>
              </w:rPr>
            </w:pPr>
            <w:r>
              <w:rPr>
                <w:sz w:val="20"/>
                <w:szCs w:val="20"/>
              </w:rPr>
              <w:t>No, as stated in the RFP the initial term is for three program years (2024</w:t>
            </w:r>
            <w:r w:rsidR="00DB3D15">
              <w:rPr>
                <w:sz w:val="20"/>
                <w:szCs w:val="20"/>
              </w:rPr>
              <w:t xml:space="preserve">, 2025, and </w:t>
            </w:r>
            <w:r>
              <w:rPr>
                <w:sz w:val="20"/>
                <w:szCs w:val="20"/>
              </w:rPr>
              <w:t xml:space="preserve"> 2026), </w:t>
            </w:r>
            <w:r w:rsidR="008B56DD" w:rsidRPr="00A15E3E">
              <w:rPr>
                <w:sz w:val="20"/>
                <w:szCs w:val="20"/>
              </w:rPr>
              <w:t>and t</w:t>
            </w:r>
            <w:r w:rsidR="00960959" w:rsidRPr="00A15E3E">
              <w:rPr>
                <w:sz w:val="20"/>
                <w:szCs w:val="20"/>
              </w:rPr>
              <w:t xml:space="preserve">here is an option for two, two-year renewals for a total of seven years. </w:t>
            </w:r>
          </w:p>
          <w:p w14:paraId="6F43F06F" w14:textId="6B262B71" w:rsidR="00A15E3E" w:rsidRPr="00A15E3E" w:rsidRDefault="008B56DD" w:rsidP="00DF7FC0">
            <w:pPr>
              <w:spacing w:after="120" w:line="240" w:lineRule="auto"/>
              <w:rPr>
                <w:sz w:val="20"/>
                <w:szCs w:val="20"/>
              </w:rPr>
            </w:pPr>
            <w:r w:rsidRPr="00A15E3E">
              <w:rPr>
                <w:sz w:val="20"/>
                <w:szCs w:val="20"/>
              </w:rPr>
              <w:t>RFP Section 1.11</w:t>
            </w:r>
            <w:r w:rsidR="00A15E3E">
              <w:rPr>
                <w:sz w:val="20"/>
                <w:szCs w:val="20"/>
              </w:rPr>
              <w:t xml:space="preserve"> states</w:t>
            </w:r>
            <w:r w:rsidRPr="00A15E3E">
              <w:rPr>
                <w:sz w:val="20"/>
                <w:szCs w:val="20"/>
              </w:rPr>
              <w:t xml:space="preserve">: </w:t>
            </w:r>
            <w:r w:rsidR="00A15E3E" w:rsidRPr="00A15E3E">
              <w:rPr>
                <w:sz w:val="20"/>
                <w:szCs w:val="20"/>
              </w:rPr>
              <w:t xml:space="preserve">One to three separate Contracts may be awarded. </w:t>
            </w:r>
            <w:r w:rsidR="00A15882" w:rsidRPr="00A15E3E">
              <w:rPr>
                <w:color w:val="000000"/>
                <w:sz w:val="20"/>
                <w:szCs w:val="20"/>
              </w:rPr>
              <w:t>The term for each Contract for providing the Services will commence on the date the Contract is executed and extend through December 31, 2026 (Initial Term), unless terminated earlier per the terms of the Contract</w:t>
            </w:r>
            <w:r w:rsidR="00A15E3E" w:rsidRPr="00A15E3E">
              <w:rPr>
                <w:color w:val="000000"/>
                <w:sz w:val="20"/>
                <w:szCs w:val="20"/>
              </w:rPr>
              <w:t xml:space="preserve">. </w:t>
            </w:r>
            <w:r w:rsidR="00A15E3E" w:rsidRPr="00A15E3E">
              <w:rPr>
                <w:sz w:val="20"/>
                <w:szCs w:val="20"/>
              </w:rPr>
              <w:t>By submitting a Proposal, Proposer agrees Proposer’s pricing as accepted by the Department in the final Contract shall remain the same throughout the Initial Term.</w:t>
            </w:r>
          </w:p>
          <w:p w14:paraId="50C344AE" w14:textId="20A78DCB" w:rsidR="00A15882" w:rsidRPr="003057F3" w:rsidRDefault="00A15E3E" w:rsidP="009313B4">
            <w:pPr>
              <w:spacing w:line="240" w:lineRule="auto"/>
              <w:rPr>
                <w:sz w:val="20"/>
                <w:szCs w:val="20"/>
              </w:rPr>
            </w:pPr>
            <w:r w:rsidRPr="00A15E3E">
              <w:rPr>
                <w:color w:val="000000"/>
                <w:sz w:val="20"/>
                <w:szCs w:val="20"/>
              </w:rPr>
              <w:t>The Board retains the option, by mutual agreement of the Board and the successful Proposer(s), to renew a Contract for two (2) additional two (2)-year periods extending the Contract through December 31, 2030, subject to the satisfactory negotiation of terms, including pricing.</w:t>
            </w:r>
          </w:p>
        </w:tc>
      </w:tr>
      <w:tr w:rsidR="007E5D05" w:rsidRPr="003057F3" w14:paraId="2CDEAA0D" w14:textId="77777777" w:rsidTr="25A1B748">
        <w:tblPrEx>
          <w:tblLook w:val="0400" w:firstRow="0" w:lastRow="0" w:firstColumn="0" w:lastColumn="0" w:noHBand="0" w:noVBand="1"/>
        </w:tblPrEx>
        <w:trPr>
          <w:gridBefore w:val="1"/>
          <w:gridAfter w:val="1"/>
          <w:wBefore w:w="7" w:type="dxa"/>
          <w:wAfter w:w="37" w:type="dxa"/>
        </w:trPr>
        <w:tc>
          <w:tcPr>
            <w:tcW w:w="713" w:type="dxa"/>
            <w:shd w:val="clear" w:color="auto" w:fill="D9E2F3" w:themeFill="accent1" w:themeFillTint="33"/>
          </w:tcPr>
          <w:p w14:paraId="0C7831D3" w14:textId="293D1ECC" w:rsidR="00A15882" w:rsidRPr="003057F3" w:rsidRDefault="00A15882" w:rsidP="009313B4">
            <w:pPr>
              <w:spacing w:line="240" w:lineRule="auto"/>
              <w:rPr>
                <w:sz w:val="20"/>
                <w:szCs w:val="20"/>
              </w:rPr>
            </w:pPr>
            <w:proofErr w:type="spellStart"/>
            <w:r w:rsidRPr="003057F3">
              <w:rPr>
                <w:sz w:val="20"/>
                <w:szCs w:val="20"/>
              </w:rPr>
              <w:t>Q</w:t>
            </w:r>
            <w:r w:rsidR="00E539D7">
              <w:rPr>
                <w:sz w:val="20"/>
                <w:szCs w:val="20"/>
              </w:rPr>
              <w:t>61</w:t>
            </w:r>
            <w:proofErr w:type="spellEnd"/>
          </w:p>
        </w:tc>
        <w:tc>
          <w:tcPr>
            <w:tcW w:w="1677" w:type="dxa"/>
            <w:shd w:val="clear" w:color="auto" w:fill="D9E2F3" w:themeFill="accent1" w:themeFillTint="33"/>
          </w:tcPr>
          <w:p w14:paraId="7A1C110A" w14:textId="514C04CA" w:rsidR="00A15882" w:rsidRPr="003057F3" w:rsidRDefault="00A15882" w:rsidP="009313B4">
            <w:pPr>
              <w:spacing w:line="240" w:lineRule="auto"/>
              <w:rPr>
                <w:sz w:val="20"/>
                <w:szCs w:val="20"/>
              </w:rPr>
            </w:pPr>
            <w:r w:rsidRPr="003057F3">
              <w:rPr>
                <w:sz w:val="20"/>
                <w:szCs w:val="20"/>
              </w:rPr>
              <w:t xml:space="preserve">Section 6 </w:t>
            </w:r>
          </w:p>
        </w:tc>
        <w:tc>
          <w:tcPr>
            <w:tcW w:w="1203" w:type="dxa"/>
            <w:gridSpan w:val="2"/>
            <w:shd w:val="clear" w:color="auto" w:fill="D9E2F3" w:themeFill="accent1" w:themeFillTint="33"/>
          </w:tcPr>
          <w:p w14:paraId="21C69EFA" w14:textId="77777777" w:rsidR="00A15882" w:rsidRPr="003057F3" w:rsidRDefault="00A15882" w:rsidP="009313B4">
            <w:pPr>
              <w:spacing w:line="240" w:lineRule="auto"/>
              <w:rPr>
                <w:sz w:val="20"/>
                <w:szCs w:val="20"/>
              </w:rPr>
            </w:pPr>
          </w:p>
        </w:tc>
        <w:tc>
          <w:tcPr>
            <w:tcW w:w="3449" w:type="dxa"/>
            <w:gridSpan w:val="2"/>
            <w:shd w:val="clear" w:color="auto" w:fill="D9E2F3" w:themeFill="accent1" w:themeFillTint="33"/>
          </w:tcPr>
          <w:p w14:paraId="5BCD977D" w14:textId="5052FF80" w:rsidR="00A15882" w:rsidRPr="003057F3" w:rsidRDefault="00A15882" w:rsidP="009313B4">
            <w:pPr>
              <w:spacing w:line="240" w:lineRule="auto"/>
              <w:rPr>
                <w:sz w:val="20"/>
                <w:szCs w:val="20"/>
              </w:rPr>
            </w:pPr>
            <w:r w:rsidRPr="003057F3">
              <w:rPr>
                <w:sz w:val="20"/>
                <w:szCs w:val="20"/>
              </w:rPr>
              <w:t xml:space="preserve">The Department may require Proposers to submit audited financials for the two most recent fiscal years.  (See end of Section 6). Is there any financial documentation that can be provided in lieu of full financial </w:t>
            </w:r>
            <w:proofErr w:type="gramStart"/>
            <w:r w:rsidRPr="003057F3">
              <w:rPr>
                <w:sz w:val="20"/>
                <w:szCs w:val="20"/>
              </w:rPr>
              <w:t>statements.</w:t>
            </w:r>
            <w:proofErr w:type="gramEnd"/>
          </w:p>
        </w:tc>
        <w:tc>
          <w:tcPr>
            <w:tcW w:w="2940" w:type="dxa"/>
            <w:shd w:val="clear" w:color="auto" w:fill="D9E2F3" w:themeFill="accent1" w:themeFillTint="33"/>
          </w:tcPr>
          <w:p w14:paraId="0AED0625" w14:textId="77777777" w:rsidR="003C3F2E" w:rsidRDefault="003C3F2E" w:rsidP="009313B4">
            <w:pPr>
              <w:spacing w:line="240" w:lineRule="auto"/>
              <w:rPr>
                <w:rFonts w:ascii="Calibri" w:eastAsiaTheme="minorHAnsi" w:hAnsi="Calibri" w:cs="Calibri"/>
                <w:sz w:val="20"/>
                <w:szCs w:val="20"/>
                <w:lang w:val="en-US"/>
              </w:rPr>
            </w:pPr>
            <w:r>
              <w:rPr>
                <w:color w:val="000000"/>
                <w:sz w:val="20"/>
                <w:szCs w:val="20"/>
              </w:rPr>
              <w:t xml:space="preserve">Proposer’s current audited financial statements are preferred. </w:t>
            </w:r>
          </w:p>
          <w:p w14:paraId="793978DD" w14:textId="09A2C567" w:rsidR="00A15882" w:rsidRPr="003057F3" w:rsidRDefault="003C3F2E" w:rsidP="004D2F16">
            <w:pPr>
              <w:spacing w:before="120" w:after="120" w:line="240" w:lineRule="auto"/>
              <w:rPr>
                <w:sz w:val="20"/>
                <w:szCs w:val="20"/>
              </w:rPr>
            </w:pPr>
            <w:r>
              <w:rPr>
                <w:color w:val="000000"/>
                <w:sz w:val="20"/>
                <w:szCs w:val="20"/>
              </w:rPr>
              <w:t xml:space="preserve">If </w:t>
            </w:r>
            <w:r w:rsidR="00703758">
              <w:rPr>
                <w:color w:val="000000"/>
                <w:sz w:val="20"/>
                <w:szCs w:val="20"/>
              </w:rPr>
              <w:t xml:space="preserve">a </w:t>
            </w:r>
            <w:r>
              <w:rPr>
                <w:color w:val="000000"/>
                <w:sz w:val="20"/>
                <w:szCs w:val="20"/>
              </w:rPr>
              <w:t xml:space="preserve">Proposer does not have audited financial statements, </w:t>
            </w:r>
            <w:r w:rsidR="00703758">
              <w:rPr>
                <w:color w:val="000000"/>
                <w:sz w:val="20"/>
                <w:szCs w:val="20"/>
              </w:rPr>
              <w:t xml:space="preserve">the Proposer should </w:t>
            </w:r>
            <w:r>
              <w:rPr>
                <w:color w:val="000000"/>
                <w:sz w:val="20"/>
                <w:szCs w:val="20"/>
              </w:rPr>
              <w:t xml:space="preserve">provide current financial information </w:t>
            </w:r>
            <w:r w:rsidR="009B68FE">
              <w:rPr>
                <w:color w:val="000000"/>
                <w:sz w:val="20"/>
                <w:szCs w:val="20"/>
              </w:rPr>
              <w:t xml:space="preserve">that </w:t>
            </w:r>
            <w:r w:rsidR="00703758">
              <w:rPr>
                <w:color w:val="000000"/>
                <w:sz w:val="20"/>
                <w:szCs w:val="20"/>
              </w:rPr>
              <w:t xml:space="preserve">it </w:t>
            </w:r>
            <w:r>
              <w:rPr>
                <w:color w:val="000000"/>
                <w:sz w:val="20"/>
                <w:szCs w:val="20"/>
              </w:rPr>
              <w:t>provide</w:t>
            </w:r>
            <w:r w:rsidR="00703758">
              <w:rPr>
                <w:color w:val="000000"/>
                <w:sz w:val="20"/>
                <w:szCs w:val="20"/>
              </w:rPr>
              <w:t>s</w:t>
            </w:r>
            <w:r>
              <w:rPr>
                <w:color w:val="000000"/>
                <w:sz w:val="20"/>
                <w:szCs w:val="20"/>
              </w:rPr>
              <w:t xml:space="preserve"> to other entities that will enable </w:t>
            </w:r>
            <w:r w:rsidR="00703758">
              <w:rPr>
                <w:color w:val="000000"/>
                <w:sz w:val="20"/>
                <w:szCs w:val="20"/>
              </w:rPr>
              <w:t xml:space="preserve">the Department to </w:t>
            </w:r>
            <w:r>
              <w:rPr>
                <w:color w:val="000000"/>
                <w:sz w:val="20"/>
                <w:szCs w:val="20"/>
              </w:rPr>
              <w:t xml:space="preserve">assess </w:t>
            </w:r>
            <w:r w:rsidR="00DB3D15">
              <w:rPr>
                <w:color w:val="000000"/>
                <w:sz w:val="20"/>
                <w:szCs w:val="20"/>
              </w:rPr>
              <w:t>Proposer’s</w:t>
            </w:r>
            <w:r>
              <w:rPr>
                <w:color w:val="000000"/>
                <w:sz w:val="20"/>
                <w:szCs w:val="20"/>
              </w:rPr>
              <w:t xml:space="preserve"> financial soundness, such as what is </w:t>
            </w:r>
            <w:r>
              <w:rPr>
                <w:color w:val="000000"/>
                <w:sz w:val="20"/>
                <w:szCs w:val="20"/>
              </w:rPr>
              <w:lastRenderedPageBreak/>
              <w:t>provided to creditors/investors when raising funds</w:t>
            </w:r>
            <w:r w:rsidR="009D20D6">
              <w:rPr>
                <w:sz w:val="20"/>
                <w:szCs w:val="20"/>
              </w:rPr>
              <w:t xml:space="preserve">. </w:t>
            </w:r>
          </w:p>
        </w:tc>
      </w:tr>
      <w:tr w:rsidR="007E5D05" w:rsidRPr="003057F3" w14:paraId="65BB13B8" w14:textId="77777777" w:rsidTr="25A1B748">
        <w:tblPrEx>
          <w:tblLook w:val="0400" w:firstRow="0" w:lastRow="0" w:firstColumn="0" w:lastColumn="0" w:noHBand="0" w:noVBand="1"/>
        </w:tblPrEx>
        <w:trPr>
          <w:gridBefore w:val="1"/>
          <w:gridAfter w:val="1"/>
          <w:wBefore w:w="7" w:type="dxa"/>
          <w:wAfter w:w="37" w:type="dxa"/>
        </w:trPr>
        <w:tc>
          <w:tcPr>
            <w:tcW w:w="713" w:type="dxa"/>
            <w:shd w:val="clear" w:color="auto" w:fill="D5DCE4" w:themeFill="text2" w:themeFillTint="33"/>
          </w:tcPr>
          <w:p w14:paraId="752E809F" w14:textId="28D333E7" w:rsidR="00A15882" w:rsidRPr="003057F3" w:rsidRDefault="00A15882" w:rsidP="009313B4">
            <w:pPr>
              <w:spacing w:line="240" w:lineRule="auto"/>
              <w:rPr>
                <w:sz w:val="20"/>
                <w:szCs w:val="20"/>
              </w:rPr>
            </w:pPr>
            <w:proofErr w:type="spellStart"/>
            <w:r w:rsidRPr="003057F3">
              <w:rPr>
                <w:sz w:val="20"/>
                <w:szCs w:val="20"/>
              </w:rPr>
              <w:lastRenderedPageBreak/>
              <w:t>Q</w:t>
            </w:r>
            <w:r w:rsidR="00E539D7">
              <w:rPr>
                <w:sz w:val="20"/>
                <w:szCs w:val="20"/>
              </w:rPr>
              <w:t>62</w:t>
            </w:r>
            <w:proofErr w:type="spellEnd"/>
          </w:p>
        </w:tc>
        <w:tc>
          <w:tcPr>
            <w:tcW w:w="1677" w:type="dxa"/>
            <w:shd w:val="clear" w:color="auto" w:fill="D5DCE4" w:themeFill="text2" w:themeFillTint="33"/>
          </w:tcPr>
          <w:p w14:paraId="1409540B" w14:textId="249BF3F8" w:rsidR="00A15882" w:rsidRPr="003057F3" w:rsidRDefault="00A15882" w:rsidP="009313B4">
            <w:pPr>
              <w:spacing w:line="240" w:lineRule="auto"/>
              <w:rPr>
                <w:sz w:val="20"/>
                <w:szCs w:val="20"/>
              </w:rPr>
            </w:pPr>
            <w:r w:rsidRPr="003057F3">
              <w:rPr>
                <w:sz w:val="20"/>
                <w:szCs w:val="20"/>
              </w:rPr>
              <w:t>Section 7.2</w:t>
            </w:r>
          </w:p>
        </w:tc>
        <w:tc>
          <w:tcPr>
            <w:tcW w:w="1203" w:type="dxa"/>
            <w:gridSpan w:val="2"/>
            <w:shd w:val="clear" w:color="auto" w:fill="D5DCE4" w:themeFill="text2" w:themeFillTint="33"/>
          </w:tcPr>
          <w:p w14:paraId="44E9DC46" w14:textId="77777777" w:rsidR="00A15882" w:rsidRPr="003057F3" w:rsidRDefault="00A15882" w:rsidP="009313B4">
            <w:pPr>
              <w:spacing w:line="240" w:lineRule="auto"/>
              <w:rPr>
                <w:sz w:val="20"/>
                <w:szCs w:val="20"/>
              </w:rPr>
            </w:pPr>
          </w:p>
        </w:tc>
        <w:tc>
          <w:tcPr>
            <w:tcW w:w="3449" w:type="dxa"/>
            <w:gridSpan w:val="2"/>
            <w:shd w:val="clear" w:color="auto" w:fill="D5DCE4" w:themeFill="text2" w:themeFillTint="33"/>
          </w:tcPr>
          <w:p w14:paraId="5AB43EB2" w14:textId="14A11BC7" w:rsidR="00A15882" w:rsidRPr="003057F3" w:rsidRDefault="00A15882" w:rsidP="009313B4">
            <w:pPr>
              <w:spacing w:line="240" w:lineRule="auto"/>
              <w:rPr>
                <w:sz w:val="20"/>
                <w:szCs w:val="20"/>
              </w:rPr>
            </w:pPr>
            <w:r w:rsidRPr="003057F3">
              <w:rPr>
                <w:sz w:val="20"/>
                <w:szCs w:val="20"/>
              </w:rPr>
              <w:t>Is the submission of SOC2 Type II attestation sufficient?</w:t>
            </w:r>
          </w:p>
        </w:tc>
        <w:tc>
          <w:tcPr>
            <w:tcW w:w="2940" w:type="dxa"/>
            <w:shd w:val="clear" w:color="auto" w:fill="D5DCE4" w:themeFill="text2" w:themeFillTint="33"/>
          </w:tcPr>
          <w:p w14:paraId="4FD627A0" w14:textId="1717C639" w:rsidR="00A15882" w:rsidRPr="003057F3" w:rsidRDefault="00B44C6D" w:rsidP="009313B4">
            <w:pPr>
              <w:spacing w:line="240" w:lineRule="auto"/>
              <w:rPr>
                <w:sz w:val="20"/>
                <w:szCs w:val="20"/>
              </w:rPr>
            </w:pPr>
            <w:r>
              <w:rPr>
                <w:sz w:val="20"/>
                <w:szCs w:val="20"/>
              </w:rPr>
              <w:t>The Department</w:t>
            </w:r>
            <w:r w:rsidR="00BD23EC" w:rsidRPr="00BD23EC">
              <w:rPr>
                <w:sz w:val="20"/>
                <w:szCs w:val="20"/>
              </w:rPr>
              <w:t xml:space="preserve"> is looking for an external assessment of security controls. This ensures a third-party reviewed and validated the security controls. The recommendation is to have a </w:t>
            </w:r>
            <w:proofErr w:type="spellStart"/>
            <w:r w:rsidR="00BD23EC" w:rsidRPr="00BD23EC">
              <w:rPr>
                <w:sz w:val="20"/>
                <w:szCs w:val="20"/>
              </w:rPr>
              <w:t>SOC2</w:t>
            </w:r>
            <w:proofErr w:type="spellEnd"/>
            <w:r w:rsidR="00BD23EC" w:rsidRPr="00BD23EC">
              <w:rPr>
                <w:sz w:val="20"/>
                <w:szCs w:val="20"/>
              </w:rPr>
              <w:t xml:space="preserve"> </w:t>
            </w:r>
            <w:proofErr w:type="spellStart"/>
            <w:r w:rsidR="00BD23EC" w:rsidRPr="00BD23EC">
              <w:rPr>
                <w:sz w:val="20"/>
                <w:szCs w:val="20"/>
              </w:rPr>
              <w:t>Type2</w:t>
            </w:r>
            <w:proofErr w:type="spellEnd"/>
            <w:r w:rsidR="00BD23EC" w:rsidRPr="00BD23EC">
              <w:rPr>
                <w:sz w:val="20"/>
                <w:szCs w:val="20"/>
              </w:rPr>
              <w:t xml:space="preserve"> assessment, but </w:t>
            </w:r>
            <w:r w:rsidR="00E26317">
              <w:rPr>
                <w:sz w:val="20"/>
                <w:szCs w:val="20"/>
              </w:rPr>
              <w:t>the Department</w:t>
            </w:r>
            <w:r w:rsidR="00E26317" w:rsidRPr="00BD23EC">
              <w:rPr>
                <w:sz w:val="20"/>
                <w:szCs w:val="20"/>
              </w:rPr>
              <w:t xml:space="preserve"> </w:t>
            </w:r>
            <w:r w:rsidR="00BD23EC" w:rsidRPr="00BD23EC">
              <w:rPr>
                <w:sz w:val="20"/>
                <w:szCs w:val="20"/>
              </w:rPr>
              <w:t xml:space="preserve">will accept and evaluate other assessments. This could include </w:t>
            </w:r>
            <w:proofErr w:type="spellStart"/>
            <w:r w:rsidR="00BD23EC" w:rsidRPr="00BD23EC">
              <w:rPr>
                <w:sz w:val="20"/>
                <w:szCs w:val="20"/>
              </w:rPr>
              <w:t>HiTrust</w:t>
            </w:r>
            <w:proofErr w:type="spellEnd"/>
            <w:r w:rsidR="00BD23EC" w:rsidRPr="00BD23EC">
              <w:rPr>
                <w:sz w:val="20"/>
                <w:szCs w:val="20"/>
              </w:rPr>
              <w:t>, an independent audit of the ISO standards, FISMA, or several other security standards. The external assessment will be evaluated against a standard set of security criteria and independence.</w:t>
            </w:r>
          </w:p>
        </w:tc>
      </w:tr>
      <w:tr w:rsidR="007E5D05" w:rsidRPr="003057F3" w14:paraId="02058928" w14:textId="77777777" w:rsidTr="25A1B748">
        <w:tblPrEx>
          <w:tblLook w:val="0400" w:firstRow="0" w:lastRow="0" w:firstColumn="0" w:lastColumn="0" w:noHBand="0" w:noVBand="1"/>
        </w:tblPrEx>
        <w:trPr>
          <w:gridBefore w:val="1"/>
          <w:gridAfter w:val="1"/>
          <w:wBefore w:w="7" w:type="dxa"/>
          <w:wAfter w:w="37" w:type="dxa"/>
        </w:trPr>
        <w:tc>
          <w:tcPr>
            <w:tcW w:w="713" w:type="dxa"/>
            <w:shd w:val="clear" w:color="auto" w:fill="D9E2F3" w:themeFill="accent1" w:themeFillTint="33"/>
          </w:tcPr>
          <w:p w14:paraId="54F05794" w14:textId="497AFCCF" w:rsidR="00A15882" w:rsidRPr="003057F3" w:rsidRDefault="00A15882" w:rsidP="0020733A">
            <w:pPr>
              <w:spacing w:line="240" w:lineRule="auto"/>
              <w:rPr>
                <w:sz w:val="20"/>
                <w:szCs w:val="20"/>
              </w:rPr>
            </w:pPr>
            <w:proofErr w:type="spellStart"/>
            <w:r w:rsidRPr="003057F3">
              <w:rPr>
                <w:sz w:val="20"/>
                <w:szCs w:val="20"/>
              </w:rPr>
              <w:t>Q</w:t>
            </w:r>
            <w:r w:rsidR="00E539D7">
              <w:rPr>
                <w:sz w:val="20"/>
                <w:szCs w:val="20"/>
              </w:rPr>
              <w:t>63</w:t>
            </w:r>
            <w:proofErr w:type="spellEnd"/>
            <w:r w:rsidRPr="003057F3">
              <w:rPr>
                <w:sz w:val="20"/>
                <w:szCs w:val="20"/>
              </w:rPr>
              <w:t xml:space="preserve"> </w:t>
            </w:r>
          </w:p>
        </w:tc>
        <w:tc>
          <w:tcPr>
            <w:tcW w:w="1677" w:type="dxa"/>
            <w:shd w:val="clear" w:color="auto" w:fill="D9E2F3" w:themeFill="accent1" w:themeFillTint="33"/>
          </w:tcPr>
          <w:p w14:paraId="235CAB86" w14:textId="40C2CD1B" w:rsidR="00A15882" w:rsidRPr="003057F3" w:rsidRDefault="00A15882" w:rsidP="0020733A">
            <w:pPr>
              <w:spacing w:line="240" w:lineRule="auto"/>
              <w:rPr>
                <w:sz w:val="20"/>
                <w:szCs w:val="20"/>
              </w:rPr>
            </w:pPr>
            <w:r w:rsidRPr="003057F3">
              <w:rPr>
                <w:sz w:val="20"/>
                <w:szCs w:val="20"/>
              </w:rPr>
              <w:t>Section 16 of Appendix 8</w:t>
            </w:r>
          </w:p>
        </w:tc>
        <w:tc>
          <w:tcPr>
            <w:tcW w:w="1203" w:type="dxa"/>
            <w:gridSpan w:val="2"/>
            <w:shd w:val="clear" w:color="auto" w:fill="D9E2F3" w:themeFill="accent1" w:themeFillTint="33"/>
          </w:tcPr>
          <w:p w14:paraId="352CF697" w14:textId="77777777" w:rsidR="00A15882" w:rsidRPr="003057F3" w:rsidRDefault="00A15882" w:rsidP="0020733A">
            <w:pPr>
              <w:spacing w:line="240" w:lineRule="auto"/>
              <w:rPr>
                <w:sz w:val="20"/>
                <w:szCs w:val="20"/>
              </w:rPr>
            </w:pPr>
          </w:p>
        </w:tc>
        <w:tc>
          <w:tcPr>
            <w:tcW w:w="3449" w:type="dxa"/>
            <w:gridSpan w:val="2"/>
            <w:shd w:val="clear" w:color="auto" w:fill="D9E2F3" w:themeFill="accent1" w:themeFillTint="33"/>
          </w:tcPr>
          <w:p w14:paraId="18FCE091" w14:textId="11D77DDB" w:rsidR="00A15882" w:rsidRPr="003057F3" w:rsidRDefault="00A15882" w:rsidP="0020733A">
            <w:pPr>
              <w:spacing w:line="240" w:lineRule="auto"/>
              <w:rPr>
                <w:sz w:val="20"/>
                <w:szCs w:val="20"/>
              </w:rPr>
            </w:pPr>
            <w:r w:rsidRPr="003057F3">
              <w:rPr>
                <w:sz w:val="20"/>
                <w:szCs w:val="20"/>
              </w:rPr>
              <w:t>Gives the Department the right to terminate the Contract upon 180 days’ notice without cause. Will an</w:t>
            </w:r>
            <w:r>
              <w:rPr>
                <w:sz w:val="20"/>
                <w:szCs w:val="20"/>
              </w:rPr>
              <w:t>y</w:t>
            </w:r>
            <w:r w:rsidRPr="003057F3">
              <w:rPr>
                <w:sz w:val="20"/>
                <w:szCs w:val="20"/>
              </w:rPr>
              <w:t xml:space="preserve"> deviations from this requirement be granted?</w:t>
            </w:r>
          </w:p>
        </w:tc>
        <w:tc>
          <w:tcPr>
            <w:tcW w:w="2940" w:type="dxa"/>
            <w:shd w:val="clear" w:color="auto" w:fill="D9E2F3" w:themeFill="accent1" w:themeFillTint="33"/>
          </w:tcPr>
          <w:p w14:paraId="383FC8C2" w14:textId="68DA3F1F" w:rsidR="00A15882" w:rsidRPr="003057F3" w:rsidRDefault="00521EA3" w:rsidP="0020733A">
            <w:pPr>
              <w:spacing w:line="240" w:lineRule="auto"/>
              <w:rPr>
                <w:sz w:val="20"/>
                <w:szCs w:val="20"/>
              </w:rPr>
            </w:pPr>
            <w:r>
              <w:rPr>
                <w:sz w:val="20"/>
                <w:szCs w:val="20"/>
              </w:rPr>
              <w:t>No.</w:t>
            </w:r>
          </w:p>
        </w:tc>
      </w:tr>
      <w:tr w:rsidR="007E5D05" w:rsidRPr="003057F3" w14:paraId="5265AB64" w14:textId="77777777" w:rsidTr="25A1B748">
        <w:tblPrEx>
          <w:tblLook w:val="0400" w:firstRow="0" w:lastRow="0" w:firstColumn="0" w:lastColumn="0" w:noHBand="0" w:noVBand="1"/>
        </w:tblPrEx>
        <w:trPr>
          <w:gridBefore w:val="1"/>
          <w:gridAfter w:val="1"/>
          <w:wBefore w:w="7" w:type="dxa"/>
          <w:wAfter w:w="37" w:type="dxa"/>
        </w:trPr>
        <w:tc>
          <w:tcPr>
            <w:tcW w:w="713" w:type="dxa"/>
            <w:shd w:val="clear" w:color="auto" w:fill="D5DCE4" w:themeFill="text2" w:themeFillTint="33"/>
          </w:tcPr>
          <w:p w14:paraId="296B6C5E" w14:textId="0E416D84" w:rsidR="00A15882" w:rsidRPr="003057F3" w:rsidRDefault="00A15882" w:rsidP="0020733A">
            <w:pPr>
              <w:spacing w:line="240" w:lineRule="auto"/>
              <w:rPr>
                <w:sz w:val="20"/>
                <w:szCs w:val="20"/>
              </w:rPr>
            </w:pPr>
            <w:proofErr w:type="spellStart"/>
            <w:r w:rsidRPr="003057F3">
              <w:rPr>
                <w:sz w:val="20"/>
                <w:szCs w:val="20"/>
              </w:rPr>
              <w:t>Q</w:t>
            </w:r>
            <w:r w:rsidR="00E539D7">
              <w:rPr>
                <w:sz w:val="20"/>
                <w:szCs w:val="20"/>
              </w:rPr>
              <w:t>64</w:t>
            </w:r>
            <w:proofErr w:type="spellEnd"/>
          </w:p>
        </w:tc>
        <w:tc>
          <w:tcPr>
            <w:tcW w:w="1677" w:type="dxa"/>
            <w:shd w:val="clear" w:color="auto" w:fill="D5DCE4" w:themeFill="text2" w:themeFillTint="33"/>
          </w:tcPr>
          <w:p w14:paraId="19292BC5" w14:textId="31134EC2" w:rsidR="00A15882" w:rsidRPr="003057F3" w:rsidRDefault="00A15882" w:rsidP="0020733A">
            <w:pPr>
              <w:spacing w:line="240" w:lineRule="auto"/>
              <w:rPr>
                <w:sz w:val="20"/>
                <w:szCs w:val="20"/>
              </w:rPr>
            </w:pPr>
            <w:r w:rsidRPr="003057F3">
              <w:rPr>
                <w:sz w:val="20"/>
                <w:szCs w:val="20"/>
              </w:rPr>
              <w:t>Section 9.4</w:t>
            </w:r>
          </w:p>
        </w:tc>
        <w:tc>
          <w:tcPr>
            <w:tcW w:w="1203" w:type="dxa"/>
            <w:gridSpan w:val="2"/>
            <w:shd w:val="clear" w:color="auto" w:fill="D5DCE4" w:themeFill="text2" w:themeFillTint="33"/>
          </w:tcPr>
          <w:p w14:paraId="5B80D1F9" w14:textId="77777777" w:rsidR="00A15882" w:rsidRPr="003057F3" w:rsidRDefault="00A15882" w:rsidP="0020733A">
            <w:pPr>
              <w:spacing w:line="240" w:lineRule="auto"/>
              <w:rPr>
                <w:sz w:val="20"/>
                <w:szCs w:val="20"/>
              </w:rPr>
            </w:pPr>
          </w:p>
        </w:tc>
        <w:tc>
          <w:tcPr>
            <w:tcW w:w="3449" w:type="dxa"/>
            <w:gridSpan w:val="2"/>
            <w:shd w:val="clear" w:color="auto" w:fill="D5DCE4" w:themeFill="text2" w:themeFillTint="33"/>
          </w:tcPr>
          <w:p w14:paraId="78041A24" w14:textId="2DEBC5A9" w:rsidR="00A15882" w:rsidRPr="003057F3" w:rsidRDefault="00A15882" w:rsidP="0020733A">
            <w:pPr>
              <w:spacing w:line="240" w:lineRule="auto"/>
              <w:rPr>
                <w:sz w:val="20"/>
                <w:szCs w:val="20"/>
              </w:rPr>
            </w:pPr>
            <w:r w:rsidRPr="003057F3">
              <w:rPr>
                <w:sz w:val="20"/>
                <w:szCs w:val="20"/>
              </w:rPr>
              <w:t>Please provide examples of institutions that would be able to take advantage of the cooperative purchasing clause in Section 9.4.</w:t>
            </w:r>
          </w:p>
        </w:tc>
        <w:tc>
          <w:tcPr>
            <w:tcW w:w="2940" w:type="dxa"/>
            <w:shd w:val="clear" w:color="auto" w:fill="D5DCE4" w:themeFill="text2" w:themeFillTint="33"/>
          </w:tcPr>
          <w:p w14:paraId="506BCB5E" w14:textId="1F7AEF57" w:rsidR="00A15882" w:rsidRPr="003057F3" w:rsidRDefault="00CC1F46" w:rsidP="0020733A">
            <w:pPr>
              <w:spacing w:line="240" w:lineRule="auto"/>
              <w:rPr>
                <w:sz w:val="20"/>
                <w:szCs w:val="20"/>
              </w:rPr>
            </w:pPr>
            <w:r>
              <w:rPr>
                <w:sz w:val="20"/>
                <w:szCs w:val="20"/>
              </w:rPr>
              <w:t>Examples: another state; another Wisconsin state agency; a</w:t>
            </w:r>
            <w:r w:rsidR="009008D5">
              <w:rPr>
                <w:sz w:val="20"/>
                <w:szCs w:val="20"/>
              </w:rPr>
              <w:t xml:space="preserve"> university; a </w:t>
            </w:r>
            <w:r w:rsidR="008546D3">
              <w:rPr>
                <w:sz w:val="20"/>
                <w:szCs w:val="20"/>
              </w:rPr>
              <w:t>local unit of government</w:t>
            </w:r>
            <w:r w:rsidR="009008D5">
              <w:rPr>
                <w:sz w:val="20"/>
                <w:szCs w:val="20"/>
              </w:rPr>
              <w:t xml:space="preserve">.  </w:t>
            </w:r>
          </w:p>
        </w:tc>
      </w:tr>
      <w:tr w:rsidR="007E5D05" w:rsidRPr="003057F3" w14:paraId="477BA78A" w14:textId="77777777" w:rsidTr="25A1B748">
        <w:tblPrEx>
          <w:tblLook w:val="0400" w:firstRow="0" w:lastRow="0" w:firstColumn="0" w:lastColumn="0" w:noHBand="0" w:noVBand="1"/>
        </w:tblPrEx>
        <w:trPr>
          <w:gridBefore w:val="1"/>
          <w:gridAfter w:val="1"/>
          <w:wBefore w:w="7" w:type="dxa"/>
          <w:wAfter w:w="37" w:type="dxa"/>
        </w:trPr>
        <w:tc>
          <w:tcPr>
            <w:tcW w:w="713" w:type="dxa"/>
            <w:shd w:val="clear" w:color="auto" w:fill="D9E2F3" w:themeFill="accent1" w:themeFillTint="33"/>
          </w:tcPr>
          <w:p w14:paraId="216CF7CB" w14:textId="7F130C09" w:rsidR="00A15882" w:rsidRPr="003057F3" w:rsidRDefault="00A15882" w:rsidP="0020733A">
            <w:pPr>
              <w:spacing w:line="240" w:lineRule="auto"/>
              <w:rPr>
                <w:sz w:val="20"/>
                <w:szCs w:val="20"/>
              </w:rPr>
            </w:pPr>
            <w:proofErr w:type="spellStart"/>
            <w:r w:rsidRPr="003057F3">
              <w:rPr>
                <w:sz w:val="20"/>
                <w:szCs w:val="20"/>
              </w:rPr>
              <w:t>Q</w:t>
            </w:r>
            <w:r w:rsidR="00E539D7">
              <w:rPr>
                <w:sz w:val="20"/>
                <w:szCs w:val="20"/>
              </w:rPr>
              <w:t>65</w:t>
            </w:r>
            <w:proofErr w:type="spellEnd"/>
          </w:p>
        </w:tc>
        <w:tc>
          <w:tcPr>
            <w:tcW w:w="1677" w:type="dxa"/>
            <w:shd w:val="clear" w:color="auto" w:fill="D9E2F3" w:themeFill="accent1" w:themeFillTint="33"/>
          </w:tcPr>
          <w:p w14:paraId="6C6ADFC4" w14:textId="7A4773C3" w:rsidR="00A15882" w:rsidRPr="003057F3" w:rsidRDefault="00A15882" w:rsidP="0020733A">
            <w:pPr>
              <w:spacing w:line="240" w:lineRule="auto"/>
              <w:rPr>
                <w:sz w:val="20"/>
                <w:szCs w:val="20"/>
              </w:rPr>
            </w:pPr>
          </w:p>
        </w:tc>
        <w:tc>
          <w:tcPr>
            <w:tcW w:w="1203" w:type="dxa"/>
            <w:gridSpan w:val="2"/>
            <w:shd w:val="clear" w:color="auto" w:fill="D9E2F3" w:themeFill="accent1" w:themeFillTint="33"/>
          </w:tcPr>
          <w:p w14:paraId="5B1744CF" w14:textId="77777777" w:rsidR="00A15882" w:rsidRPr="003057F3" w:rsidRDefault="00A15882" w:rsidP="0020733A">
            <w:pPr>
              <w:spacing w:line="240" w:lineRule="auto"/>
              <w:rPr>
                <w:sz w:val="20"/>
                <w:szCs w:val="20"/>
              </w:rPr>
            </w:pPr>
          </w:p>
        </w:tc>
        <w:tc>
          <w:tcPr>
            <w:tcW w:w="3449" w:type="dxa"/>
            <w:gridSpan w:val="2"/>
            <w:shd w:val="clear" w:color="auto" w:fill="D9E2F3" w:themeFill="accent1" w:themeFillTint="33"/>
          </w:tcPr>
          <w:p w14:paraId="26B7948A" w14:textId="49941D81" w:rsidR="00A15882" w:rsidRPr="003057F3" w:rsidRDefault="00A15882" w:rsidP="0020733A">
            <w:pPr>
              <w:spacing w:line="240" w:lineRule="auto"/>
              <w:rPr>
                <w:sz w:val="20"/>
                <w:szCs w:val="20"/>
              </w:rPr>
            </w:pPr>
            <w:r w:rsidRPr="003057F3">
              <w:rPr>
                <w:sz w:val="20"/>
                <w:szCs w:val="20"/>
              </w:rPr>
              <w:t xml:space="preserve">Our solution provides two options for administration, support, and customization of the technology. The first is retail (direct to employer groups, or by line of business, geography, risk stratification etc.) supported by our teams. The second allows </w:t>
            </w:r>
            <w:proofErr w:type="spellStart"/>
            <w:r w:rsidRPr="003057F3">
              <w:rPr>
                <w:sz w:val="20"/>
                <w:szCs w:val="20"/>
              </w:rPr>
              <w:t>WDoETF</w:t>
            </w:r>
            <w:proofErr w:type="spellEnd"/>
            <w:r w:rsidRPr="003057F3">
              <w:rPr>
                <w:sz w:val="20"/>
                <w:szCs w:val="20"/>
              </w:rPr>
              <w:t xml:space="preserve"> to support their employer groups and employees as needed with custom content and separate configurations as well as empowering </w:t>
            </w:r>
            <w:proofErr w:type="spellStart"/>
            <w:r w:rsidRPr="003057F3">
              <w:rPr>
                <w:sz w:val="20"/>
                <w:szCs w:val="20"/>
              </w:rPr>
              <w:t>WDoETF</w:t>
            </w:r>
            <w:proofErr w:type="spellEnd"/>
            <w:r w:rsidRPr="003057F3">
              <w:rPr>
                <w:sz w:val="20"/>
                <w:szCs w:val="20"/>
              </w:rPr>
              <w:t xml:space="preserve"> to be the "face" of administration and support for the groups and the members. These options are prices appropriately. Which approach sounds more aligned with your goals?</w:t>
            </w:r>
          </w:p>
        </w:tc>
        <w:tc>
          <w:tcPr>
            <w:tcW w:w="2940" w:type="dxa"/>
            <w:shd w:val="clear" w:color="auto" w:fill="D9E2F3" w:themeFill="accent1" w:themeFillTint="33"/>
          </w:tcPr>
          <w:p w14:paraId="6BCA35B7" w14:textId="1794DD56" w:rsidR="00A15882" w:rsidRPr="003057F3" w:rsidRDefault="00A15882" w:rsidP="0020733A">
            <w:pPr>
              <w:spacing w:line="240" w:lineRule="auto"/>
              <w:rPr>
                <w:sz w:val="20"/>
                <w:szCs w:val="20"/>
              </w:rPr>
            </w:pPr>
            <w:r>
              <w:rPr>
                <w:sz w:val="20"/>
                <w:szCs w:val="20"/>
              </w:rPr>
              <w:t>The</w:t>
            </w:r>
            <w:r w:rsidDel="00B44C6D">
              <w:rPr>
                <w:sz w:val="20"/>
                <w:szCs w:val="20"/>
              </w:rPr>
              <w:t xml:space="preserve"> </w:t>
            </w:r>
            <w:r w:rsidR="00B44C6D">
              <w:rPr>
                <w:sz w:val="20"/>
                <w:szCs w:val="20"/>
              </w:rPr>
              <w:t xml:space="preserve">Contractor </w:t>
            </w:r>
            <w:r w:rsidR="00D3052D">
              <w:rPr>
                <w:sz w:val="20"/>
                <w:szCs w:val="20"/>
              </w:rPr>
              <w:t>must</w:t>
            </w:r>
            <w:r>
              <w:rPr>
                <w:sz w:val="20"/>
                <w:szCs w:val="20"/>
              </w:rPr>
              <w:t xml:space="preserve"> provide a customized </w:t>
            </w:r>
            <w:r w:rsidR="00580964">
              <w:rPr>
                <w:sz w:val="20"/>
                <w:szCs w:val="20"/>
              </w:rPr>
              <w:t>web-</w:t>
            </w:r>
            <w:r>
              <w:rPr>
                <w:sz w:val="20"/>
                <w:szCs w:val="20"/>
              </w:rPr>
              <w:t>portal that is further broken down by a variety of different needs. For example, there may be some resources/links to other benefits that should show up for a Participant based on their eligibility/enrollment (i.e., link to a health plan based on enrollment, or access to pre-tax program information, EAP, etc.). The</w:t>
            </w:r>
            <w:r w:rsidDel="00CB4C0A">
              <w:rPr>
                <w:sz w:val="20"/>
                <w:szCs w:val="20"/>
              </w:rPr>
              <w:t xml:space="preserve"> </w:t>
            </w:r>
            <w:r w:rsidR="00CB4C0A">
              <w:rPr>
                <w:sz w:val="20"/>
                <w:szCs w:val="20"/>
              </w:rPr>
              <w:t>Contractor must</w:t>
            </w:r>
            <w:r>
              <w:rPr>
                <w:sz w:val="20"/>
                <w:szCs w:val="20"/>
              </w:rPr>
              <w:t xml:space="preserve"> manage the customizations and provide the resources to carry out this work. </w:t>
            </w:r>
          </w:p>
        </w:tc>
      </w:tr>
      <w:tr w:rsidR="007E5D05" w:rsidRPr="003057F3" w14:paraId="1DF74E78" w14:textId="77777777" w:rsidTr="25A1B748">
        <w:tblPrEx>
          <w:tblLook w:val="0400" w:firstRow="0" w:lastRow="0" w:firstColumn="0" w:lastColumn="0" w:noHBand="0" w:noVBand="1"/>
        </w:tblPrEx>
        <w:trPr>
          <w:gridBefore w:val="1"/>
          <w:gridAfter w:val="1"/>
          <w:wBefore w:w="7" w:type="dxa"/>
          <w:wAfter w:w="37" w:type="dxa"/>
        </w:trPr>
        <w:tc>
          <w:tcPr>
            <w:tcW w:w="713" w:type="dxa"/>
            <w:shd w:val="clear" w:color="auto" w:fill="D5DCE4" w:themeFill="text2" w:themeFillTint="33"/>
          </w:tcPr>
          <w:p w14:paraId="6DD72EEC" w14:textId="18C1A01F" w:rsidR="00A15882" w:rsidRPr="003057F3" w:rsidRDefault="00A15882" w:rsidP="004D2F16">
            <w:pPr>
              <w:spacing w:line="240" w:lineRule="auto"/>
              <w:rPr>
                <w:sz w:val="20"/>
                <w:szCs w:val="20"/>
              </w:rPr>
            </w:pPr>
            <w:proofErr w:type="spellStart"/>
            <w:r w:rsidRPr="003057F3">
              <w:rPr>
                <w:sz w:val="20"/>
                <w:szCs w:val="20"/>
              </w:rPr>
              <w:t>Q</w:t>
            </w:r>
            <w:r w:rsidR="00E539D7">
              <w:rPr>
                <w:sz w:val="20"/>
                <w:szCs w:val="20"/>
              </w:rPr>
              <w:t>66</w:t>
            </w:r>
            <w:proofErr w:type="spellEnd"/>
          </w:p>
        </w:tc>
        <w:tc>
          <w:tcPr>
            <w:tcW w:w="1677" w:type="dxa"/>
            <w:tcBorders>
              <w:bottom w:val="single" w:sz="4" w:space="0" w:color="auto"/>
            </w:tcBorders>
            <w:shd w:val="clear" w:color="auto" w:fill="D5DCE4" w:themeFill="text2" w:themeFillTint="33"/>
          </w:tcPr>
          <w:p w14:paraId="7330131C" w14:textId="77777777" w:rsidR="00A15882" w:rsidRPr="003057F3" w:rsidRDefault="00A15882" w:rsidP="004D2F16">
            <w:pPr>
              <w:spacing w:line="240" w:lineRule="auto"/>
              <w:rPr>
                <w:sz w:val="20"/>
                <w:szCs w:val="20"/>
              </w:rPr>
            </w:pPr>
          </w:p>
        </w:tc>
        <w:tc>
          <w:tcPr>
            <w:tcW w:w="1203" w:type="dxa"/>
            <w:gridSpan w:val="2"/>
            <w:tcBorders>
              <w:bottom w:val="single" w:sz="4" w:space="0" w:color="auto"/>
            </w:tcBorders>
            <w:shd w:val="clear" w:color="auto" w:fill="D5DCE4" w:themeFill="text2" w:themeFillTint="33"/>
          </w:tcPr>
          <w:p w14:paraId="165A1149" w14:textId="77777777" w:rsidR="00A15882" w:rsidRPr="003057F3" w:rsidRDefault="00A15882" w:rsidP="004D2F16">
            <w:pPr>
              <w:spacing w:line="240" w:lineRule="auto"/>
              <w:rPr>
                <w:sz w:val="20"/>
                <w:szCs w:val="20"/>
              </w:rPr>
            </w:pPr>
          </w:p>
        </w:tc>
        <w:tc>
          <w:tcPr>
            <w:tcW w:w="3449" w:type="dxa"/>
            <w:gridSpan w:val="2"/>
            <w:tcBorders>
              <w:bottom w:val="single" w:sz="4" w:space="0" w:color="auto"/>
            </w:tcBorders>
            <w:shd w:val="clear" w:color="auto" w:fill="D5DCE4" w:themeFill="text2" w:themeFillTint="33"/>
          </w:tcPr>
          <w:p w14:paraId="1855D797" w14:textId="44106D22" w:rsidR="00A15882" w:rsidRPr="003057F3" w:rsidRDefault="00A15882" w:rsidP="004D2F16">
            <w:pPr>
              <w:spacing w:line="240" w:lineRule="auto"/>
              <w:rPr>
                <w:sz w:val="20"/>
                <w:szCs w:val="20"/>
              </w:rPr>
            </w:pPr>
            <w:r w:rsidRPr="003057F3">
              <w:rPr>
                <w:sz w:val="20"/>
                <w:szCs w:val="20"/>
              </w:rPr>
              <w:t>Will the entire population be moved at the beginning of the term onto the new contractors platform(s</w:t>
            </w:r>
            <w:proofErr w:type="gramStart"/>
            <w:r w:rsidRPr="003057F3">
              <w:rPr>
                <w:sz w:val="20"/>
                <w:szCs w:val="20"/>
              </w:rPr>
              <w:t>).</w:t>
            </w:r>
            <w:proofErr w:type="gramEnd"/>
            <w:r w:rsidRPr="003057F3">
              <w:rPr>
                <w:sz w:val="20"/>
                <w:szCs w:val="20"/>
              </w:rPr>
              <w:t xml:space="preserve"> Or will each of the 1,500 employer groups need to “opt in” individually?</w:t>
            </w:r>
          </w:p>
        </w:tc>
        <w:tc>
          <w:tcPr>
            <w:tcW w:w="2940" w:type="dxa"/>
            <w:tcBorders>
              <w:bottom w:val="single" w:sz="4" w:space="0" w:color="auto"/>
            </w:tcBorders>
            <w:shd w:val="clear" w:color="auto" w:fill="D5DCE4" w:themeFill="text2" w:themeFillTint="33"/>
          </w:tcPr>
          <w:p w14:paraId="303C8CEE" w14:textId="24847255" w:rsidR="00A15882" w:rsidRPr="003057F3" w:rsidRDefault="00A15882" w:rsidP="004D2F16">
            <w:pPr>
              <w:spacing w:line="240" w:lineRule="auto"/>
              <w:rPr>
                <w:sz w:val="20"/>
                <w:szCs w:val="20"/>
              </w:rPr>
            </w:pPr>
            <w:r>
              <w:rPr>
                <w:sz w:val="20"/>
                <w:szCs w:val="20"/>
              </w:rPr>
              <w:t xml:space="preserve">Every </w:t>
            </w:r>
            <w:r w:rsidR="00FF40B5">
              <w:rPr>
                <w:sz w:val="20"/>
                <w:szCs w:val="20"/>
              </w:rPr>
              <w:t>E</w:t>
            </w:r>
            <w:r>
              <w:rPr>
                <w:sz w:val="20"/>
                <w:szCs w:val="20"/>
              </w:rPr>
              <w:t xml:space="preserve">mployer that is currently enrolled in the GHIP will have access to the services provided by the vendor(s) awarded the </w:t>
            </w:r>
            <w:r w:rsidR="00FF40B5">
              <w:rPr>
                <w:sz w:val="20"/>
                <w:szCs w:val="20"/>
              </w:rPr>
              <w:t>C</w:t>
            </w:r>
            <w:r>
              <w:rPr>
                <w:sz w:val="20"/>
                <w:szCs w:val="20"/>
              </w:rPr>
              <w:t xml:space="preserve">ontract(s). Currently, there are approximately 400 local </w:t>
            </w:r>
            <w:r w:rsidR="00FF40B5">
              <w:rPr>
                <w:sz w:val="20"/>
                <w:szCs w:val="20"/>
              </w:rPr>
              <w:t>E</w:t>
            </w:r>
            <w:r>
              <w:rPr>
                <w:sz w:val="20"/>
                <w:szCs w:val="20"/>
              </w:rPr>
              <w:t xml:space="preserve">mployers who have opted </w:t>
            </w:r>
            <w:r>
              <w:rPr>
                <w:sz w:val="20"/>
                <w:szCs w:val="20"/>
              </w:rPr>
              <w:lastRenderedPageBreak/>
              <w:t>into the GHIP, as well as the state employers and University of Wisconsin System as identified in Appendix 10</w:t>
            </w:r>
            <w:r w:rsidR="006C65DC">
              <w:rPr>
                <w:sz w:val="20"/>
                <w:szCs w:val="20"/>
              </w:rPr>
              <w:t xml:space="preserve"> GHIP Employer Group Detail</w:t>
            </w:r>
            <w:r>
              <w:rPr>
                <w:sz w:val="20"/>
                <w:szCs w:val="20"/>
              </w:rPr>
              <w:t xml:space="preserve">.   </w:t>
            </w:r>
          </w:p>
        </w:tc>
      </w:tr>
      <w:tr w:rsidR="007E5D05" w:rsidRPr="003057F3" w14:paraId="0DF05B02" w14:textId="77777777" w:rsidTr="25A1B748">
        <w:tblPrEx>
          <w:tblLook w:val="0400" w:firstRow="0" w:lastRow="0" w:firstColumn="0" w:lastColumn="0" w:noHBand="0" w:noVBand="1"/>
        </w:tblPrEx>
        <w:trPr>
          <w:gridAfter w:val="1"/>
          <w:wAfter w:w="37" w:type="dxa"/>
        </w:trPr>
        <w:tc>
          <w:tcPr>
            <w:tcW w:w="720" w:type="dxa"/>
            <w:gridSpan w:val="2"/>
            <w:tcBorders>
              <w:bottom w:val="single" w:sz="4" w:space="0" w:color="auto"/>
            </w:tcBorders>
            <w:shd w:val="clear" w:color="auto" w:fill="D9E2F3" w:themeFill="accent1" w:themeFillTint="33"/>
          </w:tcPr>
          <w:p w14:paraId="338A1A6D" w14:textId="572879A3" w:rsidR="00A15882" w:rsidRPr="00AA3C89" w:rsidRDefault="00A15882" w:rsidP="00E373F6">
            <w:pPr>
              <w:spacing w:line="240" w:lineRule="auto"/>
              <w:rPr>
                <w:sz w:val="20"/>
                <w:szCs w:val="20"/>
              </w:rPr>
            </w:pPr>
            <w:proofErr w:type="spellStart"/>
            <w:r w:rsidRPr="00AA3C89">
              <w:rPr>
                <w:sz w:val="20"/>
                <w:szCs w:val="20"/>
              </w:rPr>
              <w:lastRenderedPageBreak/>
              <w:t>Q</w:t>
            </w:r>
            <w:r w:rsidR="00E539D7">
              <w:rPr>
                <w:sz w:val="20"/>
                <w:szCs w:val="20"/>
              </w:rPr>
              <w:t>67</w:t>
            </w:r>
            <w:proofErr w:type="spellEnd"/>
          </w:p>
        </w:tc>
        <w:tc>
          <w:tcPr>
            <w:tcW w:w="171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424905A" w14:textId="77777777" w:rsidR="00A15882" w:rsidRPr="00AA3C89" w:rsidRDefault="00A15882" w:rsidP="00E373F6">
            <w:pPr>
              <w:spacing w:line="240" w:lineRule="auto"/>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9C2B4D9" w14:textId="6E63E221" w:rsidR="00A15882" w:rsidRPr="00AA3C89" w:rsidRDefault="00A15882" w:rsidP="00E373F6">
            <w:pPr>
              <w:spacing w:line="240" w:lineRule="auto"/>
              <w:rPr>
                <w:sz w:val="20"/>
                <w:szCs w:val="20"/>
              </w:rPr>
            </w:pPr>
            <w:r w:rsidRPr="00AA3C89">
              <w:rPr>
                <w:sz w:val="20"/>
                <w:szCs w:val="20"/>
              </w:rPr>
              <w:t>N/A</w:t>
            </w:r>
          </w:p>
        </w:tc>
        <w:tc>
          <w:tcPr>
            <w:tcW w:w="342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A0AEBD" w14:textId="1E0E87AA" w:rsidR="00A15882" w:rsidRPr="00AA3C89" w:rsidRDefault="00A15882" w:rsidP="00E373F6">
            <w:pPr>
              <w:spacing w:line="240" w:lineRule="auto"/>
              <w:rPr>
                <w:sz w:val="20"/>
                <w:szCs w:val="20"/>
              </w:rPr>
            </w:pPr>
            <w:r w:rsidRPr="00AA3C89">
              <w:rPr>
                <w:rFonts w:eastAsia="Times New Roman"/>
                <w:sz w:val="20"/>
                <w:szCs w:val="20"/>
              </w:rPr>
              <w:t>Will scoring preference be given to vendors that respond to all RFPs?</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85C748E" w14:textId="072B8945" w:rsidR="00A15882" w:rsidRPr="003057F3" w:rsidRDefault="001E54FE" w:rsidP="00E373F6">
            <w:pPr>
              <w:spacing w:line="240" w:lineRule="auto"/>
              <w:rPr>
                <w:sz w:val="20"/>
                <w:szCs w:val="20"/>
              </w:rPr>
            </w:pPr>
            <w:r>
              <w:rPr>
                <w:sz w:val="20"/>
                <w:szCs w:val="20"/>
              </w:rPr>
              <w:t xml:space="preserve">No. </w:t>
            </w:r>
            <w:r w:rsidR="00AA3C89">
              <w:rPr>
                <w:sz w:val="20"/>
                <w:szCs w:val="20"/>
              </w:rPr>
              <w:t xml:space="preserve"> </w:t>
            </w:r>
          </w:p>
        </w:tc>
      </w:tr>
      <w:tr w:rsidR="007E5D05" w14:paraId="13C9E6DF" w14:textId="77777777" w:rsidTr="25A1B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7" w:type="dxa"/>
        </w:trPr>
        <w:tc>
          <w:tcPr>
            <w:tcW w:w="720"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54E0C3C" w14:textId="46CF3AC8" w:rsidR="00A15882" w:rsidRPr="00DA54EC" w:rsidRDefault="00A15882" w:rsidP="004D2F16">
            <w:pPr>
              <w:spacing w:line="240" w:lineRule="auto"/>
              <w:rPr>
                <w:rFonts w:eastAsiaTheme="minorHAnsi"/>
                <w:sz w:val="20"/>
                <w:szCs w:val="20"/>
                <w:lang w:val="en-US"/>
              </w:rPr>
            </w:pPr>
            <w:proofErr w:type="spellStart"/>
            <w:r w:rsidRPr="00DA54EC">
              <w:rPr>
                <w:sz w:val="20"/>
                <w:szCs w:val="20"/>
              </w:rPr>
              <w:t>Q</w:t>
            </w:r>
            <w:r w:rsidR="00E539D7">
              <w:rPr>
                <w:sz w:val="20"/>
                <w:szCs w:val="20"/>
              </w:rPr>
              <w:t>68</w:t>
            </w:r>
            <w:proofErr w:type="spellEnd"/>
          </w:p>
        </w:tc>
        <w:tc>
          <w:tcPr>
            <w:tcW w:w="1710"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1E380BA0" w14:textId="77777777" w:rsidR="00A15882" w:rsidRPr="00DA54EC" w:rsidRDefault="00A15882" w:rsidP="0020733A">
            <w:pPr>
              <w:spacing w:line="240" w:lineRule="auto"/>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722CAF2" w14:textId="2D54560C" w:rsidR="00A15882" w:rsidRPr="00DA54EC" w:rsidRDefault="00A15882" w:rsidP="0020733A">
            <w:pPr>
              <w:spacing w:line="240" w:lineRule="auto"/>
              <w:rPr>
                <w:sz w:val="20"/>
                <w:szCs w:val="20"/>
              </w:rPr>
            </w:pPr>
            <w:r w:rsidRPr="00DA54EC">
              <w:rPr>
                <w:sz w:val="20"/>
                <w:szCs w:val="20"/>
              </w:rPr>
              <w:t>N/A</w:t>
            </w:r>
          </w:p>
        </w:tc>
        <w:tc>
          <w:tcPr>
            <w:tcW w:w="342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7C74982" w14:textId="1CE096D2" w:rsidR="00A15882" w:rsidRPr="00DA54EC" w:rsidRDefault="00A15882" w:rsidP="0020733A">
            <w:pPr>
              <w:spacing w:line="240" w:lineRule="auto"/>
              <w:rPr>
                <w:rFonts w:eastAsiaTheme="minorHAnsi"/>
                <w:sz w:val="20"/>
                <w:szCs w:val="20"/>
              </w:rPr>
            </w:pPr>
            <w:r w:rsidRPr="00DA54EC">
              <w:rPr>
                <w:rFonts w:eastAsia="Times New Roman"/>
                <w:sz w:val="20"/>
                <w:szCs w:val="20"/>
              </w:rPr>
              <w:t xml:space="preserve">Do you </w:t>
            </w:r>
            <w:proofErr w:type="gramStart"/>
            <w:r w:rsidRPr="00DA54EC">
              <w:rPr>
                <w:rFonts w:eastAsia="Times New Roman"/>
                <w:sz w:val="20"/>
                <w:szCs w:val="20"/>
              </w:rPr>
              <w:t>have a preference for</w:t>
            </w:r>
            <w:proofErr w:type="gramEnd"/>
            <w:r w:rsidRPr="00DA54EC">
              <w:rPr>
                <w:rFonts w:eastAsia="Times New Roman"/>
                <w:sz w:val="20"/>
                <w:szCs w:val="20"/>
              </w:rPr>
              <w:t xml:space="preserve"> one vendor for all RFP’s listed or are you willing to choose separate vendors based the best fit for each RFP</w:t>
            </w:r>
            <w:r>
              <w:rPr>
                <w:rFonts w:eastAsia="Times New Roman"/>
                <w:sz w:val="20"/>
                <w:szCs w:val="20"/>
              </w:rPr>
              <w:t>?</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5BCCBB" w14:textId="34615110" w:rsidR="00A15882" w:rsidRPr="00DA54EC" w:rsidRDefault="00A15882" w:rsidP="00DF7FC0">
            <w:pPr>
              <w:spacing w:line="240" w:lineRule="auto"/>
              <w:rPr>
                <w:sz w:val="20"/>
                <w:szCs w:val="20"/>
              </w:rPr>
            </w:pPr>
            <w:r>
              <w:rPr>
                <w:rFonts w:eastAsiaTheme="minorHAnsi"/>
                <w:sz w:val="20"/>
                <w:szCs w:val="20"/>
              </w:rPr>
              <w:t>The evaluation team will score each RFP separately.</w:t>
            </w:r>
            <w:r w:rsidR="00330236">
              <w:rPr>
                <w:rFonts w:eastAsiaTheme="minorHAnsi"/>
                <w:sz w:val="20"/>
                <w:szCs w:val="20"/>
              </w:rPr>
              <w:t xml:space="preserve"> Multiple vendors could be </w:t>
            </w:r>
            <w:r w:rsidR="00F43B28">
              <w:rPr>
                <w:rFonts w:eastAsiaTheme="minorHAnsi"/>
                <w:sz w:val="20"/>
                <w:szCs w:val="20"/>
              </w:rPr>
              <w:t xml:space="preserve">awarded </w:t>
            </w:r>
            <w:proofErr w:type="gramStart"/>
            <w:r w:rsidR="00F43B28">
              <w:rPr>
                <w:rFonts w:eastAsiaTheme="minorHAnsi"/>
                <w:sz w:val="20"/>
                <w:szCs w:val="20"/>
              </w:rPr>
              <w:t>contracts</w:t>
            </w:r>
            <w:proofErr w:type="gramEnd"/>
            <w:r w:rsidR="00F43B28">
              <w:rPr>
                <w:rFonts w:eastAsiaTheme="minorHAnsi"/>
                <w:sz w:val="20"/>
                <w:szCs w:val="20"/>
              </w:rPr>
              <w:t xml:space="preserve"> or one vendor could be awarded a contract for all three programs.</w:t>
            </w:r>
            <w:r>
              <w:rPr>
                <w:rFonts w:eastAsiaTheme="minorHAnsi"/>
                <w:sz w:val="20"/>
                <w:szCs w:val="20"/>
              </w:rPr>
              <w:t xml:space="preserve"> </w:t>
            </w:r>
          </w:p>
        </w:tc>
      </w:tr>
      <w:tr w:rsidR="007E5D05" w14:paraId="295E137D" w14:textId="77777777" w:rsidTr="25A1B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7" w:type="dxa"/>
          <w:trHeight w:val="1115"/>
        </w:trPr>
        <w:tc>
          <w:tcPr>
            <w:tcW w:w="72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3AAB0AF" w14:textId="170ED8F6" w:rsidR="00A15882" w:rsidRPr="00DA54EC" w:rsidRDefault="00A15882" w:rsidP="004D2F16">
            <w:pPr>
              <w:spacing w:line="240" w:lineRule="auto"/>
              <w:rPr>
                <w:sz w:val="20"/>
                <w:szCs w:val="20"/>
              </w:rPr>
            </w:pPr>
            <w:proofErr w:type="spellStart"/>
            <w:r w:rsidRPr="00DA54EC">
              <w:rPr>
                <w:sz w:val="20"/>
                <w:szCs w:val="20"/>
              </w:rPr>
              <w:t>Q</w:t>
            </w:r>
            <w:r w:rsidR="00E539D7">
              <w:rPr>
                <w:sz w:val="20"/>
                <w:szCs w:val="20"/>
              </w:rPr>
              <w:t>69</w:t>
            </w:r>
            <w:proofErr w:type="spellEnd"/>
          </w:p>
        </w:tc>
        <w:tc>
          <w:tcPr>
            <w:tcW w:w="171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4901D8" w14:textId="77777777" w:rsidR="00A15882" w:rsidRPr="00DA54EC" w:rsidRDefault="00A15882" w:rsidP="0020733A">
            <w:pPr>
              <w:spacing w:line="240" w:lineRule="auto"/>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9D86DE5" w14:textId="24F26172" w:rsidR="00A15882" w:rsidRPr="00DA54EC" w:rsidRDefault="00A15882" w:rsidP="0020733A">
            <w:pPr>
              <w:spacing w:line="240" w:lineRule="auto"/>
              <w:rPr>
                <w:sz w:val="20"/>
                <w:szCs w:val="20"/>
              </w:rPr>
            </w:pPr>
            <w:r w:rsidRPr="00DA54EC">
              <w:rPr>
                <w:sz w:val="20"/>
                <w:szCs w:val="20"/>
              </w:rPr>
              <w:t>6</w:t>
            </w:r>
          </w:p>
        </w:tc>
        <w:tc>
          <w:tcPr>
            <w:tcW w:w="342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EFCCD66" w14:textId="35FA5237" w:rsidR="00A15882" w:rsidRPr="00DA54EC" w:rsidRDefault="00A15882" w:rsidP="0020733A">
            <w:pPr>
              <w:spacing w:line="240" w:lineRule="auto"/>
              <w:rPr>
                <w:rFonts w:asciiTheme="minorHAnsi" w:eastAsia="Times New Roman" w:hAnsiTheme="minorHAnsi" w:cstheme="minorBidi"/>
                <w:sz w:val="20"/>
                <w:szCs w:val="20"/>
              </w:rPr>
            </w:pPr>
            <w:r w:rsidRPr="00DA54EC">
              <w:rPr>
                <w:rFonts w:eastAsia="Times New Roman"/>
                <w:sz w:val="20"/>
                <w:szCs w:val="20"/>
              </w:rPr>
              <w:t>“Currently, health plans do not share medical claims with the Program administrator.” Would the Board be willing to consider sharing medical, pharmacy and lab data in phase one for health plans willing to do so if there is a compelling justification?  </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360886B" w14:textId="6D6E9F4C" w:rsidR="00A15882" w:rsidRPr="00DA54EC" w:rsidRDefault="00A15882" w:rsidP="00DF7FC0">
            <w:pPr>
              <w:spacing w:line="240" w:lineRule="auto"/>
              <w:rPr>
                <w:rFonts w:eastAsiaTheme="minorHAnsi"/>
                <w:sz w:val="20"/>
                <w:szCs w:val="20"/>
              </w:rPr>
            </w:pPr>
            <w:r>
              <w:rPr>
                <w:sz w:val="20"/>
                <w:szCs w:val="20"/>
              </w:rPr>
              <w:t xml:space="preserve">Pharmacy claims will likely be available in phase one. The Department does not have access to lab data. Medical claims will likely not occur in phase one. </w:t>
            </w:r>
          </w:p>
        </w:tc>
      </w:tr>
      <w:tr w:rsidR="007E5D05" w14:paraId="1D268EDF" w14:textId="77777777" w:rsidTr="25A1B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7" w:type="dxa"/>
        </w:trPr>
        <w:tc>
          <w:tcPr>
            <w:tcW w:w="720"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91E791B" w14:textId="2FA601BA" w:rsidR="00A15882" w:rsidRPr="00DA54EC" w:rsidRDefault="00A15882" w:rsidP="004D2F16">
            <w:pPr>
              <w:spacing w:line="240" w:lineRule="auto"/>
              <w:rPr>
                <w:sz w:val="20"/>
                <w:szCs w:val="20"/>
              </w:rPr>
            </w:pPr>
            <w:proofErr w:type="spellStart"/>
            <w:r w:rsidRPr="00DA54EC">
              <w:rPr>
                <w:sz w:val="20"/>
                <w:szCs w:val="20"/>
              </w:rPr>
              <w:t>Q</w:t>
            </w:r>
            <w:r w:rsidR="00E539D7">
              <w:rPr>
                <w:sz w:val="20"/>
                <w:szCs w:val="20"/>
              </w:rPr>
              <w:t>70</w:t>
            </w:r>
            <w:proofErr w:type="spellEnd"/>
          </w:p>
        </w:tc>
        <w:tc>
          <w:tcPr>
            <w:tcW w:w="1710"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4118BA5B" w14:textId="77777777" w:rsidR="00A15882" w:rsidRPr="00DA54EC" w:rsidRDefault="00A15882" w:rsidP="0020733A">
            <w:pPr>
              <w:spacing w:line="240" w:lineRule="auto"/>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CB1FBB7" w14:textId="4A4847B0" w:rsidR="00A15882" w:rsidRPr="00DA54EC" w:rsidRDefault="00A15882" w:rsidP="0020733A">
            <w:pPr>
              <w:spacing w:line="240" w:lineRule="auto"/>
              <w:rPr>
                <w:sz w:val="20"/>
                <w:szCs w:val="20"/>
              </w:rPr>
            </w:pPr>
            <w:r w:rsidRPr="00DA54EC">
              <w:rPr>
                <w:sz w:val="20"/>
                <w:szCs w:val="20"/>
              </w:rPr>
              <w:t>6</w:t>
            </w:r>
          </w:p>
        </w:tc>
        <w:tc>
          <w:tcPr>
            <w:tcW w:w="342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7D22999" w14:textId="73F9AD3A" w:rsidR="00A15882" w:rsidRPr="00DA54EC" w:rsidRDefault="00A15882" w:rsidP="0020733A">
            <w:pPr>
              <w:spacing w:line="240" w:lineRule="auto"/>
              <w:rPr>
                <w:rFonts w:eastAsiaTheme="minorHAnsi"/>
                <w:sz w:val="20"/>
                <w:szCs w:val="20"/>
              </w:rPr>
            </w:pPr>
            <w:r w:rsidRPr="00DA54EC">
              <w:rPr>
                <w:sz w:val="20"/>
                <w:szCs w:val="20"/>
              </w:rPr>
              <w:t>Is there currently any timeline anticipated for phase 2 of the program where all claims are utilized?</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5492C1ED" w14:textId="216ACC52" w:rsidR="00A15882" w:rsidRPr="00DA54EC" w:rsidRDefault="00A15882" w:rsidP="00DF7FC0">
            <w:pPr>
              <w:spacing w:line="240" w:lineRule="auto"/>
              <w:rPr>
                <w:sz w:val="20"/>
                <w:szCs w:val="20"/>
              </w:rPr>
            </w:pPr>
            <w:r>
              <w:rPr>
                <w:sz w:val="20"/>
                <w:szCs w:val="20"/>
              </w:rPr>
              <w:t>There is not a timeline in place.</w:t>
            </w:r>
          </w:p>
        </w:tc>
      </w:tr>
      <w:tr w:rsidR="007E5D05" w14:paraId="4E09C2B6" w14:textId="77777777" w:rsidTr="25A1B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7" w:type="dxa"/>
        </w:trPr>
        <w:tc>
          <w:tcPr>
            <w:tcW w:w="72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B43B875" w14:textId="0E9D046E" w:rsidR="00A15882" w:rsidRPr="00B3016B" w:rsidRDefault="00A15882" w:rsidP="004D2F16">
            <w:pPr>
              <w:spacing w:line="240" w:lineRule="auto"/>
              <w:rPr>
                <w:sz w:val="20"/>
                <w:szCs w:val="20"/>
              </w:rPr>
            </w:pPr>
            <w:proofErr w:type="spellStart"/>
            <w:r w:rsidRPr="00B3016B">
              <w:rPr>
                <w:sz w:val="20"/>
                <w:szCs w:val="20"/>
              </w:rPr>
              <w:t>Q</w:t>
            </w:r>
            <w:r w:rsidR="00E539D7">
              <w:rPr>
                <w:sz w:val="20"/>
                <w:szCs w:val="20"/>
              </w:rPr>
              <w:t>71</w:t>
            </w:r>
            <w:proofErr w:type="spellEnd"/>
          </w:p>
        </w:tc>
        <w:tc>
          <w:tcPr>
            <w:tcW w:w="171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0084A3B" w14:textId="192D19CB" w:rsidR="00A15882" w:rsidRPr="00B3016B" w:rsidRDefault="00A15882" w:rsidP="0020733A">
            <w:pPr>
              <w:spacing w:line="240" w:lineRule="auto"/>
              <w:rPr>
                <w:sz w:val="20"/>
                <w:szCs w:val="20"/>
              </w:rPr>
            </w:pPr>
            <w:r w:rsidRPr="00B3016B">
              <w:rPr>
                <w:sz w:val="20"/>
                <w:szCs w:val="20"/>
              </w:rPr>
              <w:t>Appendix 8</w:t>
            </w:r>
          </w:p>
        </w:tc>
        <w:tc>
          <w:tcPr>
            <w:tcW w:w="11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914784C" w14:textId="178D7C80" w:rsidR="00A15882" w:rsidRPr="00B3016B" w:rsidRDefault="00A15882" w:rsidP="0020733A">
            <w:pPr>
              <w:spacing w:line="240" w:lineRule="auto"/>
              <w:rPr>
                <w:sz w:val="20"/>
                <w:szCs w:val="20"/>
              </w:rPr>
            </w:pPr>
            <w:r w:rsidRPr="00B3016B">
              <w:rPr>
                <w:sz w:val="20"/>
                <w:szCs w:val="20"/>
              </w:rPr>
              <w:t>27</w:t>
            </w:r>
          </w:p>
        </w:tc>
        <w:tc>
          <w:tcPr>
            <w:tcW w:w="342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57E4A9" w14:textId="2C362ECC" w:rsidR="00A15882" w:rsidRPr="00B3016B" w:rsidRDefault="00A15882" w:rsidP="0020733A">
            <w:pPr>
              <w:spacing w:line="240" w:lineRule="auto"/>
              <w:rPr>
                <w:sz w:val="20"/>
                <w:szCs w:val="20"/>
              </w:rPr>
            </w:pPr>
            <w:r w:rsidRPr="00B3016B">
              <w:rPr>
                <w:sz w:val="20"/>
                <w:szCs w:val="20"/>
              </w:rPr>
              <w:t>Do you only need Appendix 8 if we are selected as the Vendor of Choice? (per page 27 of RFP)</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3EBF459" w14:textId="5788011F" w:rsidR="00A15882" w:rsidRPr="00624680" w:rsidRDefault="00930B3F" w:rsidP="00DF7FC0">
            <w:pPr>
              <w:spacing w:line="240" w:lineRule="auto"/>
              <w:rPr>
                <w:sz w:val="20"/>
                <w:szCs w:val="20"/>
              </w:rPr>
            </w:pPr>
            <w:r>
              <w:rPr>
                <w:sz w:val="20"/>
                <w:szCs w:val="20"/>
              </w:rPr>
              <w:t xml:space="preserve">The Department is not seeing a reference to Appendix 8 on page 27 of the RFP. </w:t>
            </w:r>
            <w:r w:rsidR="000D6948" w:rsidRPr="00B3016B">
              <w:rPr>
                <w:sz w:val="20"/>
                <w:szCs w:val="20"/>
              </w:rPr>
              <w:t>Appendix 8 Department Terms and Condition</w:t>
            </w:r>
            <w:r w:rsidR="00EA67EE" w:rsidRPr="00B3016B">
              <w:rPr>
                <w:sz w:val="20"/>
                <w:szCs w:val="20"/>
              </w:rPr>
              <w:t xml:space="preserve">s </w:t>
            </w:r>
            <w:r w:rsidR="000F160A" w:rsidRPr="00B3016B">
              <w:rPr>
                <w:sz w:val="20"/>
                <w:szCs w:val="20"/>
              </w:rPr>
              <w:t xml:space="preserve">will apply </w:t>
            </w:r>
            <w:r w:rsidR="00EA67EE" w:rsidRPr="00B3016B">
              <w:rPr>
                <w:sz w:val="20"/>
                <w:szCs w:val="20"/>
              </w:rPr>
              <w:t>to the final Contract</w:t>
            </w:r>
            <w:r>
              <w:rPr>
                <w:sz w:val="20"/>
                <w:szCs w:val="20"/>
              </w:rPr>
              <w:t>(s)</w:t>
            </w:r>
            <w:r w:rsidR="00EA67EE" w:rsidRPr="00B3016B">
              <w:rPr>
                <w:sz w:val="20"/>
                <w:szCs w:val="20"/>
              </w:rPr>
              <w:t>.</w:t>
            </w:r>
            <w:r w:rsidR="000F160A" w:rsidRPr="00B3016B">
              <w:rPr>
                <w:sz w:val="20"/>
                <w:szCs w:val="20"/>
              </w:rPr>
              <w:t xml:space="preserve"> If a Proposer has </w:t>
            </w:r>
            <w:r w:rsidR="00C655A7" w:rsidRPr="00B3016B">
              <w:rPr>
                <w:sz w:val="20"/>
                <w:szCs w:val="20"/>
              </w:rPr>
              <w:t>any</w:t>
            </w:r>
            <w:r w:rsidR="0087673D" w:rsidRPr="00B3016B">
              <w:rPr>
                <w:sz w:val="20"/>
                <w:szCs w:val="20"/>
              </w:rPr>
              <w:t xml:space="preserve"> issues with Appendix 8</w:t>
            </w:r>
            <w:r w:rsidR="002C2E10" w:rsidRPr="00B3016B">
              <w:rPr>
                <w:sz w:val="20"/>
                <w:szCs w:val="20"/>
              </w:rPr>
              <w:t>,</w:t>
            </w:r>
            <w:r w:rsidR="0087673D" w:rsidRPr="00B3016B">
              <w:rPr>
                <w:sz w:val="20"/>
                <w:szCs w:val="20"/>
              </w:rPr>
              <w:t xml:space="preserve"> those </w:t>
            </w:r>
            <w:r w:rsidR="0001547A" w:rsidRPr="00B3016B">
              <w:rPr>
                <w:sz w:val="20"/>
                <w:szCs w:val="20"/>
              </w:rPr>
              <w:t>must</w:t>
            </w:r>
            <w:r w:rsidR="0087673D" w:rsidRPr="00B3016B">
              <w:rPr>
                <w:sz w:val="20"/>
                <w:szCs w:val="20"/>
              </w:rPr>
              <w:t xml:space="preserve"> be </w:t>
            </w:r>
            <w:r w:rsidR="00FB542E" w:rsidRPr="00B3016B">
              <w:rPr>
                <w:sz w:val="20"/>
                <w:szCs w:val="20"/>
              </w:rPr>
              <w:t>presented in the Proposal</w:t>
            </w:r>
            <w:r w:rsidR="000B7354" w:rsidRPr="00B3016B">
              <w:rPr>
                <w:sz w:val="20"/>
                <w:szCs w:val="20"/>
              </w:rPr>
              <w:t xml:space="preserve"> in the Assumptions and Exceptions section</w:t>
            </w:r>
            <w:r w:rsidR="00FB542E" w:rsidRPr="00B3016B">
              <w:rPr>
                <w:sz w:val="20"/>
                <w:szCs w:val="20"/>
              </w:rPr>
              <w:t>.</w:t>
            </w:r>
            <w:r w:rsidR="00C655A7" w:rsidRPr="00B3016B">
              <w:rPr>
                <w:sz w:val="20"/>
                <w:szCs w:val="20"/>
              </w:rPr>
              <w:t xml:space="preserve"> </w:t>
            </w:r>
            <w:r w:rsidR="007711CB" w:rsidRPr="00B3016B">
              <w:rPr>
                <w:sz w:val="20"/>
                <w:szCs w:val="20"/>
              </w:rPr>
              <w:t xml:space="preserve">Per RFP Section </w:t>
            </w:r>
            <w:proofErr w:type="spellStart"/>
            <w:r w:rsidR="00402D0E" w:rsidRPr="00B3016B">
              <w:rPr>
                <w:sz w:val="20"/>
                <w:szCs w:val="20"/>
              </w:rPr>
              <w:t>2.4.2</w:t>
            </w:r>
            <w:r w:rsidR="002C4D9D" w:rsidRPr="00B3016B">
              <w:rPr>
                <w:sz w:val="20"/>
                <w:szCs w:val="20"/>
              </w:rPr>
              <w:t>.f</w:t>
            </w:r>
            <w:proofErr w:type="spellEnd"/>
            <w:r w:rsidR="00E043E3" w:rsidRPr="00B3016B">
              <w:rPr>
                <w:sz w:val="20"/>
                <w:szCs w:val="20"/>
              </w:rPr>
              <w:t>. “</w:t>
            </w:r>
            <w:r w:rsidR="002C4D9D" w:rsidRPr="00B3016B">
              <w:rPr>
                <w:sz w:val="20"/>
                <w:szCs w:val="20"/>
              </w:rPr>
              <w:t xml:space="preserve">All provisions on which no changes are noted will </w:t>
            </w:r>
            <w:r w:rsidR="002C4D9D" w:rsidRPr="00930B3F">
              <w:rPr>
                <w:sz w:val="20"/>
                <w:szCs w:val="20"/>
              </w:rPr>
              <w:t>be assumed to be accepted by the Proposer as written and will not be subject to further negotiation or change of any kind unless otherwise proposed by the Department.</w:t>
            </w:r>
            <w:r w:rsidR="00E043E3" w:rsidRPr="00930B3F">
              <w:rPr>
                <w:sz w:val="20"/>
                <w:szCs w:val="20"/>
              </w:rPr>
              <w:t>”</w:t>
            </w:r>
            <w:r w:rsidR="009C0135" w:rsidRPr="00930B3F">
              <w:rPr>
                <w:sz w:val="20"/>
                <w:szCs w:val="20"/>
              </w:rPr>
              <w:t xml:space="preserve"> See </w:t>
            </w:r>
            <w:r w:rsidR="009C0135" w:rsidRPr="00624680">
              <w:rPr>
                <w:sz w:val="20"/>
                <w:szCs w:val="20"/>
              </w:rPr>
              <w:t>RFP sections 2.4.2 and 2.4.3.</w:t>
            </w:r>
          </w:p>
        </w:tc>
      </w:tr>
      <w:tr w:rsidR="007E5D05" w14:paraId="5A5218C8" w14:textId="77777777" w:rsidTr="25A1B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7" w:type="dxa"/>
        </w:trPr>
        <w:tc>
          <w:tcPr>
            <w:tcW w:w="720"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BC1EF3F" w14:textId="38BFAADB" w:rsidR="00A15882" w:rsidRPr="00624680" w:rsidRDefault="00A15882" w:rsidP="004D2F16">
            <w:pPr>
              <w:spacing w:line="240" w:lineRule="auto"/>
              <w:rPr>
                <w:sz w:val="20"/>
                <w:szCs w:val="20"/>
              </w:rPr>
            </w:pPr>
            <w:proofErr w:type="spellStart"/>
            <w:r w:rsidRPr="00624680">
              <w:rPr>
                <w:sz w:val="20"/>
                <w:szCs w:val="20"/>
              </w:rPr>
              <w:t>Q</w:t>
            </w:r>
            <w:r w:rsidR="00E539D7">
              <w:rPr>
                <w:sz w:val="20"/>
                <w:szCs w:val="20"/>
              </w:rPr>
              <w:t>72</w:t>
            </w:r>
            <w:proofErr w:type="spellEnd"/>
          </w:p>
        </w:tc>
        <w:tc>
          <w:tcPr>
            <w:tcW w:w="1710"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1A042752" w14:textId="7FE750D9" w:rsidR="00A15882" w:rsidRPr="00624680" w:rsidRDefault="00A15882" w:rsidP="0020733A">
            <w:pPr>
              <w:spacing w:line="240" w:lineRule="auto"/>
              <w:rPr>
                <w:sz w:val="20"/>
                <w:szCs w:val="20"/>
              </w:rPr>
            </w:pPr>
            <w:r w:rsidRPr="00624680">
              <w:rPr>
                <w:sz w:val="20"/>
                <w:szCs w:val="20"/>
              </w:rPr>
              <w:t>Form C</w:t>
            </w:r>
          </w:p>
        </w:tc>
        <w:tc>
          <w:tcPr>
            <w:tcW w:w="117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C6529B1" w14:textId="68158213" w:rsidR="00A15882" w:rsidRPr="00624680" w:rsidRDefault="00A15882" w:rsidP="0020733A">
            <w:pPr>
              <w:spacing w:line="240" w:lineRule="auto"/>
              <w:rPr>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FFD27EB" w14:textId="60F44F58" w:rsidR="00A15882" w:rsidRPr="00624680" w:rsidRDefault="00A15882" w:rsidP="0020733A">
            <w:pPr>
              <w:spacing w:line="240" w:lineRule="auto"/>
              <w:rPr>
                <w:sz w:val="20"/>
                <w:szCs w:val="20"/>
              </w:rPr>
            </w:pPr>
            <w:r w:rsidRPr="00624680">
              <w:rPr>
                <w:sz w:val="20"/>
                <w:szCs w:val="20"/>
              </w:rPr>
              <w:t>We use short-term subcontractors internally, but any that we list now wouldn’t likely be active at launch. How would you like us to address subcontractors in this scenario?</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6DF13A2F" w14:textId="6AC64579" w:rsidR="00A15882" w:rsidRPr="00624680" w:rsidRDefault="003C69EC" w:rsidP="00DF7FC0">
            <w:pPr>
              <w:spacing w:line="240" w:lineRule="auto"/>
              <w:rPr>
                <w:sz w:val="20"/>
                <w:szCs w:val="20"/>
              </w:rPr>
            </w:pPr>
            <w:r w:rsidRPr="00624680">
              <w:rPr>
                <w:sz w:val="20"/>
                <w:szCs w:val="20"/>
              </w:rPr>
              <w:t xml:space="preserve">Form C </w:t>
            </w:r>
            <w:r w:rsidR="000F4B03" w:rsidRPr="00624680">
              <w:rPr>
                <w:sz w:val="20"/>
                <w:szCs w:val="20"/>
              </w:rPr>
              <w:t xml:space="preserve">Contractor Information </w:t>
            </w:r>
            <w:r w:rsidRPr="00624680">
              <w:rPr>
                <w:sz w:val="20"/>
                <w:szCs w:val="20"/>
              </w:rPr>
              <w:t xml:space="preserve">should list the subcontractors the Proposer </w:t>
            </w:r>
            <w:r w:rsidR="006D2607" w:rsidRPr="00624680">
              <w:rPr>
                <w:sz w:val="20"/>
                <w:szCs w:val="20"/>
              </w:rPr>
              <w:t xml:space="preserve">currently </w:t>
            </w:r>
            <w:r w:rsidR="00514D1C" w:rsidRPr="00624680">
              <w:rPr>
                <w:sz w:val="20"/>
                <w:szCs w:val="20"/>
              </w:rPr>
              <w:t>believes</w:t>
            </w:r>
            <w:r w:rsidR="000131CB" w:rsidRPr="00624680">
              <w:rPr>
                <w:sz w:val="20"/>
                <w:szCs w:val="20"/>
              </w:rPr>
              <w:t xml:space="preserve"> it </w:t>
            </w:r>
            <w:r w:rsidR="00514D1C" w:rsidRPr="00624680">
              <w:rPr>
                <w:sz w:val="20"/>
                <w:szCs w:val="20"/>
              </w:rPr>
              <w:t>would</w:t>
            </w:r>
            <w:r w:rsidR="000131CB" w:rsidRPr="00624680">
              <w:rPr>
                <w:sz w:val="20"/>
                <w:szCs w:val="20"/>
              </w:rPr>
              <w:t xml:space="preserve"> work with to fulfill the terms of the Contract. </w:t>
            </w:r>
            <w:r w:rsidR="006D2607" w:rsidRPr="00624680">
              <w:rPr>
                <w:sz w:val="20"/>
                <w:szCs w:val="20"/>
              </w:rPr>
              <w:t>Form C</w:t>
            </w:r>
            <w:r w:rsidR="00B2471A" w:rsidRPr="00624680">
              <w:rPr>
                <w:sz w:val="20"/>
                <w:szCs w:val="20"/>
              </w:rPr>
              <w:t xml:space="preserve"> must be updated</w:t>
            </w:r>
            <w:r w:rsidR="002263A5" w:rsidRPr="00624680">
              <w:rPr>
                <w:sz w:val="20"/>
                <w:szCs w:val="20"/>
              </w:rPr>
              <w:t xml:space="preserve"> prior to the Contract start date and throughout the </w:t>
            </w:r>
            <w:r w:rsidR="00514D1C" w:rsidRPr="00624680">
              <w:rPr>
                <w:sz w:val="20"/>
                <w:szCs w:val="20"/>
              </w:rPr>
              <w:t>Contract term as necessary</w:t>
            </w:r>
            <w:r w:rsidR="00514D1C" w:rsidRPr="6E6910E4">
              <w:rPr>
                <w:sz w:val="20"/>
                <w:szCs w:val="20"/>
              </w:rPr>
              <w:t xml:space="preserve">. </w:t>
            </w:r>
            <w:r w:rsidR="00514D1C" w:rsidRPr="25A1B748">
              <w:rPr>
                <w:sz w:val="20"/>
                <w:szCs w:val="20"/>
              </w:rPr>
              <w:t xml:space="preserve">Internal, </w:t>
            </w:r>
            <w:r w:rsidR="00514D1C" w:rsidRPr="25A1B748">
              <w:rPr>
                <w:sz w:val="20"/>
                <w:szCs w:val="20"/>
              </w:rPr>
              <w:lastRenderedPageBreak/>
              <w:t>contracted staff persons do not need to be put on the list</w:t>
            </w:r>
            <w:r w:rsidR="00514D1C" w:rsidRPr="00624680">
              <w:rPr>
                <w:sz w:val="20"/>
                <w:szCs w:val="20"/>
              </w:rPr>
              <w:t>.</w:t>
            </w:r>
          </w:p>
        </w:tc>
      </w:tr>
      <w:tr w:rsidR="007E5D05" w14:paraId="6F0DCDD1" w14:textId="77777777" w:rsidTr="25A1B7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7" w:type="dxa"/>
        </w:trPr>
        <w:tc>
          <w:tcPr>
            <w:tcW w:w="72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A8D864D" w14:textId="351BCE39" w:rsidR="00A15882" w:rsidRPr="00624680" w:rsidRDefault="00A15882" w:rsidP="004D2F16">
            <w:pPr>
              <w:spacing w:line="240" w:lineRule="auto"/>
              <w:rPr>
                <w:sz w:val="20"/>
                <w:szCs w:val="20"/>
              </w:rPr>
            </w:pPr>
            <w:proofErr w:type="spellStart"/>
            <w:r w:rsidRPr="00624680">
              <w:rPr>
                <w:sz w:val="20"/>
                <w:szCs w:val="20"/>
              </w:rPr>
              <w:lastRenderedPageBreak/>
              <w:t>Q</w:t>
            </w:r>
            <w:r w:rsidR="00E539D7">
              <w:rPr>
                <w:sz w:val="20"/>
                <w:szCs w:val="20"/>
              </w:rPr>
              <w:t>73</w:t>
            </w:r>
            <w:proofErr w:type="spellEnd"/>
          </w:p>
        </w:tc>
        <w:tc>
          <w:tcPr>
            <w:tcW w:w="171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266030D" w14:textId="65FD84DC" w:rsidR="00A15882" w:rsidRPr="00624680" w:rsidRDefault="00A15882" w:rsidP="0020733A">
            <w:pPr>
              <w:spacing w:line="240" w:lineRule="auto"/>
              <w:rPr>
                <w:sz w:val="20"/>
                <w:szCs w:val="20"/>
              </w:rPr>
            </w:pPr>
            <w:r w:rsidRPr="00624680">
              <w:rPr>
                <w:sz w:val="20"/>
                <w:szCs w:val="20"/>
              </w:rPr>
              <w:t>Form G</w:t>
            </w:r>
          </w:p>
        </w:tc>
        <w:tc>
          <w:tcPr>
            <w:tcW w:w="117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E8FE3B6" w14:textId="77777777" w:rsidR="00A15882" w:rsidRPr="00624680" w:rsidRDefault="00A15882" w:rsidP="0020733A">
            <w:pPr>
              <w:spacing w:line="240" w:lineRule="auto"/>
              <w:rPr>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11F9CBA" w14:textId="02CE5616" w:rsidR="00A15882" w:rsidRPr="00624680" w:rsidRDefault="00A15882" w:rsidP="0020733A">
            <w:pPr>
              <w:spacing w:line="240" w:lineRule="auto"/>
              <w:rPr>
                <w:sz w:val="20"/>
                <w:szCs w:val="20"/>
              </w:rPr>
            </w:pPr>
            <w:r w:rsidRPr="00624680">
              <w:rPr>
                <w:sz w:val="20"/>
                <w:szCs w:val="20"/>
              </w:rPr>
              <w:t>Is this form in place of an MNDA?</w:t>
            </w:r>
          </w:p>
        </w:tc>
        <w:tc>
          <w:tcPr>
            <w:tcW w:w="296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4CC5CB8" w14:textId="5F3DEB06" w:rsidR="00A15882" w:rsidRDefault="00BF1633" w:rsidP="00DF7FC0">
            <w:pPr>
              <w:spacing w:line="240" w:lineRule="auto"/>
              <w:rPr>
                <w:sz w:val="20"/>
                <w:szCs w:val="20"/>
              </w:rPr>
            </w:pPr>
            <w:r>
              <w:rPr>
                <w:sz w:val="20"/>
                <w:szCs w:val="20"/>
              </w:rPr>
              <w:t xml:space="preserve">No. </w:t>
            </w:r>
            <w:r w:rsidR="00A21466" w:rsidRPr="00624680">
              <w:rPr>
                <w:sz w:val="20"/>
                <w:szCs w:val="20"/>
              </w:rPr>
              <w:t>Form G Designation of Confidential and Proprietary Information</w:t>
            </w:r>
            <w:r w:rsidR="000067B0" w:rsidRPr="00624680">
              <w:rPr>
                <w:sz w:val="20"/>
                <w:szCs w:val="20"/>
              </w:rPr>
              <w:t xml:space="preserve"> is not a</w:t>
            </w:r>
            <w:r w:rsidR="002563AA" w:rsidRPr="00624680">
              <w:rPr>
                <w:sz w:val="20"/>
                <w:szCs w:val="20"/>
              </w:rPr>
              <w:t xml:space="preserve"> master non-disclosure agreement</w:t>
            </w:r>
            <w:r w:rsidR="009D407E">
              <w:rPr>
                <w:sz w:val="20"/>
                <w:szCs w:val="20"/>
              </w:rPr>
              <w:t>;</w:t>
            </w:r>
            <w:r w:rsidR="00841E76">
              <w:rPr>
                <w:sz w:val="20"/>
                <w:szCs w:val="20"/>
              </w:rPr>
              <w:t xml:space="preserve"> the purpose of Form G is stated at the top of Form G. </w:t>
            </w:r>
            <w:r w:rsidR="008223ED">
              <w:rPr>
                <w:sz w:val="20"/>
                <w:szCs w:val="20"/>
              </w:rPr>
              <w:t xml:space="preserve">The Department and the Contractor(s) </w:t>
            </w:r>
            <w:r w:rsidR="009408C9">
              <w:rPr>
                <w:sz w:val="20"/>
                <w:szCs w:val="20"/>
              </w:rPr>
              <w:t xml:space="preserve">may choose to put a </w:t>
            </w:r>
            <w:proofErr w:type="spellStart"/>
            <w:r w:rsidR="009408C9">
              <w:rPr>
                <w:sz w:val="20"/>
                <w:szCs w:val="20"/>
              </w:rPr>
              <w:t>MNDA</w:t>
            </w:r>
            <w:proofErr w:type="spellEnd"/>
            <w:r w:rsidR="009408C9">
              <w:rPr>
                <w:sz w:val="20"/>
                <w:szCs w:val="20"/>
              </w:rPr>
              <w:t xml:space="preserve"> in place</w:t>
            </w:r>
            <w:r w:rsidR="002563AA" w:rsidRPr="00624680">
              <w:rPr>
                <w:sz w:val="20"/>
                <w:szCs w:val="20"/>
              </w:rPr>
              <w:t>.</w:t>
            </w:r>
            <w:r w:rsidR="002563AA">
              <w:rPr>
                <w:sz w:val="20"/>
                <w:szCs w:val="20"/>
              </w:rPr>
              <w:t xml:space="preserve"> </w:t>
            </w:r>
          </w:p>
        </w:tc>
      </w:tr>
    </w:tbl>
    <w:p w14:paraId="2397674D" w14:textId="77777777" w:rsidR="003A059C" w:rsidRDefault="003A059C" w:rsidP="00495886">
      <w:pPr>
        <w:spacing w:line="240" w:lineRule="auto"/>
      </w:pPr>
    </w:p>
    <w:sectPr w:rsidR="003A059C" w:rsidSect="000829CB">
      <w:footerReference w:type="default" r:id="rId26"/>
      <w:pgSz w:w="12240" w:h="15840" w:code="1"/>
      <w:pgMar w:top="1008" w:right="1152" w:bottom="720" w:left="1152"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DF660" w14:textId="77777777" w:rsidR="007C102B" w:rsidRDefault="007C102B" w:rsidP="000829CB">
      <w:pPr>
        <w:spacing w:line="240" w:lineRule="auto"/>
      </w:pPr>
      <w:r>
        <w:separator/>
      </w:r>
    </w:p>
  </w:endnote>
  <w:endnote w:type="continuationSeparator" w:id="0">
    <w:p w14:paraId="0B091F9A" w14:textId="77777777" w:rsidR="007C102B" w:rsidRDefault="007C102B" w:rsidP="000829CB">
      <w:pPr>
        <w:spacing w:line="240" w:lineRule="auto"/>
      </w:pPr>
      <w:r>
        <w:continuationSeparator/>
      </w:r>
    </w:p>
  </w:endnote>
  <w:endnote w:type="continuationNotice" w:id="1">
    <w:p w14:paraId="4F115321" w14:textId="77777777" w:rsidR="007C102B" w:rsidRDefault="007C10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Medium">
    <w:altName w:val="Poppins Medium"/>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417313"/>
      <w:docPartObj>
        <w:docPartGallery w:val="Page Numbers (Bottom of Page)"/>
        <w:docPartUnique/>
      </w:docPartObj>
    </w:sdtPr>
    <w:sdtEndPr>
      <w:rPr>
        <w:noProof/>
      </w:rPr>
    </w:sdtEndPr>
    <w:sdtContent>
      <w:p w14:paraId="57E1BA6F" w14:textId="410BFAF3" w:rsidR="000829CB" w:rsidRDefault="000829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AD7360" w14:textId="77777777" w:rsidR="003A059C" w:rsidRDefault="003A05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1DD8E" w14:textId="77777777" w:rsidR="007C102B" w:rsidRDefault="007C102B" w:rsidP="000829CB">
      <w:pPr>
        <w:spacing w:line="240" w:lineRule="auto"/>
      </w:pPr>
      <w:r>
        <w:separator/>
      </w:r>
    </w:p>
  </w:footnote>
  <w:footnote w:type="continuationSeparator" w:id="0">
    <w:p w14:paraId="6DE7CB77" w14:textId="77777777" w:rsidR="007C102B" w:rsidRDefault="007C102B" w:rsidP="000829CB">
      <w:pPr>
        <w:spacing w:line="240" w:lineRule="auto"/>
      </w:pPr>
      <w:r>
        <w:continuationSeparator/>
      </w:r>
    </w:p>
  </w:footnote>
  <w:footnote w:type="continuationNotice" w:id="1">
    <w:p w14:paraId="68BB2448" w14:textId="77777777" w:rsidR="007C102B" w:rsidRDefault="007C102B">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F7402"/>
    <w:multiLevelType w:val="hybridMultilevel"/>
    <w:tmpl w:val="7A523BCC"/>
    <w:lvl w:ilvl="0" w:tplc="BBC8631E">
      <w:start w:val="2"/>
      <w:numFmt w:val="upperLetter"/>
      <w:lvlText w:val="%1."/>
      <w:lvlJc w:val="left"/>
      <w:pPr>
        <w:ind w:left="720" w:hanging="360"/>
      </w:pPr>
      <w:rPr>
        <w:rFonts w:ascii="Arial" w:hAnsi="Arial" w:hint="default"/>
        <w:color w:val="000000"/>
        <w:sz w:val="22"/>
      </w:rPr>
    </w:lvl>
    <w:lvl w:ilvl="1" w:tplc="F1389452" w:tentative="1">
      <w:start w:val="1"/>
      <w:numFmt w:val="lowerLetter"/>
      <w:lvlText w:val="%2."/>
      <w:lvlJc w:val="left"/>
      <w:pPr>
        <w:ind w:left="1440" w:hanging="360"/>
      </w:pPr>
    </w:lvl>
    <w:lvl w:ilvl="2" w:tplc="A17CBE0C" w:tentative="1">
      <w:start w:val="1"/>
      <w:numFmt w:val="lowerRoman"/>
      <w:lvlText w:val="%3."/>
      <w:lvlJc w:val="right"/>
      <w:pPr>
        <w:ind w:left="2160" w:hanging="180"/>
      </w:pPr>
    </w:lvl>
    <w:lvl w:ilvl="3" w:tplc="7E5AA618" w:tentative="1">
      <w:start w:val="1"/>
      <w:numFmt w:val="decimal"/>
      <w:lvlText w:val="%4."/>
      <w:lvlJc w:val="left"/>
      <w:pPr>
        <w:ind w:left="2880" w:hanging="360"/>
      </w:pPr>
    </w:lvl>
    <w:lvl w:ilvl="4" w:tplc="6F405EB2" w:tentative="1">
      <w:start w:val="1"/>
      <w:numFmt w:val="lowerLetter"/>
      <w:lvlText w:val="%5."/>
      <w:lvlJc w:val="left"/>
      <w:pPr>
        <w:ind w:left="3600" w:hanging="360"/>
      </w:pPr>
    </w:lvl>
    <w:lvl w:ilvl="5" w:tplc="410E3B20" w:tentative="1">
      <w:start w:val="1"/>
      <w:numFmt w:val="lowerRoman"/>
      <w:lvlText w:val="%6."/>
      <w:lvlJc w:val="right"/>
      <w:pPr>
        <w:ind w:left="4320" w:hanging="180"/>
      </w:pPr>
    </w:lvl>
    <w:lvl w:ilvl="6" w:tplc="870AE954" w:tentative="1">
      <w:start w:val="1"/>
      <w:numFmt w:val="decimal"/>
      <w:lvlText w:val="%7."/>
      <w:lvlJc w:val="left"/>
      <w:pPr>
        <w:ind w:left="5040" w:hanging="360"/>
      </w:pPr>
    </w:lvl>
    <w:lvl w:ilvl="7" w:tplc="D20A8998" w:tentative="1">
      <w:start w:val="1"/>
      <w:numFmt w:val="lowerLetter"/>
      <w:lvlText w:val="%8."/>
      <w:lvlJc w:val="left"/>
      <w:pPr>
        <w:ind w:left="5760" w:hanging="360"/>
      </w:pPr>
    </w:lvl>
    <w:lvl w:ilvl="8" w:tplc="112ABBD8" w:tentative="1">
      <w:start w:val="1"/>
      <w:numFmt w:val="lowerRoman"/>
      <w:lvlText w:val="%9."/>
      <w:lvlJc w:val="right"/>
      <w:pPr>
        <w:ind w:left="6480" w:hanging="180"/>
      </w:pPr>
    </w:lvl>
  </w:abstractNum>
  <w:abstractNum w:abstractNumId="1" w15:restartNumberingAfterBreak="0">
    <w:nsid w:val="15F056A6"/>
    <w:multiLevelType w:val="multilevel"/>
    <w:tmpl w:val="C338E6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A72503"/>
    <w:multiLevelType w:val="hybridMultilevel"/>
    <w:tmpl w:val="2CBC880E"/>
    <w:lvl w:ilvl="0" w:tplc="7CC89C98">
      <w:start w:val="1"/>
      <w:numFmt w:val="upperLetter"/>
      <w:lvlText w:val="%1."/>
      <w:lvlJc w:val="left"/>
      <w:pPr>
        <w:ind w:left="720" w:hanging="360"/>
      </w:pPr>
      <w:rPr>
        <w:rFonts w:hint="default"/>
      </w:rPr>
    </w:lvl>
    <w:lvl w:ilvl="1" w:tplc="F13412D2" w:tentative="1">
      <w:start w:val="1"/>
      <w:numFmt w:val="lowerLetter"/>
      <w:lvlText w:val="%2."/>
      <w:lvlJc w:val="left"/>
      <w:pPr>
        <w:ind w:left="1440" w:hanging="360"/>
      </w:pPr>
    </w:lvl>
    <w:lvl w:ilvl="2" w:tplc="4AF2A4CA" w:tentative="1">
      <w:start w:val="1"/>
      <w:numFmt w:val="lowerRoman"/>
      <w:lvlText w:val="%3."/>
      <w:lvlJc w:val="right"/>
      <w:pPr>
        <w:ind w:left="2160" w:hanging="180"/>
      </w:pPr>
    </w:lvl>
    <w:lvl w:ilvl="3" w:tplc="48041016" w:tentative="1">
      <w:start w:val="1"/>
      <w:numFmt w:val="decimal"/>
      <w:lvlText w:val="%4."/>
      <w:lvlJc w:val="left"/>
      <w:pPr>
        <w:ind w:left="2880" w:hanging="360"/>
      </w:pPr>
    </w:lvl>
    <w:lvl w:ilvl="4" w:tplc="7922689C" w:tentative="1">
      <w:start w:val="1"/>
      <w:numFmt w:val="lowerLetter"/>
      <w:lvlText w:val="%5."/>
      <w:lvlJc w:val="left"/>
      <w:pPr>
        <w:ind w:left="3600" w:hanging="360"/>
      </w:pPr>
    </w:lvl>
    <w:lvl w:ilvl="5" w:tplc="83781B70" w:tentative="1">
      <w:start w:val="1"/>
      <w:numFmt w:val="lowerRoman"/>
      <w:lvlText w:val="%6."/>
      <w:lvlJc w:val="right"/>
      <w:pPr>
        <w:ind w:left="4320" w:hanging="180"/>
      </w:pPr>
    </w:lvl>
    <w:lvl w:ilvl="6" w:tplc="1A9E8E82" w:tentative="1">
      <w:start w:val="1"/>
      <w:numFmt w:val="decimal"/>
      <w:lvlText w:val="%7."/>
      <w:lvlJc w:val="left"/>
      <w:pPr>
        <w:ind w:left="5040" w:hanging="360"/>
      </w:pPr>
    </w:lvl>
    <w:lvl w:ilvl="7" w:tplc="8BCA4FA2" w:tentative="1">
      <w:start w:val="1"/>
      <w:numFmt w:val="lowerLetter"/>
      <w:lvlText w:val="%8."/>
      <w:lvlJc w:val="left"/>
      <w:pPr>
        <w:ind w:left="5760" w:hanging="360"/>
      </w:pPr>
    </w:lvl>
    <w:lvl w:ilvl="8" w:tplc="5A2EECA4" w:tentative="1">
      <w:start w:val="1"/>
      <w:numFmt w:val="lowerRoman"/>
      <w:lvlText w:val="%9."/>
      <w:lvlJc w:val="right"/>
      <w:pPr>
        <w:ind w:left="6480" w:hanging="180"/>
      </w:pPr>
    </w:lvl>
  </w:abstractNum>
  <w:abstractNum w:abstractNumId="3" w15:restartNumberingAfterBreak="0">
    <w:nsid w:val="36EB17D3"/>
    <w:multiLevelType w:val="hybridMultilevel"/>
    <w:tmpl w:val="3B80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0F7C9C"/>
    <w:multiLevelType w:val="multilevel"/>
    <w:tmpl w:val="7B4EC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1E1CD1"/>
    <w:multiLevelType w:val="hybridMultilevel"/>
    <w:tmpl w:val="AD44AC28"/>
    <w:lvl w:ilvl="0" w:tplc="AC3AAC14">
      <w:start w:val="1"/>
      <w:numFmt w:val="decimal"/>
      <w:lvlText w:val="%1."/>
      <w:lvlJc w:val="left"/>
      <w:pPr>
        <w:ind w:left="720" w:hanging="360"/>
      </w:pPr>
      <w:rPr>
        <w:rFonts w:hint="default"/>
      </w:rPr>
    </w:lvl>
    <w:lvl w:ilvl="1" w:tplc="0594800E" w:tentative="1">
      <w:start w:val="1"/>
      <w:numFmt w:val="lowerLetter"/>
      <w:lvlText w:val="%2."/>
      <w:lvlJc w:val="left"/>
      <w:pPr>
        <w:ind w:left="1440" w:hanging="360"/>
      </w:pPr>
    </w:lvl>
    <w:lvl w:ilvl="2" w:tplc="3260E1DC" w:tentative="1">
      <w:start w:val="1"/>
      <w:numFmt w:val="lowerRoman"/>
      <w:lvlText w:val="%3."/>
      <w:lvlJc w:val="right"/>
      <w:pPr>
        <w:ind w:left="2160" w:hanging="180"/>
      </w:pPr>
    </w:lvl>
    <w:lvl w:ilvl="3" w:tplc="56265D06" w:tentative="1">
      <w:start w:val="1"/>
      <w:numFmt w:val="decimal"/>
      <w:lvlText w:val="%4."/>
      <w:lvlJc w:val="left"/>
      <w:pPr>
        <w:ind w:left="2880" w:hanging="360"/>
      </w:pPr>
    </w:lvl>
    <w:lvl w:ilvl="4" w:tplc="33F2499C" w:tentative="1">
      <w:start w:val="1"/>
      <w:numFmt w:val="lowerLetter"/>
      <w:lvlText w:val="%5."/>
      <w:lvlJc w:val="left"/>
      <w:pPr>
        <w:ind w:left="3600" w:hanging="360"/>
      </w:pPr>
    </w:lvl>
    <w:lvl w:ilvl="5" w:tplc="4694F47E" w:tentative="1">
      <w:start w:val="1"/>
      <w:numFmt w:val="lowerRoman"/>
      <w:lvlText w:val="%6."/>
      <w:lvlJc w:val="right"/>
      <w:pPr>
        <w:ind w:left="4320" w:hanging="180"/>
      </w:pPr>
    </w:lvl>
    <w:lvl w:ilvl="6" w:tplc="2D7439DC" w:tentative="1">
      <w:start w:val="1"/>
      <w:numFmt w:val="decimal"/>
      <w:lvlText w:val="%7."/>
      <w:lvlJc w:val="left"/>
      <w:pPr>
        <w:ind w:left="5040" w:hanging="360"/>
      </w:pPr>
    </w:lvl>
    <w:lvl w:ilvl="7" w:tplc="0FE6453E" w:tentative="1">
      <w:start w:val="1"/>
      <w:numFmt w:val="lowerLetter"/>
      <w:lvlText w:val="%8."/>
      <w:lvlJc w:val="left"/>
      <w:pPr>
        <w:ind w:left="5760" w:hanging="360"/>
      </w:pPr>
    </w:lvl>
    <w:lvl w:ilvl="8" w:tplc="A8763AAE"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B17"/>
    <w:rsid w:val="000011A2"/>
    <w:rsid w:val="0000140D"/>
    <w:rsid w:val="000037A3"/>
    <w:rsid w:val="0000433F"/>
    <w:rsid w:val="000067B0"/>
    <w:rsid w:val="000119C7"/>
    <w:rsid w:val="000131CB"/>
    <w:rsid w:val="0001547A"/>
    <w:rsid w:val="00017D89"/>
    <w:rsid w:val="00025046"/>
    <w:rsid w:val="00025262"/>
    <w:rsid w:val="0003428C"/>
    <w:rsid w:val="00035187"/>
    <w:rsid w:val="00036339"/>
    <w:rsid w:val="00040185"/>
    <w:rsid w:val="000404DE"/>
    <w:rsid w:val="00047F0F"/>
    <w:rsid w:val="0005304D"/>
    <w:rsid w:val="000559EA"/>
    <w:rsid w:val="0005682C"/>
    <w:rsid w:val="0005731B"/>
    <w:rsid w:val="0005786E"/>
    <w:rsid w:val="000601F3"/>
    <w:rsid w:val="00060339"/>
    <w:rsid w:val="00061FD6"/>
    <w:rsid w:val="0006556F"/>
    <w:rsid w:val="00065FA9"/>
    <w:rsid w:val="00066609"/>
    <w:rsid w:val="00076974"/>
    <w:rsid w:val="00080272"/>
    <w:rsid w:val="000817F2"/>
    <w:rsid w:val="0008234F"/>
    <w:rsid w:val="00082537"/>
    <w:rsid w:val="000829CB"/>
    <w:rsid w:val="00083133"/>
    <w:rsid w:val="00083608"/>
    <w:rsid w:val="00091593"/>
    <w:rsid w:val="000931CA"/>
    <w:rsid w:val="00093736"/>
    <w:rsid w:val="0009391C"/>
    <w:rsid w:val="00094D0D"/>
    <w:rsid w:val="00094FB7"/>
    <w:rsid w:val="00096865"/>
    <w:rsid w:val="00096DC9"/>
    <w:rsid w:val="000A0A48"/>
    <w:rsid w:val="000A3C34"/>
    <w:rsid w:val="000A40B8"/>
    <w:rsid w:val="000A7ED1"/>
    <w:rsid w:val="000B1052"/>
    <w:rsid w:val="000B247D"/>
    <w:rsid w:val="000B6694"/>
    <w:rsid w:val="000B7354"/>
    <w:rsid w:val="000C3905"/>
    <w:rsid w:val="000C6FC1"/>
    <w:rsid w:val="000D09D5"/>
    <w:rsid w:val="000D0BD1"/>
    <w:rsid w:val="000D1362"/>
    <w:rsid w:val="000D2CB4"/>
    <w:rsid w:val="000D4E62"/>
    <w:rsid w:val="000D5366"/>
    <w:rsid w:val="000D6948"/>
    <w:rsid w:val="000D7BE0"/>
    <w:rsid w:val="000E6A16"/>
    <w:rsid w:val="000E6AF8"/>
    <w:rsid w:val="000E76E7"/>
    <w:rsid w:val="000F0F69"/>
    <w:rsid w:val="000F160A"/>
    <w:rsid w:val="000F24CB"/>
    <w:rsid w:val="000F2FD2"/>
    <w:rsid w:val="000F3D1B"/>
    <w:rsid w:val="000F4B03"/>
    <w:rsid w:val="000F6BD7"/>
    <w:rsid w:val="00101731"/>
    <w:rsid w:val="00103F13"/>
    <w:rsid w:val="001049D6"/>
    <w:rsid w:val="00110647"/>
    <w:rsid w:val="001106CB"/>
    <w:rsid w:val="00111D8F"/>
    <w:rsid w:val="001146D4"/>
    <w:rsid w:val="00115A6D"/>
    <w:rsid w:val="00115B72"/>
    <w:rsid w:val="001210EB"/>
    <w:rsid w:val="00121ED0"/>
    <w:rsid w:val="00125D87"/>
    <w:rsid w:val="001310ED"/>
    <w:rsid w:val="00137658"/>
    <w:rsid w:val="00140692"/>
    <w:rsid w:val="00140D33"/>
    <w:rsid w:val="00141A2A"/>
    <w:rsid w:val="00143DA7"/>
    <w:rsid w:val="00144BC5"/>
    <w:rsid w:val="001519A5"/>
    <w:rsid w:val="00153B52"/>
    <w:rsid w:val="00154F75"/>
    <w:rsid w:val="00155E3F"/>
    <w:rsid w:val="00156CB6"/>
    <w:rsid w:val="00160175"/>
    <w:rsid w:val="00161891"/>
    <w:rsid w:val="0017146D"/>
    <w:rsid w:val="001737EF"/>
    <w:rsid w:val="00173CF9"/>
    <w:rsid w:val="0017649E"/>
    <w:rsid w:val="00185B74"/>
    <w:rsid w:val="00185F1C"/>
    <w:rsid w:val="001905EA"/>
    <w:rsid w:val="00191968"/>
    <w:rsid w:val="00191D7E"/>
    <w:rsid w:val="00194D5E"/>
    <w:rsid w:val="00196D8C"/>
    <w:rsid w:val="00197DA4"/>
    <w:rsid w:val="001A027E"/>
    <w:rsid w:val="001A0AA1"/>
    <w:rsid w:val="001B02BC"/>
    <w:rsid w:val="001B106B"/>
    <w:rsid w:val="001B658B"/>
    <w:rsid w:val="001C030B"/>
    <w:rsid w:val="001C6D8A"/>
    <w:rsid w:val="001C731C"/>
    <w:rsid w:val="001C7F32"/>
    <w:rsid w:val="001D2FF1"/>
    <w:rsid w:val="001D453B"/>
    <w:rsid w:val="001D4B7D"/>
    <w:rsid w:val="001D57EE"/>
    <w:rsid w:val="001E1425"/>
    <w:rsid w:val="001E54FE"/>
    <w:rsid w:val="001E7B17"/>
    <w:rsid w:val="001F3DE6"/>
    <w:rsid w:val="00205464"/>
    <w:rsid w:val="002056C1"/>
    <w:rsid w:val="0020733A"/>
    <w:rsid w:val="00212E17"/>
    <w:rsid w:val="00213225"/>
    <w:rsid w:val="00214E55"/>
    <w:rsid w:val="00216859"/>
    <w:rsid w:val="0022089E"/>
    <w:rsid w:val="00221FB2"/>
    <w:rsid w:val="00223995"/>
    <w:rsid w:val="002263A5"/>
    <w:rsid w:val="0023095C"/>
    <w:rsid w:val="00231883"/>
    <w:rsid w:val="00235F00"/>
    <w:rsid w:val="002363B9"/>
    <w:rsid w:val="00236F53"/>
    <w:rsid w:val="002428B0"/>
    <w:rsid w:val="00242BA4"/>
    <w:rsid w:val="002507D8"/>
    <w:rsid w:val="002524AC"/>
    <w:rsid w:val="002563AA"/>
    <w:rsid w:val="00261831"/>
    <w:rsid w:val="00261FD0"/>
    <w:rsid w:val="002630BA"/>
    <w:rsid w:val="002671FB"/>
    <w:rsid w:val="002723D0"/>
    <w:rsid w:val="00272A72"/>
    <w:rsid w:val="00281605"/>
    <w:rsid w:val="0028164B"/>
    <w:rsid w:val="00283AF5"/>
    <w:rsid w:val="00284BB9"/>
    <w:rsid w:val="002860FA"/>
    <w:rsid w:val="002921F3"/>
    <w:rsid w:val="00292901"/>
    <w:rsid w:val="002953C3"/>
    <w:rsid w:val="002A0CAA"/>
    <w:rsid w:val="002A2430"/>
    <w:rsid w:val="002A3E52"/>
    <w:rsid w:val="002B5C29"/>
    <w:rsid w:val="002C0C25"/>
    <w:rsid w:val="002C1246"/>
    <w:rsid w:val="002C2A07"/>
    <w:rsid w:val="002C2E10"/>
    <w:rsid w:val="002C3329"/>
    <w:rsid w:val="002C4D9D"/>
    <w:rsid w:val="002D0D37"/>
    <w:rsid w:val="002D4A73"/>
    <w:rsid w:val="002D5AA9"/>
    <w:rsid w:val="002D5D86"/>
    <w:rsid w:val="002D6ACF"/>
    <w:rsid w:val="002E0D0D"/>
    <w:rsid w:val="002E5E1B"/>
    <w:rsid w:val="002E6E36"/>
    <w:rsid w:val="002E7C64"/>
    <w:rsid w:val="002F245E"/>
    <w:rsid w:val="002F336A"/>
    <w:rsid w:val="002F3F6C"/>
    <w:rsid w:val="002F7465"/>
    <w:rsid w:val="002F7B46"/>
    <w:rsid w:val="00300E86"/>
    <w:rsid w:val="003052EC"/>
    <w:rsid w:val="003057F3"/>
    <w:rsid w:val="00307819"/>
    <w:rsid w:val="0031107A"/>
    <w:rsid w:val="0031205B"/>
    <w:rsid w:val="0031656A"/>
    <w:rsid w:val="003204F2"/>
    <w:rsid w:val="0032493F"/>
    <w:rsid w:val="00325D20"/>
    <w:rsid w:val="00325E84"/>
    <w:rsid w:val="00326973"/>
    <w:rsid w:val="00330236"/>
    <w:rsid w:val="00333847"/>
    <w:rsid w:val="003345A5"/>
    <w:rsid w:val="003348E3"/>
    <w:rsid w:val="00337F21"/>
    <w:rsid w:val="00342F3C"/>
    <w:rsid w:val="00345394"/>
    <w:rsid w:val="00345F14"/>
    <w:rsid w:val="003476D9"/>
    <w:rsid w:val="003500D4"/>
    <w:rsid w:val="00350293"/>
    <w:rsid w:val="00352941"/>
    <w:rsid w:val="00357D17"/>
    <w:rsid w:val="0036015F"/>
    <w:rsid w:val="00360805"/>
    <w:rsid w:val="003626BE"/>
    <w:rsid w:val="00362DEC"/>
    <w:rsid w:val="003635D9"/>
    <w:rsid w:val="00363974"/>
    <w:rsid w:val="0036475F"/>
    <w:rsid w:val="003649AE"/>
    <w:rsid w:val="003666BF"/>
    <w:rsid w:val="003667B8"/>
    <w:rsid w:val="003732C1"/>
    <w:rsid w:val="00377A0D"/>
    <w:rsid w:val="0038044A"/>
    <w:rsid w:val="00381B12"/>
    <w:rsid w:val="003830CB"/>
    <w:rsid w:val="00385568"/>
    <w:rsid w:val="003941E1"/>
    <w:rsid w:val="00397070"/>
    <w:rsid w:val="003A059C"/>
    <w:rsid w:val="003A1C0C"/>
    <w:rsid w:val="003A220F"/>
    <w:rsid w:val="003A75C8"/>
    <w:rsid w:val="003B0851"/>
    <w:rsid w:val="003B46F6"/>
    <w:rsid w:val="003C10B8"/>
    <w:rsid w:val="003C28DF"/>
    <w:rsid w:val="003C3947"/>
    <w:rsid w:val="003C3F2E"/>
    <w:rsid w:val="003C69EC"/>
    <w:rsid w:val="003D16E4"/>
    <w:rsid w:val="003D184F"/>
    <w:rsid w:val="003D4CCD"/>
    <w:rsid w:val="003D4EB7"/>
    <w:rsid w:val="003D5E4B"/>
    <w:rsid w:val="003E16A9"/>
    <w:rsid w:val="003E2D70"/>
    <w:rsid w:val="003E2FBC"/>
    <w:rsid w:val="003E3467"/>
    <w:rsid w:val="003F1A45"/>
    <w:rsid w:val="003F1FFD"/>
    <w:rsid w:val="003F350B"/>
    <w:rsid w:val="00402D0E"/>
    <w:rsid w:val="00417198"/>
    <w:rsid w:val="00417B9A"/>
    <w:rsid w:val="00420985"/>
    <w:rsid w:val="00424822"/>
    <w:rsid w:val="004278DB"/>
    <w:rsid w:val="00427C6F"/>
    <w:rsid w:val="00431B5F"/>
    <w:rsid w:val="00437D15"/>
    <w:rsid w:val="004426E3"/>
    <w:rsid w:val="004433D2"/>
    <w:rsid w:val="00443912"/>
    <w:rsid w:val="004474A0"/>
    <w:rsid w:val="004475ED"/>
    <w:rsid w:val="00454FBA"/>
    <w:rsid w:val="0045641E"/>
    <w:rsid w:val="004570AC"/>
    <w:rsid w:val="00460A7D"/>
    <w:rsid w:val="00474F12"/>
    <w:rsid w:val="00483573"/>
    <w:rsid w:val="00483634"/>
    <w:rsid w:val="00484DEE"/>
    <w:rsid w:val="004850FC"/>
    <w:rsid w:val="00492F9E"/>
    <w:rsid w:val="00493AE6"/>
    <w:rsid w:val="00495886"/>
    <w:rsid w:val="00497957"/>
    <w:rsid w:val="004A2148"/>
    <w:rsid w:val="004A3E48"/>
    <w:rsid w:val="004A5D3A"/>
    <w:rsid w:val="004C0C59"/>
    <w:rsid w:val="004C27C0"/>
    <w:rsid w:val="004C3384"/>
    <w:rsid w:val="004C752A"/>
    <w:rsid w:val="004D11AE"/>
    <w:rsid w:val="004D16A2"/>
    <w:rsid w:val="004D2F16"/>
    <w:rsid w:val="004D3231"/>
    <w:rsid w:val="004D42DA"/>
    <w:rsid w:val="004D4F7F"/>
    <w:rsid w:val="004D5822"/>
    <w:rsid w:val="004E070D"/>
    <w:rsid w:val="004E0C53"/>
    <w:rsid w:val="004E205D"/>
    <w:rsid w:val="004E21EB"/>
    <w:rsid w:val="004E2705"/>
    <w:rsid w:val="004E4E06"/>
    <w:rsid w:val="004E5A70"/>
    <w:rsid w:val="004E633D"/>
    <w:rsid w:val="004E72C3"/>
    <w:rsid w:val="004F0D68"/>
    <w:rsid w:val="004F49B6"/>
    <w:rsid w:val="004F7056"/>
    <w:rsid w:val="004F789C"/>
    <w:rsid w:val="00503C58"/>
    <w:rsid w:val="00505C79"/>
    <w:rsid w:val="00506051"/>
    <w:rsid w:val="005071D9"/>
    <w:rsid w:val="005077A1"/>
    <w:rsid w:val="005118BA"/>
    <w:rsid w:val="00513CDF"/>
    <w:rsid w:val="00514D1C"/>
    <w:rsid w:val="00515DAA"/>
    <w:rsid w:val="00521EA3"/>
    <w:rsid w:val="005273AD"/>
    <w:rsid w:val="005276D4"/>
    <w:rsid w:val="00530F8C"/>
    <w:rsid w:val="0053104D"/>
    <w:rsid w:val="00531CBC"/>
    <w:rsid w:val="00534FBD"/>
    <w:rsid w:val="00541E4F"/>
    <w:rsid w:val="00541EF0"/>
    <w:rsid w:val="00544082"/>
    <w:rsid w:val="00544C3C"/>
    <w:rsid w:val="00546A88"/>
    <w:rsid w:val="00550A76"/>
    <w:rsid w:val="00551E4A"/>
    <w:rsid w:val="005540B1"/>
    <w:rsid w:val="00563EDC"/>
    <w:rsid w:val="005657F0"/>
    <w:rsid w:val="00570118"/>
    <w:rsid w:val="00570D18"/>
    <w:rsid w:val="005719AB"/>
    <w:rsid w:val="00572D73"/>
    <w:rsid w:val="00574F6A"/>
    <w:rsid w:val="00576D56"/>
    <w:rsid w:val="00576DD7"/>
    <w:rsid w:val="00580964"/>
    <w:rsid w:val="00582615"/>
    <w:rsid w:val="00582A6E"/>
    <w:rsid w:val="00582F9A"/>
    <w:rsid w:val="005831F7"/>
    <w:rsid w:val="00584DB0"/>
    <w:rsid w:val="00584EF6"/>
    <w:rsid w:val="0058641B"/>
    <w:rsid w:val="005871F7"/>
    <w:rsid w:val="00593389"/>
    <w:rsid w:val="00596BDA"/>
    <w:rsid w:val="005A025B"/>
    <w:rsid w:val="005A18FE"/>
    <w:rsid w:val="005A557A"/>
    <w:rsid w:val="005A72C8"/>
    <w:rsid w:val="005A75B6"/>
    <w:rsid w:val="005A7636"/>
    <w:rsid w:val="005B0971"/>
    <w:rsid w:val="005C49FF"/>
    <w:rsid w:val="005C4A7F"/>
    <w:rsid w:val="005D0FBA"/>
    <w:rsid w:val="005D1DA6"/>
    <w:rsid w:val="005D2351"/>
    <w:rsid w:val="005D2608"/>
    <w:rsid w:val="005D2834"/>
    <w:rsid w:val="005D467E"/>
    <w:rsid w:val="005D59EE"/>
    <w:rsid w:val="005D6082"/>
    <w:rsid w:val="005D7864"/>
    <w:rsid w:val="005E3A1A"/>
    <w:rsid w:val="005E3B2A"/>
    <w:rsid w:val="005E4F44"/>
    <w:rsid w:val="005E79D5"/>
    <w:rsid w:val="005F2A87"/>
    <w:rsid w:val="005F3A52"/>
    <w:rsid w:val="00601595"/>
    <w:rsid w:val="0060533C"/>
    <w:rsid w:val="00605648"/>
    <w:rsid w:val="0060690C"/>
    <w:rsid w:val="0061214C"/>
    <w:rsid w:val="00614B64"/>
    <w:rsid w:val="00617009"/>
    <w:rsid w:val="00617087"/>
    <w:rsid w:val="00617E73"/>
    <w:rsid w:val="00617FBF"/>
    <w:rsid w:val="00624680"/>
    <w:rsid w:val="00626D96"/>
    <w:rsid w:val="006274B6"/>
    <w:rsid w:val="00627505"/>
    <w:rsid w:val="00627DF0"/>
    <w:rsid w:val="006375A2"/>
    <w:rsid w:val="00641DF7"/>
    <w:rsid w:val="00644B46"/>
    <w:rsid w:val="00646301"/>
    <w:rsid w:val="00653045"/>
    <w:rsid w:val="00657A47"/>
    <w:rsid w:val="0066031B"/>
    <w:rsid w:val="00661FAC"/>
    <w:rsid w:val="0066690A"/>
    <w:rsid w:val="00671339"/>
    <w:rsid w:val="00673ABC"/>
    <w:rsid w:val="0067431C"/>
    <w:rsid w:val="00674A83"/>
    <w:rsid w:val="00681CBB"/>
    <w:rsid w:val="0068347C"/>
    <w:rsid w:val="00684544"/>
    <w:rsid w:val="00697747"/>
    <w:rsid w:val="00697ABA"/>
    <w:rsid w:val="006A12CB"/>
    <w:rsid w:val="006A3B7C"/>
    <w:rsid w:val="006A3E9C"/>
    <w:rsid w:val="006B085D"/>
    <w:rsid w:val="006B13F9"/>
    <w:rsid w:val="006B2C08"/>
    <w:rsid w:val="006C31FE"/>
    <w:rsid w:val="006C3ABD"/>
    <w:rsid w:val="006C5FDA"/>
    <w:rsid w:val="006C65DC"/>
    <w:rsid w:val="006D153B"/>
    <w:rsid w:val="006D2607"/>
    <w:rsid w:val="006D54BB"/>
    <w:rsid w:val="006E59CE"/>
    <w:rsid w:val="006E68FF"/>
    <w:rsid w:val="006E71CB"/>
    <w:rsid w:val="006E7FBD"/>
    <w:rsid w:val="006F3A8A"/>
    <w:rsid w:val="006F42E2"/>
    <w:rsid w:val="006F5CB0"/>
    <w:rsid w:val="006F6539"/>
    <w:rsid w:val="006F6F54"/>
    <w:rsid w:val="0070009C"/>
    <w:rsid w:val="00700A4D"/>
    <w:rsid w:val="00703296"/>
    <w:rsid w:val="00703758"/>
    <w:rsid w:val="007039A1"/>
    <w:rsid w:val="007063B7"/>
    <w:rsid w:val="00706979"/>
    <w:rsid w:val="007100FB"/>
    <w:rsid w:val="00714275"/>
    <w:rsid w:val="007208C9"/>
    <w:rsid w:val="007225F1"/>
    <w:rsid w:val="007261A2"/>
    <w:rsid w:val="00733180"/>
    <w:rsid w:val="00737FF7"/>
    <w:rsid w:val="00742E94"/>
    <w:rsid w:val="0074340E"/>
    <w:rsid w:val="00746C11"/>
    <w:rsid w:val="007506F9"/>
    <w:rsid w:val="0075261D"/>
    <w:rsid w:val="00752A1E"/>
    <w:rsid w:val="00754CA4"/>
    <w:rsid w:val="00757575"/>
    <w:rsid w:val="007628ED"/>
    <w:rsid w:val="00762D21"/>
    <w:rsid w:val="0076364B"/>
    <w:rsid w:val="00766D1C"/>
    <w:rsid w:val="007672A2"/>
    <w:rsid w:val="0077073E"/>
    <w:rsid w:val="007711CB"/>
    <w:rsid w:val="007737A2"/>
    <w:rsid w:val="00774CBC"/>
    <w:rsid w:val="00775A28"/>
    <w:rsid w:val="00777605"/>
    <w:rsid w:val="007801AD"/>
    <w:rsid w:val="007828B8"/>
    <w:rsid w:val="00784D28"/>
    <w:rsid w:val="00790BFD"/>
    <w:rsid w:val="00794CB6"/>
    <w:rsid w:val="00795609"/>
    <w:rsid w:val="007A60D9"/>
    <w:rsid w:val="007A6A00"/>
    <w:rsid w:val="007B1236"/>
    <w:rsid w:val="007B20FB"/>
    <w:rsid w:val="007B768C"/>
    <w:rsid w:val="007B78A3"/>
    <w:rsid w:val="007B7E99"/>
    <w:rsid w:val="007B7EE3"/>
    <w:rsid w:val="007C01A0"/>
    <w:rsid w:val="007C02DD"/>
    <w:rsid w:val="007C102B"/>
    <w:rsid w:val="007C14B9"/>
    <w:rsid w:val="007C1F85"/>
    <w:rsid w:val="007C35E5"/>
    <w:rsid w:val="007C45BD"/>
    <w:rsid w:val="007C4775"/>
    <w:rsid w:val="007C5259"/>
    <w:rsid w:val="007C54F1"/>
    <w:rsid w:val="007C682D"/>
    <w:rsid w:val="007C77AA"/>
    <w:rsid w:val="007C7E3D"/>
    <w:rsid w:val="007D1AB6"/>
    <w:rsid w:val="007D2090"/>
    <w:rsid w:val="007D2B7E"/>
    <w:rsid w:val="007D33DD"/>
    <w:rsid w:val="007D5809"/>
    <w:rsid w:val="007E5D05"/>
    <w:rsid w:val="007E60E1"/>
    <w:rsid w:val="007E684D"/>
    <w:rsid w:val="007E6E4B"/>
    <w:rsid w:val="007F18DD"/>
    <w:rsid w:val="007F4247"/>
    <w:rsid w:val="00800BF0"/>
    <w:rsid w:val="00801275"/>
    <w:rsid w:val="008034B4"/>
    <w:rsid w:val="008102CC"/>
    <w:rsid w:val="008107C5"/>
    <w:rsid w:val="0081226C"/>
    <w:rsid w:val="0081227A"/>
    <w:rsid w:val="0081291A"/>
    <w:rsid w:val="00812A0F"/>
    <w:rsid w:val="00814754"/>
    <w:rsid w:val="0081515B"/>
    <w:rsid w:val="00815C30"/>
    <w:rsid w:val="00820335"/>
    <w:rsid w:val="008223ED"/>
    <w:rsid w:val="00822A08"/>
    <w:rsid w:val="00822BAB"/>
    <w:rsid w:val="00826703"/>
    <w:rsid w:val="00831E50"/>
    <w:rsid w:val="00832053"/>
    <w:rsid w:val="00833126"/>
    <w:rsid w:val="0083426D"/>
    <w:rsid w:val="00834E02"/>
    <w:rsid w:val="0083521C"/>
    <w:rsid w:val="00835DC7"/>
    <w:rsid w:val="0084106A"/>
    <w:rsid w:val="00841853"/>
    <w:rsid w:val="00841E76"/>
    <w:rsid w:val="00841E95"/>
    <w:rsid w:val="00844B6A"/>
    <w:rsid w:val="0084708B"/>
    <w:rsid w:val="00850B4A"/>
    <w:rsid w:val="00850E4B"/>
    <w:rsid w:val="00851DC8"/>
    <w:rsid w:val="008525F4"/>
    <w:rsid w:val="00852B01"/>
    <w:rsid w:val="008546D3"/>
    <w:rsid w:val="00855E47"/>
    <w:rsid w:val="008638BF"/>
    <w:rsid w:val="008659EC"/>
    <w:rsid w:val="00865F05"/>
    <w:rsid w:val="00870453"/>
    <w:rsid w:val="008718A5"/>
    <w:rsid w:val="008726EF"/>
    <w:rsid w:val="00874C3E"/>
    <w:rsid w:val="0087516C"/>
    <w:rsid w:val="0087673D"/>
    <w:rsid w:val="00880028"/>
    <w:rsid w:val="0088476C"/>
    <w:rsid w:val="008870EF"/>
    <w:rsid w:val="00887DC2"/>
    <w:rsid w:val="008912D1"/>
    <w:rsid w:val="0089164E"/>
    <w:rsid w:val="00894BDA"/>
    <w:rsid w:val="00894D18"/>
    <w:rsid w:val="00895DA5"/>
    <w:rsid w:val="008961F4"/>
    <w:rsid w:val="008A1421"/>
    <w:rsid w:val="008B56DD"/>
    <w:rsid w:val="008B6879"/>
    <w:rsid w:val="008B7168"/>
    <w:rsid w:val="008C0BE5"/>
    <w:rsid w:val="008C1073"/>
    <w:rsid w:val="008C11FC"/>
    <w:rsid w:val="008C25F9"/>
    <w:rsid w:val="008C28B0"/>
    <w:rsid w:val="008C410F"/>
    <w:rsid w:val="008C4598"/>
    <w:rsid w:val="008C47F3"/>
    <w:rsid w:val="008C60CC"/>
    <w:rsid w:val="008C74E7"/>
    <w:rsid w:val="008D0126"/>
    <w:rsid w:val="008D091B"/>
    <w:rsid w:val="008D242B"/>
    <w:rsid w:val="008D26DB"/>
    <w:rsid w:val="008D2AF9"/>
    <w:rsid w:val="008D3E4C"/>
    <w:rsid w:val="008D67D3"/>
    <w:rsid w:val="008E0345"/>
    <w:rsid w:val="008E24F8"/>
    <w:rsid w:val="008E491E"/>
    <w:rsid w:val="008E54DD"/>
    <w:rsid w:val="008F32EE"/>
    <w:rsid w:val="009008D5"/>
    <w:rsid w:val="00901CE1"/>
    <w:rsid w:val="009057C4"/>
    <w:rsid w:val="00906431"/>
    <w:rsid w:val="00914959"/>
    <w:rsid w:val="009155B9"/>
    <w:rsid w:val="009156FD"/>
    <w:rsid w:val="00916D9F"/>
    <w:rsid w:val="00921FF4"/>
    <w:rsid w:val="00930B3F"/>
    <w:rsid w:val="009313B4"/>
    <w:rsid w:val="009367AB"/>
    <w:rsid w:val="009408C9"/>
    <w:rsid w:val="00943081"/>
    <w:rsid w:val="00950A4C"/>
    <w:rsid w:val="0095377C"/>
    <w:rsid w:val="00955546"/>
    <w:rsid w:val="0095637E"/>
    <w:rsid w:val="00960951"/>
    <w:rsid w:val="00960959"/>
    <w:rsid w:val="00960E3A"/>
    <w:rsid w:val="00961E74"/>
    <w:rsid w:val="00964558"/>
    <w:rsid w:val="00965194"/>
    <w:rsid w:val="009664A5"/>
    <w:rsid w:val="00966AA8"/>
    <w:rsid w:val="00971B35"/>
    <w:rsid w:val="00973E91"/>
    <w:rsid w:val="009766E2"/>
    <w:rsid w:val="00977DD5"/>
    <w:rsid w:val="00982CFF"/>
    <w:rsid w:val="00991E20"/>
    <w:rsid w:val="00992D2B"/>
    <w:rsid w:val="00994510"/>
    <w:rsid w:val="00996C40"/>
    <w:rsid w:val="009A0D27"/>
    <w:rsid w:val="009A4635"/>
    <w:rsid w:val="009A59AC"/>
    <w:rsid w:val="009A6BD7"/>
    <w:rsid w:val="009A733A"/>
    <w:rsid w:val="009B141F"/>
    <w:rsid w:val="009B36A7"/>
    <w:rsid w:val="009B3E02"/>
    <w:rsid w:val="009B62A0"/>
    <w:rsid w:val="009B68EE"/>
    <w:rsid w:val="009B68FE"/>
    <w:rsid w:val="009C0135"/>
    <w:rsid w:val="009C57DE"/>
    <w:rsid w:val="009C6308"/>
    <w:rsid w:val="009D028C"/>
    <w:rsid w:val="009D1766"/>
    <w:rsid w:val="009D20D6"/>
    <w:rsid w:val="009D407E"/>
    <w:rsid w:val="009E10DD"/>
    <w:rsid w:val="009E1EA9"/>
    <w:rsid w:val="009E1FC8"/>
    <w:rsid w:val="009E33F4"/>
    <w:rsid w:val="009E56D6"/>
    <w:rsid w:val="009E6C79"/>
    <w:rsid w:val="009E7717"/>
    <w:rsid w:val="009F546B"/>
    <w:rsid w:val="009F7A02"/>
    <w:rsid w:val="00A03F2A"/>
    <w:rsid w:val="00A04DCF"/>
    <w:rsid w:val="00A05B41"/>
    <w:rsid w:val="00A06736"/>
    <w:rsid w:val="00A11D21"/>
    <w:rsid w:val="00A11D61"/>
    <w:rsid w:val="00A13B12"/>
    <w:rsid w:val="00A15882"/>
    <w:rsid w:val="00A15E3E"/>
    <w:rsid w:val="00A15F1C"/>
    <w:rsid w:val="00A16A80"/>
    <w:rsid w:val="00A20F9E"/>
    <w:rsid w:val="00A21466"/>
    <w:rsid w:val="00A21868"/>
    <w:rsid w:val="00A2707D"/>
    <w:rsid w:val="00A27472"/>
    <w:rsid w:val="00A3165B"/>
    <w:rsid w:val="00A3195E"/>
    <w:rsid w:val="00A32236"/>
    <w:rsid w:val="00A3544E"/>
    <w:rsid w:val="00A4027F"/>
    <w:rsid w:val="00A41597"/>
    <w:rsid w:val="00A447B6"/>
    <w:rsid w:val="00A469D1"/>
    <w:rsid w:val="00A471F7"/>
    <w:rsid w:val="00A50BFD"/>
    <w:rsid w:val="00A519C3"/>
    <w:rsid w:val="00A533A2"/>
    <w:rsid w:val="00A578B0"/>
    <w:rsid w:val="00A57F64"/>
    <w:rsid w:val="00A63002"/>
    <w:rsid w:val="00A6335E"/>
    <w:rsid w:val="00A6470B"/>
    <w:rsid w:val="00A6660B"/>
    <w:rsid w:val="00A6707A"/>
    <w:rsid w:val="00A7118A"/>
    <w:rsid w:val="00A72C23"/>
    <w:rsid w:val="00A72D20"/>
    <w:rsid w:val="00A8128B"/>
    <w:rsid w:val="00A82A14"/>
    <w:rsid w:val="00A82CFA"/>
    <w:rsid w:val="00A83C12"/>
    <w:rsid w:val="00A907E0"/>
    <w:rsid w:val="00A91302"/>
    <w:rsid w:val="00A92E7C"/>
    <w:rsid w:val="00AA1FA9"/>
    <w:rsid w:val="00AA3C89"/>
    <w:rsid w:val="00AA3F42"/>
    <w:rsid w:val="00AA3F68"/>
    <w:rsid w:val="00AA6ABE"/>
    <w:rsid w:val="00AB0C93"/>
    <w:rsid w:val="00AB2776"/>
    <w:rsid w:val="00AB5EBB"/>
    <w:rsid w:val="00AB6D83"/>
    <w:rsid w:val="00AC3A8A"/>
    <w:rsid w:val="00AC3F24"/>
    <w:rsid w:val="00AC5672"/>
    <w:rsid w:val="00AC6681"/>
    <w:rsid w:val="00AC696D"/>
    <w:rsid w:val="00AD248A"/>
    <w:rsid w:val="00AD773D"/>
    <w:rsid w:val="00AD7C2E"/>
    <w:rsid w:val="00AE10A9"/>
    <w:rsid w:val="00AE4D7B"/>
    <w:rsid w:val="00AF0459"/>
    <w:rsid w:val="00AF0D05"/>
    <w:rsid w:val="00AF0FC9"/>
    <w:rsid w:val="00AF64D3"/>
    <w:rsid w:val="00AF65DB"/>
    <w:rsid w:val="00B03876"/>
    <w:rsid w:val="00B06434"/>
    <w:rsid w:val="00B07997"/>
    <w:rsid w:val="00B15DF9"/>
    <w:rsid w:val="00B1748A"/>
    <w:rsid w:val="00B176E5"/>
    <w:rsid w:val="00B17D81"/>
    <w:rsid w:val="00B22F81"/>
    <w:rsid w:val="00B2471A"/>
    <w:rsid w:val="00B25FE4"/>
    <w:rsid w:val="00B2613B"/>
    <w:rsid w:val="00B3016B"/>
    <w:rsid w:val="00B30297"/>
    <w:rsid w:val="00B31875"/>
    <w:rsid w:val="00B31C30"/>
    <w:rsid w:val="00B31E39"/>
    <w:rsid w:val="00B32520"/>
    <w:rsid w:val="00B331CF"/>
    <w:rsid w:val="00B34C4C"/>
    <w:rsid w:val="00B35E7B"/>
    <w:rsid w:val="00B3765D"/>
    <w:rsid w:val="00B409D6"/>
    <w:rsid w:val="00B426C8"/>
    <w:rsid w:val="00B434BF"/>
    <w:rsid w:val="00B44C6D"/>
    <w:rsid w:val="00B5743A"/>
    <w:rsid w:val="00B64891"/>
    <w:rsid w:val="00B655B9"/>
    <w:rsid w:val="00B70C8C"/>
    <w:rsid w:val="00B713CF"/>
    <w:rsid w:val="00B71FB2"/>
    <w:rsid w:val="00B721DD"/>
    <w:rsid w:val="00B726D7"/>
    <w:rsid w:val="00B73CEE"/>
    <w:rsid w:val="00B8284D"/>
    <w:rsid w:val="00B83BA3"/>
    <w:rsid w:val="00B86014"/>
    <w:rsid w:val="00B91D1F"/>
    <w:rsid w:val="00B9349B"/>
    <w:rsid w:val="00B939B3"/>
    <w:rsid w:val="00B94827"/>
    <w:rsid w:val="00B94B9F"/>
    <w:rsid w:val="00B95820"/>
    <w:rsid w:val="00BA1E66"/>
    <w:rsid w:val="00BA2317"/>
    <w:rsid w:val="00BA5FD2"/>
    <w:rsid w:val="00BB399C"/>
    <w:rsid w:val="00BB3AEF"/>
    <w:rsid w:val="00BB7669"/>
    <w:rsid w:val="00BC166B"/>
    <w:rsid w:val="00BC6A52"/>
    <w:rsid w:val="00BD1146"/>
    <w:rsid w:val="00BD208E"/>
    <w:rsid w:val="00BD23EC"/>
    <w:rsid w:val="00BD47F3"/>
    <w:rsid w:val="00BD5A62"/>
    <w:rsid w:val="00BD71BA"/>
    <w:rsid w:val="00BE4853"/>
    <w:rsid w:val="00BE48DC"/>
    <w:rsid w:val="00BE67EB"/>
    <w:rsid w:val="00BE7523"/>
    <w:rsid w:val="00BE7CCA"/>
    <w:rsid w:val="00BF0DE0"/>
    <w:rsid w:val="00BF1633"/>
    <w:rsid w:val="00BF1E34"/>
    <w:rsid w:val="00BF4051"/>
    <w:rsid w:val="00BF49C6"/>
    <w:rsid w:val="00BF7AE9"/>
    <w:rsid w:val="00C03A96"/>
    <w:rsid w:val="00C06E4A"/>
    <w:rsid w:val="00C07874"/>
    <w:rsid w:val="00C1115F"/>
    <w:rsid w:val="00C11CFD"/>
    <w:rsid w:val="00C13594"/>
    <w:rsid w:val="00C13616"/>
    <w:rsid w:val="00C14DF1"/>
    <w:rsid w:val="00C22175"/>
    <w:rsid w:val="00C23B25"/>
    <w:rsid w:val="00C24956"/>
    <w:rsid w:val="00C26759"/>
    <w:rsid w:val="00C2760D"/>
    <w:rsid w:val="00C30043"/>
    <w:rsid w:val="00C3031B"/>
    <w:rsid w:val="00C314AE"/>
    <w:rsid w:val="00C324E6"/>
    <w:rsid w:val="00C32A51"/>
    <w:rsid w:val="00C35853"/>
    <w:rsid w:val="00C35EEC"/>
    <w:rsid w:val="00C40D0D"/>
    <w:rsid w:val="00C4381F"/>
    <w:rsid w:val="00C44E04"/>
    <w:rsid w:val="00C4694E"/>
    <w:rsid w:val="00C46AA0"/>
    <w:rsid w:val="00C46DD9"/>
    <w:rsid w:val="00C47E4D"/>
    <w:rsid w:val="00C50EE3"/>
    <w:rsid w:val="00C53CF4"/>
    <w:rsid w:val="00C578E6"/>
    <w:rsid w:val="00C60E0B"/>
    <w:rsid w:val="00C62EE8"/>
    <w:rsid w:val="00C634D3"/>
    <w:rsid w:val="00C655A7"/>
    <w:rsid w:val="00C65C1D"/>
    <w:rsid w:val="00C664A1"/>
    <w:rsid w:val="00C666B1"/>
    <w:rsid w:val="00C66D97"/>
    <w:rsid w:val="00C67B2C"/>
    <w:rsid w:val="00C75267"/>
    <w:rsid w:val="00C76BF3"/>
    <w:rsid w:val="00C81A10"/>
    <w:rsid w:val="00C85EC6"/>
    <w:rsid w:val="00C8677E"/>
    <w:rsid w:val="00C929E2"/>
    <w:rsid w:val="00C934DD"/>
    <w:rsid w:val="00C95E46"/>
    <w:rsid w:val="00CA4758"/>
    <w:rsid w:val="00CA5949"/>
    <w:rsid w:val="00CA5980"/>
    <w:rsid w:val="00CA6355"/>
    <w:rsid w:val="00CB0B78"/>
    <w:rsid w:val="00CB14F6"/>
    <w:rsid w:val="00CB46AB"/>
    <w:rsid w:val="00CB4C0A"/>
    <w:rsid w:val="00CB5E83"/>
    <w:rsid w:val="00CB72E1"/>
    <w:rsid w:val="00CB7551"/>
    <w:rsid w:val="00CC0C51"/>
    <w:rsid w:val="00CC1F46"/>
    <w:rsid w:val="00CC550D"/>
    <w:rsid w:val="00CD05AE"/>
    <w:rsid w:val="00CD0787"/>
    <w:rsid w:val="00CD1379"/>
    <w:rsid w:val="00CD1E0D"/>
    <w:rsid w:val="00CD32DC"/>
    <w:rsid w:val="00CE16BD"/>
    <w:rsid w:val="00CE3C59"/>
    <w:rsid w:val="00CE603B"/>
    <w:rsid w:val="00CF0519"/>
    <w:rsid w:val="00CF20DA"/>
    <w:rsid w:val="00D01FEC"/>
    <w:rsid w:val="00D031F4"/>
    <w:rsid w:val="00D074CB"/>
    <w:rsid w:val="00D07972"/>
    <w:rsid w:val="00D079D8"/>
    <w:rsid w:val="00D1582E"/>
    <w:rsid w:val="00D2641B"/>
    <w:rsid w:val="00D3012E"/>
    <w:rsid w:val="00D3052D"/>
    <w:rsid w:val="00D31448"/>
    <w:rsid w:val="00D31DEB"/>
    <w:rsid w:val="00D32AD3"/>
    <w:rsid w:val="00D34865"/>
    <w:rsid w:val="00D348B1"/>
    <w:rsid w:val="00D36523"/>
    <w:rsid w:val="00D414A1"/>
    <w:rsid w:val="00D45C36"/>
    <w:rsid w:val="00D466A0"/>
    <w:rsid w:val="00D4771B"/>
    <w:rsid w:val="00D54EC5"/>
    <w:rsid w:val="00D61BA2"/>
    <w:rsid w:val="00D62964"/>
    <w:rsid w:val="00D660CF"/>
    <w:rsid w:val="00D7603D"/>
    <w:rsid w:val="00D766D7"/>
    <w:rsid w:val="00D8232F"/>
    <w:rsid w:val="00D87687"/>
    <w:rsid w:val="00D91210"/>
    <w:rsid w:val="00D92FEC"/>
    <w:rsid w:val="00D93114"/>
    <w:rsid w:val="00D937B4"/>
    <w:rsid w:val="00D96AC2"/>
    <w:rsid w:val="00D96C34"/>
    <w:rsid w:val="00D96E14"/>
    <w:rsid w:val="00DA54EC"/>
    <w:rsid w:val="00DA6974"/>
    <w:rsid w:val="00DA7576"/>
    <w:rsid w:val="00DB2117"/>
    <w:rsid w:val="00DB3D15"/>
    <w:rsid w:val="00DB4DF9"/>
    <w:rsid w:val="00DC342D"/>
    <w:rsid w:val="00DC5136"/>
    <w:rsid w:val="00DC70CF"/>
    <w:rsid w:val="00DD3588"/>
    <w:rsid w:val="00DD61D4"/>
    <w:rsid w:val="00DE2A68"/>
    <w:rsid w:val="00DE6124"/>
    <w:rsid w:val="00DE7BDC"/>
    <w:rsid w:val="00DF00CD"/>
    <w:rsid w:val="00DF0FDD"/>
    <w:rsid w:val="00DF543C"/>
    <w:rsid w:val="00DF7FC0"/>
    <w:rsid w:val="00E04333"/>
    <w:rsid w:val="00E043E3"/>
    <w:rsid w:val="00E04580"/>
    <w:rsid w:val="00E05890"/>
    <w:rsid w:val="00E07B81"/>
    <w:rsid w:val="00E07FD8"/>
    <w:rsid w:val="00E100A7"/>
    <w:rsid w:val="00E1051A"/>
    <w:rsid w:val="00E121C2"/>
    <w:rsid w:val="00E13C40"/>
    <w:rsid w:val="00E14468"/>
    <w:rsid w:val="00E15D38"/>
    <w:rsid w:val="00E21CE4"/>
    <w:rsid w:val="00E24B16"/>
    <w:rsid w:val="00E26317"/>
    <w:rsid w:val="00E263D6"/>
    <w:rsid w:val="00E31677"/>
    <w:rsid w:val="00E3297A"/>
    <w:rsid w:val="00E32E1D"/>
    <w:rsid w:val="00E331E9"/>
    <w:rsid w:val="00E35A3B"/>
    <w:rsid w:val="00E36287"/>
    <w:rsid w:val="00E3737C"/>
    <w:rsid w:val="00E373F6"/>
    <w:rsid w:val="00E467A4"/>
    <w:rsid w:val="00E51C6D"/>
    <w:rsid w:val="00E539D7"/>
    <w:rsid w:val="00E53CE6"/>
    <w:rsid w:val="00E553B3"/>
    <w:rsid w:val="00E602E6"/>
    <w:rsid w:val="00E60D8C"/>
    <w:rsid w:val="00E618ED"/>
    <w:rsid w:val="00E62D6C"/>
    <w:rsid w:val="00E63F17"/>
    <w:rsid w:val="00E640A3"/>
    <w:rsid w:val="00E6599A"/>
    <w:rsid w:val="00E67760"/>
    <w:rsid w:val="00E714BF"/>
    <w:rsid w:val="00E7199A"/>
    <w:rsid w:val="00E72285"/>
    <w:rsid w:val="00E75FD6"/>
    <w:rsid w:val="00E766D1"/>
    <w:rsid w:val="00E76EB6"/>
    <w:rsid w:val="00E8164E"/>
    <w:rsid w:val="00E82203"/>
    <w:rsid w:val="00E84CEA"/>
    <w:rsid w:val="00E867D3"/>
    <w:rsid w:val="00E86CD6"/>
    <w:rsid w:val="00E90EAE"/>
    <w:rsid w:val="00E93067"/>
    <w:rsid w:val="00E9497D"/>
    <w:rsid w:val="00E95EA9"/>
    <w:rsid w:val="00E968B0"/>
    <w:rsid w:val="00E971FC"/>
    <w:rsid w:val="00EA15C5"/>
    <w:rsid w:val="00EA67EE"/>
    <w:rsid w:val="00EA7442"/>
    <w:rsid w:val="00EB03E6"/>
    <w:rsid w:val="00EB272A"/>
    <w:rsid w:val="00EB43AC"/>
    <w:rsid w:val="00EC245C"/>
    <w:rsid w:val="00EC2F72"/>
    <w:rsid w:val="00EC50DB"/>
    <w:rsid w:val="00ED03FF"/>
    <w:rsid w:val="00ED2F4A"/>
    <w:rsid w:val="00ED352F"/>
    <w:rsid w:val="00ED372D"/>
    <w:rsid w:val="00ED39FE"/>
    <w:rsid w:val="00ED3EBD"/>
    <w:rsid w:val="00ED5A37"/>
    <w:rsid w:val="00EE1D01"/>
    <w:rsid w:val="00EE2119"/>
    <w:rsid w:val="00EE7815"/>
    <w:rsid w:val="00EF0C29"/>
    <w:rsid w:val="00EF60A4"/>
    <w:rsid w:val="00EF6D3D"/>
    <w:rsid w:val="00EF7CD8"/>
    <w:rsid w:val="00F06556"/>
    <w:rsid w:val="00F0703E"/>
    <w:rsid w:val="00F103F8"/>
    <w:rsid w:val="00F10A93"/>
    <w:rsid w:val="00F12EE6"/>
    <w:rsid w:val="00F138B2"/>
    <w:rsid w:val="00F145B5"/>
    <w:rsid w:val="00F16C25"/>
    <w:rsid w:val="00F21683"/>
    <w:rsid w:val="00F26888"/>
    <w:rsid w:val="00F350FF"/>
    <w:rsid w:val="00F40586"/>
    <w:rsid w:val="00F415D5"/>
    <w:rsid w:val="00F41C76"/>
    <w:rsid w:val="00F43B28"/>
    <w:rsid w:val="00F47533"/>
    <w:rsid w:val="00F513F2"/>
    <w:rsid w:val="00F518BE"/>
    <w:rsid w:val="00F51A70"/>
    <w:rsid w:val="00F51FAA"/>
    <w:rsid w:val="00F52F44"/>
    <w:rsid w:val="00F53529"/>
    <w:rsid w:val="00F55B3A"/>
    <w:rsid w:val="00F55C04"/>
    <w:rsid w:val="00F64661"/>
    <w:rsid w:val="00F70A0B"/>
    <w:rsid w:val="00F70E70"/>
    <w:rsid w:val="00F71DB1"/>
    <w:rsid w:val="00F738B5"/>
    <w:rsid w:val="00F746CC"/>
    <w:rsid w:val="00F74CE2"/>
    <w:rsid w:val="00F759DD"/>
    <w:rsid w:val="00F8026B"/>
    <w:rsid w:val="00F805B7"/>
    <w:rsid w:val="00F839FD"/>
    <w:rsid w:val="00F907BB"/>
    <w:rsid w:val="00F9117F"/>
    <w:rsid w:val="00FA3117"/>
    <w:rsid w:val="00FA3568"/>
    <w:rsid w:val="00FB039A"/>
    <w:rsid w:val="00FB25D8"/>
    <w:rsid w:val="00FB33F5"/>
    <w:rsid w:val="00FB542E"/>
    <w:rsid w:val="00FC2074"/>
    <w:rsid w:val="00FC5571"/>
    <w:rsid w:val="00FC7E05"/>
    <w:rsid w:val="00FD009E"/>
    <w:rsid w:val="00FD058F"/>
    <w:rsid w:val="00FD1D51"/>
    <w:rsid w:val="00FD21FB"/>
    <w:rsid w:val="00FD3EE4"/>
    <w:rsid w:val="00FD7A5B"/>
    <w:rsid w:val="00FE2EEE"/>
    <w:rsid w:val="00FE3A83"/>
    <w:rsid w:val="00FE7E48"/>
    <w:rsid w:val="00FF0F4F"/>
    <w:rsid w:val="00FF40B5"/>
    <w:rsid w:val="00FF53EA"/>
    <w:rsid w:val="00FF541C"/>
    <w:rsid w:val="073094A3"/>
    <w:rsid w:val="0C0245FE"/>
    <w:rsid w:val="0CFFB544"/>
    <w:rsid w:val="16449373"/>
    <w:rsid w:val="1BCC05B7"/>
    <w:rsid w:val="1EC696EC"/>
    <w:rsid w:val="25A1B748"/>
    <w:rsid w:val="27E985C5"/>
    <w:rsid w:val="3E85B590"/>
    <w:rsid w:val="4089C76F"/>
    <w:rsid w:val="4D4DF32A"/>
    <w:rsid w:val="55B927FA"/>
    <w:rsid w:val="5A27C244"/>
    <w:rsid w:val="5E0864DF"/>
    <w:rsid w:val="6E6910E4"/>
    <w:rsid w:val="78A00585"/>
    <w:rsid w:val="791C7732"/>
    <w:rsid w:val="7AC24113"/>
    <w:rsid w:val="7CD8D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0159C3C"/>
  <w15:chartTrackingRefBased/>
  <w15:docId w15:val="{508943D4-FCD5-47DB-9669-0616D4D20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B17"/>
    <w:pPr>
      <w:spacing w:after="0" w:line="276" w:lineRule="auto"/>
    </w:pPr>
    <w:rPr>
      <w:rFonts w:ascii="Arial" w:eastAsia="Arial" w:hAnsi="Arial" w:cs="Arial"/>
      <w:lang w:val="en"/>
    </w:rPr>
  </w:style>
  <w:style w:type="paragraph" w:styleId="Heading2">
    <w:name w:val="heading 2"/>
    <w:basedOn w:val="Normal"/>
    <w:next w:val="Normal"/>
    <w:link w:val="Heading2Char"/>
    <w:uiPriority w:val="9"/>
    <w:unhideWhenUsed/>
    <w:qFormat/>
    <w:rsid w:val="001E7B17"/>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1E7B1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7B17"/>
    <w:rPr>
      <w:rFonts w:ascii="Arial" w:eastAsia="Arial" w:hAnsi="Arial" w:cs="Arial"/>
      <w:sz w:val="32"/>
      <w:szCs w:val="32"/>
      <w:lang w:val="en"/>
    </w:rPr>
  </w:style>
  <w:style w:type="paragraph" w:styleId="Caption">
    <w:name w:val="caption"/>
    <w:basedOn w:val="Normal"/>
    <w:next w:val="BodyText"/>
    <w:link w:val="CaptionChar"/>
    <w:qFormat/>
    <w:rsid w:val="001E7B17"/>
    <w:pPr>
      <w:keepNext/>
      <w:spacing w:before="240" w:after="120" w:line="240" w:lineRule="auto"/>
      <w:ind w:left="90"/>
      <w:jc w:val="center"/>
    </w:pPr>
    <w:rPr>
      <w:rFonts w:ascii="Times New Roman" w:eastAsia="Times New Roman" w:hAnsi="Times New Roman" w:cs="Times New Roman"/>
      <w:b/>
      <w:bCs/>
      <w:i/>
      <w:sz w:val="20"/>
      <w:szCs w:val="20"/>
      <w:lang w:val="en-US"/>
    </w:rPr>
  </w:style>
  <w:style w:type="character" w:customStyle="1" w:styleId="CaptionChar">
    <w:name w:val="Caption Char"/>
    <w:basedOn w:val="DefaultParagraphFont"/>
    <w:link w:val="Caption"/>
    <w:rsid w:val="001E7B17"/>
    <w:rPr>
      <w:rFonts w:ascii="Times New Roman" w:eastAsia="Times New Roman" w:hAnsi="Times New Roman" w:cs="Times New Roman"/>
      <w:b/>
      <w:bCs/>
      <w:i/>
      <w:sz w:val="20"/>
      <w:szCs w:val="20"/>
    </w:rPr>
  </w:style>
  <w:style w:type="paragraph" w:customStyle="1" w:styleId="null">
    <w:name w:val="null"/>
    <w:basedOn w:val="Normal"/>
    <w:rsid w:val="001E7B17"/>
    <w:pPr>
      <w:spacing w:before="100" w:beforeAutospacing="1" w:after="100" w:afterAutospacing="1" w:line="240" w:lineRule="auto"/>
    </w:pPr>
    <w:rPr>
      <w:rFonts w:ascii="Calibri" w:eastAsiaTheme="minorHAnsi" w:hAnsi="Calibri" w:cs="Calibri"/>
      <w:lang w:val="en-US"/>
    </w:rPr>
  </w:style>
  <w:style w:type="paragraph" w:styleId="BodyText">
    <w:name w:val="Body Text"/>
    <w:basedOn w:val="Normal"/>
    <w:link w:val="BodyTextChar"/>
    <w:uiPriority w:val="99"/>
    <w:semiHidden/>
    <w:unhideWhenUsed/>
    <w:rsid w:val="001E7B17"/>
    <w:pPr>
      <w:spacing w:after="120"/>
    </w:pPr>
  </w:style>
  <w:style w:type="character" w:customStyle="1" w:styleId="BodyTextChar">
    <w:name w:val="Body Text Char"/>
    <w:basedOn w:val="DefaultParagraphFont"/>
    <w:link w:val="BodyText"/>
    <w:uiPriority w:val="99"/>
    <w:semiHidden/>
    <w:rsid w:val="001E7B17"/>
    <w:rPr>
      <w:rFonts w:ascii="Arial" w:eastAsia="Arial" w:hAnsi="Arial" w:cs="Arial"/>
      <w:lang w:val="en"/>
    </w:rPr>
  </w:style>
  <w:style w:type="character" w:customStyle="1" w:styleId="Heading3Char">
    <w:name w:val="Heading 3 Char"/>
    <w:basedOn w:val="DefaultParagraphFont"/>
    <w:link w:val="Heading3"/>
    <w:uiPriority w:val="9"/>
    <w:rsid w:val="001E7B17"/>
    <w:rPr>
      <w:rFonts w:asciiTheme="majorHAnsi" w:eastAsiaTheme="majorEastAsia" w:hAnsiTheme="majorHAnsi" w:cstheme="majorBidi"/>
      <w:color w:val="1F3763" w:themeColor="accent1" w:themeShade="7F"/>
      <w:sz w:val="24"/>
      <w:szCs w:val="24"/>
      <w:lang w:val="en"/>
    </w:rPr>
  </w:style>
  <w:style w:type="paragraph" w:customStyle="1" w:styleId="VPH2">
    <w:name w:val="!VP H2"/>
    <w:next w:val="Normal"/>
    <w:qFormat/>
    <w:rsid w:val="001E7B17"/>
    <w:pPr>
      <w:keepNext/>
      <w:widowControl w:val="0"/>
      <w:spacing w:before="120" w:after="0" w:line="240" w:lineRule="auto"/>
      <w:outlineLvl w:val="1"/>
    </w:pPr>
    <w:rPr>
      <w:rFonts w:ascii="Poppins Medium" w:eastAsia="Times New Roman" w:hAnsi="Poppins Medium" w:cs="Times New Roman"/>
      <w:color w:val="000000" w:themeColor="text1"/>
      <w:spacing w:val="-4"/>
      <w:sz w:val="28"/>
      <w:szCs w:val="28"/>
    </w:rPr>
  </w:style>
  <w:style w:type="paragraph" w:styleId="ListParagraph">
    <w:name w:val="List Paragraph"/>
    <w:aliases w:val="Q - List Paragraph"/>
    <w:basedOn w:val="Normal"/>
    <w:link w:val="ListParagraphChar"/>
    <w:uiPriority w:val="34"/>
    <w:qFormat/>
    <w:rsid w:val="001E7B17"/>
    <w:pPr>
      <w:spacing w:before="120" w:after="120" w:line="240" w:lineRule="auto"/>
      <w:ind w:left="720"/>
      <w:contextualSpacing/>
    </w:pPr>
    <w:rPr>
      <w:rFonts w:ascii="Times New Roman" w:eastAsia="Times New Roman" w:hAnsi="Times New Roman" w:cs="Times New Roman"/>
      <w:lang w:val="en-US"/>
    </w:rPr>
  </w:style>
  <w:style w:type="paragraph" w:customStyle="1" w:styleId="LRWLBodyText">
    <w:name w:val="LRWL Body Text"/>
    <w:basedOn w:val="Normal"/>
    <w:link w:val="LRWLBodyTextChar"/>
    <w:qFormat/>
    <w:rsid w:val="001E7B17"/>
    <w:pPr>
      <w:spacing w:before="120" w:after="120" w:line="240" w:lineRule="auto"/>
    </w:pPr>
    <w:rPr>
      <w:rFonts w:eastAsia="Times New Roman" w:cs="Times New Roman"/>
      <w:lang w:val="en-US"/>
    </w:rPr>
  </w:style>
  <w:style w:type="character" w:customStyle="1" w:styleId="LRWLBodyTextChar">
    <w:name w:val="LRWL Body Text Char"/>
    <w:basedOn w:val="DefaultParagraphFont"/>
    <w:link w:val="LRWLBodyText"/>
    <w:rsid w:val="001E7B17"/>
    <w:rPr>
      <w:rFonts w:ascii="Arial" w:eastAsia="Times New Roman" w:hAnsi="Arial" w:cs="Times New Roman"/>
    </w:rPr>
  </w:style>
  <w:style w:type="paragraph" w:styleId="Header">
    <w:name w:val="header"/>
    <w:basedOn w:val="Normal"/>
    <w:link w:val="HeaderChar"/>
    <w:uiPriority w:val="99"/>
    <w:unhideWhenUsed/>
    <w:rsid w:val="000829CB"/>
    <w:pPr>
      <w:tabs>
        <w:tab w:val="center" w:pos="4680"/>
        <w:tab w:val="right" w:pos="9360"/>
      </w:tabs>
      <w:spacing w:line="240" w:lineRule="auto"/>
    </w:pPr>
  </w:style>
  <w:style w:type="character" w:customStyle="1" w:styleId="HeaderChar">
    <w:name w:val="Header Char"/>
    <w:basedOn w:val="DefaultParagraphFont"/>
    <w:link w:val="Header"/>
    <w:uiPriority w:val="99"/>
    <w:rsid w:val="000829CB"/>
    <w:rPr>
      <w:rFonts w:ascii="Arial" w:eastAsia="Arial" w:hAnsi="Arial" w:cs="Arial"/>
      <w:lang w:val="en"/>
    </w:rPr>
  </w:style>
  <w:style w:type="paragraph" w:styleId="Footer">
    <w:name w:val="footer"/>
    <w:basedOn w:val="Normal"/>
    <w:link w:val="FooterChar"/>
    <w:uiPriority w:val="99"/>
    <w:unhideWhenUsed/>
    <w:rsid w:val="000829CB"/>
    <w:pPr>
      <w:tabs>
        <w:tab w:val="center" w:pos="4680"/>
        <w:tab w:val="right" w:pos="9360"/>
      </w:tabs>
      <w:spacing w:line="240" w:lineRule="auto"/>
    </w:pPr>
  </w:style>
  <w:style w:type="character" w:customStyle="1" w:styleId="FooterChar">
    <w:name w:val="Footer Char"/>
    <w:basedOn w:val="DefaultParagraphFont"/>
    <w:link w:val="Footer"/>
    <w:uiPriority w:val="99"/>
    <w:rsid w:val="000829CB"/>
    <w:rPr>
      <w:rFonts w:ascii="Arial" w:eastAsia="Arial" w:hAnsi="Arial" w:cs="Arial"/>
      <w:lang w:val="en"/>
    </w:rPr>
  </w:style>
  <w:style w:type="character" w:styleId="Hyperlink">
    <w:name w:val="Hyperlink"/>
    <w:basedOn w:val="DefaultParagraphFont"/>
    <w:uiPriority w:val="99"/>
    <w:unhideWhenUsed/>
    <w:rsid w:val="00790BFD"/>
    <w:rPr>
      <w:color w:val="0563C1" w:themeColor="hyperlink"/>
      <w:u w:val="single"/>
    </w:rPr>
  </w:style>
  <w:style w:type="character" w:styleId="CommentReference">
    <w:name w:val="annotation reference"/>
    <w:basedOn w:val="DefaultParagraphFont"/>
    <w:uiPriority w:val="99"/>
    <w:semiHidden/>
    <w:unhideWhenUsed/>
    <w:rsid w:val="00960951"/>
    <w:rPr>
      <w:sz w:val="16"/>
      <w:szCs w:val="16"/>
    </w:rPr>
  </w:style>
  <w:style w:type="paragraph" w:styleId="CommentText">
    <w:name w:val="annotation text"/>
    <w:basedOn w:val="Normal"/>
    <w:link w:val="CommentTextChar"/>
    <w:uiPriority w:val="99"/>
    <w:semiHidden/>
    <w:unhideWhenUsed/>
    <w:rsid w:val="00960951"/>
    <w:pPr>
      <w:spacing w:line="240" w:lineRule="auto"/>
    </w:pPr>
    <w:rPr>
      <w:sz w:val="20"/>
      <w:szCs w:val="20"/>
    </w:rPr>
  </w:style>
  <w:style w:type="character" w:customStyle="1" w:styleId="CommentTextChar">
    <w:name w:val="Comment Text Char"/>
    <w:basedOn w:val="DefaultParagraphFont"/>
    <w:link w:val="CommentText"/>
    <w:uiPriority w:val="99"/>
    <w:semiHidden/>
    <w:rsid w:val="00960951"/>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960951"/>
    <w:rPr>
      <w:b/>
      <w:bCs/>
    </w:rPr>
  </w:style>
  <w:style w:type="character" w:customStyle="1" w:styleId="CommentSubjectChar">
    <w:name w:val="Comment Subject Char"/>
    <w:basedOn w:val="CommentTextChar"/>
    <w:link w:val="CommentSubject"/>
    <w:uiPriority w:val="99"/>
    <w:semiHidden/>
    <w:rsid w:val="00960951"/>
    <w:rPr>
      <w:rFonts w:ascii="Arial" w:eastAsia="Arial" w:hAnsi="Arial" w:cs="Arial"/>
      <w:b/>
      <w:bCs/>
      <w:sz w:val="20"/>
      <w:szCs w:val="20"/>
      <w:lang w:val="en"/>
    </w:rPr>
  </w:style>
  <w:style w:type="character" w:styleId="UnresolvedMention">
    <w:name w:val="Unresolved Mention"/>
    <w:basedOn w:val="DefaultParagraphFont"/>
    <w:uiPriority w:val="99"/>
    <w:unhideWhenUsed/>
    <w:rsid w:val="00960951"/>
    <w:rPr>
      <w:color w:val="605E5C"/>
      <w:shd w:val="clear" w:color="auto" w:fill="E1DFDD"/>
    </w:rPr>
  </w:style>
  <w:style w:type="character" w:styleId="Mention">
    <w:name w:val="Mention"/>
    <w:basedOn w:val="DefaultParagraphFont"/>
    <w:uiPriority w:val="99"/>
    <w:unhideWhenUsed/>
    <w:rsid w:val="00960951"/>
    <w:rPr>
      <w:color w:val="2B579A"/>
      <w:shd w:val="clear" w:color="auto" w:fill="E1DFDD"/>
    </w:rPr>
  </w:style>
  <w:style w:type="character" w:styleId="FollowedHyperlink">
    <w:name w:val="FollowedHyperlink"/>
    <w:basedOn w:val="DefaultParagraphFont"/>
    <w:uiPriority w:val="99"/>
    <w:semiHidden/>
    <w:unhideWhenUsed/>
    <w:rsid w:val="006C31FE"/>
    <w:rPr>
      <w:color w:val="954F72" w:themeColor="followedHyperlink"/>
      <w:u w:val="single"/>
    </w:rPr>
  </w:style>
  <w:style w:type="character" w:customStyle="1" w:styleId="ListParagraphChar">
    <w:name w:val="List Paragraph Char"/>
    <w:aliases w:val="Q - List Paragraph Char"/>
    <w:basedOn w:val="DefaultParagraphFont"/>
    <w:link w:val="ListParagraph"/>
    <w:uiPriority w:val="34"/>
    <w:locked/>
    <w:rsid w:val="008D3E4C"/>
    <w:rPr>
      <w:rFonts w:ascii="Times New Roman" w:eastAsia="Times New Roman" w:hAnsi="Times New Roman" w:cs="Times New Roman"/>
    </w:rPr>
  </w:style>
  <w:style w:type="paragraph" w:styleId="Revision">
    <w:name w:val="Revision"/>
    <w:hidden/>
    <w:uiPriority w:val="99"/>
    <w:semiHidden/>
    <w:rsid w:val="00E84CEA"/>
    <w:pPr>
      <w:spacing w:after="0" w:line="240" w:lineRule="auto"/>
    </w:pPr>
    <w:rPr>
      <w:rFonts w:ascii="Arial" w:eastAsia="Arial" w:hAnsi="Arial" w:cs="Arial"/>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236499">
      <w:bodyDiv w:val="1"/>
      <w:marLeft w:val="0"/>
      <w:marRight w:val="0"/>
      <w:marTop w:val="0"/>
      <w:marBottom w:val="0"/>
      <w:divBdr>
        <w:top w:val="none" w:sz="0" w:space="0" w:color="auto"/>
        <w:left w:val="none" w:sz="0" w:space="0" w:color="auto"/>
        <w:bottom w:val="none" w:sz="0" w:space="0" w:color="auto"/>
        <w:right w:val="none" w:sz="0" w:space="0" w:color="auto"/>
      </w:divBdr>
    </w:div>
    <w:div w:id="730926463">
      <w:bodyDiv w:val="1"/>
      <w:marLeft w:val="0"/>
      <w:marRight w:val="0"/>
      <w:marTop w:val="0"/>
      <w:marBottom w:val="0"/>
      <w:divBdr>
        <w:top w:val="none" w:sz="0" w:space="0" w:color="auto"/>
        <w:left w:val="none" w:sz="0" w:space="0" w:color="auto"/>
        <w:bottom w:val="none" w:sz="0" w:space="0" w:color="auto"/>
        <w:right w:val="none" w:sz="0" w:space="0" w:color="auto"/>
      </w:divBdr>
    </w:div>
    <w:div w:id="1096170561">
      <w:bodyDiv w:val="1"/>
      <w:marLeft w:val="0"/>
      <w:marRight w:val="0"/>
      <w:marTop w:val="0"/>
      <w:marBottom w:val="0"/>
      <w:divBdr>
        <w:top w:val="none" w:sz="0" w:space="0" w:color="auto"/>
        <w:left w:val="none" w:sz="0" w:space="0" w:color="auto"/>
        <w:bottom w:val="none" w:sz="0" w:space="0" w:color="auto"/>
        <w:right w:val="none" w:sz="0" w:space="0" w:color="auto"/>
      </w:divBdr>
    </w:div>
    <w:div w:id="1819105743">
      <w:bodyDiv w:val="1"/>
      <w:marLeft w:val="0"/>
      <w:marRight w:val="0"/>
      <w:marTop w:val="0"/>
      <w:marBottom w:val="0"/>
      <w:divBdr>
        <w:top w:val="none" w:sz="0" w:space="0" w:color="auto"/>
        <w:left w:val="none" w:sz="0" w:space="0" w:color="auto"/>
        <w:bottom w:val="none" w:sz="0" w:space="0" w:color="auto"/>
        <w:right w:val="none" w:sz="0" w:space="0" w:color="auto"/>
      </w:divBdr>
    </w:div>
    <w:div w:id="182669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etf.wi.gov/boards/groupinsurance/2021/08/18/gib6/direct" TargetMode="External"/><Relationship Id="rId7" Type="http://schemas.openxmlformats.org/officeDocument/2006/relationships/webSettings" Target="webSettings.xml"/><Relationship Id="rId12" Type="http://schemas.openxmlformats.org/officeDocument/2006/relationships/hyperlink" Target="https://etfonline.wi.gov/etf/internet/RFP/Wellness_2016/index.html" TargetMode="External"/><Relationship Id="rId17" Type="http://schemas.openxmlformats.org/officeDocument/2006/relationships/image" Target="media/image4.emf"/><Relationship Id="rId25" Type="http://schemas.openxmlformats.org/officeDocument/2006/relationships/package" Target="embeddings/Microsoft_Excel_Worksheet1.xlsx"/><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tf.wi.gov/node/26541" TargetMode="External"/><Relationship Id="rId24" Type="http://schemas.openxmlformats.org/officeDocument/2006/relationships/image" Target="media/image7.emf"/><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package" Target="embeddings/Microsoft_Excel_Worksheet.xlsx"/><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0319d51-faf3-4dcb-a288-8f2206f240ed">
      <UserInfo>
        <DisplayName>Heisterkamp, Molly - ETF</DisplayName>
        <AccountId>22</AccountId>
        <AccountType/>
      </UserInfo>
      <UserInfo>
        <DisplayName>Sieg, Tricia - ETF</DisplayName>
        <AccountId>21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39D56AD27A7A4FA7FFDBC1B0490319" ma:contentTypeVersion="4" ma:contentTypeDescription="Create a new document." ma:contentTypeScope="" ma:versionID="a73c0fac0b7847ebc6e3c1eac0647dec">
  <xsd:schema xmlns:xsd="http://www.w3.org/2001/XMLSchema" xmlns:xs="http://www.w3.org/2001/XMLSchema" xmlns:p="http://schemas.microsoft.com/office/2006/metadata/properties" xmlns:ns2="cd03f0c8-8ed3-46e0-8ad1-2ac7f654781c" xmlns:ns3="f0319d51-faf3-4dcb-a288-8f2206f240ed" targetNamespace="http://schemas.microsoft.com/office/2006/metadata/properties" ma:root="true" ma:fieldsID="9506a0f34aa91455ae451c5e010262c1" ns2:_="" ns3:_="">
    <xsd:import namespace="cd03f0c8-8ed3-46e0-8ad1-2ac7f654781c"/>
    <xsd:import namespace="f0319d51-faf3-4dcb-a288-8f2206f240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3f0c8-8ed3-46e0-8ad1-2ac7f65478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319d51-faf3-4dcb-a288-8f2206f240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CDC968-2A80-47F9-8FF3-299B28B3FEB6}">
  <ds:schemaRefs>
    <ds:schemaRef ds:uri="cd03f0c8-8ed3-46e0-8ad1-2ac7f654781c"/>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f0319d51-faf3-4dcb-a288-8f2206f240ed"/>
    <ds:schemaRef ds:uri="http://www.w3.org/XML/1998/namespace"/>
    <ds:schemaRef ds:uri="http://purl.org/dc/elements/1.1/"/>
  </ds:schemaRefs>
</ds:datastoreItem>
</file>

<file path=customXml/itemProps2.xml><?xml version="1.0" encoding="utf-8"?>
<ds:datastoreItem xmlns:ds="http://schemas.openxmlformats.org/officeDocument/2006/customXml" ds:itemID="{9FC48E48-81EC-443F-8B9F-124728728C37}">
  <ds:schemaRefs>
    <ds:schemaRef ds:uri="http://schemas.microsoft.com/sharepoint/v3/contenttype/forms"/>
  </ds:schemaRefs>
</ds:datastoreItem>
</file>

<file path=customXml/itemProps3.xml><?xml version="1.0" encoding="utf-8"?>
<ds:datastoreItem xmlns:ds="http://schemas.openxmlformats.org/officeDocument/2006/customXml" ds:itemID="{C76362E9-6735-4484-AB22-6621456F6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3f0c8-8ed3-46e0-8ad1-2ac7f654781c"/>
    <ds:schemaRef ds:uri="f0319d51-faf3-4dcb-a288-8f2206f24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6031</Words>
  <Characters>34378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40329</CharactersWithSpaces>
  <SharedDoc>false</SharedDoc>
  <HLinks>
    <vt:vector size="18" baseType="variant">
      <vt:variant>
        <vt:i4>3932282</vt:i4>
      </vt:variant>
      <vt:variant>
        <vt:i4>18</vt:i4>
      </vt:variant>
      <vt:variant>
        <vt:i4>0</vt:i4>
      </vt:variant>
      <vt:variant>
        <vt:i4>5</vt:i4>
      </vt:variant>
      <vt:variant>
        <vt:lpwstr>https://etf.wi.gov/boards/groupinsurance/2021/08/18/gib6/direct</vt:lpwstr>
      </vt:variant>
      <vt:variant>
        <vt:lpwstr/>
      </vt:variant>
      <vt:variant>
        <vt:i4>4128863</vt:i4>
      </vt:variant>
      <vt:variant>
        <vt:i4>3</vt:i4>
      </vt:variant>
      <vt:variant>
        <vt:i4>0</vt:i4>
      </vt:variant>
      <vt:variant>
        <vt:i4>5</vt:i4>
      </vt:variant>
      <vt:variant>
        <vt:lpwstr>https://etfonline.wi.gov/etf/internet/RFP/Wellness_2016/index.html</vt:lpwstr>
      </vt:variant>
      <vt:variant>
        <vt:lpwstr/>
      </vt:variant>
      <vt:variant>
        <vt:i4>1310807</vt:i4>
      </vt:variant>
      <vt:variant>
        <vt:i4>0</vt:i4>
      </vt:variant>
      <vt:variant>
        <vt:i4>0</vt:i4>
      </vt:variant>
      <vt:variant>
        <vt:i4>5</vt:i4>
      </vt:variant>
      <vt:variant>
        <vt:lpwstr>https://etf.wi.gov/node/26541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Bucaida, Beth - ETF</dc:creator>
  <cp:keywords/>
  <dc:description/>
  <cp:lastModifiedBy>Bucaida, Beth - ETF</cp:lastModifiedBy>
  <cp:revision>2</cp:revision>
  <dcterms:created xsi:type="dcterms:W3CDTF">2022-06-24T15:27:00Z</dcterms:created>
  <dcterms:modified xsi:type="dcterms:W3CDTF">2022-06-24T15:27:00Z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0x0101000A39D56AD27A7A4FA7FFDBC1B0490319</vt:lpwstr>
  </property>
</Properties>
</file>