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0" w:type="dxa"/>
        <w:tblInd w:w="-1062" w:type="dxa"/>
        <w:tblLayout w:type="fixed"/>
        <w:tblLook w:val="0000" w:firstRow="0" w:lastRow="0" w:firstColumn="0" w:lastColumn="0" w:noHBand="0" w:noVBand="0"/>
      </w:tblPr>
      <w:tblGrid>
        <w:gridCol w:w="2970"/>
        <w:gridCol w:w="5652"/>
        <w:gridCol w:w="2538"/>
      </w:tblGrid>
      <w:tr w:rsidR="00BA5005" w:rsidRPr="000E00FF" w14:paraId="64962696" w14:textId="77777777" w:rsidTr="006370F7">
        <w:trPr>
          <w:trHeight w:val="1793"/>
        </w:trPr>
        <w:tc>
          <w:tcPr>
            <w:tcW w:w="2970" w:type="dxa"/>
          </w:tcPr>
          <w:p w14:paraId="15786093" w14:textId="77777777" w:rsidR="00BA5005" w:rsidRPr="000E00FF" w:rsidRDefault="005E4423" w:rsidP="00947C39">
            <w:pPr>
              <w:rPr>
                <w:sz w:val="24"/>
                <w:szCs w:val="24"/>
              </w:rPr>
            </w:pPr>
            <w:r w:rsidRPr="000E00FF">
              <w:rPr>
                <w:noProof/>
                <w:sz w:val="24"/>
                <w:szCs w:val="24"/>
              </w:rPr>
              <w:drawing>
                <wp:inline distT="0" distB="0" distL="0" distR="0" wp14:anchorId="799F07BD" wp14:editId="64F8CBE1">
                  <wp:extent cx="1828800" cy="1122680"/>
                  <wp:effectExtent l="0" t="0" r="0" b="0"/>
                  <wp:docPr id="2" name="Picture 2" descr="ETF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F_logo_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122680"/>
                          </a:xfrm>
                          <a:prstGeom prst="rect">
                            <a:avLst/>
                          </a:prstGeom>
                          <a:noFill/>
                          <a:ln w="9525">
                            <a:noFill/>
                            <a:miter lim="800000"/>
                            <a:headEnd/>
                            <a:tailEnd/>
                          </a:ln>
                        </pic:spPr>
                      </pic:pic>
                    </a:graphicData>
                  </a:graphic>
                </wp:inline>
              </w:drawing>
            </w:r>
          </w:p>
        </w:tc>
        <w:tc>
          <w:tcPr>
            <w:tcW w:w="5652" w:type="dxa"/>
          </w:tcPr>
          <w:p w14:paraId="461DB720" w14:textId="77777777" w:rsidR="00BA5005" w:rsidRPr="000E00FF" w:rsidRDefault="00BA5005" w:rsidP="00947C39">
            <w:pPr>
              <w:pStyle w:val="Title"/>
              <w:rPr>
                <w:rFonts w:ascii="Arial" w:hAnsi="Arial"/>
                <w:b/>
                <w:sz w:val="24"/>
                <w:szCs w:val="24"/>
              </w:rPr>
            </w:pPr>
          </w:p>
          <w:p w14:paraId="7D072AA7" w14:textId="77777777" w:rsidR="00BA5005" w:rsidRPr="000E00FF" w:rsidRDefault="008F7ACA" w:rsidP="00947C39">
            <w:pPr>
              <w:ind w:right="-108"/>
              <w:rPr>
                <w:i/>
                <w:sz w:val="24"/>
                <w:szCs w:val="24"/>
              </w:rPr>
            </w:pPr>
            <w:r>
              <w:rPr>
                <w:noProof/>
                <w:sz w:val="24"/>
                <w:szCs w:val="24"/>
              </w:rPr>
              <mc:AlternateContent>
                <mc:Choice Requires="wps">
                  <w:drawing>
                    <wp:inline distT="0" distB="0" distL="0" distR="0" wp14:anchorId="37B25812" wp14:editId="4FE98281">
                      <wp:extent cx="3383280" cy="822960"/>
                      <wp:effectExtent l="1905" t="3175" r="0" b="2540"/>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7D9D1" w14:textId="77777777" w:rsidR="006C3C5F" w:rsidRDefault="006C3C5F" w:rsidP="008F7ACA">
                                  <w:pPr>
                                    <w:pStyle w:val="Heading2"/>
                                    <w:jc w:val="center"/>
                                    <w:rPr>
                                      <w:rFonts w:ascii="Century Gothic" w:hAnsi="Century Gothic"/>
                                      <w:sz w:val="28"/>
                                    </w:rPr>
                                  </w:pPr>
                                  <w:r>
                                    <w:rPr>
                                      <w:rFonts w:ascii="Century Gothic" w:hAnsi="Century Gothic"/>
                                      <w:sz w:val="28"/>
                                    </w:rPr>
                                    <w:t>STATE OF WISCONSIN</w:t>
                                  </w:r>
                                </w:p>
                                <w:p w14:paraId="050BF5C1" w14:textId="77777777" w:rsidR="006C3C5F" w:rsidRDefault="006C3C5F" w:rsidP="008F7ACA">
                                  <w:pPr>
                                    <w:jc w:val="center"/>
                                    <w:rPr>
                                      <w:rFonts w:ascii="Century Gothic" w:hAnsi="Century Gothic"/>
                                      <w:b/>
                                      <w:sz w:val="28"/>
                                    </w:rPr>
                                  </w:pPr>
                                  <w:r>
                                    <w:rPr>
                                      <w:rFonts w:ascii="Century Gothic" w:hAnsi="Century Gothic"/>
                                      <w:b/>
                                      <w:sz w:val="28"/>
                                    </w:rPr>
                                    <w:t>Department of Employee Trust Funds</w:t>
                                  </w:r>
                                </w:p>
                                <w:p w14:paraId="36DFA3E3" w14:textId="33766845" w:rsidR="006C3C5F" w:rsidRPr="008218D3" w:rsidRDefault="008218D3" w:rsidP="008218D3">
                                  <w:pPr>
                                    <w:jc w:val="center"/>
                                    <w:rPr>
                                      <w:rFonts w:ascii="Century Gothic" w:hAnsi="Century Gothic"/>
                                      <w:b/>
                                      <w:sz w:val="18"/>
                                      <w:szCs w:val="18"/>
                                    </w:rPr>
                                  </w:pPr>
                                  <w:r w:rsidRPr="008218D3">
                                    <w:rPr>
                                      <w:rFonts w:ascii="Century Gothic" w:hAnsi="Century Gothic"/>
                                      <w:b/>
                                      <w:sz w:val="18"/>
                                      <w:szCs w:val="18"/>
                                    </w:rPr>
                                    <w:t>A. John Voelker</w:t>
                                  </w:r>
                                </w:p>
                                <w:p w14:paraId="3C9F0CD6" w14:textId="77777777" w:rsidR="006C3C5F" w:rsidRDefault="006C3C5F" w:rsidP="008F7ACA">
                                  <w:pPr>
                                    <w:jc w:val="center"/>
                                    <w:rPr>
                                      <w:rFonts w:ascii="Century Gothic" w:hAnsi="Century Gothic"/>
                                      <w:sz w:val="16"/>
                                    </w:rPr>
                                  </w:pPr>
                                  <w:r>
                                    <w:rPr>
                                      <w:rFonts w:ascii="Century Gothic" w:hAnsi="Century Gothic"/>
                                      <w:sz w:val="16"/>
                                    </w:rPr>
                                    <w:t>SECRETARY</w:t>
                                  </w:r>
                                </w:p>
                                <w:p w14:paraId="3CBC519F" w14:textId="77777777" w:rsidR="006C3C5F" w:rsidRDefault="006C3C5F" w:rsidP="008F7ACA">
                                  <w:pPr>
                                    <w:jc w:val="center"/>
                                    <w:rPr>
                                      <w:rFonts w:ascii="Century Gothic" w:hAnsi="Century Gothic"/>
                                      <w:b/>
                                      <w:sz w:val="28"/>
                                    </w:rPr>
                                  </w:pPr>
                                </w:p>
                              </w:txbxContent>
                            </wps:txbx>
                            <wps:bodyPr rot="0" vert="horz" wrap="square" lIns="91440" tIns="45720" rIns="91440" bIns="45720" anchor="t" anchorCtr="0" upright="1">
                              <a:noAutofit/>
                            </wps:bodyPr>
                          </wps:wsp>
                        </a:graphicData>
                      </a:graphic>
                    </wp:inline>
                  </w:drawing>
                </mc:Choice>
                <mc:Fallback>
                  <w:pict>
                    <v:shapetype w14:anchorId="37B25812" id="_x0000_t202" coordsize="21600,21600" o:spt="202" path="m,l,21600r21600,l21600,xe">
                      <v:stroke joinstyle="miter"/>
                      <v:path gradientshapeok="t" o:connecttype="rect"/>
                    </v:shapetype>
                    <v:shape id="Text Box 7" o:spid="_x0000_s1026" type="#_x0000_t202" style="width:266.4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" stroked="f">
                      <v:textbox>
                        <w:txbxContent>
                          <w:p w14:paraId="4317D9D1" w14:textId="77777777" w:rsidR="006C3C5F" w:rsidRDefault="006C3C5F" w:rsidP="008F7ACA">
                            <w:pPr>
                              <w:pStyle w:val="Heading2"/>
                              <w:jc w:val="center"/>
                              <w:rPr>
                                <w:rFonts w:ascii="Century Gothic" w:hAnsi="Century Gothic"/>
                                <w:sz w:val="28"/>
                              </w:rPr>
                            </w:pPr>
                            <w:r>
                              <w:rPr>
                                <w:rFonts w:ascii="Century Gothic" w:hAnsi="Century Gothic"/>
                                <w:sz w:val="28"/>
                              </w:rPr>
                              <w:t>STATE OF WISCONSIN</w:t>
                            </w:r>
                          </w:p>
                          <w:p w14:paraId="050BF5C1" w14:textId="77777777" w:rsidR="006C3C5F" w:rsidRDefault="006C3C5F" w:rsidP="008F7ACA">
                            <w:pPr>
                              <w:jc w:val="center"/>
                              <w:rPr>
                                <w:rFonts w:ascii="Century Gothic" w:hAnsi="Century Gothic"/>
                                <w:b/>
                                <w:sz w:val="28"/>
                              </w:rPr>
                            </w:pPr>
                            <w:r>
                              <w:rPr>
                                <w:rFonts w:ascii="Century Gothic" w:hAnsi="Century Gothic"/>
                                <w:b/>
                                <w:sz w:val="28"/>
                              </w:rPr>
                              <w:t>Department of Employee Trust Funds</w:t>
                            </w:r>
                          </w:p>
                          <w:p w14:paraId="36DFA3E3" w14:textId="33766845" w:rsidR="006C3C5F" w:rsidRPr="008218D3" w:rsidRDefault="008218D3" w:rsidP="008218D3">
                            <w:pPr>
                              <w:jc w:val="center"/>
                              <w:rPr>
                                <w:rFonts w:ascii="Century Gothic" w:hAnsi="Century Gothic"/>
                                <w:b/>
                                <w:sz w:val="18"/>
                                <w:szCs w:val="18"/>
                              </w:rPr>
                            </w:pPr>
                            <w:r w:rsidRPr="008218D3">
                              <w:rPr>
                                <w:rFonts w:ascii="Century Gothic" w:hAnsi="Century Gothic"/>
                                <w:b/>
                                <w:sz w:val="18"/>
                                <w:szCs w:val="18"/>
                              </w:rPr>
                              <w:t>A. John Voelker</w:t>
                            </w:r>
                          </w:p>
                          <w:p w14:paraId="3C9F0CD6" w14:textId="77777777" w:rsidR="006C3C5F" w:rsidRDefault="006C3C5F" w:rsidP="008F7ACA">
                            <w:pPr>
                              <w:jc w:val="center"/>
                              <w:rPr>
                                <w:rFonts w:ascii="Century Gothic" w:hAnsi="Century Gothic"/>
                                <w:sz w:val="16"/>
                              </w:rPr>
                            </w:pPr>
                            <w:r>
                              <w:rPr>
                                <w:rFonts w:ascii="Century Gothic" w:hAnsi="Century Gothic"/>
                                <w:sz w:val="16"/>
                              </w:rPr>
                              <w:t>SECRETARY</w:t>
                            </w:r>
                          </w:p>
                          <w:p w14:paraId="3CBC519F" w14:textId="77777777" w:rsidR="006C3C5F" w:rsidRDefault="006C3C5F" w:rsidP="008F7ACA">
                            <w:pPr>
                              <w:jc w:val="center"/>
                              <w:rPr>
                                <w:rFonts w:ascii="Century Gothic" w:hAnsi="Century Gothic"/>
                                <w:b/>
                                <w:sz w:val="28"/>
                              </w:rPr>
                            </w:pPr>
                          </w:p>
                        </w:txbxContent>
                      </v:textbox>
                      <w10:anchorlock/>
                    </v:shape>
                  </w:pict>
                </mc:Fallback>
              </mc:AlternateContent>
            </w:r>
          </w:p>
        </w:tc>
        <w:tc>
          <w:tcPr>
            <w:tcW w:w="2538" w:type="dxa"/>
            <w:tcBorders>
              <w:left w:val="single" w:sz="18" w:space="0" w:color="auto"/>
            </w:tcBorders>
          </w:tcPr>
          <w:p w14:paraId="16FC3551" w14:textId="77777777" w:rsidR="00BA5005" w:rsidRPr="000E00FF" w:rsidRDefault="008F7ACA" w:rsidP="00947C39">
            <w:pPr>
              <w:jc w:val="right"/>
              <w:rPr>
                <w:sz w:val="24"/>
                <w:szCs w:val="24"/>
              </w:rPr>
            </w:pPr>
            <w:r>
              <w:rPr>
                <w:noProof/>
                <w:sz w:val="24"/>
                <w:szCs w:val="24"/>
              </w:rPr>
              <mc:AlternateContent>
                <mc:Choice Requires="wps">
                  <w:drawing>
                    <wp:inline distT="0" distB="0" distL="0" distR="0" wp14:anchorId="4C407225" wp14:editId="5F67C2C4">
                      <wp:extent cx="1371600" cy="1097280"/>
                      <wp:effectExtent l="0" t="0" r="0" b="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2258B" w14:textId="77777777" w:rsidR="006C3C5F" w:rsidRPr="006370F7" w:rsidRDefault="006C3C5F" w:rsidP="006370F7">
                                  <w:pPr>
                                    <w:tabs>
                                      <w:tab w:val="left" w:pos="672"/>
                                      <w:tab w:val="left" w:pos="1152"/>
                                      <w:tab w:val="left" w:pos="1632"/>
                                      <w:tab w:val="left" w:pos="2112"/>
                                      <w:tab w:val="right" w:pos="10080"/>
                                    </w:tabs>
                                    <w:spacing w:line="240" w:lineRule="exact"/>
                                    <w:ind w:left="-90"/>
                                    <w:jc w:val="right"/>
                                    <w:rPr>
                                      <w:rFonts w:ascii="Century Gothic" w:hAnsi="Century Gothic" w:cs="Arial"/>
                                      <w:color w:val="000000"/>
                                      <w:sz w:val="16"/>
                                      <w:szCs w:val="16"/>
                                    </w:rPr>
                                  </w:pPr>
                                  <w:r w:rsidRPr="006370F7">
                                    <w:rPr>
                                      <w:rFonts w:ascii="Century Gothic" w:hAnsi="Century Gothic" w:cs="Arial"/>
                                      <w:color w:val="000000"/>
                                      <w:sz w:val="16"/>
                                      <w:szCs w:val="16"/>
                                    </w:rPr>
                                    <w:t>4822 Madison Yards Way</w:t>
                                  </w:r>
                                </w:p>
                                <w:p w14:paraId="1A571DEA" w14:textId="77777777" w:rsidR="006C3C5F" w:rsidRPr="006370F7" w:rsidRDefault="006C3C5F" w:rsidP="006370F7">
                                  <w:pPr>
                                    <w:tabs>
                                      <w:tab w:val="left" w:pos="672"/>
                                      <w:tab w:val="left" w:pos="1152"/>
                                      <w:tab w:val="left" w:pos="1632"/>
                                      <w:tab w:val="left" w:pos="2112"/>
                                      <w:tab w:val="right" w:pos="10080"/>
                                    </w:tabs>
                                    <w:spacing w:after="60" w:line="240" w:lineRule="exact"/>
                                    <w:jc w:val="right"/>
                                    <w:rPr>
                                      <w:rFonts w:ascii="Century Gothic" w:hAnsi="Century Gothic" w:cs="Arial"/>
                                      <w:color w:val="000000"/>
                                      <w:sz w:val="16"/>
                                      <w:szCs w:val="16"/>
                                    </w:rPr>
                                  </w:pPr>
                                  <w:r w:rsidRPr="006370F7">
                                    <w:rPr>
                                      <w:rFonts w:ascii="Century Gothic" w:hAnsi="Century Gothic" w:cs="Arial"/>
                                      <w:color w:val="000000"/>
                                      <w:sz w:val="16"/>
                                      <w:szCs w:val="16"/>
                                    </w:rPr>
                                    <w:t>Madison, WI 53705-9100</w:t>
                                  </w:r>
                                </w:p>
                                <w:p w14:paraId="1B235A60" w14:textId="77777777" w:rsidR="006C3C5F" w:rsidRPr="006370F7" w:rsidRDefault="006C3C5F" w:rsidP="006370F7">
                                  <w:pPr>
                                    <w:tabs>
                                      <w:tab w:val="left" w:pos="672"/>
                                      <w:tab w:val="left" w:pos="1152"/>
                                      <w:tab w:val="left" w:pos="1632"/>
                                      <w:tab w:val="left" w:pos="2112"/>
                                      <w:tab w:val="right" w:pos="10080"/>
                                    </w:tabs>
                                    <w:spacing w:line="240" w:lineRule="exact"/>
                                    <w:jc w:val="right"/>
                                    <w:rPr>
                                      <w:rFonts w:ascii="Century Gothic" w:hAnsi="Century Gothic" w:cs="Arial"/>
                                      <w:sz w:val="16"/>
                                      <w:szCs w:val="16"/>
                                    </w:rPr>
                                  </w:pPr>
                                  <w:r w:rsidRPr="006370F7">
                                    <w:rPr>
                                      <w:rFonts w:ascii="Century Gothic" w:hAnsi="Century Gothic" w:cs="Arial"/>
                                      <w:sz w:val="16"/>
                                      <w:szCs w:val="16"/>
                                    </w:rPr>
                                    <w:t>P. O. Box 7931</w:t>
                                  </w:r>
                                </w:p>
                                <w:p w14:paraId="27D1CA60" w14:textId="77777777" w:rsidR="006C3C5F" w:rsidRDefault="006C3C5F" w:rsidP="00F15778">
                                  <w:pPr>
                                    <w:spacing w:after="60"/>
                                    <w:ind w:left="-187"/>
                                    <w:jc w:val="right"/>
                                    <w:rPr>
                                      <w:rFonts w:ascii="Century Gothic" w:hAnsi="Century Gothic" w:cs="Arial"/>
                                      <w:sz w:val="16"/>
                                      <w:szCs w:val="16"/>
                                    </w:rPr>
                                  </w:pPr>
                                  <w:r w:rsidRPr="006370F7">
                                    <w:rPr>
                                      <w:rFonts w:ascii="Century Gothic" w:hAnsi="Century Gothic" w:cs="Arial"/>
                                      <w:sz w:val="16"/>
                                      <w:szCs w:val="16"/>
                                    </w:rPr>
                                    <w:t>Madison, WI  53707-7931</w:t>
                                  </w:r>
                                </w:p>
                                <w:p w14:paraId="2B46CA31" w14:textId="5A63200F" w:rsidR="006C3C5F" w:rsidRPr="006370F7" w:rsidRDefault="006C3C5F" w:rsidP="006370F7">
                                  <w:pPr>
                                    <w:jc w:val="right"/>
                                    <w:rPr>
                                      <w:rFonts w:ascii="Century Gothic" w:hAnsi="Century Gothic"/>
                                      <w:sz w:val="16"/>
                                      <w:szCs w:val="16"/>
                                    </w:rPr>
                                  </w:pPr>
                                  <w:r w:rsidRPr="006370F7">
                                    <w:rPr>
                                      <w:rFonts w:ascii="Century Gothic" w:hAnsi="Century Gothic"/>
                                      <w:sz w:val="16"/>
                                      <w:szCs w:val="16"/>
                                    </w:rPr>
                                    <w:t>http://etf.wi.gov</w:t>
                                  </w:r>
                                </w:p>
                              </w:txbxContent>
                            </wps:txbx>
                            <wps:bodyPr rot="0" vert="horz" wrap="square" lIns="91440" tIns="45720" rIns="91440" bIns="45720" anchor="t" anchorCtr="0" upright="1">
                              <a:noAutofit/>
                            </wps:bodyPr>
                          </wps:wsp>
                        </a:graphicData>
                      </a:graphic>
                    </wp:inline>
                  </w:drawing>
                </mc:Choice>
                <mc:Fallback>
                  <w:pict>
                    <v:shape w14:anchorId="4C407225" id="Text Box 6" o:spid="_x0000_s1027" type="#_x0000_t202" style="width:108pt;height: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" stroked="f">
                      <v:textbox>
                        <w:txbxContent>
                          <w:p w14:paraId="31B2258B" w14:textId="77777777" w:rsidR="006C3C5F" w:rsidRPr="006370F7" w:rsidRDefault="006C3C5F" w:rsidP="006370F7">
                            <w:pPr>
                              <w:tabs>
                                <w:tab w:val="left" w:pos="672"/>
                                <w:tab w:val="left" w:pos="1152"/>
                                <w:tab w:val="left" w:pos="1632"/>
                                <w:tab w:val="left" w:pos="2112"/>
                                <w:tab w:val="right" w:pos="10080"/>
                              </w:tabs>
                              <w:spacing w:line="240" w:lineRule="exact"/>
                              <w:ind w:left="-90"/>
                              <w:jc w:val="right"/>
                              <w:rPr>
                                <w:rFonts w:ascii="Century Gothic" w:hAnsi="Century Gothic" w:cs="Arial"/>
                                <w:color w:val="000000"/>
                                <w:sz w:val="16"/>
                                <w:szCs w:val="16"/>
                              </w:rPr>
                            </w:pPr>
                            <w:r w:rsidRPr="006370F7">
                              <w:rPr>
                                <w:rFonts w:ascii="Century Gothic" w:hAnsi="Century Gothic" w:cs="Arial"/>
                                <w:color w:val="000000"/>
                                <w:sz w:val="16"/>
                                <w:szCs w:val="16"/>
                              </w:rPr>
                              <w:t>4822 Madison Yards Way</w:t>
                            </w:r>
                          </w:p>
                          <w:p w14:paraId="1A571DEA" w14:textId="77777777" w:rsidR="006C3C5F" w:rsidRPr="006370F7" w:rsidRDefault="006C3C5F" w:rsidP="006370F7">
                            <w:pPr>
                              <w:tabs>
                                <w:tab w:val="left" w:pos="672"/>
                                <w:tab w:val="left" w:pos="1152"/>
                                <w:tab w:val="left" w:pos="1632"/>
                                <w:tab w:val="left" w:pos="2112"/>
                                <w:tab w:val="right" w:pos="10080"/>
                              </w:tabs>
                              <w:spacing w:after="60" w:line="240" w:lineRule="exact"/>
                              <w:jc w:val="right"/>
                              <w:rPr>
                                <w:rFonts w:ascii="Century Gothic" w:hAnsi="Century Gothic" w:cs="Arial"/>
                                <w:color w:val="000000"/>
                                <w:sz w:val="16"/>
                                <w:szCs w:val="16"/>
                              </w:rPr>
                            </w:pPr>
                            <w:r w:rsidRPr="006370F7">
                              <w:rPr>
                                <w:rFonts w:ascii="Century Gothic" w:hAnsi="Century Gothic" w:cs="Arial"/>
                                <w:color w:val="000000"/>
                                <w:sz w:val="16"/>
                                <w:szCs w:val="16"/>
                              </w:rPr>
                              <w:t>Madison, WI 53705-9100</w:t>
                            </w:r>
                          </w:p>
                          <w:p w14:paraId="1B235A60" w14:textId="77777777" w:rsidR="006C3C5F" w:rsidRPr="006370F7" w:rsidRDefault="006C3C5F" w:rsidP="006370F7">
                            <w:pPr>
                              <w:tabs>
                                <w:tab w:val="left" w:pos="672"/>
                                <w:tab w:val="left" w:pos="1152"/>
                                <w:tab w:val="left" w:pos="1632"/>
                                <w:tab w:val="left" w:pos="2112"/>
                                <w:tab w:val="right" w:pos="10080"/>
                              </w:tabs>
                              <w:spacing w:line="240" w:lineRule="exact"/>
                              <w:jc w:val="right"/>
                              <w:rPr>
                                <w:rFonts w:ascii="Century Gothic" w:hAnsi="Century Gothic" w:cs="Arial"/>
                                <w:sz w:val="16"/>
                                <w:szCs w:val="16"/>
                              </w:rPr>
                            </w:pPr>
                            <w:r w:rsidRPr="006370F7">
                              <w:rPr>
                                <w:rFonts w:ascii="Century Gothic" w:hAnsi="Century Gothic" w:cs="Arial"/>
                                <w:sz w:val="16"/>
                                <w:szCs w:val="16"/>
                              </w:rPr>
                              <w:t>P. O. Box 7931</w:t>
                            </w:r>
                          </w:p>
                          <w:p w14:paraId="27D1CA60" w14:textId="77777777" w:rsidR="006C3C5F" w:rsidRDefault="006C3C5F" w:rsidP="00F15778">
                            <w:pPr>
                              <w:spacing w:after="60"/>
                              <w:ind w:left="-187"/>
                              <w:jc w:val="right"/>
                              <w:rPr>
                                <w:rFonts w:ascii="Century Gothic" w:hAnsi="Century Gothic" w:cs="Arial"/>
                                <w:sz w:val="16"/>
                                <w:szCs w:val="16"/>
                              </w:rPr>
                            </w:pPr>
                            <w:r w:rsidRPr="006370F7">
                              <w:rPr>
                                <w:rFonts w:ascii="Century Gothic" w:hAnsi="Century Gothic" w:cs="Arial"/>
                                <w:sz w:val="16"/>
                                <w:szCs w:val="16"/>
                              </w:rPr>
                              <w:t>Madison, WI  53707-7931</w:t>
                            </w:r>
                          </w:p>
                          <w:p w14:paraId="2B46CA31" w14:textId="5A63200F" w:rsidR="006C3C5F" w:rsidRPr="006370F7" w:rsidRDefault="006C3C5F" w:rsidP="006370F7">
                            <w:pPr>
                              <w:jc w:val="right"/>
                              <w:rPr>
                                <w:rFonts w:ascii="Century Gothic" w:hAnsi="Century Gothic"/>
                                <w:sz w:val="16"/>
                                <w:szCs w:val="16"/>
                              </w:rPr>
                            </w:pPr>
                            <w:r w:rsidRPr="006370F7">
                              <w:rPr>
                                <w:rFonts w:ascii="Century Gothic" w:hAnsi="Century Gothic"/>
                                <w:sz w:val="16"/>
                                <w:szCs w:val="16"/>
                              </w:rPr>
                              <w:t>http://etf.wi.gov</w:t>
                            </w:r>
                          </w:p>
                        </w:txbxContent>
                      </v:textbox>
                      <w10:anchorlock/>
                    </v:shape>
                  </w:pict>
                </mc:Fallback>
              </mc:AlternateContent>
            </w:r>
          </w:p>
        </w:tc>
      </w:tr>
    </w:tbl>
    <w:p w14:paraId="6594EED0" w14:textId="77777777" w:rsidR="0063482F" w:rsidRPr="00C51DFC" w:rsidRDefault="0063482F" w:rsidP="00947C39">
      <w:pPr>
        <w:rPr>
          <w:szCs w:val="22"/>
        </w:rPr>
      </w:pPr>
    </w:p>
    <w:p w14:paraId="1D9A92EE" w14:textId="52656A61" w:rsidR="0020636C" w:rsidRPr="00975C33" w:rsidRDefault="00C2669A" w:rsidP="00975C33">
      <w:pPr>
        <w:rPr>
          <w:rFonts w:cs="Arial"/>
          <w:szCs w:val="22"/>
        </w:rPr>
      </w:pPr>
      <w:r w:rsidRPr="00975C33">
        <w:rPr>
          <w:rFonts w:cs="Arial"/>
          <w:szCs w:val="22"/>
        </w:rPr>
        <w:t>Date:</w:t>
      </w:r>
      <w:r w:rsidRPr="00975C33">
        <w:rPr>
          <w:rFonts w:cs="Arial"/>
          <w:szCs w:val="22"/>
        </w:rPr>
        <w:tab/>
      </w:r>
      <w:r w:rsidRPr="00975C33">
        <w:rPr>
          <w:rFonts w:cs="Arial"/>
          <w:szCs w:val="22"/>
        </w:rPr>
        <w:tab/>
      </w:r>
      <w:r w:rsidR="008218D3" w:rsidRPr="00975C33">
        <w:rPr>
          <w:rFonts w:cs="Arial"/>
          <w:szCs w:val="22"/>
        </w:rPr>
        <w:t>February 7, 2024</w:t>
      </w:r>
    </w:p>
    <w:p w14:paraId="4E03877B" w14:textId="77777777" w:rsidR="002C7ACB" w:rsidRPr="00975C33" w:rsidRDefault="002C7ACB" w:rsidP="00975C33">
      <w:pPr>
        <w:rPr>
          <w:rFonts w:cs="Arial"/>
          <w:szCs w:val="22"/>
        </w:rPr>
      </w:pPr>
    </w:p>
    <w:p w14:paraId="30197C48" w14:textId="338E1C62" w:rsidR="00C2669A" w:rsidRPr="00975C33" w:rsidRDefault="002C7ACB" w:rsidP="00975C33">
      <w:pPr>
        <w:tabs>
          <w:tab w:val="left" w:pos="1440"/>
        </w:tabs>
        <w:ind w:left="1440" w:hanging="1440"/>
        <w:rPr>
          <w:rFonts w:cs="Arial"/>
          <w:szCs w:val="22"/>
        </w:rPr>
      </w:pPr>
      <w:r w:rsidRPr="00975C33">
        <w:rPr>
          <w:rFonts w:cs="Arial"/>
          <w:szCs w:val="22"/>
        </w:rPr>
        <w:t>To:</w:t>
      </w:r>
      <w:r w:rsidRPr="00975C33">
        <w:rPr>
          <w:rFonts w:cs="Arial"/>
          <w:szCs w:val="22"/>
        </w:rPr>
        <w:tab/>
        <w:t xml:space="preserve">All </w:t>
      </w:r>
      <w:r w:rsidR="00DB3018" w:rsidRPr="00975C33">
        <w:rPr>
          <w:rFonts w:cs="Arial"/>
          <w:szCs w:val="22"/>
        </w:rPr>
        <w:t xml:space="preserve">Potential Proposers to </w:t>
      </w:r>
      <w:r w:rsidR="00433E19">
        <w:rPr>
          <w:rFonts w:cs="Arial"/>
          <w:szCs w:val="22"/>
        </w:rPr>
        <w:t>ETF Request for Proposals (</w:t>
      </w:r>
      <w:r w:rsidR="00B06F3F" w:rsidRPr="00975C33">
        <w:rPr>
          <w:rFonts w:cs="Arial"/>
          <w:szCs w:val="22"/>
        </w:rPr>
        <w:t>RFP</w:t>
      </w:r>
      <w:r w:rsidR="00433E19">
        <w:rPr>
          <w:rFonts w:cs="Arial"/>
          <w:szCs w:val="22"/>
        </w:rPr>
        <w:t>s)</w:t>
      </w:r>
      <w:r w:rsidR="00B06F3F" w:rsidRPr="00975C33">
        <w:rPr>
          <w:rFonts w:cs="Arial"/>
          <w:szCs w:val="22"/>
        </w:rPr>
        <w:t xml:space="preserve"> </w:t>
      </w:r>
      <w:r w:rsidR="00D7354A" w:rsidRPr="00975C33">
        <w:rPr>
          <w:rFonts w:cs="Arial"/>
          <w:szCs w:val="22"/>
        </w:rPr>
        <w:t>ET</w:t>
      </w:r>
      <w:r w:rsidR="008218D3" w:rsidRPr="00975C33">
        <w:rPr>
          <w:rFonts w:cs="Arial"/>
          <w:szCs w:val="22"/>
        </w:rPr>
        <w:t>D0055-59</w:t>
      </w:r>
    </w:p>
    <w:p w14:paraId="6E3D918F" w14:textId="77777777" w:rsidR="00BE2882" w:rsidRPr="00975C33" w:rsidRDefault="00BE2882" w:rsidP="00975C33">
      <w:pPr>
        <w:rPr>
          <w:rFonts w:cs="Arial"/>
          <w:szCs w:val="22"/>
        </w:rPr>
      </w:pPr>
    </w:p>
    <w:p w14:paraId="3353D375" w14:textId="4EBF4DD2" w:rsidR="00DE2238" w:rsidRPr="00975C33" w:rsidRDefault="00C2669A" w:rsidP="00975C33">
      <w:pPr>
        <w:ind w:left="1440" w:hanging="1440"/>
        <w:rPr>
          <w:rFonts w:cs="Arial"/>
          <w:b/>
          <w:szCs w:val="22"/>
        </w:rPr>
      </w:pPr>
      <w:r w:rsidRPr="00975C33">
        <w:rPr>
          <w:rFonts w:cs="Arial"/>
          <w:szCs w:val="22"/>
        </w:rPr>
        <w:t>RE:</w:t>
      </w:r>
      <w:r w:rsidRPr="00975C33">
        <w:rPr>
          <w:rFonts w:cs="Arial"/>
          <w:szCs w:val="22"/>
        </w:rPr>
        <w:tab/>
      </w:r>
      <w:r w:rsidR="00140D7D" w:rsidRPr="00975C33">
        <w:rPr>
          <w:rFonts w:cs="Arial"/>
          <w:b/>
          <w:szCs w:val="22"/>
        </w:rPr>
        <w:t xml:space="preserve">Addendum </w:t>
      </w:r>
      <w:r w:rsidR="00B06F3F" w:rsidRPr="00975C33">
        <w:rPr>
          <w:rFonts w:cs="Arial"/>
          <w:b/>
          <w:szCs w:val="22"/>
        </w:rPr>
        <w:t xml:space="preserve">No. </w:t>
      </w:r>
      <w:r w:rsidR="008218D3" w:rsidRPr="00975C33">
        <w:rPr>
          <w:rFonts w:cs="Arial"/>
          <w:b/>
          <w:szCs w:val="22"/>
        </w:rPr>
        <w:t>1</w:t>
      </w:r>
      <w:r w:rsidR="00140D7D" w:rsidRPr="00975C33">
        <w:rPr>
          <w:rFonts w:cs="Arial"/>
          <w:b/>
          <w:szCs w:val="22"/>
        </w:rPr>
        <w:t xml:space="preserve"> to </w:t>
      </w:r>
      <w:r w:rsidR="00433E19">
        <w:rPr>
          <w:rFonts w:cs="Arial"/>
          <w:b/>
          <w:szCs w:val="22"/>
        </w:rPr>
        <w:t>RFPs</w:t>
      </w:r>
      <w:r w:rsidR="00B06F3F" w:rsidRPr="00975C33">
        <w:rPr>
          <w:rFonts w:cs="Arial"/>
          <w:b/>
          <w:szCs w:val="22"/>
        </w:rPr>
        <w:t xml:space="preserve"> </w:t>
      </w:r>
      <w:r w:rsidR="00DE2238" w:rsidRPr="00975C33">
        <w:rPr>
          <w:rFonts w:cs="Arial"/>
          <w:b/>
          <w:szCs w:val="22"/>
        </w:rPr>
        <w:t>ET</w:t>
      </w:r>
      <w:r w:rsidR="008218D3" w:rsidRPr="00975C33">
        <w:rPr>
          <w:rFonts w:cs="Arial"/>
          <w:b/>
          <w:szCs w:val="22"/>
        </w:rPr>
        <w:t>D0055-59</w:t>
      </w:r>
      <w:r w:rsidR="00140D7D" w:rsidRPr="00975C33">
        <w:rPr>
          <w:rFonts w:cs="Arial"/>
          <w:b/>
          <w:szCs w:val="22"/>
        </w:rPr>
        <w:t xml:space="preserve"> </w:t>
      </w:r>
      <w:r w:rsidR="00140D7D" w:rsidRPr="00975C33">
        <w:rPr>
          <w:rFonts w:cs="Arial"/>
          <w:b/>
          <w:bCs/>
          <w:szCs w:val="22"/>
        </w:rPr>
        <w:t xml:space="preserve">– </w:t>
      </w:r>
      <w:r w:rsidR="008218D3" w:rsidRPr="00975C33">
        <w:rPr>
          <w:rFonts w:cs="Arial"/>
          <w:b/>
          <w:bCs/>
          <w:szCs w:val="22"/>
        </w:rPr>
        <w:t>Actuarial Audits</w:t>
      </w:r>
      <w:r w:rsidR="002A2117" w:rsidRPr="00975C33">
        <w:rPr>
          <w:rFonts w:cs="Arial"/>
          <w:b/>
          <w:szCs w:val="22"/>
        </w:rPr>
        <w:t xml:space="preserve"> </w:t>
      </w:r>
    </w:p>
    <w:p w14:paraId="31E41110" w14:textId="77777777" w:rsidR="00C2669A" w:rsidRPr="00975C33" w:rsidRDefault="00C2669A" w:rsidP="00975C33">
      <w:pPr>
        <w:pBdr>
          <w:bottom w:val="single" w:sz="4" w:space="1" w:color="auto"/>
        </w:pBdr>
        <w:rPr>
          <w:rFonts w:cs="Arial"/>
          <w:szCs w:val="22"/>
        </w:rPr>
      </w:pPr>
    </w:p>
    <w:p w14:paraId="156F5953" w14:textId="77777777" w:rsidR="00842D08" w:rsidRPr="00975C33" w:rsidRDefault="00842D08" w:rsidP="00975C33">
      <w:pPr>
        <w:rPr>
          <w:rFonts w:cs="Arial"/>
          <w:b/>
          <w:szCs w:val="22"/>
        </w:rPr>
      </w:pPr>
    </w:p>
    <w:p w14:paraId="5CF8FE9F" w14:textId="3BC97D79" w:rsidR="00842D08" w:rsidRPr="00975C33" w:rsidRDefault="00842D08" w:rsidP="00975C33">
      <w:pPr>
        <w:rPr>
          <w:rFonts w:cs="Arial"/>
          <w:b/>
          <w:szCs w:val="22"/>
        </w:rPr>
      </w:pPr>
      <w:r w:rsidRPr="00975C33">
        <w:rPr>
          <w:rFonts w:cs="Arial"/>
          <w:b/>
          <w:szCs w:val="22"/>
        </w:rPr>
        <w:t>Proposers must acknowledg</w:t>
      </w:r>
      <w:r w:rsidR="00C96FBA" w:rsidRPr="00975C33">
        <w:rPr>
          <w:rFonts w:cs="Arial"/>
          <w:b/>
          <w:szCs w:val="22"/>
        </w:rPr>
        <w:t xml:space="preserve">e receipt of this Addendum No. </w:t>
      </w:r>
      <w:r w:rsidR="008218D3" w:rsidRPr="00975C33">
        <w:rPr>
          <w:rFonts w:cs="Arial"/>
          <w:b/>
          <w:szCs w:val="22"/>
        </w:rPr>
        <w:t>1</w:t>
      </w:r>
      <w:r w:rsidR="00C96FBA" w:rsidRPr="00975C33">
        <w:rPr>
          <w:rFonts w:cs="Arial"/>
          <w:b/>
          <w:szCs w:val="22"/>
        </w:rPr>
        <w:t xml:space="preserve"> </w:t>
      </w:r>
      <w:r w:rsidRPr="00975C33">
        <w:rPr>
          <w:rFonts w:cs="Arial"/>
          <w:b/>
          <w:szCs w:val="22"/>
        </w:rPr>
        <w:t xml:space="preserve">by </w:t>
      </w:r>
      <w:r w:rsidR="00433E19">
        <w:rPr>
          <w:rFonts w:cs="Arial"/>
          <w:b/>
          <w:szCs w:val="22"/>
        </w:rPr>
        <w:t>completing i</w:t>
      </w:r>
      <w:r w:rsidRPr="00975C33">
        <w:rPr>
          <w:rFonts w:cs="Arial"/>
          <w:b/>
          <w:szCs w:val="22"/>
        </w:rPr>
        <w:t>nformation in th</w:t>
      </w:r>
      <w:r w:rsidR="0015587D" w:rsidRPr="00975C33">
        <w:rPr>
          <w:rFonts w:cs="Arial"/>
          <w:b/>
          <w:szCs w:val="22"/>
        </w:rPr>
        <w:t>e box below and including this P</w:t>
      </w:r>
      <w:r w:rsidRPr="00975C33">
        <w:rPr>
          <w:rFonts w:cs="Arial"/>
          <w:b/>
          <w:szCs w:val="22"/>
        </w:rPr>
        <w:t>age 1</w:t>
      </w:r>
      <w:r w:rsidR="00530D6D" w:rsidRPr="00975C33">
        <w:rPr>
          <w:rFonts w:cs="Arial"/>
          <w:b/>
          <w:szCs w:val="22"/>
        </w:rPr>
        <w:t xml:space="preserve"> </w:t>
      </w:r>
      <w:r w:rsidR="003532FD" w:rsidRPr="00975C33">
        <w:rPr>
          <w:rFonts w:cs="Arial"/>
          <w:b/>
          <w:szCs w:val="22"/>
        </w:rPr>
        <w:t>in</w:t>
      </w:r>
      <w:r w:rsidR="002A2117" w:rsidRPr="00975C33">
        <w:rPr>
          <w:rFonts w:cs="Arial"/>
          <w:b/>
          <w:szCs w:val="22"/>
        </w:rPr>
        <w:t xml:space="preserve"> the</w:t>
      </w:r>
      <w:r w:rsidR="00433E19">
        <w:rPr>
          <w:rFonts w:cs="Arial"/>
          <w:b/>
          <w:szCs w:val="22"/>
        </w:rPr>
        <w:t>ir</w:t>
      </w:r>
      <w:r w:rsidRPr="00975C33">
        <w:rPr>
          <w:rFonts w:cs="Arial"/>
          <w:b/>
          <w:szCs w:val="22"/>
        </w:rPr>
        <w:t xml:space="preserve"> Proposal.</w:t>
      </w:r>
    </w:p>
    <w:p w14:paraId="574D06B5" w14:textId="77777777" w:rsidR="002978C6" w:rsidRPr="00975C33" w:rsidRDefault="002978C6" w:rsidP="00975C33">
      <w:pPr>
        <w:rPr>
          <w:rFonts w:cs="Arial"/>
          <w:szCs w:val="22"/>
        </w:rPr>
      </w:pPr>
    </w:p>
    <w:tbl>
      <w:tblPr>
        <w:tblW w:w="8005"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6157"/>
        <w:gridCol w:w="1848"/>
      </w:tblGrid>
      <w:tr w:rsidR="00842D08" w:rsidRPr="00975C33" w14:paraId="18F7196A" w14:textId="77777777" w:rsidTr="00842D08">
        <w:trPr>
          <w:trHeight w:hRule="exact" w:val="360"/>
          <w:jc w:val="center"/>
        </w:trPr>
        <w:tc>
          <w:tcPr>
            <w:tcW w:w="6157" w:type="dxa"/>
            <w:tcBorders>
              <w:left w:val="single" w:sz="12" w:space="0" w:color="auto"/>
              <w:bottom w:val="single" w:sz="4" w:space="0" w:color="auto"/>
            </w:tcBorders>
          </w:tcPr>
          <w:p w14:paraId="26A0AC85" w14:textId="77777777" w:rsidR="00842D08" w:rsidRPr="00975C33" w:rsidRDefault="00530D6D" w:rsidP="00975C33">
            <w:pPr>
              <w:spacing w:before="100" w:beforeAutospacing="1"/>
              <w:rPr>
                <w:rFonts w:cs="Arial"/>
                <w:szCs w:val="22"/>
              </w:rPr>
            </w:pPr>
            <w:r w:rsidRPr="00975C33">
              <w:rPr>
                <w:rFonts w:cs="Arial"/>
                <w:szCs w:val="22"/>
              </w:rPr>
              <w:t>Proposer’s Company Name:</w:t>
            </w:r>
          </w:p>
        </w:tc>
        <w:tc>
          <w:tcPr>
            <w:tcW w:w="1848" w:type="dxa"/>
            <w:tcBorders>
              <w:bottom w:val="single" w:sz="4" w:space="0" w:color="auto"/>
            </w:tcBorders>
          </w:tcPr>
          <w:p w14:paraId="7D0737DD" w14:textId="77777777" w:rsidR="00842D08" w:rsidRPr="00975C33" w:rsidRDefault="00842D08" w:rsidP="00975C33">
            <w:pPr>
              <w:spacing w:before="100" w:beforeAutospacing="1"/>
              <w:rPr>
                <w:rFonts w:cs="Arial"/>
                <w:szCs w:val="22"/>
              </w:rPr>
            </w:pPr>
          </w:p>
        </w:tc>
      </w:tr>
      <w:tr w:rsidR="00842D08" w:rsidRPr="00975C33" w14:paraId="5052DB1C" w14:textId="77777777" w:rsidTr="00842D08">
        <w:trPr>
          <w:trHeight w:hRule="exact" w:val="360"/>
          <w:jc w:val="center"/>
        </w:trPr>
        <w:tc>
          <w:tcPr>
            <w:tcW w:w="6157" w:type="dxa"/>
            <w:tcBorders>
              <w:left w:val="single" w:sz="12" w:space="0" w:color="auto"/>
              <w:bottom w:val="single" w:sz="4" w:space="0" w:color="auto"/>
            </w:tcBorders>
          </w:tcPr>
          <w:p w14:paraId="136931CA" w14:textId="77777777" w:rsidR="00842D08" w:rsidRPr="00975C33" w:rsidRDefault="00530D6D" w:rsidP="00975C33">
            <w:pPr>
              <w:spacing w:before="100" w:beforeAutospacing="1"/>
              <w:rPr>
                <w:rFonts w:cs="Arial"/>
                <w:szCs w:val="22"/>
              </w:rPr>
            </w:pPr>
            <w:r w:rsidRPr="00975C33">
              <w:rPr>
                <w:rFonts w:cs="Arial"/>
                <w:szCs w:val="22"/>
              </w:rPr>
              <w:t xml:space="preserve">Authorized </w:t>
            </w:r>
            <w:r w:rsidR="005577B3" w:rsidRPr="00975C33">
              <w:rPr>
                <w:rFonts w:cs="Arial"/>
                <w:szCs w:val="22"/>
              </w:rPr>
              <w:t xml:space="preserve">Person (Printed </w:t>
            </w:r>
            <w:r w:rsidRPr="00975C33">
              <w:rPr>
                <w:rFonts w:cs="Arial"/>
                <w:szCs w:val="22"/>
              </w:rPr>
              <w:t>Name</w:t>
            </w:r>
            <w:r w:rsidR="005577B3" w:rsidRPr="00975C33">
              <w:rPr>
                <w:rFonts w:cs="Arial"/>
                <w:szCs w:val="22"/>
              </w:rPr>
              <w:t xml:space="preserve"> and Title)</w:t>
            </w:r>
            <w:r w:rsidRPr="00975C33">
              <w:rPr>
                <w:rFonts w:cs="Arial"/>
                <w:szCs w:val="22"/>
              </w:rPr>
              <w:t>:</w:t>
            </w:r>
          </w:p>
        </w:tc>
        <w:tc>
          <w:tcPr>
            <w:tcW w:w="1848" w:type="dxa"/>
            <w:tcBorders>
              <w:bottom w:val="single" w:sz="4" w:space="0" w:color="auto"/>
            </w:tcBorders>
          </w:tcPr>
          <w:p w14:paraId="45A7C58F" w14:textId="77777777" w:rsidR="00842D08" w:rsidRPr="00975C33" w:rsidRDefault="00842D08" w:rsidP="00975C33">
            <w:pPr>
              <w:spacing w:before="100" w:beforeAutospacing="1"/>
              <w:rPr>
                <w:rFonts w:cs="Arial"/>
                <w:szCs w:val="22"/>
              </w:rPr>
            </w:pPr>
          </w:p>
        </w:tc>
      </w:tr>
      <w:tr w:rsidR="00842D08" w:rsidRPr="00975C33" w14:paraId="548398C2" w14:textId="77777777" w:rsidTr="00530D6D">
        <w:trPr>
          <w:trHeight w:hRule="exact" w:val="360"/>
          <w:jc w:val="center"/>
        </w:trPr>
        <w:tc>
          <w:tcPr>
            <w:tcW w:w="6157" w:type="dxa"/>
            <w:tcBorders>
              <w:left w:val="single" w:sz="12" w:space="0" w:color="auto"/>
              <w:bottom w:val="single" w:sz="4" w:space="0" w:color="auto"/>
            </w:tcBorders>
          </w:tcPr>
          <w:p w14:paraId="44EAA60D" w14:textId="77777777" w:rsidR="00842D08" w:rsidRPr="00975C33" w:rsidRDefault="00530D6D" w:rsidP="00975C33">
            <w:pPr>
              <w:spacing w:before="100" w:beforeAutospacing="1"/>
              <w:rPr>
                <w:rFonts w:cs="Arial"/>
                <w:szCs w:val="22"/>
              </w:rPr>
            </w:pPr>
            <w:r w:rsidRPr="00975C33">
              <w:rPr>
                <w:rFonts w:cs="Arial"/>
                <w:szCs w:val="22"/>
              </w:rPr>
              <w:t xml:space="preserve">Authorized </w:t>
            </w:r>
            <w:r w:rsidR="005577B3" w:rsidRPr="00975C33">
              <w:rPr>
                <w:rFonts w:cs="Arial"/>
                <w:szCs w:val="22"/>
              </w:rPr>
              <w:t xml:space="preserve">Person’s </w:t>
            </w:r>
            <w:r w:rsidRPr="00975C33">
              <w:rPr>
                <w:rFonts w:cs="Arial"/>
                <w:szCs w:val="22"/>
              </w:rPr>
              <w:t>Signature:</w:t>
            </w:r>
          </w:p>
        </w:tc>
        <w:tc>
          <w:tcPr>
            <w:tcW w:w="1848" w:type="dxa"/>
            <w:tcBorders>
              <w:bottom w:val="single" w:sz="4" w:space="0" w:color="auto"/>
            </w:tcBorders>
          </w:tcPr>
          <w:p w14:paraId="78F11A1C" w14:textId="77777777" w:rsidR="00842D08" w:rsidRPr="00975C33" w:rsidRDefault="00842D08" w:rsidP="00975C33">
            <w:pPr>
              <w:spacing w:before="100" w:beforeAutospacing="1"/>
              <w:rPr>
                <w:rFonts w:cs="Arial"/>
                <w:szCs w:val="22"/>
              </w:rPr>
            </w:pPr>
          </w:p>
        </w:tc>
      </w:tr>
      <w:tr w:rsidR="00842D08" w:rsidRPr="00975C33" w14:paraId="5115E20C" w14:textId="77777777" w:rsidTr="00842D08">
        <w:trPr>
          <w:jc w:val="center"/>
        </w:trPr>
        <w:tc>
          <w:tcPr>
            <w:tcW w:w="6157" w:type="dxa"/>
            <w:tcBorders>
              <w:top w:val="single" w:sz="4" w:space="0" w:color="auto"/>
              <w:left w:val="single" w:sz="12" w:space="0" w:color="auto"/>
              <w:bottom w:val="single" w:sz="12" w:space="0" w:color="auto"/>
            </w:tcBorders>
          </w:tcPr>
          <w:p w14:paraId="57883C97" w14:textId="77777777" w:rsidR="00842D08" w:rsidRPr="00975C33" w:rsidRDefault="00842D08" w:rsidP="00975C33">
            <w:pPr>
              <w:spacing w:before="100" w:beforeAutospacing="1"/>
              <w:rPr>
                <w:rFonts w:cs="Arial"/>
                <w:szCs w:val="22"/>
              </w:rPr>
            </w:pPr>
          </w:p>
        </w:tc>
        <w:tc>
          <w:tcPr>
            <w:tcW w:w="1848" w:type="dxa"/>
            <w:tcBorders>
              <w:top w:val="single" w:sz="4" w:space="0" w:color="auto"/>
              <w:bottom w:val="single" w:sz="12" w:space="0" w:color="auto"/>
            </w:tcBorders>
          </w:tcPr>
          <w:p w14:paraId="20895F33" w14:textId="77777777" w:rsidR="00842D08" w:rsidRPr="00975C33" w:rsidRDefault="00530D6D" w:rsidP="00975C33">
            <w:pPr>
              <w:spacing w:before="100" w:beforeAutospacing="1"/>
              <w:rPr>
                <w:rFonts w:cs="Arial"/>
                <w:szCs w:val="22"/>
              </w:rPr>
            </w:pPr>
            <w:r w:rsidRPr="00975C33">
              <w:rPr>
                <w:rFonts w:cs="Arial"/>
                <w:szCs w:val="22"/>
              </w:rPr>
              <w:t>Date</w:t>
            </w:r>
          </w:p>
        </w:tc>
      </w:tr>
    </w:tbl>
    <w:p w14:paraId="4F8DBAE1" w14:textId="77777777" w:rsidR="00A93D29" w:rsidRPr="00975C33" w:rsidRDefault="00A93D29" w:rsidP="00975C33">
      <w:pPr>
        <w:rPr>
          <w:rFonts w:cs="Arial"/>
          <w:b/>
          <w:szCs w:val="22"/>
        </w:rPr>
      </w:pPr>
    </w:p>
    <w:p w14:paraId="718BBB64" w14:textId="3BDF5224" w:rsidR="00F61E1E" w:rsidRPr="00975C33" w:rsidRDefault="008D1EA3" w:rsidP="00975C33">
      <w:pPr>
        <w:rPr>
          <w:rFonts w:cs="Arial"/>
          <w:b/>
          <w:szCs w:val="22"/>
        </w:rPr>
      </w:pPr>
      <w:r w:rsidRPr="00975C33">
        <w:rPr>
          <w:rFonts w:cs="Arial"/>
          <w:b/>
          <w:szCs w:val="22"/>
        </w:rPr>
        <w:t>Please note the following updates to RFP</w:t>
      </w:r>
      <w:r w:rsidR="00433E19">
        <w:rPr>
          <w:rFonts w:cs="Arial"/>
          <w:b/>
          <w:szCs w:val="22"/>
        </w:rPr>
        <w:t>s</w:t>
      </w:r>
      <w:r w:rsidR="0088220F" w:rsidRPr="00975C33">
        <w:rPr>
          <w:rFonts w:cs="Arial"/>
          <w:b/>
          <w:szCs w:val="22"/>
        </w:rPr>
        <w:t xml:space="preserve"> ET</w:t>
      </w:r>
      <w:r w:rsidR="00975C33" w:rsidRPr="00975C33">
        <w:rPr>
          <w:rFonts w:cs="Arial"/>
          <w:b/>
          <w:szCs w:val="22"/>
        </w:rPr>
        <w:t>D0055-59</w:t>
      </w:r>
      <w:r w:rsidRPr="00975C33">
        <w:rPr>
          <w:rFonts w:cs="Arial"/>
          <w:b/>
          <w:szCs w:val="22"/>
        </w:rPr>
        <w:t>:</w:t>
      </w:r>
    </w:p>
    <w:p w14:paraId="1753F313" w14:textId="0AA0F134" w:rsidR="00387210" w:rsidRPr="00975C33" w:rsidRDefault="00387210" w:rsidP="00975C33">
      <w:pPr>
        <w:rPr>
          <w:rFonts w:cs="Arial"/>
          <w:b/>
          <w:szCs w:val="22"/>
        </w:rPr>
      </w:pPr>
    </w:p>
    <w:p w14:paraId="36042F89" w14:textId="3BE8A69F" w:rsidR="003279F7" w:rsidRDefault="00975C33" w:rsidP="00975C33">
      <w:pPr>
        <w:rPr>
          <w:rFonts w:cs="Arial"/>
          <w:szCs w:val="22"/>
          <w:highlight w:val="yellow"/>
        </w:rPr>
      </w:pPr>
      <w:r w:rsidRPr="00975C33">
        <w:rPr>
          <w:rFonts w:cs="Arial"/>
          <w:szCs w:val="22"/>
          <w:highlight w:val="yellow"/>
        </w:rPr>
        <w:t xml:space="preserve">The </w:t>
      </w:r>
      <w:r w:rsidRPr="0094585E">
        <w:rPr>
          <w:rFonts w:cs="Arial"/>
          <w:szCs w:val="22"/>
          <w:highlight w:val="yellow"/>
          <w:u w:val="single"/>
        </w:rPr>
        <w:t>Proposal Due Date</w:t>
      </w:r>
      <w:r w:rsidRPr="00975C33">
        <w:rPr>
          <w:rFonts w:cs="Arial"/>
          <w:szCs w:val="22"/>
          <w:highlight w:val="yellow"/>
        </w:rPr>
        <w:t xml:space="preserve"> has been extended until </w:t>
      </w:r>
      <w:r w:rsidRPr="00975C33">
        <w:rPr>
          <w:rFonts w:cs="Arial"/>
          <w:szCs w:val="22"/>
          <w:highlight w:val="yellow"/>
          <w:u w:val="single"/>
        </w:rPr>
        <w:t>February 23, 2024</w:t>
      </w:r>
      <w:r w:rsidRPr="00975C33">
        <w:rPr>
          <w:rFonts w:cs="Arial"/>
          <w:szCs w:val="22"/>
          <w:highlight w:val="yellow"/>
        </w:rPr>
        <w:t xml:space="preserve"> at 1:00 P.M. CDT.</w:t>
      </w:r>
      <w:r w:rsidR="003279F7" w:rsidRPr="00975C33">
        <w:rPr>
          <w:rFonts w:cs="Arial"/>
          <w:szCs w:val="22"/>
          <w:highlight w:val="yellow"/>
        </w:rPr>
        <w:t xml:space="preserve"> </w:t>
      </w:r>
    </w:p>
    <w:p w14:paraId="335C4E46" w14:textId="42D8AF5A" w:rsidR="00433E19" w:rsidRPr="00433E19" w:rsidRDefault="009C631C" w:rsidP="00975C33">
      <w:pPr>
        <w:rPr>
          <w:rFonts w:cs="Arial"/>
          <w:szCs w:val="22"/>
          <w:highlight w:val="yellow"/>
        </w:rPr>
      </w:pPr>
      <w:r>
        <w:rPr>
          <w:rFonts w:cs="Arial"/>
          <w:szCs w:val="22"/>
          <w:highlight w:val="yellow"/>
        </w:rPr>
        <w:t>To c</w:t>
      </w:r>
      <w:r w:rsidR="0094585E">
        <w:rPr>
          <w:rFonts w:cs="Arial"/>
          <w:szCs w:val="22"/>
          <w:highlight w:val="yellow"/>
        </w:rPr>
        <w:t>larif</w:t>
      </w:r>
      <w:r>
        <w:rPr>
          <w:rFonts w:cs="Arial"/>
          <w:szCs w:val="22"/>
          <w:highlight w:val="yellow"/>
        </w:rPr>
        <w:t>y</w:t>
      </w:r>
      <w:r w:rsidR="00433E19" w:rsidRPr="00433E19">
        <w:rPr>
          <w:rFonts w:cs="Arial"/>
          <w:szCs w:val="22"/>
          <w:highlight w:val="yellow"/>
        </w:rPr>
        <w:t xml:space="preserve">, vendors are </w:t>
      </w:r>
      <w:r w:rsidR="00FC73E1">
        <w:rPr>
          <w:rFonts w:cs="Arial"/>
          <w:szCs w:val="22"/>
          <w:highlight w:val="yellow"/>
        </w:rPr>
        <w:t xml:space="preserve">only barred from </w:t>
      </w:r>
      <w:r w:rsidR="00433E19" w:rsidRPr="00433E19">
        <w:rPr>
          <w:rFonts w:cs="Arial"/>
          <w:szCs w:val="22"/>
          <w:highlight w:val="yellow"/>
        </w:rPr>
        <w:t>audit</w:t>
      </w:r>
      <w:r w:rsidR="00FC73E1">
        <w:rPr>
          <w:rFonts w:cs="Arial"/>
          <w:szCs w:val="22"/>
          <w:highlight w:val="yellow"/>
        </w:rPr>
        <w:t>ing</w:t>
      </w:r>
      <w:r w:rsidR="00433E19" w:rsidRPr="00433E19">
        <w:rPr>
          <w:rFonts w:cs="Arial"/>
          <w:szCs w:val="22"/>
          <w:highlight w:val="yellow"/>
        </w:rPr>
        <w:t xml:space="preserve"> th</w:t>
      </w:r>
      <w:r w:rsidR="00FC73E1">
        <w:rPr>
          <w:rFonts w:cs="Arial"/>
          <w:szCs w:val="22"/>
          <w:highlight w:val="yellow"/>
        </w:rPr>
        <w:t>ose</w:t>
      </w:r>
      <w:r w:rsidR="00433E19" w:rsidRPr="00433E19">
        <w:rPr>
          <w:rFonts w:cs="Arial"/>
          <w:szCs w:val="22"/>
          <w:highlight w:val="yellow"/>
        </w:rPr>
        <w:t xml:space="preserve"> </w:t>
      </w:r>
      <w:r w:rsidR="00433E19" w:rsidRPr="00433E19">
        <w:rPr>
          <w:color w:val="000000"/>
          <w:sz w:val="24"/>
          <w:szCs w:val="24"/>
          <w:highlight w:val="yellow"/>
        </w:rPr>
        <w:t xml:space="preserve">actuarial reports </w:t>
      </w:r>
      <w:r w:rsidR="00433E19" w:rsidRPr="00433E19">
        <w:rPr>
          <w:color w:val="000000"/>
          <w:sz w:val="24"/>
          <w:szCs w:val="24"/>
          <w:highlight w:val="yellow"/>
        </w:rPr>
        <w:t>they were involved in drafting</w:t>
      </w:r>
      <w:r w:rsidR="00E56188">
        <w:rPr>
          <w:color w:val="000000"/>
          <w:sz w:val="24"/>
          <w:szCs w:val="24"/>
          <w:highlight w:val="yellow"/>
        </w:rPr>
        <w:t xml:space="preserve"> for ETF</w:t>
      </w:r>
      <w:r w:rsidR="00433E19" w:rsidRPr="00433E19">
        <w:rPr>
          <w:color w:val="000000"/>
          <w:sz w:val="24"/>
          <w:szCs w:val="24"/>
          <w:highlight w:val="yellow"/>
        </w:rPr>
        <w:t>.</w:t>
      </w:r>
    </w:p>
    <w:p w14:paraId="2B6AA650" w14:textId="2EC8E131" w:rsidR="00387210" w:rsidRPr="00975C33" w:rsidRDefault="00387210" w:rsidP="00975C33">
      <w:pPr>
        <w:rPr>
          <w:rFonts w:cs="Arial"/>
          <w:szCs w:val="22"/>
        </w:rPr>
      </w:pPr>
      <w:r w:rsidRPr="00433E19">
        <w:rPr>
          <w:rFonts w:cs="Arial"/>
          <w:szCs w:val="22"/>
          <w:highlight w:val="yellow"/>
        </w:rPr>
        <w:br/>
      </w:r>
      <w:r w:rsidRPr="00975C33">
        <w:rPr>
          <w:rFonts w:cs="Arial"/>
          <w:b/>
          <w:bCs/>
          <w:szCs w:val="22"/>
        </w:rPr>
        <w:t>DELETE</w:t>
      </w:r>
      <w:r w:rsidR="009A3E0E" w:rsidRPr="00975C33">
        <w:rPr>
          <w:rFonts w:cs="Arial"/>
          <w:szCs w:val="22"/>
        </w:rPr>
        <w:t xml:space="preserve">: </w:t>
      </w:r>
      <w:r w:rsidRPr="00975C33">
        <w:rPr>
          <w:rFonts w:cs="Arial"/>
          <w:szCs w:val="22"/>
        </w:rPr>
        <w:t xml:space="preserve"> ET</w:t>
      </w:r>
      <w:r w:rsidR="00975C33" w:rsidRPr="00975C33">
        <w:rPr>
          <w:rFonts w:cs="Arial"/>
          <w:szCs w:val="22"/>
        </w:rPr>
        <w:t>D0055-59</w:t>
      </w:r>
      <w:r w:rsidRPr="00975C33">
        <w:rPr>
          <w:rFonts w:cs="Arial"/>
          <w:szCs w:val="22"/>
        </w:rPr>
        <w:t xml:space="preserve"> RFP Section 1.</w:t>
      </w:r>
      <w:r w:rsidR="00975C33" w:rsidRPr="00975C33">
        <w:rPr>
          <w:rFonts w:cs="Arial"/>
          <w:szCs w:val="22"/>
        </w:rPr>
        <w:t xml:space="preserve">9 </w:t>
      </w:r>
      <w:r w:rsidRPr="00975C33">
        <w:rPr>
          <w:rFonts w:cs="Arial"/>
          <w:szCs w:val="22"/>
        </w:rPr>
        <w:t>Calendar of Events</w:t>
      </w:r>
    </w:p>
    <w:p w14:paraId="357B0DF9" w14:textId="18C51FF8" w:rsidR="00387210" w:rsidRPr="00975C33" w:rsidRDefault="00387210" w:rsidP="00975C33">
      <w:pPr>
        <w:rPr>
          <w:rFonts w:cs="Arial"/>
          <w:szCs w:val="22"/>
        </w:rPr>
      </w:pPr>
      <w:r w:rsidRPr="00975C33">
        <w:rPr>
          <w:rFonts w:cs="Arial"/>
          <w:b/>
          <w:bCs/>
          <w:szCs w:val="22"/>
        </w:rPr>
        <w:t>ADD</w:t>
      </w:r>
      <w:r w:rsidR="009A3E0E" w:rsidRPr="00975C33">
        <w:rPr>
          <w:rFonts w:cs="Arial"/>
          <w:szCs w:val="22"/>
        </w:rPr>
        <w:t>:</w:t>
      </w:r>
      <w:r w:rsidRPr="00975C33">
        <w:rPr>
          <w:rFonts w:cs="Arial"/>
          <w:szCs w:val="22"/>
        </w:rPr>
        <w:t xml:space="preserve"> ET</w:t>
      </w:r>
      <w:r w:rsidR="00975C33" w:rsidRPr="00975C33">
        <w:rPr>
          <w:rFonts w:cs="Arial"/>
          <w:szCs w:val="22"/>
        </w:rPr>
        <w:t>D0055-59</w:t>
      </w:r>
      <w:r w:rsidRPr="00975C33">
        <w:rPr>
          <w:rFonts w:cs="Arial"/>
          <w:szCs w:val="22"/>
        </w:rPr>
        <w:t xml:space="preserve"> RFP Section 1.</w:t>
      </w:r>
      <w:r w:rsidR="00975C33" w:rsidRPr="00975C33">
        <w:rPr>
          <w:rFonts w:cs="Arial"/>
          <w:szCs w:val="22"/>
        </w:rPr>
        <w:t>9</w:t>
      </w:r>
      <w:r w:rsidRPr="00975C33">
        <w:rPr>
          <w:rFonts w:cs="Arial"/>
          <w:szCs w:val="22"/>
        </w:rPr>
        <w:t xml:space="preserve"> as follows:</w:t>
      </w:r>
    </w:p>
    <w:p w14:paraId="5C9BE389" w14:textId="77777777" w:rsidR="00975C33" w:rsidRDefault="00975C33" w:rsidP="00975C33">
      <w:pPr>
        <w:keepNext/>
        <w:numPr>
          <w:ilvl w:val="1"/>
          <w:numId w:val="0"/>
        </w:numPr>
        <w:tabs>
          <w:tab w:val="left" w:pos="720"/>
        </w:tabs>
        <w:outlineLvl w:val="1"/>
        <w:rPr>
          <w:rFonts w:cs="Arial"/>
          <w:b/>
          <w:iCs/>
          <w:smallCaps/>
          <w:color w:val="1F497D" w:themeColor="text2"/>
          <w:szCs w:val="22"/>
        </w:rPr>
      </w:pPr>
      <w:bookmarkStart w:id="0" w:name="_Hlk30674087"/>
    </w:p>
    <w:p w14:paraId="462358AF" w14:textId="56B0EDB4" w:rsidR="00975C33" w:rsidRPr="00975C33" w:rsidRDefault="00975C33" w:rsidP="00975C33">
      <w:pPr>
        <w:keepNext/>
        <w:numPr>
          <w:ilvl w:val="1"/>
          <w:numId w:val="0"/>
        </w:numPr>
        <w:tabs>
          <w:tab w:val="left" w:pos="720"/>
        </w:tabs>
        <w:outlineLvl w:val="1"/>
        <w:rPr>
          <w:rFonts w:cs="Arial"/>
          <w:b/>
          <w:iCs/>
          <w:smallCaps/>
          <w:color w:val="1F497D" w:themeColor="text2"/>
          <w:szCs w:val="22"/>
        </w:rPr>
      </w:pPr>
      <w:r w:rsidRPr="00975C33">
        <w:rPr>
          <w:rFonts w:cs="Arial"/>
          <w:b/>
          <w:iCs/>
          <w:smallCaps/>
          <w:color w:val="1F497D" w:themeColor="text2"/>
          <w:szCs w:val="22"/>
        </w:rPr>
        <w:t>1.9</w:t>
      </w:r>
      <w:r w:rsidRPr="00975C33">
        <w:rPr>
          <w:rFonts w:cs="Arial"/>
          <w:b/>
          <w:iCs/>
          <w:smallCaps/>
          <w:color w:val="1F497D" w:themeColor="text2"/>
          <w:szCs w:val="22"/>
        </w:rPr>
        <w:tab/>
        <w:t>Calendar of Events</w:t>
      </w:r>
    </w:p>
    <w:p w14:paraId="550E1348" w14:textId="77777777" w:rsidR="00975C33" w:rsidRPr="00975C33" w:rsidRDefault="00975C33" w:rsidP="00975C33">
      <w:pPr>
        <w:jc w:val="both"/>
        <w:rPr>
          <w:rFonts w:cs="Arial"/>
          <w:szCs w:val="22"/>
        </w:rPr>
      </w:pPr>
      <w:r w:rsidRPr="00975C33">
        <w:rPr>
          <w:rFonts w:cs="Arial"/>
          <w:szCs w:val="22"/>
        </w:rPr>
        <w:t xml:space="preserve">Listed below are the important dates by which actions related to this RFP must be completed. If the Department finds it necessary to change any of the dates and times listed below, it will do so by posting an addendum to this RFP on the Department’s website. No other formal notification will be issued for changes in the estimated dates. </w:t>
      </w:r>
    </w:p>
    <w:p w14:paraId="58317C36" w14:textId="77777777" w:rsidR="00DB0D54" w:rsidRPr="00975C33" w:rsidRDefault="00DB0D54" w:rsidP="00975C33">
      <w:pPr>
        <w:keepNext/>
        <w:ind w:left="90"/>
        <w:jc w:val="center"/>
        <w:rPr>
          <w:rFonts w:cs="Arial"/>
          <w:b/>
          <w:bCs/>
          <w:i/>
          <w:szCs w:val="22"/>
        </w:rPr>
      </w:pPr>
    </w:p>
    <w:bookmarkEnd w:id="0"/>
    <w:p w14:paraId="546CA8D2" w14:textId="77777777" w:rsidR="008A69AF" w:rsidRPr="008A69AF" w:rsidRDefault="008A69AF" w:rsidP="00975C33">
      <w:pPr>
        <w:keepNext/>
        <w:ind w:left="90"/>
        <w:jc w:val="center"/>
        <w:rPr>
          <w:rFonts w:cs="Arial"/>
          <w:b/>
          <w:bCs/>
          <w:i/>
          <w:szCs w:val="22"/>
        </w:rPr>
      </w:pPr>
      <w:r w:rsidRPr="008A69AF">
        <w:rPr>
          <w:rFonts w:cs="Arial"/>
          <w:b/>
          <w:bCs/>
          <w:i/>
          <w:szCs w:val="22"/>
        </w:rPr>
        <w:t>Table 3. Calendar of Events *</w:t>
      </w:r>
    </w:p>
    <w:tbl>
      <w:tblPr>
        <w:tblW w:w="950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055"/>
        <w:gridCol w:w="6449"/>
      </w:tblGrid>
      <w:tr w:rsidR="008A69AF" w:rsidRPr="008A69AF" w14:paraId="242CF024" w14:textId="77777777" w:rsidTr="001B245B">
        <w:tc>
          <w:tcPr>
            <w:tcW w:w="3055" w:type="dxa"/>
            <w:tcBorders>
              <w:bottom w:val="single" w:sz="4" w:space="0" w:color="auto"/>
            </w:tcBorders>
            <w:shd w:val="clear" w:color="auto" w:fill="1F497D" w:themeFill="text2"/>
          </w:tcPr>
          <w:p w14:paraId="679551A9" w14:textId="77777777" w:rsidR="008A69AF" w:rsidRPr="008A69AF" w:rsidRDefault="008A69AF" w:rsidP="00975C33">
            <w:pPr>
              <w:rPr>
                <w:rFonts w:cs="Arial"/>
                <w:color w:val="FFFFFF" w:themeColor="background1"/>
                <w:szCs w:val="22"/>
              </w:rPr>
            </w:pPr>
            <w:r w:rsidRPr="008A69AF">
              <w:rPr>
                <w:rFonts w:cs="Arial"/>
                <w:color w:val="FFFFFF" w:themeColor="background1"/>
                <w:szCs w:val="22"/>
              </w:rPr>
              <w:t>Date / Time</w:t>
            </w:r>
          </w:p>
        </w:tc>
        <w:tc>
          <w:tcPr>
            <w:tcW w:w="6449" w:type="dxa"/>
            <w:tcBorders>
              <w:bottom w:val="single" w:sz="4" w:space="0" w:color="auto"/>
            </w:tcBorders>
            <w:shd w:val="clear" w:color="auto" w:fill="1F497D" w:themeFill="text2"/>
          </w:tcPr>
          <w:p w14:paraId="666AA446" w14:textId="77777777" w:rsidR="008A69AF" w:rsidRPr="008A69AF" w:rsidRDefault="008A69AF" w:rsidP="00975C33">
            <w:pPr>
              <w:rPr>
                <w:rFonts w:cs="Arial"/>
                <w:color w:val="FFFFFF" w:themeColor="background1"/>
                <w:szCs w:val="22"/>
              </w:rPr>
            </w:pPr>
            <w:r w:rsidRPr="008A69AF">
              <w:rPr>
                <w:rFonts w:cs="Arial"/>
                <w:color w:val="FFFFFF" w:themeColor="background1"/>
                <w:szCs w:val="22"/>
              </w:rPr>
              <w:t>Event</w:t>
            </w:r>
          </w:p>
        </w:tc>
      </w:tr>
      <w:tr w:rsidR="008A69AF" w:rsidRPr="008A69AF" w14:paraId="1F1B1948" w14:textId="77777777" w:rsidTr="001B245B">
        <w:tc>
          <w:tcPr>
            <w:tcW w:w="3055" w:type="dxa"/>
            <w:tcBorders>
              <w:top w:val="single" w:sz="4" w:space="0" w:color="auto"/>
              <w:left w:val="single" w:sz="4" w:space="0" w:color="auto"/>
              <w:bottom w:val="single" w:sz="4" w:space="0" w:color="auto"/>
              <w:right w:val="single" w:sz="4" w:space="0" w:color="auto"/>
            </w:tcBorders>
            <w:shd w:val="clear" w:color="auto" w:fill="FFFFFF" w:themeFill="background1"/>
          </w:tcPr>
          <w:p w14:paraId="6B055F54" w14:textId="77777777" w:rsidR="008A69AF" w:rsidRPr="008A69AF" w:rsidRDefault="008A69AF" w:rsidP="00975C33">
            <w:pPr>
              <w:jc w:val="both"/>
              <w:rPr>
                <w:rFonts w:cs="Arial"/>
                <w:szCs w:val="22"/>
              </w:rPr>
            </w:pPr>
            <w:r w:rsidRPr="008A69AF">
              <w:rPr>
                <w:rFonts w:cs="Arial"/>
                <w:szCs w:val="22"/>
              </w:rPr>
              <w:t>January 8, 2024</w:t>
            </w:r>
          </w:p>
        </w:tc>
        <w:tc>
          <w:tcPr>
            <w:tcW w:w="6449" w:type="dxa"/>
            <w:tcBorders>
              <w:top w:val="single" w:sz="4" w:space="0" w:color="auto"/>
              <w:left w:val="single" w:sz="4" w:space="0" w:color="auto"/>
              <w:bottom w:val="single" w:sz="4" w:space="0" w:color="auto"/>
              <w:right w:val="single" w:sz="4" w:space="0" w:color="auto"/>
            </w:tcBorders>
            <w:shd w:val="clear" w:color="auto" w:fill="FFFFFF" w:themeFill="background1"/>
          </w:tcPr>
          <w:p w14:paraId="482719F1" w14:textId="77777777" w:rsidR="008A69AF" w:rsidRPr="008A69AF" w:rsidRDefault="008A69AF" w:rsidP="00975C33">
            <w:pPr>
              <w:rPr>
                <w:rFonts w:cs="Arial"/>
                <w:szCs w:val="22"/>
              </w:rPr>
            </w:pPr>
            <w:r w:rsidRPr="008A69AF">
              <w:rPr>
                <w:rFonts w:cs="Arial"/>
                <w:szCs w:val="22"/>
              </w:rPr>
              <w:t>Department issues RFP</w:t>
            </w:r>
          </w:p>
        </w:tc>
      </w:tr>
      <w:tr w:rsidR="008A69AF" w:rsidRPr="008A69AF" w14:paraId="79F93BAC" w14:textId="77777777" w:rsidTr="001B245B">
        <w:tc>
          <w:tcPr>
            <w:tcW w:w="3055" w:type="dxa"/>
            <w:tcBorders>
              <w:top w:val="single" w:sz="4" w:space="0" w:color="auto"/>
              <w:left w:val="single" w:sz="4" w:space="0" w:color="auto"/>
              <w:bottom w:val="single" w:sz="4" w:space="0" w:color="auto"/>
              <w:right w:val="single" w:sz="4" w:space="0" w:color="auto"/>
            </w:tcBorders>
            <w:shd w:val="clear" w:color="auto" w:fill="FFFFFF" w:themeFill="background1"/>
          </w:tcPr>
          <w:p w14:paraId="6DA593C1" w14:textId="77777777" w:rsidR="008A69AF" w:rsidRPr="008A69AF" w:rsidRDefault="008A69AF" w:rsidP="00975C33">
            <w:pPr>
              <w:jc w:val="both"/>
              <w:rPr>
                <w:rFonts w:cs="Arial"/>
                <w:szCs w:val="22"/>
              </w:rPr>
            </w:pPr>
            <w:r w:rsidRPr="008A69AF">
              <w:rPr>
                <w:rFonts w:cs="Arial"/>
                <w:b/>
                <w:bCs/>
                <w:szCs w:val="22"/>
              </w:rPr>
              <w:t>January 19, 2024 by 1:00 p.m. Central Daylight Time</w:t>
            </w:r>
          </w:p>
        </w:tc>
        <w:tc>
          <w:tcPr>
            <w:tcW w:w="6449" w:type="dxa"/>
            <w:tcBorders>
              <w:top w:val="single" w:sz="4" w:space="0" w:color="auto"/>
              <w:left w:val="single" w:sz="4" w:space="0" w:color="auto"/>
              <w:bottom w:val="single" w:sz="4" w:space="0" w:color="auto"/>
              <w:right w:val="single" w:sz="4" w:space="0" w:color="auto"/>
            </w:tcBorders>
            <w:shd w:val="clear" w:color="auto" w:fill="FFFFFF" w:themeFill="background1"/>
          </w:tcPr>
          <w:p w14:paraId="04224096" w14:textId="77777777" w:rsidR="008A69AF" w:rsidRPr="008A69AF" w:rsidRDefault="008A69AF" w:rsidP="00975C33">
            <w:pPr>
              <w:rPr>
                <w:rFonts w:cs="Arial"/>
                <w:szCs w:val="22"/>
              </w:rPr>
            </w:pPr>
            <w:r w:rsidRPr="008A69AF">
              <w:rPr>
                <w:rFonts w:cs="Arial"/>
                <w:szCs w:val="22"/>
              </w:rPr>
              <w:t xml:space="preserve">Vendor questions due and </w:t>
            </w:r>
          </w:p>
          <w:p w14:paraId="31147C81" w14:textId="77777777" w:rsidR="008A69AF" w:rsidRPr="008A69AF" w:rsidRDefault="008A69AF" w:rsidP="00975C33">
            <w:pPr>
              <w:rPr>
                <w:rFonts w:cs="Arial"/>
                <w:szCs w:val="22"/>
              </w:rPr>
            </w:pPr>
            <w:r w:rsidRPr="008A69AF">
              <w:rPr>
                <w:rFonts w:cs="Arial"/>
                <w:szCs w:val="22"/>
              </w:rPr>
              <w:t>letter of intent to submit a proposal due (optional, but highly encouraged)</w:t>
            </w:r>
          </w:p>
        </w:tc>
      </w:tr>
      <w:tr w:rsidR="008A69AF" w:rsidRPr="008A69AF" w14:paraId="6B26F39F" w14:textId="77777777" w:rsidTr="001B245B">
        <w:tc>
          <w:tcPr>
            <w:tcW w:w="3055" w:type="dxa"/>
            <w:tcBorders>
              <w:top w:val="single" w:sz="4" w:space="0" w:color="auto"/>
              <w:left w:val="single" w:sz="4" w:space="0" w:color="auto"/>
              <w:bottom w:val="single" w:sz="4" w:space="0" w:color="auto"/>
              <w:right w:val="single" w:sz="4" w:space="0" w:color="auto"/>
            </w:tcBorders>
            <w:shd w:val="clear" w:color="auto" w:fill="FFFFFF" w:themeFill="background1"/>
          </w:tcPr>
          <w:p w14:paraId="69733B61" w14:textId="77777777" w:rsidR="008A69AF" w:rsidRPr="008A69AF" w:rsidRDefault="008A69AF" w:rsidP="00975C33">
            <w:pPr>
              <w:jc w:val="both"/>
              <w:rPr>
                <w:rFonts w:cs="Arial"/>
                <w:szCs w:val="22"/>
              </w:rPr>
            </w:pPr>
            <w:r w:rsidRPr="008A69AF">
              <w:rPr>
                <w:rFonts w:cs="Arial"/>
                <w:szCs w:val="22"/>
              </w:rPr>
              <w:t>January 26, 2024 estimated date</w:t>
            </w:r>
          </w:p>
        </w:tc>
        <w:tc>
          <w:tcPr>
            <w:tcW w:w="6449" w:type="dxa"/>
            <w:tcBorders>
              <w:top w:val="single" w:sz="4" w:space="0" w:color="auto"/>
              <w:left w:val="single" w:sz="4" w:space="0" w:color="auto"/>
              <w:bottom w:val="single" w:sz="4" w:space="0" w:color="auto"/>
              <w:right w:val="single" w:sz="4" w:space="0" w:color="auto"/>
            </w:tcBorders>
            <w:shd w:val="clear" w:color="auto" w:fill="FFFFFF" w:themeFill="background1"/>
          </w:tcPr>
          <w:p w14:paraId="04B9E8DC" w14:textId="77777777" w:rsidR="008A69AF" w:rsidRPr="008A69AF" w:rsidRDefault="008A69AF" w:rsidP="00975C33">
            <w:pPr>
              <w:rPr>
                <w:rFonts w:cs="Arial"/>
                <w:szCs w:val="22"/>
              </w:rPr>
            </w:pPr>
            <w:r w:rsidRPr="008A69AF">
              <w:rPr>
                <w:rFonts w:cs="Arial"/>
                <w:szCs w:val="22"/>
              </w:rPr>
              <w:t xml:space="preserve">Department posts responses to vendor questions on ETF website </w:t>
            </w:r>
            <w:hyperlink r:id="rId8" w:history="1">
              <w:r w:rsidRPr="008A69AF">
                <w:rPr>
                  <w:rFonts w:eastAsia="Calibri" w:cs="Arial"/>
                  <w:color w:val="001894"/>
                  <w:szCs w:val="22"/>
                  <w:u w:val="single"/>
                </w:rPr>
                <w:t>Actuarial Audits | ETF (wi.gov)</w:t>
              </w:r>
            </w:hyperlink>
            <w:r w:rsidRPr="008A69AF">
              <w:rPr>
                <w:rFonts w:cs="Arial"/>
                <w:szCs w:val="22"/>
              </w:rPr>
              <w:t xml:space="preserve"> </w:t>
            </w:r>
          </w:p>
        </w:tc>
      </w:tr>
      <w:tr w:rsidR="008A69AF" w:rsidRPr="008A69AF" w14:paraId="4B117D12" w14:textId="77777777" w:rsidTr="001B245B">
        <w:tc>
          <w:tcPr>
            <w:tcW w:w="3055" w:type="dxa"/>
            <w:tcBorders>
              <w:top w:val="single" w:sz="4" w:space="0" w:color="auto"/>
              <w:left w:val="single" w:sz="4" w:space="0" w:color="auto"/>
              <w:bottom w:val="single" w:sz="4" w:space="0" w:color="auto"/>
              <w:right w:val="single" w:sz="4" w:space="0" w:color="auto"/>
            </w:tcBorders>
            <w:shd w:val="clear" w:color="auto" w:fill="FFFFFF" w:themeFill="background1"/>
          </w:tcPr>
          <w:p w14:paraId="403F49B2" w14:textId="77777777" w:rsidR="008A69AF" w:rsidRPr="00975C33" w:rsidRDefault="008A69AF" w:rsidP="00975C33">
            <w:pPr>
              <w:rPr>
                <w:rFonts w:cs="Arial"/>
                <w:b/>
                <w:bCs/>
                <w:szCs w:val="22"/>
              </w:rPr>
            </w:pPr>
            <w:r w:rsidRPr="008A69AF">
              <w:rPr>
                <w:rFonts w:cs="Arial"/>
                <w:b/>
                <w:bCs/>
                <w:strike/>
                <w:szCs w:val="22"/>
              </w:rPr>
              <w:t>February 8, 2024</w:t>
            </w:r>
          </w:p>
          <w:p w14:paraId="505D0156" w14:textId="21DBA1D2" w:rsidR="008A69AF" w:rsidRPr="008A69AF" w:rsidRDefault="008A69AF" w:rsidP="00975C33">
            <w:pPr>
              <w:rPr>
                <w:rFonts w:cs="Arial"/>
                <w:szCs w:val="22"/>
              </w:rPr>
            </w:pPr>
            <w:r w:rsidRPr="00975C33">
              <w:rPr>
                <w:rFonts w:cs="Arial"/>
                <w:b/>
                <w:bCs/>
                <w:szCs w:val="22"/>
              </w:rPr>
              <w:t xml:space="preserve">February </w:t>
            </w:r>
            <w:r w:rsidR="00975C33" w:rsidRPr="00975C33">
              <w:rPr>
                <w:rFonts w:cs="Arial"/>
                <w:b/>
                <w:bCs/>
                <w:szCs w:val="22"/>
              </w:rPr>
              <w:t>23</w:t>
            </w:r>
            <w:r w:rsidRPr="008A69AF">
              <w:rPr>
                <w:rFonts w:cs="Arial"/>
                <w:b/>
                <w:bCs/>
                <w:szCs w:val="22"/>
              </w:rPr>
              <w:t>,</w:t>
            </w:r>
            <w:r w:rsidR="00975C33" w:rsidRPr="00975C33">
              <w:rPr>
                <w:rFonts w:cs="Arial"/>
                <w:b/>
                <w:bCs/>
                <w:szCs w:val="22"/>
              </w:rPr>
              <w:t xml:space="preserve"> 2024</w:t>
            </w:r>
            <w:r w:rsidRPr="008A69AF">
              <w:rPr>
                <w:rFonts w:cs="Arial"/>
                <w:b/>
                <w:bCs/>
                <w:szCs w:val="22"/>
              </w:rPr>
              <w:t xml:space="preserve"> by 1:00 p.m. Central Daylight Time</w:t>
            </w:r>
          </w:p>
        </w:tc>
        <w:tc>
          <w:tcPr>
            <w:tcW w:w="6449" w:type="dxa"/>
            <w:tcBorders>
              <w:top w:val="single" w:sz="4" w:space="0" w:color="auto"/>
              <w:left w:val="single" w:sz="4" w:space="0" w:color="auto"/>
              <w:bottom w:val="single" w:sz="4" w:space="0" w:color="auto"/>
              <w:right w:val="single" w:sz="4" w:space="0" w:color="auto"/>
            </w:tcBorders>
            <w:shd w:val="clear" w:color="auto" w:fill="FFFFFF" w:themeFill="background1"/>
          </w:tcPr>
          <w:p w14:paraId="1B0933B6" w14:textId="77777777" w:rsidR="008A69AF" w:rsidRPr="008A69AF" w:rsidRDefault="008A69AF" w:rsidP="00975C33">
            <w:pPr>
              <w:rPr>
                <w:rFonts w:cs="Arial"/>
                <w:b/>
                <w:szCs w:val="22"/>
              </w:rPr>
            </w:pPr>
            <w:r w:rsidRPr="008A69AF">
              <w:rPr>
                <w:rFonts w:cs="Arial"/>
                <w:b/>
                <w:szCs w:val="22"/>
              </w:rPr>
              <w:t>PROPOSAL DUE DATE</w:t>
            </w:r>
          </w:p>
        </w:tc>
      </w:tr>
    </w:tbl>
    <w:p w14:paraId="72170EC8" w14:textId="5D53017B" w:rsidR="00F357A5" w:rsidRPr="00702347" w:rsidRDefault="00F357A5" w:rsidP="00975C33">
      <w:pPr>
        <w:keepNext/>
        <w:spacing w:before="120" w:after="120"/>
        <w:rPr>
          <w:rFonts w:cs="Arial"/>
          <w:szCs w:val="22"/>
        </w:rPr>
      </w:pPr>
    </w:p>
    <w:sectPr w:rsidR="00F357A5" w:rsidRPr="00702347" w:rsidSect="00BA5005">
      <w:footerReference w:type="default" r:id="rId9"/>
      <w:pgSz w:w="12240" w:h="15840"/>
      <w:pgMar w:top="54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94F34" w14:textId="77777777" w:rsidR="006C3C5F" w:rsidRDefault="006C3C5F" w:rsidP="00E172D8">
      <w:r>
        <w:separator/>
      </w:r>
    </w:p>
  </w:endnote>
  <w:endnote w:type="continuationSeparator" w:id="0">
    <w:p w14:paraId="3F60A673" w14:textId="77777777" w:rsidR="006C3C5F" w:rsidRDefault="006C3C5F" w:rsidP="00E1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220725"/>
      <w:docPartObj>
        <w:docPartGallery w:val="Page Numbers (Bottom of Page)"/>
        <w:docPartUnique/>
      </w:docPartObj>
    </w:sdtPr>
    <w:sdtEndPr/>
    <w:sdtContent>
      <w:sdt>
        <w:sdtPr>
          <w:id w:val="-1769616900"/>
          <w:docPartObj>
            <w:docPartGallery w:val="Page Numbers (Top of Page)"/>
            <w:docPartUnique/>
          </w:docPartObj>
        </w:sdtPr>
        <w:sdtEndPr/>
        <w:sdtContent>
          <w:p w14:paraId="11FA2A44" w14:textId="7BB80F3E" w:rsidR="006C3C5F" w:rsidRDefault="006C3C5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B984D7" w14:textId="77777777" w:rsidR="006C3C5F" w:rsidRDefault="006C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0BA09" w14:textId="77777777" w:rsidR="006C3C5F" w:rsidRDefault="006C3C5F" w:rsidP="00E172D8">
      <w:r>
        <w:separator/>
      </w:r>
    </w:p>
  </w:footnote>
  <w:footnote w:type="continuationSeparator" w:id="0">
    <w:p w14:paraId="4D21E1B5" w14:textId="77777777" w:rsidR="006C3C5F" w:rsidRDefault="006C3C5F" w:rsidP="00E17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69D"/>
    <w:multiLevelType w:val="hybridMultilevel"/>
    <w:tmpl w:val="E7A07DA0"/>
    <w:lvl w:ilvl="0" w:tplc="08A87680">
      <w:start w:val="1"/>
      <w:numFmt w:val="bullet"/>
      <w:lvlText w:val=""/>
      <w:lvlJc w:val="left"/>
      <w:pPr>
        <w:ind w:left="900" w:hanging="360"/>
      </w:pPr>
      <w:rPr>
        <w:rFonts w:ascii="Wingdings" w:hAnsi="Wingdings" w:hint="default"/>
        <w:color w:val="1F497D" w:themeColor="text2"/>
        <w:sz w:val="18"/>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9772736"/>
    <w:multiLevelType w:val="hybridMultilevel"/>
    <w:tmpl w:val="ECB45E84"/>
    <w:lvl w:ilvl="0" w:tplc="20F0DC0A">
      <w:start w:val="1"/>
      <w:numFmt w:val="bullet"/>
      <w:pStyle w:val="LRWLBodyTextBullet1"/>
      <w:lvlText w:val=""/>
      <w:lvlJc w:val="left"/>
      <w:pPr>
        <w:tabs>
          <w:tab w:val="num" w:pos="1800"/>
        </w:tabs>
        <w:ind w:left="1800" w:hanging="360"/>
      </w:pPr>
      <w:rPr>
        <w:rFonts w:ascii="Wingdings" w:hAnsi="Wingdings" w:hint="default"/>
        <w:color w:val="1F497D" w:themeColor="text2"/>
        <w:sz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4FF02E4"/>
    <w:multiLevelType w:val="hybridMultilevel"/>
    <w:tmpl w:val="47724C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C5680"/>
    <w:multiLevelType w:val="hybridMultilevel"/>
    <w:tmpl w:val="45425A92"/>
    <w:lvl w:ilvl="0" w:tplc="04090013">
      <w:start w:val="1"/>
      <w:numFmt w:val="upperRoman"/>
      <w:lvlText w:val="%1."/>
      <w:lvlJc w:val="right"/>
      <w:pPr>
        <w:tabs>
          <w:tab w:val="num" w:pos="720"/>
        </w:tabs>
        <w:ind w:left="720" w:hanging="360"/>
      </w:pPr>
      <w:rPr>
        <w:rFont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F1322C5"/>
    <w:multiLevelType w:val="hybridMultilevel"/>
    <w:tmpl w:val="51E65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B85F1C"/>
    <w:multiLevelType w:val="hybridMultilevel"/>
    <w:tmpl w:val="6EC62F72"/>
    <w:lvl w:ilvl="0" w:tplc="99200A66">
      <w:start w:val="1"/>
      <w:numFmt w:val="bullet"/>
      <w:pStyle w:val="LRWLBodyTextBullet2"/>
      <w:lvlText w:val=""/>
      <w:lvlJc w:val="left"/>
      <w:pPr>
        <w:tabs>
          <w:tab w:val="num" w:pos="1440"/>
        </w:tabs>
        <w:ind w:left="1440" w:hanging="360"/>
      </w:pPr>
      <w:rPr>
        <w:rFonts w:ascii="Wingdings" w:hAnsi="Wingdings" w:hint="default"/>
        <w:b/>
        <w:i w:val="0"/>
        <w:color w:val="1F497D" w:themeColor="text2"/>
        <w:sz w:val="1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43EC78B8"/>
    <w:multiLevelType w:val="hybridMultilevel"/>
    <w:tmpl w:val="89120EA8"/>
    <w:lvl w:ilvl="0" w:tplc="08A87680">
      <w:start w:val="1"/>
      <w:numFmt w:val="bullet"/>
      <w:lvlText w:val=""/>
      <w:lvlJc w:val="left"/>
      <w:pPr>
        <w:ind w:left="1440" w:hanging="360"/>
      </w:pPr>
      <w:rPr>
        <w:rFonts w:ascii="Wingdings" w:hAnsi="Wingdings" w:hint="default"/>
        <w:color w:val="1F497D" w:themeColor="text2"/>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B70C1A"/>
    <w:multiLevelType w:val="hybridMultilevel"/>
    <w:tmpl w:val="4266C7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E8337A"/>
    <w:multiLevelType w:val="hybridMultilevel"/>
    <w:tmpl w:val="4A62E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027D45"/>
    <w:multiLevelType w:val="hybridMultilevel"/>
    <w:tmpl w:val="9F3EBE8C"/>
    <w:lvl w:ilvl="0" w:tplc="DC7C1B4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F0971D8"/>
    <w:multiLevelType w:val="hybridMultilevel"/>
    <w:tmpl w:val="E3000A82"/>
    <w:lvl w:ilvl="0" w:tplc="08A87680">
      <w:start w:val="1"/>
      <w:numFmt w:val="bullet"/>
      <w:lvlText w:val=""/>
      <w:lvlJc w:val="left"/>
      <w:pPr>
        <w:ind w:left="720" w:hanging="360"/>
      </w:pPr>
      <w:rPr>
        <w:rFonts w:ascii="Wingdings" w:hAnsi="Wingdings" w:hint="default"/>
        <w:color w:val="1F497D"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9868249">
    <w:abstractNumId w:val="1"/>
  </w:num>
  <w:num w:numId="2" w16cid:durableId="1628120627">
    <w:abstractNumId w:val="5"/>
  </w:num>
  <w:num w:numId="3" w16cid:durableId="1068260153">
    <w:abstractNumId w:val="7"/>
  </w:num>
  <w:num w:numId="4" w16cid:durableId="734280254">
    <w:abstractNumId w:val="4"/>
  </w:num>
  <w:num w:numId="5" w16cid:durableId="1520042853">
    <w:abstractNumId w:val="6"/>
  </w:num>
  <w:num w:numId="6" w16cid:durableId="2133940228">
    <w:abstractNumId w:val="0"/>
  </w:num>
  <w:num w:numId="7" w16cid:durableId="1392653193">
    <w:abstractNumId w:val="3"/>
  </w:num>
  <w:num w:numId="8" w16cid:durableId="1941183662">
    <w:abstractNumId w:val="10"/>
  </w:num>
  <w:num w:numId="9" w16cid:durableId="1873616229">
    <w:abstractNumId w:val="2"/>
  </w:num>
  <w:num w:numId="10" w16cid:durableId="630212289">
    <w:abstractNumId w:val="8"/>
  </w:num>
  <w:num w:numId="11" w16cid:durableId="110888634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423"/>
    <w:rsid w:val="00002F2A"/>
    <w:rsid w:val="00007919"/>
    <w:rsid w:val="00011498"/>
    <w:rsid w:val="00012E10"/>
    <w:rsid w:val="00013881"/>
    <w:rsid w:val="00014347"/>
    <w:rsid w:val="00015A26"/>
    <w:rsid w:val="000246A6"/>
    <w:rsid w:val="0002490D"/>
    <w:rsid w:val="00026172"/>
    <w:rsid w:val="0002667E"/>
    <w:rsid w:val="00026EA3"/>
    <w:rsid w:val="00027AD8"/>
    <w:rsid w:val="000314B3"/>
    <w:rsid w:val="000438C2"/>
    <w:rsid w:val="000468EF"/>
    <w:rsid w:val="00053969"/>
    <w:rsid w:val="00061012"/>
    <w:rsid w:val="00061F64"/>
    <w:rsid w:val="00066FF6"/>
    <w:rsid w:val="00067585"/>
    <w:rsid w:val="00067E95"/>
    <w:rsid w:val="0007696F"/>
    <w:rsid w:val="00092021"/>
    <w:rsid w:val="000932D3"/>
    <w:rsid w:val="000B71C1"/>
    <w:rsid w:val="000C3C22"/>
    <w:rsid w:val="000D0202"/>
    <w:rsid w:val="000D3C65"/>
    <w:rsid w:val="000D4BE5"/>
    <w:rsid w:val="000E00FF"/>
    <w:rsid w:val="000E1569"/>
    <w:rsid w:val="001076EE"/>
    <w:rsid w:val="00110C7A"/>
    <w:rsid w:val="001140C4"/>
    <w:rsid w:val="00115870"/>
    <w:rsid w:val="001159CF"/>
    <w:rsid w:val="001204BC"/>
    <w:rsid w:val="00122A26"/>
    <w:rsid w:val="001251F5"/>
    <w:rsid w:val="00140D7D"/>
    <w:rsid w:val="00150371"/>
    <w:rsid w:val="00151592"/>
    <w:rsid w:val="00153F31"/>
    <w:rsid w:val="0015587D"/>
    <w:rsid w:val="00161363"/>
    <w:rsid w:val="00174B16"/>
    <w:rsid w:val="0018231A"/>
    <w:rsid w:val="00192962"/>
    <w:rsid w:val="00193911"/>
    <w:rsid w:val="001A0EAF"/>
    <w:rsid w:val="001A28E3"/>
    <w:rsid w:val="001B1227"/>
    <w:rsid w:val="001B4C1D"/>
    <w:rsid w:val="001B736E"/>
    <w:rsid w:val="001B7F9F"/>
    <w:rsid w:val="001C15A5"/>
    <w:rsid w:val="001C1C9E"/>
    <w:rsid w:val="001C1D15"/>
    <w:rsid w:val="001C6D72"/>
    <w:rsid w:val="001D6DBD"/>
    <w:rsid w:val="001D724C"/>
    <w:rsid w:val="001E4B35"/>
    <w:rsid w:val="00201430"/>
    <w:rsid w:val="00203F31"/>
    <w:rsid w:val="00203FBC"/>
    <w:rsid w:val="0020636C"/>
    <w:rsid w:val="002114EA"/>
    <w:rsid w:val="00213143"/>
    <w:rsid w:val="0021346C"/>
    <w:rsid w:val="002134A7"/>
    <w:rsid w:val="00214B95"/>
    <w:rsid w:val="002172F4"/>
    <w:rsid w:val="00217491"/>
    <w:rsid w:val="0022621F"/>
    <w:rsid w:val="0024037B"/>
    <w:rsid w:val="00253063"/>
    <w:rsid w:val="00261A7C"/>
    <w:rsid w:val="002623E0"/>
    <w:rsid w:val="002966BE"/>
    <w:rsid w:val="002978C6"/>
    <w:rsid w:val="002A2117"/>
    <w:rsid w:val="002A2D44"/>
    <w:rsid w:val="002B08A9"/>
    <w:rsid w:val="002C07ED"/>
    <w:rsid w:val="002C362D"/>
    <w:rsid w:val="002C7ACB"/>
    <w:rsid w:val="002D1578"/>
    <w:rsid w:val="002D194D"/>
    <w:rsid w:val="002D4E52"/>
    <w:rsid w:val="002D7950"/>
    <w:rsid w:val="002F69C9"/>
    <w:rsid w:val="003073AD"/>
    <w:rsid w:val="0031161D"/>
    <w:rsid w:val="003158F2"/>
    <w:rsid w:val="003279F7"/>
    <w:rsid w:val="00330635"/>
    <w:rsid w:val="00333471"/>
    <w:rsid w:val="00342CF2"/>
    <w:rsid w:val="00343526"/>
    <w:rsid w:val="0035253C"/>
    <w:rsid w:val="003532FD"/>
    <w:rsid w:val="00361EF6"/>
    <w:rsid w:val="003715F0"/>
    <w:rsid w:val="003811C8"/>
    <w:rsid w:val="0038398C"/>
    <w:rsid w:val="00387210"/>
    <w:rsid w:val="00397CF9"/>
    <w:rsid w:val="003A2367"/>
    <w:rsid w:val="003A6AD0"/>
    <w:rsid w:val="003B57E9"/>
    <w:rsid w:val="003C3819"/>
    <w:rsid w:val="003D08BE"/>
    <w:rsid w:val="003D3ED8"/>
    <w:rsid w:val="003E3CB6"/>
    <w:rsid w:val="003E70B4"/>
    <w:rsid w:val="00401AE7"/>
    <w:rsid w:val="00413158"/>
    <w:rsid w:val="004150B3"/>
    <w:rsid w:val="00421006"/>
    <w:rsid w:val="004216C6"/>
    <w:rsid w:val="0042623F"/>
    <w:rsid w:val="00430C40"/>
    <w:rsid w:val="00433E19"/>
    <w:rsid w:val="004376AC"/>
    <w:rsid w:val="00444D0E"/>
    <w:rsid w:val="0044720F"/>
    <w:rsid w:val="0045672D"/>
    <w:rsid w:val="00465ADD"/>
    <w:rsid w:val="00472919"/>
    <w:rsid w:val="00475F9B"/>
    <w:rsid w:val="004822B5"/>
    <w:rsid w:val="004926A5"/>
    <w:rsid w:val="00492B67"/>
    <w:rsid w:val="00493441"/>
    <w:rsid w:val="00494109"/>
    <w:rsid w:val="00494D9D"/>
    <w:rsid w:val="004A16A5"/>
    <w:rsid w:val="004A6526"/>
    <w:rsid w:val="004A7A4A"/>
    <w:rsid w:val="004C01E1"/>
    <w:rsid w:val="004C664D"/>
    <w:rsid w:val="004D2CFC"/>
    <w:rsid w:val="004D6FBC"/>
    <w:rsid w:val="004E5623"/>
    <w:rsid w:val="004E767E"/>
    <w:rsid w:val="004F5E6F"/>
    <w:rsid w:val="005012E4"/>
    <w:rsid w:val="005023A8"/>
    <w:rsid w:val="00505780"/>
    <w:rsid w:val="00507141"/>
    <w:rsid w:val="005130AD"/>
    <w:rsid w:val="00513106"/>
    <w:rsid w:val="00515A67"/>
    <w:rsid w:val="005233D8"/>
    <w:rsid w:val="00530D6D"/>
    <w:rsid w:val="00534B02"/>
    <w:rsid w:val="005370FC"/>
    <w:rsid w:val="0054693E"/>
    <w:rsid w:val="00555248"/>
    <w:rsid w:val="005577B3"/>
    <w:rsid w:val="00564BE8"/>
    <w:rsid w:val="00567BFF"/>
    <w:rsid w:val="00570320"/>
    <w:rsid w:val="005729E3"/>
    <w:rsid w:val="0057487C"/>
    <w:rsid w:val="00576065"/>
    <w:rsid w:val="00585677"/>
    <w:rsid w:val="005866F2"/>
    <w:rsid w:val="00593F18"/>
    <w:rsid w:val="005B35A8"/>
    <w:rsid w:val="005C62E6"/>
    <w:rsid w:val="005D4AF4"/>
    <w:rsid w:val="005E272D"/>
    <w:rsid w:val="005E4423"/>
    <w:rsid w:val="005E7844"/>
    <w:rsid w:val="005F6C2F"/>
    <w:rsid w:val="00600222"/>
    <w:rsid w:val="00627B87"/>
    <w:rsid w:val="0063482F"/>
    <w:rsid w:val="00634F26"/>
    <w:rsid w:val="00636024"/>
    <w:rsid w:val="006370F7"/>
    <w:rsid w:val="00642800"/>
    <w:rsid w:val="00642F15"/>
    <w:rsid w:val="00644C37"/>
    <w:rsid w:val="0065049D"/>
    <w:rsid w:val="006513F1"/>
    <w:rsid w:val="006630BC"/>
    <w:rsid w:val="00664341"/>
    <w:rsid w:val="00664B45"/>
    <w:rsid w:val="00665DE6"/>
    <w:rsid w:val="006715D9"/>
    <w:rsid w:val="0067664C"/>
    <w:rsid w:val="00684202"/>
    <w:rsid w:val="00685702"/>
    <w:rsid w:val="00691E69"/>
    <w:rsid w:val="006A4054"/>
    <w:rsid w:val="006A5A94"/>
    <w:rsid w:val="006A7A92"/>
    <w:rsid w:val="006B179A"/>
    <w:rsid w:val="006B3108"/>
    <w:rsid w:val="006C3C5F"/>
    <w:rsid w:val="006C4CEF"/>
    <w:rsid w:val="006D09FE"/>
    <w:rsid w:val="006E0184"/>
    <w:rsid w:val="007016C4"/>
    <w:rsid w:val="007019CA"/>
    <w:rsid w:val="00702347"/>
    <w:rsid w:val="007026A6"/>
    <w:rsid w:val="007033A0"/>
    <w:rsid w:val="007103BD"/>
    <w:rsid w:val="00711A5A"/>
    <w:rsid w:val="00713898"/>
    <w:rsid w:val="007340EC"/>
    <w:rsid w:val="00755418"/>
    <w:rsid w:val="00755D1B"/>
    <w:rsid w:val="00764203"/>
    <w:rsid w:val="007759EB"/>
    <w:rsid w:val="007863A7"/>
    <w:rsid w:val="0079243F"/>
    <w:rsid w:val="007936E7"/>
    <w:rsid w:val="00796764"/>
    <w:rsid w:val="007A5908"/>
    <w:rsid w:val="007A7F10"/>
    <w:rsid w:val="007C3AC8"/>
    <w:rsid w:val="007D05EB"/>
    <w:rsid w:val="007D25CA"/>
    <w:rsid w:val="007D439B"/>
    <w:rsid w:val="007D46F9"/>
    <w:rsid w:val="007D5565"/>
    <w:rsid w:val="007E317E"/>
    <w:rsid w:val="007E3853"/>
    <w:rsid w:val="007E5951"/>
    <w:rsid w:val="007F1B24"/>
    <w:rsid w:val="00800485"/>
    <w:rsid w:val="0081224E"/>
    <w:rsid w:val="00814C13"/>
    <w:rsid w:val="008162E0"/>
    <w:rsid w:val="00817708"/>
    <w:rsid w:val="008218D3"/>
    <w:rsid w:val="00821FDA"/>
    <w:rsid w:val="00827E80"/>
    <w:rsid w:val="00831BC2"/>
    <w:rsid w:val="00832464"/>
    <w:rsid w:val="0083347C"/>
    <w:rsid w:val="00837497"/>
    <w:rsid w:val="00842D08"/>
    <w:rsid w:val="00843AA3"/>
    <w:rsid w:val="00851579"/>
    <w:rsid w:val="0085577F"/>
    <w:rsid w:val="008656D8"/>
    <w:rsid w:val="00871460"/>
    <w:rsid w:val="00880C8F"/>
    <w:rsid w:val="0088220F"/>
    <w:rsid w:val="008955FB"/>
    <w:rsid w:val="00896A01"/>
    <w:rsid w:val="008970C6"/>
    <w:rsid w:val="008A034B"/>
    <w:rsid w:val="008A4BF2"/>
    <w:rsid w:val="008A69AF"/>
    <w:rsid w:val="008A73D6"/>
    <w:rsid w:val="008B13C1"/>
    <w:rsid w:val="008D1EA3"/>
    <w:rsid w:val="008D7215"/>
    <w:rsid w:val="008E12EA"/>
    <w:rsid w:val="008E504F"/>
    <w:rsid w:val="008F54DB"/>
    <w:rsid w:val="008F7455"/>
    <w:rsid w:val="008F7ACA"/>
    <w:rsid w:val="00904A18"/>
    <w:rsid w:val="00904FB9"/>
    <w:rsid w:val="00910007"/>
    <w:rsid w:val="009163EA"/>
    <w:rsid w:val="009168FB"/>
    <w:rsid w:val="00924AA7"/>
    <w:rsid w:val="00924C26"/>
    <w:rsid w:val="00925626"/>
    <w:rsid w:val="00931F80"/>
    <w:rsid w:val="0094585E"/>
    <w:rsid w:val="00947331"/>
    <w:rsid w:val="00947661"/>
    <w:rsid w:val="00947C39"/>
    <w:rsid w:val="009506C5"/>
    <w:rsid w:val="00950984"/>
    <w:rsid w:val="009606F0"/>
    <w:rsid w:val="009650C6"/>
    <w:rsid w:val="00966683"/>
    <w:rsid w:val="0096756A"/>
    <w:rsid w:val="00972B15"/>
    <w:rsid w:val="009750FE"/>
    <w:rsid w:val="00975C33"/>
    <w:rsid w:val="00976BE0"/>
    <w:rsid w:val="00976F0F"/>
    <w:rsid w:val="0098773D"/>
    <w:rsid w:val="009934C2"/>
    <w:rsid w:val="009A1C48"/>
    <w:rsid w:val="009A3E0E"/>
    <w:rsid w:val="009B2823"/>
    <w:rsid w:val="009B2A0D"/>
    <w:rsid w:val="009C4EF5"/>
    <w:rsid w:val="009C61FC"/>
    <w:rsid w:val="009C631C"/>
    <w:rsid w:val="009D5A10"/>
    <w:rsid w:val="009D79F4"/>
    <w:rsid w:val="009E0661"/>
    <w:rsid w:val="009F2C39"/>
    <w:rsid w:val="009F530B"/>
    <w:rsid w:val="00A0517B"/>
    <w:rsid w:val="00A0531A"/>
    <w:rsid w:val="00A10A7D"/>
    <w:rsid w:val="00A1383C"/>
    <w:rsid w:val="00A21621"/>
    <w:rsid w:val="00A23565"/>
    <w:rsid w:val="00A360BD"/>
    <w:rsid w:val="00A51A07"/>
    <w:rsid w:val="00A52B10"/>
    <w:rsid w:val="00A72EC2"/>
    <w:rsid w:val="00A73765"/>
    <w:rsid w:val="00A76D26"/>
    <w:rsid w:val="00A82179"/>
    <w:rsid w:val="00A93D29"/>
    <w:rsid w:val="00A93FF7"/>
    <w:rsid w:val="00AA35BF"/>
    <w:rsid w:val="00AA71A9"/>
    <w:rsid w:val="00AB1BE2"/>
    <w:rsid w:val="00AC247C"/>
    <w:rsid w:val="00AD3260"/>
    <w:rsid w:val="00B06F3F"/>
    <w:rsid w:val="00B1179C"/>
    <w:rsid w:val="00B23E31"/>
    <w:rsid w:val="00B26A0E"/>
    <w:rsid w:val="00B37E44"/>
    <w:rsid w:val="00B457C0"/>
    <w:rsid w:val="00B52C27"/>
    <w:rsid w:val="00B52F64"/>
    <w:rsid w:val="00B565AA"/>
    <w:rsid w:val="00B60B43"/>
    <w:rsid w:val="00B6390B"/>
    <w:rsid w:val="00B751CD"/>
    <w:rsid w:val="00B85B4F"/>
    <w:rsid w:val="00B9347F"/>
    <w:rsid w:val="00B93855"/>
    <w:rsid w:val="00BA277D"/>
    <w:rsid w:val="00BA39E6"/>
    <w:rsid w:val="00BA5005"/>
    <w:rsid w:val="00BA7BC1"/>
    <w:rsid w:val="00BB37A5"/>
    <w:rsid w:val="00BB3BA6"/>
    <w:rsid w:val="00BC3479"/>
    <w:rsid w:val="00BD089C"/>
    <w:rsid w:val="00BE2882"/>
    <w:rsid w:val="00BF1046"/>
    <w:rsid w:val="00BF14A5"/>
    <w:rsid w:val="00BF1EE9"/>
    <w:rsid w:val="00BF6799"/>
    <w:rsid w:val="00C078BD"/>
    <w:rsid w:val="00C10A03"/>
    <w:rsid w:val="00C17AB8"/>
    <w:rsid w:val="00C2669A"/>
    <w:rsid w:val="00C33F04"/>
    <w:rsid w:val="00C37F5D"/>
    <w:rsid w:val="00C4045D"/>
    <w:rsid w:val="00C505C3"/>
    <w:rsid w:val="00C51DFC"/>
    <w:rsid w:val="00C617A8"/>
    <w:rsid w:val="00C65A79"/>
    <w:rsid w:val="00C66CFC"/>
    <w:rsid w:val="00C805CD"/>
    <w:rsid w:val="00C95020"/>
    <w:rsid w:val="00C96FBA"/>
    <w:rsid w:val="00CA5AD1"/>
    <w:rsid w:val="00CB2061"/>
    <w:rsid w:val="00CB4CE4"/>
    <w:rsid w:val="00CC1625"/>
    <w:rsid w:val="00CC43AB"/>
    <w:rsid w:val="00CD4271"/>
    <w:rsid w:val="00CE2BA6"/>
    <w:rsid w:val="00CF6ACC"/>
    <w:rsid w:val="00D2087F"/>
    <w:rsid w:val="00D3210A"/>
    <w:rsid w:val="00D35741"/>
    <w:rsid w:val="00D3595A"/>
    <w:rsid w:val="00D411DF"/>
    <w:rsid w:val="00D4248A"/>
    <w:rsid w:val="00D47C45"/>
    <w:rsid w:val="00D554C9"/>
    <w:rsid w:val="00D57E3B"/>
    <w:rsid w:val="00D61AF3"/>
    <w:rsid w:val="00D62C6D"/>
    <w:rsid w:val="00D66C7B"/>
    <w:rsid w:val="00D67105"/>
    <w:rsid w:val="00D7295C"/>
    <w:rsid w:val="00D7354A"/>
    <w:rsid w:val="00D826F1"/>
    <w:rsid w:val="00D91FA5"/>
    <w:rsid w:val="00D920CA"/>
    <w:rsid w:val="00D92644"/>
    <w:rsid w:val="00D943A8"/>
    <w:rsid w:val="00DA1485"/>
    <w:rsid w:val="00DA39D9"/>
    <w:rsid w:val="00DA5089"/>
    <w:rsid w:val="00DA7155"/>
    <w:rsid w:val="00DB0D54"/>
    <w:rsid w:val="00DB3018"/>
    <w:rsid w:val="00DB47AC"/>
    <w:rsid w:val="00DB7D87"/>
    <w:rsid w:val="00DC2C5A"/>
    <w:rsid w:val="00DC424B"/>
    <w:rsid w:val="00DC433E"/>
    <w:rsid w:val="00DC458C"/>
    <w:rsid w:val="00DD3A5D"/>
    <w:rsid w:val="00DD4593"/>
    <w:rsid w:val="00DE2238"/>
    <w:rsid w:val="00DF2C1B"/>
    <w:rsid w:val="00DF2E5B"/>
    <w:rsid w:val="00E00F75"/>
    <w:rsid w:val="00E078A7"/>
    <w:rsid w:val="00E172D8"/>
    <w:rsid w:val="00E229A1"/>
    <w:rsid w:val="00E31254"/>
    <w:rsid w:val="00E5041F"/>
    <w:rsid w:val="00E549CB"/>
    <w:rsid w:val="00E56188"/>
    <w:rsid w:val="00E6069B"/>
    <w:rsid w:val="00E61B9D"/>
    <w:rsid w:val="00E62F33"/>
    <w:rsid w:val="00E64FCF"/>
    <w:rsid w:val="00E86E16"/>
    <w:rsid w:val="00E876BB"/>
    <w:rsid w:val="00E91297"/>
    <w:rsid w:val="00E92011"/>
    <w:rsid w:val="00E933B1"/>
    <w:rsid w:val="00E956B8"/>
    <w:rsid w:val="00E96114"/>
    <w:rsid w:val="00EA1F89"/>
    <w:rsid w:val="00EA5508"/>
    <w:rsid w:val="00EA65A6"/>
    <w:rsid w:val="00EB4E79"/>
    <w:rsid w:val="00ED40B8"/>
    <w:rsid w:val="00EF0F15"/>
    <w:rsid w:val="00EF2A38"/>
    <w:rsid w:val="00EF5514"/>
    <w:rsid w:val="00F02439"/>
    <w:rsid w:val="00F10048"/>
    <w:rsid w:val="00F1569F"/>
    <w:rsid w:val="00F15778"/>
    <w:rsid w:val="00F16209"/>
    <w:rsid w:val="00F2197B"/>
    <w:rsid w:val="00F239E4"/>
    <w:rsid w:val="00F244FF"/>
    <w:rsid w:val="00F2525D"/>
    <w:rsid w:val="00F25B9E"/>
    <w:rsid w:val="00F30155"/>
    <w:rsid w:val="00F357A5"/>
    <w:rsid w:val="00F41C3B"/>
    <w:rsid w:val="00F53FA8"/>
    <w:rsid w:val="00F61E1E"/>
    <w:rsid w:val="00F66EB5"/>
    <w:rsid w:val="00F7028A"/>
    <w:rsid w:val="00F71EAD"/>
    <w:rsid w:val="00F81AD9"/>
    <w:rsid w:val="00F834D6"/>
    <w:rsid w:val="00F856B5"/>
    <w:rsid w:val="00F86DDE"/>
    <w:rsid w:val="00F94854"/>
    <w:rsid w:val="00FA2070"/>
    <w:rsid w:val="00FB05E4"/>
    <w:rsid w:val="00FB3644"/>
    <w:rsid w:val="00FC55AE"/>
    <w:rsid w:val="00FC73E1"/>
    <w:rsid w:val="00FD03D6"/>
    <w:rsid w:val="00FD07D2"/>
    <w:rsid w:val="00FD0F29"/>
    <w:rsid w:val="00FD431F"/>
    <w:rsid w:val="00FD7DE3"/>
    <w:rsid w:val="00FF1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CBFDB04"/>
  <w15:docId w15:val="{58A645AE-D65B-4109-8D82-57B2644E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72D"/>
    <w:rPr>
      <w:rFonts w:ascii="Arial" w:hAnsi="Arial"/>
      <w:sz w:val="22"/>
    </w:rPr>
  </w:style>
  <w:style w:type="paragraph" w:styleId="Heading1">
    <w:name w:val="heading 1"/>
    <w:basedOn w:val="Normal"/>
    <w:next w:val="Normal"/>
    <w:link w:val="Heading1Char"/>
    <w:uiPriority w:val="9"/>
    <w:qFormat/>
    <w:rsid w:val="00BA5005"/>
    <w:pPr>
      <w:keepNext/>
      <w:jc w:val="center"/>
      <w:outlineLvl w:val="0"/>
    </w:pPr>
    <w:rPr>
      <w:rFonts w:ascii="Times New Roman" w:hAnsi="Times New Roman"/>
      <w:b/>
      <w:i/>
      <w:sz w:val="24"/>
    </w:rPr>
  </w:style>
  <w:style w:type="paragraph" w:styleId="Heading2">
    <w:name w:val="heading 2"/>
    <w:basedOn w:val="Normal"/>
    <w:next w:val="Normal"/>
    <w:qFormat/>
    <w:rsid w:val="00BA5005"/>
    <w:pPr>
      <w:keepNext/>
      <w:outlineLvl w:val="1"/>
    </w:pPr>
    <w:rPr>
      <w:b/>
      <w:sz w:val="20"/>
    </w:rPr>
  </w:style>
  <w:style w:type="paragraph" w:styleId="Heading3">
    <w:name w:val="heading 3"/>
    <w:basedOn w:val="Normal"/>
    <w:next w:val="Normal"/>
    <w:link w:val="Heading3Char"/>
    <w:uiPriority w:val="9"/>
    <w:semiHidden/>
    <w:unhideWhenUsed/>
    <w:qFormat/>
    <w:rsid w:val="00002F2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1161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F6AC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F6ACC"/>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1161D"/>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CF6ACC"/>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CF6ACC"/>
    <w:rPr>
      <w:rFonts w:asciiTheme="majorHAnsi" w:eastAsiaTheme="majorEastAsia" w:hAnsiTheme="majorHAnsi" w:cstheme="majorBidi"/>
      <w:color w:val="243F60" w:themeColor="accent1" w:themeShade="7F"/>
      <w:sz w:val="22"/>
    </w:rPr>
  </w:style>
  <w:style w:type="paragraph" w:styleId="Title">
    <w:name w:val="Title"/>
    <w:basedOn w:val="Normal"/>
    <w:link w:val="TitleChar"/>
    <w:uiPriority w:val="10"/>
    <w:qFormat/>
    <w:rsid w:val="00BA5005"/>
    <w:pPr>
      <w:jc w:val="center"/>
    </w:pPr>
    <w:rPr>
      <w:rFonts w:ascii="Times New Roman" w:hAnsi="Times New Roman"/>
      <w:sz w:val="36"/>
    </w:rPr>
  </w:style>
  <w:style w:type="character" w:styleId="Hyperlink">
    <w:name w:val="Hyperlink"/>
    <w:basedOn w:val="DefaultParagraphFont"/>
    <w:uiPriority w:val="99"/>
    <w:unhideWhenUsed/>
    <w:rsid w:val="00330635"/>
    <w:rPr>
      <w:color w:val="0000FF"/>
      <w:u w:val="single"/>
    </w:rPr>
  </w:style>
  <w:style w:type="paragraph" w:styleId="NormalWeb">
    <w:name w:val="Normal (Web)"/>
    <w:basedOn w:val="Normal"/>
    <w:uiPriority w:val="99"/>
    <w:semiHidden/>
    <w:unhideWhenUsed/>
    <w:rsid w:val="00330635"/>
    <w:pPr>
      <w:spacing w:before="100" w:beforeAutospacing="1" w:after="100" w:afterAutospacing="1"/>
    </w:pPr>
    <w:rPr>
      <w:rFonts w:ascii="Times New Roman" w:eastAsiaTheme="minorHAnsi" w:hAnsi="Times New Roman"/>
      <w:sz w:val="24"/>
      <w:szCs w:val="24"/>
    </w:rPr>
  </w:style>
  <w:style w:type="paragraph" w:customStyle="1" w:styleId="Default">
    <w:name w:val="Default"/>
    <w:rsid w:val="00330635"/>
    <w:pPr>
      <w:autoSpaceDE w:val="0"/>
      <w:autoSpaceDN w:val="0"/>
      <w:adjustRightInd w:val="0"/>
    </w:pPr>
    <w:rPr>
      <w:rFonts w:ascii="Arial" w:hAnsi="Arial" w:cs="Arial"/>
      <w:b/>
      <w:color w:val="000000"/>
      <w:sz w:val="24"/>
      <w:szCs w:val="24"/>
    </w:rPr>
  </w:style>
  <w:style w:type="character" w:styleId="FollowedHyperlink">
    <w:name w:val="FollowedHyperlink"/>
    <w:basedOn w:val="DefaultParagraphFont"/>
    <w:uiPriority w:val="99"/>
    <w:semiHidden/>
    <w:unhideWhenUsed/>
    <w:rsid w:val="00330635"/>
    <w:rPr>
      <w:color w:val="800080" w:themeColor="followedHyperlink"/>
      <w:u w:val="single"/>
    </w:rPr>
  </w:style>
  <w:style w:type="paragraph" w:styleId="ListParagraph">
    <w:name w:val="List Paragraph"/>
    <w:basedOn w:val="Normal"/>
    <w:uiPriority w:val="34"/>
    <w:qFormat/>
    <w:rsid w:val="00C2669A"/>
    <w:pPr>
      <w:ind w:left="720"/>
      <w:contextualSpacing/>
    </w:pPr>
  </w:style>
  <w:style w:type="paragraph" w:customStyle="1" w:styleId="LRWLBodyTextBullet1">
    <w:name w:val="LRWL Body Text Bullet 1"/>
    <w:basedOn w:val="Normal"/>
    <w:link w:val="LRWLBodyTextBullet1Char"/>
    <w:qFormat/>
    <w:rsid w:val="00C2669A"/>
    <w:pPr>
      <w:numPr>
        <w:numId w:val="1"/>
      </w:numPr>
      <w:spacing w:before="120" w:after="120"/>
    </w:pPr>
    <w:rPr>
      <w:szCs w:val="22"/>
    </w:rPr>
  </w:style>
  <w:style w:type="character" w:customStyle="1" w:styleId="LRWLBodyTextBullet1Char">
    <w:name w:val="LRWL Body Text Bullet 1 Char"/>
    <w:basedOn w:val="DefaultParagraphFont"/>
    <w:link w:val="LRWLBodyTextBullet1"/>
    <w:rsid w:val="00C2669A"/>
    <w:rPr>
      <w:rFonts w:ascii="Arial" w:hAnsi="Arial"/>
      <w:sz w:val="22"/>
      <w:szCs w:val="22"/>
    </w:rPr>
  </w:style>
  <w:style w:type="paragraph" w:styleId="Header">
    <w:name w:val="header"/>
    <w:basedOn w:val="Normal"/>
    <w:link w:val="HeaderChar"/>
    <w:uiPriority w:val="99"/>
    <w:unhideWhenUsed/>
    <w:rsid w:val="00E172D8"/>
    <w:pPr>
      <w:tabs>
        <w:tab w:val="center" w:pos="4680"/>
        <w:tab w:val="right" w:pos="9360"/>
      </w:tabs>
    </w:pPr>
  </w:style>
  <w:style w:type="character" w:customStyle="1" w:styleId="HeaderChar">
    <w:name w:val="Header Char"/>
    <w:basedOn w:val="DefaultParagraphFont"/>
    <w:link w:val="Header"/>
    <w:uiPriority w:val="99"/>
    <w:rsid w:val="00E172D8"/>
    <w:rPr>
      <w:rFonts w:ascii="Arial" w:hAnsi="Arial"/>
      <w:sz w:val="22"/>
    </w:rPr>
  </w:style>
  <w:style w:type="paragraph" w:styleId="Footer">
    <w:name w:val="footer"/>
    <w:basedOn w:val="Normal"/>
    <w:link w:val="FooterChar"/>
    <w:uiPriority w:val="99"/>
    <w:unhideWhenUsed/>
    <w:rsid w:val="00E172D8"/>
    <w:pPr>
      <w:tabs>
        <w:tab w:val="center" w:pos="4680"/>
        <w:tab w:val="right" w:pos="9360"/>
      </w:tabs>
    </w:pPr>
  </w:style>
  <w:style w:type="character" w:customStyle="1" w:styleId="FooterChar">
    <w:name w:val="Footer Char"/>
    <w:basedOn w:val="DefaultParagraphFont"/>
    <w:link w:val="Footer"/>
    <w:uiPriority w:val="99"/>
    <w:rsid w:val="00E172D8"/>
    <w:rPr>
      <w:rFonts w:ascii="Arial" w:hAnsi="Arial"/>
      <w:sz w:val="22"/>
    </w:rPr>
  </w:style>
  <w:style w:type="paragraph" w:styleId="BalloonText">
    <w:name w:val="Balloon Text"/>
    <w:basedOn w:val="Normal"/>
    <w:link w:val="BalloonTextChar"/>
    <w:uiPriority w:val="99"/>
    <w:semiHidden/>
    <w:unhideWhenUsed/>
    <w:rsid w:val="009C4E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EF5"/>
    <w:rPr>
      <w:rFonts w:ascii="Segoe UI" w:hAnsi="Segoe UI" w:cs="Segoe UI"/>
      <w:sz w:val="18"/>
      <w:szCs w:val="18"/>
    </w:rPr>
  </w:style>
  <w:style w:type="character" w:styleId="CommentReference">
    <w:name w:val="annotation reference"/>
    <w:basedOn w:val="DefaultParagraphFont"/>
    <w:unhideWhenUsed/>
    <w:rsid w:val="00261A7C"/>
    <w:rPr>
      <w:sz w:val="16"/>
      <w:szCs w:val="16"/>
    </w:rPr>
  </w:style>
  <w:style w:type="paragraph" w:styleId="CommentText">
    <w:name w:val="annotation text"/>
    <w:basedOn w:val="Normal"/>
    <w:link w:val="CommentTextChar"/>
    <w:uiPriority w:val="99"/>
    <w:unhideWhenUsed/>
    <w:rsid w:val="00261A7C"/>
    <w:rPr>
      <w:sz w:val="20"/>
    </w:rPr>
  </w:style>
  <w:style w:type="character" w:customStyle="1" w:styleId="CommentTextChar">
    <w:name w:val="Comment Text Char"/>
    <w:basedOn w:val="DefaultParagraphFont"/>
    <w:link w:val="CommentText"/>
    <w:uiPriority w:val="99"/>
    <w:rsid w:val="00261A7C"/>
    <w:rPr>
      <w:rFonts w:ascii="Arial" w:hAnsi="Arial"/>
    </w:rPr>
  </w:style>
  <w:style w:type="paragraph" w:styleId="CommentSubject">
    <w:name w:val="annotation subject"/>
    <w:basedOn w:val="CommentText"/>
    <w:next w:val="CommentText"/>
    <w:link w:val="CommentSubjectChar"/>
    <w:uiPriority w:val="99"/>
    <w:semiHidden/>
    <w:unhideWhenUsed/>
    <w:rsid w:val="00261A7C"/>
    <w:rPr>
      <w:b/>
      <w:bCs/>
    </w:rPr>
  </w:style>
  <w:style w:type="character" w:customStyle="1" w:styleId="CommentSubjectChar">
    <w:name w:val="Comment Subject Char"/>
    <w:basedOn w:val="CommentTextChar"/>
    <w:link w:val="CommentSubject"/>
    <w:uiPriority w:val="99"/>
    <w:semiHidden/>
    <w:rsid w:val="00261A7C"/>
    <w:rPr>
      <w:rFonts w:ascii="Arial" w:hAnsi="Arial"/>
      <w:b/>
      <w:bCs/>
    </w:rPr>
  </w:style>
  <w:style w:type="paragraph" w:styleId="Revision">
    <w:name w:val="Revision"/>
    <w:hidden/>
    <w:uiPriority w:val="99"/>
    <w:semiHidden/>
    <w:rsid w:val="00BB3BA6"/>
    <w:rPr>
      <w:rFonts w:ascii="Arial" w:hAnsi="Arial"/>
      <w:sz w:val="22"/>
    </w:rPr>
  </w:style>
  <w:style w:type="paragraph" w:customStyle="1" w:styleId="font5">
    <w:name w:val="font5"/>
    <w:basedOn w:val="Normal"/>
    <w:rsid w:val="003532FD"/>
    <w:pPr>
      <w:spacing w:before="100" w:beforeAutospacing="1" w:after="100" w:afterAutospacing="1"/>
    </w:pPr>
    <w:rPr>
      <w:rFonts w:cs="Arial"/>
      <w:b/>
      <w:bCs/>
      <w:sz w:val="20"/>
    </w:rPr>
  </w:style>
  <w:style w:type="paragraph" w:customStyle="1" w:styleId="font6">
    <w:name w:val="font6"/>
    <w:basedOn w:val="Normal"/>
    <w:rsid w:val="003532FD"/>
    <w:pPr>
      <w:spacing w:before="100" w:beforeAutospacing="1" w:after="100" w:afterAutospacing="1"/>
    </w:pPr>
    <w:rPr>
      <w:rFonts w:cs="Arial"/>
      <w:sz w:val="20"/>
    </w:rPr>
  </w:style>
  <w:style w:type="paragraph" w:customStyle="1" w:styleId="font7">
    <w:name w:val="font7"/>
    <w:basedOn w:val="Normal"/>
    <w:rsid w:val="003532FD"/>
    <w:pPr>
      <w:spacing w:before="100" w:beforeAutospacing="1" w:after="100" w:afterAutospacing="1"/>
    </w:pPr>
    <w:rPr>
      <w:rFonts w:cs="Arial"/>
      <w:b/>
      <w:bCs/>
      <w:sz w:val="20"/>
    </w:rPr>
  </w:style>
  <w:style w:type="paragraph" w:customStyle="1" w:styleId="xl65">
    <w:name w:val="xl65"/>
    <w:basedOn w:val="Normal"/>
    <w:rsid w:val="003532FD"/>
    <w:pPr>
      <w:spacing w:before="100" w:beforeAutospacing="1" w:after="100" w:afterAutospacing="1"/>
    </w:pPr>
    <w:rPr>
      <w:rFonts w:cs="Arial"/>
      <w:b/>
      <w:bCs/>
      <w:sz w:val="20"/>
    </w:rPr>
  </w:style>
  <w:style w:type="paragraph" w:customStyle="1" w:styleId="xl66">
    <w:name w:val="xl66"/>
    <w:basedOn w:val="Normal"/>
    <w:rsid w:val="003532FD"/>
    <w:pPr>
      <w:spacing w:before="100" w:beforeAutospacing="1" w:after="100" w:afterAutospacing="1"/>
    </w:pPr>
    <w:rPr>
      <w:rFonts w:cs="Arial"/>
      <w:sz w:val="20"/>
    </w:rPr>
  </w:style>
  <w:style w:type="paragraph" w:customStyle="1" w:styleId="xl67">
    <w:name w:val="xl67"/>
    <w:basedOn w:val="Normal"/>
    <w:rsid w:val="003532FD"/>
    <w:pPr>
      <w:shd w:val="clear" w:color="000000" w:fill="BDD7EE"/>
      <w:spacing w:before="100" w:beforeAutospacing="1" w:after="100" w:afterAutospacing="1"/>
    </w:pPr>
    <w:rPr>
      <w:rFonts w:cs="Arial"/>
      <w:b/>
      <w:bCs/>
      <w:sz w:val="20"/>
    </w:rPr>
  </w:style>
  <w:style w:type="paragraph" w:customStyle="1" w:styleId="xl68">
    <w:name w:val="xl68"/>
    <w:basedOn w:val="Normal"/>
    <w:rsid w:val="003532FD"/>
    <w:pPr>
      <w:spacing w:before="100" w:beforeAutospacing="1" w:after="100" w:afterAutospacing="1"/>
      <w:jc w:val="center"/>
      <w:textAlignment w:val="center"/>
    </w:pPr>
    <w:rPr>
      <w:rFonts w:cs="Arial"/>
      <w:sz w:val="20"/>
    </w:rPr>
  </w:style>
  <w:style w:type="paragraph" w:customStyle="1" w:styleId="xl69">
    <w:name w:val="xl69"/>
    <w:basedOn w:val="Normal"/>
    <w:rsid w:val="003532FD"/>
    <w:pPr>
      <w:spacing w:before="100" w:beforeAutospacing="1" w:after="100" w:afterAutospacing="1"/>
      <w:textAlignment w:val="top"/>
    </w:pPr>
    <w:rPr>
      <w:rFonts w:cs="Arial"/>
      <w:sz w:val="20"/>
    </w:rPr>
  </w:style>
  <w:style w:type="paragraph" w:customStyle="1" w:styleId="xl70">
    <w:name w:val="xl70"/>
    <w:basedOn w:val="Normal"/>
    <w:rsid w:val="003532FD"/>
    <w:pPr>
      <w:shd w:val="clear" w:color="000000" w:fill="BDD7EE"/>
      <w:spacing w:before="100" w:beforeAutospacing="1" w:after="100" w:afterAutospacing="1"/>
    </w:pPr>
    <w:rPr>
      <w:rFonts w:cs="Arial"/>
      <w:sz w:val="20"/>
    </w:rPr>
  </w:style>
  <w:style w:type="paragraph" w:customStyle="1" w:styleId="xl71">
    <w:name w:val="xl71"/>
    <w:basedOn w:val="Normal"/>
    <w:rsid w:val="003532FD"/>
    <w:pPr>
      <w:shd w:val="clear" w:color="000000" w:fill="E7E6E6"/>
      <w:spacing w:before="100" w:beforeAutospacing="1" w:after="100" w:afterAutospacing="1"/>
    </w:pPr>
    <w:rPr>
      <w:rFonts w:cs="Arial"/>
      <w:b/>
      <w:bCs/>
      <w:sz w:val="20"/>
    </w:rPr>
  </w:style>
  <w:style w:type="paragraph" w:customStyle="1" w:styleId="xl72">
    <w:name w:val="xl72"/>
    <w:basedOn w:val="Normal"/>
    <w:rsid w:val="003532FD"/>
    <w:pPr>
      <w:shd w:val="clear" w:color="000000" w:fill="E7E6E6"/>
      <w:spacing w:before="100" w:beforeAutospacing="1" w:after="100" w:afterAutospacing="1"/>
    </w:pPr>
    <w:rPr>
      <w:rFonts w:cs="Arial"/>
      <w:sz w:val="20"/>
    </w:rPr>
  </w:style>
  <w:style w:type="paragraph" w:customStyle="1" w:styleId="xl73">
    <w:name w:val="xl73"/>
    <w:basedOn w:val="Normal"/>
    <w:rsid w:val="003532FD"/>
    <w:pPr>
      <w:spacing w:before="100" w:beforeAutospacing="1" w:after="100" w:afterAutospacing="1"/>
      <w:jc w:val="center"/>
      <w:textAlignment w:val="center"/>
    </w:pPr>
    <w:rPr>
      <w:rFonts w:cs="Arial"/>
      <w:b/>
      <w:bCs/>
      <w:sz w:val="20"/>
    </w:rPr>
  </w:style>
  <w:style w:type="paragraph" w:customStyle="1" w:styleId="xl74">
    <w:name w:val="xl74"/>
    <w:basedOn w:val="Normal"/>
    <w:rsid w:val="003532FD"/>
    <w:pPr>
      <w:spacing w:before="100" w:beforeAutospacing="1" w:after="100" w:afterAutospacing="1"/>
      <w:textAlignment w:val="top"/>
    </w:pPr>
    <w:rPr>
      <w:rFonts w:cs="Arial"/>
      <w:b/>
      <w:bCs/>
      <w:sz w:val="20"/>
    </w:rPr>
  </w:style>
  <w:style w:type="paragraph" w:customStyle="1" w:styleId="xl75">
    <w:name w:val="xl75"/>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rPr>
  </w:style>
  <w:style w:type="paragraph" w:customStyle="1" w:styleId="xl76">
    <w:name w:val="xl76"/>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0"/>
    </w:rPr>
  </w:style>
  <w:style w:type="paragraph" w:customStyle="1" w:styleId="xl77">
    <w:name w:val="xl77"/>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rPr>
  </w:style>
  <w:style w:type="paragraph" w:customStyle="1" w:styleId="xl78">
    <w:name w:val="xl78"/>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0"/>
    </w:rPr>
  </w:style>
  <w:style w:type="paragraph" w:customStyle="1" w:styleId="xl79">
    <w:name w:val="xl79"/>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cs="Arial"/>
      <w:b/>
      <w:bCs/>
      <w:sz w:val="20"/>
    </w:rPr>
  </w:style>
  <w:style w:type="paragraph" w:customStyle="1" w:styleId="xl80">
    <w:name w:val="xl80"/>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top"/>
    </w:pPr>
    <w:rPr>
      <w:rFonts w:cs="Arial"/>
      <w:b/>
      <w:bCs/>
      <w:sz w:val="20"/>
    </w:rPr>
  </w:style>
  <w:style w:type="paragraph" w:customStyle="1" w:styleId="xl81">
    <w:name w:val="xl81"/>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sz w:val="20"/>
    </w:rPr>
  </w:style>
  <w:style w:type="paragraph" w:customStyle="1" w:styleId="xl82">
    <w:name w:val="xl82"/>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top"/>
    </w:pPr>
    <w:rPr>
      <w:rFonts w:cs="Arial"/>
      <w:sz w:val="20"/>
    </w:rPr>
  </w:style>
  <w:style w:type="paragraph" w:customStyle="1" w:styleId="xl83">
    <w:name w:val="xl83"/>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cs="Arial"/>
      <w:b/>
      <w:bCs/>
      <w:sz w:val="20"/>
    </w:rPr>
  </w:style>
  <w:style w:type="paragraph" w:customStyle="1" w:styleId="xl84">
    <w:name w:val="xl84"/>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cs="Arial"/>
      <w:b/>
      <w:bCs/>
      <w:sz w:val="20"/>
    </w:rPr>
  </w:style>
  <w:style w:type="paragraph" w:customStyle="1" w:styleId="xl85">
    <w:name w:val="xl85"/>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sz w:val="20"/>
    </w:rPr>
  </w:style>
  <w:style w:type="paragraph" w:customStyle="1" w:styleId="xl86">
    <w:name w:val="xl86"/>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cs="Arial"/>
      <w:sz w:val="20"/>
    </w:rPr>
  </w:style>
  <w:style w:type="paragraph" w:customStyle="1" w:styleId="xl87">
    <w:name w:val="xl87"/>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b/>
      <w:bCs/>
      <w:sz w:val="20"/>
    </w:rPr>
  </w:style>
  <w:style w:type="paragraph" w:customStyle="1" w:styleId="xl88">
    <w:name w:val="xl88"/>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cs="Arial"/>
      <w:b/>
      <w:bCs/>
      <w:sz w:val="20"/>
    </w:rPr>
  </w:style>
  <w:style w:type="paragraph" w:customStyle="1" w:styleId="xl89">
    <w:name w:val="xl89"/>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rFonts w:cs="Arial"/>
      <w:b/>
      <w:bCs/>
      <w:sz w:val="20"/>
    </w:rPr>
  </w:style>
  <w:style w:type="paragraph" w:customStyle="1" w:styleId="xl90">
    <w:name w:val="xl90"/>
    <w:basedOn w:val="Normal"/>
    <w:rsid w:val="003532FD"/>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cs="Arial"/>
      <w:b/>
      <w:bCs/>
      <w:sz w:val="20"/>
    </w:rPr>
  </w:style>
  <w:style w:type="paragraph" w:customStyle="1" w:styleId="xl91">
    <w:name w:val="xl91"/>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cs="Arial"/>
      <w:b/>
      <w:bCs/>
      <w:sz w:val="20"/>
    </w:rPr>
  </w:style>
  <w:style w:type="paragraph" w:customStyle="1" w:styleId="xl92">
    <w:name w:val="xl92"/>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rFonts w:cs="Arial"/>
      <w:b/>
      <w:bCs/>
      <w:sz w:val="20"/>
    </w:rPr>
  </w:style>
  <w:style w:type="paragraph" w:customStyle="1" w:styleId="xl93">
    <w:name w:val="xl93"/>
    <w:basedOn w:val="Normal"/>
    <w:rsid w:val="003532FD"/>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cs="Arial"/>
      <w:b/>
      <w:bCs/>
      <w:sz w:val="20"/>
    </w:rPr>
  </w:style>
  <w:style w:type="paragraph" w:customStyle="1" w:styleId="xl94">
    <w:name w:val="xl94"/>
    <w:basedOn w:val="Normal"/>
    <w:rsid w:val="003532FD"/>
    <w:pPr>
      <w:spacing w:before="100" w:beforeAutospacing="1" w:after="100" w:afterAutospacing="1"/>
      <w:textAlignment w:val="center"/>
    </w:pPr>
    <w:rPr>
      <w:rFonts w:cs="Arial"/>
      <w:b/>
      <w:bCs/>
      <w:sz w:val="20"/>
    </w:rPr>
  </w:style>
  <w:style w:type="paragraph" w:customStyle="1" w:styleId="xl95">
    <w:name w:val="xl95"/>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6"/>
      <w:szCs w:val="16"/>
    </w:rPr>
  </w:style>
  <w:style w:type="paragraph" w:customStyle="1" w:styleId="xl96">
    <w:name w:val="xl96"/>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rPr>
  </w:style>
  <w:style w:type="paragraph" w:customStyle="1" w:styleId="xl97">
    <w:name w:val="xl97"/>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0"/>
    </w:rPr>
  </w:style>
  <w:style w:type="paragraph" w:customStyle="1" w:styleId="xl98">
    <w:name w:val="xl98"/>
    <w:basedOn w:val="Normal"/>
    <w:rsid w:val="00353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 w:val="20"/>
    </w:rPr>
  </w:style>
  <w:style w:type="paragraph" w:customStyle="1" w:styleId="xl99">
    <w:name w:val="xl99"/>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sz w:val="20"/>
    </w:rPr>
  </w:style>
  <w:style w:type="paragraph" w:customStyle="1" w:styleId="xl100">
    <w:name w:val="xl100"/>
    <w:basedOn w:val="Normal"/>
    <w:rsid w:val="003532FD"/>
    <w:pPr>
      <w:pBdr>
        <w:top w:val="single" w:sz="4" w:space="0" w:color="auto"/>
        <w:left w:val="single" w:sz="4" w:space="0" w:color="auto"/>
        <w:bottom w:val="single" w:sz="4" w:space="0" w:color="auto"/>
        <w:right w:val="single" w:sz="4" w:space="0" w:color="auto"/>
      </w:pBdr>
      <w:shd w:val="clear" w:color="000000" w:fill="99FF33"/>
      <w:spacing w:before="100" w:beforeAutospacing="1" w:after="100" w:afterAutospacing="1"/>
    </w:pPr>
    <w:rPr>
      <w:rFonts w:cs="Arial"/>
      <w:b/>
      <w:bCs/>
      <w:sz w:val="20"/>
    </w:rPr>
  </w:style>
  <w:style w:type="paragraph" w:customStyle="1" w:styleId="xl101">
    <w:name w:val="xl101"/>
    <w:basedOn w:val="Normal"/>
    <w:rsid w:val="003532FD"/>
    <w:pPr>
      <w:pBdr>
        <w:top w:val="single" w:sz="4" w:space="0" w:color="auto"/>
        <w:left w:val="single" w:sz="4" w:space="0" w:color="auto"/>
        <w:bottom w:val="single" w:sz="4" w:space="0" w:color="auto"/>
        <w:right w:val="single" w:sz="4" w:space="0" w:color="auto"/>
      </w:pBdr>
      <w:shd w:val="clear" w:color="000000" w:fill="99FF33"/>
      <w:spacing w:before="100" w:beforeAutospacing="1" w:after="100" w:afterAutospacing="1"/>
    </w:pPr>
    <w:rPr>
      <w:rFonts w:cs="Arial"/>
      <w:sz w:val="20"/>
    </w:rPr>
  </w:style>
  <w:style w:type="paragraph" w:customStyle="1" w:styleId="xl102">
    <w:name w:val="xl102"/>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b/>
      <w:bCs/>
      <w:sz w:val="20"/>
    </w:rPr>
  </w:style>
  <w:style w:type="paragraph" w:customStyle="1" w:styleId="xl103">
    <w:name w:val="xl103"/>
    <w:basedOn w:val="Normal"/>
    <w:rsid w:val="003532F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cs="Arial"/>
      <w:b/>
      <w:bCs/>
      <w:sz w:val="20"/>
    </w:rPr>
  </w:style>
  <w:style w:type="paragraph" w:customStyle="1" w:styleId="xl104">
    <w:name w:val="xl104"/>
    <w:basedOn w:val="Normal"/>
    <w:rsid w:val="003532FD"/>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cs="Arial"/>
      <w:sz w:val="20"/>
    </w:rPr>
  </w:style>
  <w:style w:type="paragraph" w:customStyle="1" w:styleId="xl105">
    <w:name w:val="xl105"/>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sz w:val="20"/>
    </w:rPr>
  </w:style>
  <w:style w:type="paragraph" w:customStyle="1" w:styleId="xl106">
    <w:name w:val="xl106"/>
    <w:basedOn w:val="Normal"/>
    <w:rsid w:val="003532FD"/>
    <w:pPr>
      <w:shd w:val="clear" w:color="000000" w:fill="FFC000"/>
      <w:spacing w:before="100" w:beforeAutospacing="1" w:after="100" w:afterAutospacing="1"/>
    </w:pPr>
    <w:rPr>
      <w:rFonts w:cs="Arial"/>
      <w:sz w:val="20"/>
    </w:rPr>
  </w:style>
  <w:style w:type="paragraph" w:customStyle="1" w:styleId="xl107">
    <w:name w:val="xl107"/>
    <w:basedOn w:val="Normal"/>
    <w:rsid w:val="003532FD"/>
    <w:pPr>
      <w:shd w:val="clear" w:color="000000" w:fill="99FF33"/>
      <w:spacing w:before="100" w:beforeAutospacing="1" w:after="100" w:afterAutospacing="1"/>
    </w:pPr>
    <w:rPr>
      <w:rFonts w:cs="Arial"/>
      <w:sz w:val="20"/>
    </w:rPr>
  </w:style>
  <w:style w:type="paragraph" w:customStyle="1" w:styleId="xl108">
    <w:name w:val="xl108"/>
    <w:basedOn w:val="Normal"/>
    <w:rsid w:val="003532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sz w:val="20"/>
    </w:rPr>
  </w:style>
  <w:style w:type="paragraph" w:customStyle="1" w:styleId="xl109">
    <w:name w:val="xl109"/>
    <w:basedOn w:val="Normal"/>
    <w:rsid w:val="003532FD"/>
    <w:pPr>
      <w:shd w:val="clear" w:color="000000" w:fill="C00000"/>
      <w:spacing w:before="100" w:beforeAutospacing="1" w:after="100" w:afterAutospacing="1"/>
    </w:pPr>
    <w:rPr>
      <w:rFonts w:cs="Arial"/>
      <w:sz w:val="20"/>
    </w:rPr>
  </w:style>
  <w:style w:type="paragraph" w:customStyle="1" w:styleId="xl110">
    <w:name w:val="xl110"/>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sz w:val="20"/>
    </w:rPr>
  </w:style>
  <w:style w:type="paragraph" w:customStyle="1" w:styleId="xl111">
    <w:name w:val="xl111"/>
    <w:basedOn w:val="Normal"/>
    <w:rsid w:val="003532FD"/>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pPr>
    <w:rPr>
      <w:rFonts w:cs="Arial"/>
      <w:b/>
      <w:bCs/>
      <w:sz w:val="20"/>
    </w:rPr>
  </w:style>
  <w:style w:type="paragraph" w:customStyle="1" w:styleId="xl112">
    <w:name w:val="xl112"/>
    <w:basedOn w:val="Normal"/>
    <w:rsid w:val="003532FD"/>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pPr>
    <w:rPr>
      <w:rFonts w:cs="Arial"/>
      <w:sz w:val="20"/>
    </w:rPr>
  </w:style>
  <w:style w:type="paragraph" w:customStyle="1" w:styleId="xl113">
    <w:name w:val="xl113"/>
    <w:basedOn w:val="Normal"/>
    <w:rsid w:val="003532F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rFonts w:cs="Arial"/>
      <w:b/>
      <w:bCs/>
      <w:sz w:val="20"/>
    </w:rPr>
  </w:style>
  <w:style w:type="paragraph" w:customStyle="1" w:styleId="xl114">
    <w:name w:val="xl114"/>
    <w:basedOn w:val="Normal"/>
    <w:rsid w:val="003532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cs="Arial"/>
      <w:b/>
      <w:bCs/>
      <w:sz w:val="20"/>
    </w:rPr>
  </w:style>
  <w:style w:type="paragraph" w:customStyle="1" w:styleId="xl115">
    <w:name w:val="xl115"/>
    <w:basedOn w:val="Normal"/>
    <w:rsid w:val="003532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cs="Arial"/>
      <w:sz w:val="20"/>
    </w:rPr>
  </w:style>
  <w:style w:type="paragraph" w:customStyle="1" w:styleId="xl116">
    <w:name w:val="xl116"/>
    <w:basedOn w:val="Normal"/>
    <w:rsid w:val="003532F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cs="Arial"/>
      <w:sz w:val="20"/>
    </w:rPr>
  </w:style>
  <w:style w:type="paragraph" w:customStyle="1" w:styleId="xl117">
    <w:name w:val="xl117"/>
    <w:basedOn w:val="Normal"/>
    <w:rsid w:val="003532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cs="Arial"/>
      <w:b/>
      <w:bCs/>
      <w:sz w:val="20"/>
    </w:rPr>
  </w:style>
  <w:style w:type="paragraph" w:customStyle="1" w:styleId="xl118">
    <w:name w:val="xl118"/>
    <w:basedOn w:val="Normal"/>
    <w:rsid w:val="003532F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cs="Arial"/>
      <w:sz w:val="20"/>
    </w:rPr>
  </w:style>
  <w:style w:type="paragraph" w:customStyle="1" w:styleId="xl119">
    <w:name w:val="xl119"/>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rPr>
  </w:style>
  <w:style w:type="paragraph" w:customStyle="1" w:styleId="xl120">
    <w:name w:val="xl120"/>
    <w:basedOn w:val="Normal"/>
    <w:rsid w:val="003532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rPr>
  </w:style>
  <w:style w:type="paragraph" w:customStyle="1" w:styleId="xl121">
    <w:name w:val="xl121"/>
    <w:basedOn w:val="Normal"/>
    <w:rsid w:val="003532FD"/>
    <w:pPr>
      <w:pBdr>
        <w:top w:val="single" w:sz="4" w:space="0" w:color="auto"/>
        <w:left w:val="single" w:sz="4" w:space="0" w:color="auto"/>
        <w:bottom w:val="single" w:sz="4" w:space="0" w:color="auto"/>
        <w:right w:val="single" w:sz="4" w:space="0" w:color="auto"/>
      </w:pBdr>
      <w:shd w:val="clear" w:color="000000" w:fill="99FF33"/>
      <w:spacing w:before="100" w:beforeAutospacing="1" w:after="100" w:afterAutospacing="1"/>
    </w:pPr>
    <w:rPr>
      <w:rFonts w:cs="Arial"/>
      <w:sz w:val="20"/>
    </w:rPr>
  </w:style>
  <w:style w:type="paragraph" w:customStyle="1" w:styleId="xl122">
    <w:name w:val="xl122"/>
    <w:basedOn w:val="Normal"/>
    <w:rsid w:val="003532FD"/>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rFonts w:cs="Arial"/>
      <w:sz w:val="20"/>
    </w:rPr>
  </w:style>
  <w:style w:type="paragraph" w:customStyle="1" w:styleId="xl123">
    <w:name w:val="xl123"/>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b/>
      <w:bCs/>
      <w:sz w:val="20"/>
    </w:rPr>
  </w:style>
  <w:style w:type="paragraph" w:customStyle="1" w:styleId="xl124">
    <w:name w:val="xl124"/>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b/>
      <w:bCs/>
      <w:sz w:val="20"/>
    </w:rPr>
  </w:style>
  <w:style w:type="paragraph" w:customStyle="1" w:styleId="xl125">
    <w:name w:val="xl125"/>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center"/>
    </w:pPr>
    <w:rPr>
      <w:rFonts w:cs="Arial"/>
      <w:sz w:val="20"/>
    </w:rPr>
  </w:style>
  <w:style w:type="paragraph" w:customStyle="1" w:styleId="xl126">
    <w:name w:val="xl126"/>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cs="Arial"/>
      <w:sz w:val="20"/>
    </w:rPr>
  </w:style>
  <w:style w:type="paragraph" w:customStyle="1" w:styleId="xl127">
    <w:name w:val="xl127"/>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sz w:val="20"/>
    </w:rPr>
  </w:style>
  <w:style w:type="paragraph" w:customStyle="1" w:styleId="xl128">
    <w:name w:val="xl128"/>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sz w:val="20"/>
    </w:rPr>
  </w:style>
  <w:style w:type="paragraph" w:customStyle="1" w:styleId="xl129">
    <w:name w:val="xl129"/>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cs="Arial"/>
      <w:sz w:val="20"/>
    </w:rPr>
  </w:style>
  <w:style w:type="paragraph" w:customStyle="1" w:styleId="xl130">
    <w:name w:val="xl130"/>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top"/>
    </w:pPr>
    <w:rPr>
      <w:rFonts w:cs="Arial"/>
      <w:sz w:val="20"/>
    </w:rPr>
  </w:style>
  <w:style w:type="paragraph" w:customStyle="1" w:styleId="xl131">
    <w:name w:val="xl131"/>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cs="Arial"/>
      <w:sz w:val="20"/>
    </w:rPr>
  </w:style>
  <w:style w:type="paragraph" w:customStyle="1" w:styleId="xl132">
    <w:name w:val="xl132"/>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rPr>
      <w:rFonts w:cs="Arial"/>
      <w:sz w:val="20"/>
    </w:rPr>
  </w:style>
  <w:style w:type="paragraph" w:customStyle="1" w:styleId="xl133">
    <w:name w:val="xl133"/>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pPr>
    <w:rPr>
      <w:rFonts w:cs="Arial"/>
      <w:b/>
      <w:bCs/>
      <w:sz w:val="20"/>
    </w:rPr>
  </w:style>
  <w:style w:type="paragraph" w:customStyle="1" w:styleId="xl134">
    <w:name w:val="xl134"/>
    <w:basedOn w:val="Normal"/>
    <w:rsid w:val="003532F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center"/>
    </w:pPr>
    <w:rPr>
      <w:rFonts w:cs="Arial"/>
      <w:b/>
      <w:bCs/>
      <w:sz w:val="20"/>
    </w:rPr>
  </w:style>
  <w:style w:type="table" w:styleId="TableGrid">
    <w:name w:val="Table Grid"/>
    <w:basedOn w:val="TableNormal"/>
    <w:uiPriority w:val="39"/>
    <w:rsid w:val="00B75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B751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1">
    <w:name w:val="Grid Table 5 Dark Accent 1"/>
    <w:basedOn w:val="TableNormal"/>
    <w:uiPriority w:val="50"/>
    <w:rsid w:val="00B751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B751CD"/>
    <w:rPr>
      <w:rFonts w:ascii="Arial" w:hAnsi="Arial"/>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band2Horz">
      <w:tblPr/>
      <w:tcPr>
        <w:shd w:val="clear" w:color="auto" w:fill="D9D9D9" w:themeFill="background1" w:themeFillShade="D9"/>
      </w:tcPr>
    </w:tblStylePr>
  </w:style>
  <w:style w:type="table" w:styleId="ListTable4-Accent1">
    <w:name w:val="List Table 4 Accent 1"/>
    <w:basedOn w:val="TableNormal"/>
    <w:uiPriority w:val="49"/>
    <w:rsid w:val="00B751C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Text">
    <w:name w:val="Table Text"/>
    <w:basedOn w:val="Normal"/>
    <w:qFormat/>
    <w:rsid w:val="009F530B"/>
    <w:pPr>
      <w:spacing w:before="30" w:after="160" w:line="256" w:lineRule="auto"/>
    </w:pPr>
    <w:rPr>
      <w:rFonts w:eastAsiaTheme="minorHAnsi" w:cstheme="minorBidi"/>
      <w:sz w:val="20"/>
      <w:szCs w:val="22"/>
    </w:rPr>
  </w:style>
  <w:style w:type="paragraph" w:customStyle="1" w:styleId="LRWLBodyText">
    <w:name w:val="LRWL Body Text"/>
    <w:basedOn w:val="Normal"/>
    <w:link w:val="LRWLBodyTextChar"/>
    <w:qFormat/>
    <w:rsid w:val="00972B15"/>
    <w:pPr>
      <w:spacing w:before="120" w:after="120"/>
    </w:pPr>
    <w:rPr>
      <w:szCs w:val="22"/>
    </w:rPr>
  </w:style>
  <w:style w:type="character" w:customStyle="1" w:styleId="LRWLBodyTextChar">
    <w:name w:val="LRWL Body Text Char"/>
    <w:basedOn w:val="DefaultParagraphFont"/>
    <w:link w:val="LRWLBodyText"/>
    <w:rsid w:val="00972B15"/>
    <w:rPr>
      <w:rFonts w:ascii="Arial" w:hAnsi="Arial"/>
      <w:sz w:val="22"/>
      <w:szCs w:val="22"/>
    </w:rPr>
  </w:style>
  <w:style w:type="paragraph" w:styleId="BodyText">
    <w:name w:val="Body Text"/>
    <w:basedOn w:val="Normal"/>
    <w:link w:val="BodyTextChar"/>
    <w:uiPriority w:val="1"/>
    <w:qFormat/>
    <w:rsid w:val="00CF6ACC"/>
    <w:pPr>
      <w:widowControl w:val="0"/>
      <w:spacing w:before="119"/>
      <w:ind w:left="500"/>
    </w:pPr>
    <w:rPr>
      <w:rFonts w:eastAsia="Arial" w:cstheme="minorBidi"/>
      <w:szCs w:val="22"/>
    </w:rPr>
  </w:style>
  <w:style w:type="character" w:customStyle="1" w:styleId="BodyTextChar">
    <w:name w:val="Body Text Char"/>
    <w:basedOn w:val="DefaultParagraphFont"/>
    <w:link w:val="BodyText"/>
    <w:uiPriority w:val="1"/>
    <w:rsid w:val="00CF6ACC"/>
    <w:rPr>
      <w:rFonts w:ascii="Arial" w:eastAsia="Arial" w:hAnsi="Arial" w:cstheme="minorBidi"/>
      <w:sz w:val="22"/>
      <w:szCs w:val="22"/>
    </w:rPr>
  </w:style>
  <w:style w:type="paragraph" w:customStyle="1" w:styleId="TableParagraph">
    <w:name w:val="Table Paragraph"/>
    <w:basedOn w:val="Normal"/>
    <w:uiPriority w:val="1"/>
    <w:qFormat/>
    <w:rsid w:val="00CF6ACC"/>
    <w:pPr>
      <w:widowControl w:val="0"/>
    </w:pPr>
    <w:rPr>
      <w:rFonts w:asciiTheme="minorHAnsi" w:eastAsiaTheme="minorHAnsi" w:hAnsiTheme="minorHAnsi" w:cstheme="minorBidi"/>
      <w:szCs w:val="22"/>
    </w:rPr>
  </w:style>
  <w:style w:type="paragraph" w:customStyle="1" w:styleId="LRWLBodyTextBullet2">
    <w:name w:val="LRWL Body Text Bullet 2"/>
    <w:basedOn w:val="Normal"/>
    <w:link w:val="LRWLBodyTextBullet2Char"/>
    <w:qFormat/>
    <w:rsid w:val="004376AC"/>
    <w:pPr>
      <w:numPr>
        <w:numId w:val="2"/>
      </w:numPr>
      <w:spacing w:before="60" w:after="60"/>
      <w:ind w:left="1080"/>
      <w:jc w:val="both"/>
    </w:pPr>
    <w:rPr>
      <w:sz w:val="21"/>
      <w:szCs w:val="22"/>
    </w:rPr>
  </w:style>
  <w:style w:type="character" w:customStyle="1" w:styleId="LRWLBodyTextBullet2Char">
    <w:name w:val="LRWL Body Text Bullet 2 Char"/>
    <w:basedOn w:val="DefaultParagraphFont"/>
    <w:link w:val="LRWLBodyTextBullet2"/>
    <w:rsid w:val="004376AC"/>
    <w:rPr>
      <w:rFonts w:ascii="Arial" w:hAnsi="Arial"/>
      <w:sz w:val="21"/>
      <w:szCs w:val="22"/>
    </w:rPr>
  </w:style>
  <w:style w:type="paragraph" w:styleId="Caption">
    <w:name w:val="caption"/>
    <w:basedOn w:val="Normal"/>
    <w:next w:val="BodyText"/>
    <w:link w:val="CaptionChar"/>
    <w:qFormat/>
    <w:rsid w:val="002966BE"/>
    <w:pPr>
      <w:keepNext/>
      <w:spacing w:before="240" w:after="120"/>
      <w:ind w:left="90"/>
      <w:jc w:val="center"/>
    </w:pPr>
    <w:rPr>
      <w:rFonts w:ascii="Times New Roman" w:hAnsi="Times New Roman"/>
      <w:b/>
      <w:bCs/>
      <w:i/>
      <w:sz w:val="20"/>
    </w:rPr>
  </w:style>
  <w:style w:type="character" w:customStyle="1" w:styleId="CaptionChar">
    <w:name w:val="Caption Char"/>
    <w:basedOn w:val="DefaultParagraphFont"/>
    <w:link w:val="Caption"/>
    <w:rsid w:val="002966BE"/>
    <w:rPr>
      <w:b/>
      <w:bCs/>
      <w:i/>
    </w:rPr>
  </w:style>
  <w:style w:type="character" w:customStyle="1" w:styleId="TitleChar">
    <w:name w:val="Title Char"/>
    <w:basedOn w:val="DefaultParagraphFont"/>
    <w:link w:val="Title"/>
    <w:uiPriority w:val="10"/>
    <w:rsid w:val="00B9347F"/>
    <w:rPr>
      <w:sz w:val="36"/>
    </w:rPr>
  </w:style>
  <w:style w:type="character" w:customStyle="1" w:styleId="Heading1Char">
    <w:name w:val="Heading 1 Char"/>
    <w:basedOn w:val="DefaultParagraphFont"/>
    <w:link w:val="Heading1"/>
    <w:uiPriority w:val="9"/>
    <w:rsid w:val="00B9347F"/>
    <w:rPr>
      <w:b/>
      <w:i/>
      <w:sz w:val="24"/>
    </w:rPr>
  </w:style>
  <w:style w:type="character" w:styleId="Strong">
    <w:name w:val="Strong"/>
    <w:basedOn w:val="DefaultParagraphFont"/>
    <w:uiPriority w:val="22"/>
    <w:qFormat/>
    <w:rsid w:val="00B9347F"/>
    <w:rPr>
      <w:b/>
      <w:bCs/>
    </w:rPr>
  </w:style>
  <w:style w:type="paragraph" w:customStyle="1" w:styleId="ETFNormal">
    <w:name w:val="ETF Normal"/>
    <w:basedOn w:val="Normal"/>
    <w:link w:val="ETFNormalChar"/>
    <w:qFormat/>
    <w:rsid w:val="00B9347F"/>
    <w:pPr>
      <w:spacing w:before="120" w:after="120"/>
      <w:jc w:val="both"/>
    </w:pPr>
    <w:rPr>
      <w:rFonts w:cs="Arial"/>
    </w:rPr>
  </w:style>
  <w:style w:type="character" w:customStyle="1" w:styleId="ETFNormalChar">
    <w:name w:val="ETF Normal Char"/>
    <w:basedOn w:val="DefaultParagraphFont"/>
    <w:link w:val="ETFNormal"/>
    <w:rsid w:val="00B9347F"/>
    <w:rPr>
      <w:rFonts w:ascii="Arial" w:hAnsi="Arial" w:cs="Arial"/>
      <w:sz w:val="22"/>
    </w:rPr>
  </w:style>
  <w:style w:type="character" w:styleId="UnresolvedMention">
    <w:name w:val="Unresolved Mention"/>
    <w:basedOn w:val="DefaultParagraphFont"/>
    <w:uiPriority w:val="99"/>
    <w:semiHidden/>
    <w:unhideWhenUsed/>
    <w:rsid w:val="00B9347F"/>
    <w:rPr>
      <w:color w:val="808080"/>
      <w:shd w:val="clear" w:color="auto" w:fill="E6E6E6"/>
    </w:rPr>
  </w:style>
  <w:style w:type="paragraph" w:customStyle="1" w:styleId="CcList">
    <w:name w:val="Cc List"/>
    <w:basedOn w:val="Normal"/>
    <w:rsid w:val="00576065"/>
    <w:pPr>
      <w:keepLines/>
      <w:spacing w:line="220" w:lineRule="atLeast"/>
      <w:ind w:left="360" w:hanging="360"/>
      <w:jc w:val="both"/>
    </w:pPr>
    <w:rPr>
      <w:spacing w:val="-5"/>
      <w:sz w:val="20"/>
    </w:rPr>
  </w:style>
  <w:style w:type="paragraph" w:customStyle="1" w:styleId="SignatureCompany">
    <w:name w:val="Signature Company"/>
    <w:basedOn w:val="Signature"/>
    <w:next w:val="Normal"/>
    <w:rsid w:val="00576065"/>
    <w:pPr>
      <w:keepNext/>
      <w:spacing w:line="220" w:lineRule="atLeast"/>
      <w:ind w:left="0"/>
    </w:pPr>
    <w:rPr>
      <w:spacing w:val="-5"/>
      <w:sz w:val="20"/>
    </w:rPr>
  </w:style>
  <w:style w:type="paragraph" w:styleId="Signature">
    <w:name w:val="Signature"/>
    <w:basedOn w:val="Normal"/>
    <w:link w:val="SignatureChar"/>
    <w:uiPriority w:val="99"/>
    <w:semiHidden/>
    <w:unhideWhenUsed/>
    <w:rsid w:val="00576065"/>
    <w:pPr>
      <w:ind w:left="4320"/>
    </w:pPr>
  </w:style>
  <w:style w:type="character" w:customStyle="1" w:styleId="SignatureChar">
    <w:name w:val="Signature Char"/>
    <w:basedOn w:val="DefaultParagraphFont"/>
    <w:link w:val="Signature"/>
    <w:uiPriority w:val="99"/>
    <w:semiHidden/>
    <w:rsid w:val="00576065"/>
    <w:rPr>
      <w:rFonts w:ascii="Arial" w:hAnsi="Arial"/>
      <w:sz w:val="22"/>
    </w:rPr>
  </w:style>
  <w:style w:type="character" w:customStyle="1" w:styleId="Heading3Char">
    <w:name w:val="Heading 3 Char"/>
    <w:basedOn w:val="DefaultParagraphFont"/>
    <w:link w:val="Heading3"/>
    <w:uiPriority w:val="9"/>
    <w:semiHidden/>
    <w:rsid w:val="00002F2A"/>
    <w:rPr>
      <w:rFonts w:asciiTheme="majorHAnsi" w:eastAsiaTheme="majorEastAsia" w:hAnsiTheme="majorHAnsi" w:cstheme="majorBidi"/>
      <w:color w:val="243F60" w:themeColor="accent1" w:themeShade="7F"/>
      <w:sz w:val="24"/>
      <w:szCs w:val="24"/>
    </w:rPr>
  </w:style>
  <w:style w:type="table" w:customStyle="1" w:styleId="GridTable5Dark-Accent12">
    <w:name w:val="Grid Table 5 Dark - Accent 12"/>
    <w:basedOn w:val="TableNormal"/>
    <w:uiPriority w:val="50"/>
    <w:rsid w:val="00026E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88057">
      <w:bodyDiv w:val="1"/>
      <w:marLeft w:val="0"/>
      <w:marRight w:val="0"/>
      <w:marTop w:val="0"/>
      <w:marBottom w:val="0"/>
      <w:divBdr>
        <w:top w:val="none" w:sz="0" w:space="0" w:color="auto"/>
        <w:left w:val="none" w:sz="0" w:space="0" w:color="auto"/>
        <w:bottom w:val="none" w:sz="0" w:space="0" w:color="auto"/>
        <w:right w:val="none" w:sz="0" w:space="0" w:color="auto"/>
      </w:divBdr>
    </w:div>
    <w:div w:id="156727971">
      <w:bodyDiv w:val="1"/>
      <w:marLeft w:val="0"/>
      <w:marRight w:val="0"/>
      <w:marTop w:val="0"/>
      <w:marBottom w:val="0"/>
      <w:divBdr>
        <w:top w:val="none" w:sz="0" w:space="0" w:color="auto"/>
        <w:left w:val="none" w:sz="0" w:space="0" w:color="auto"/>
        <w:bottom w:val="none" w:sz="0" w:space="0" w:color="auto"/>
        <w:right w:val="none" w:sz="0" w:space="0" w:color="auto"/>
      </w:divBdr>
    </w:div>
    <w:div w:id="773522039">
      <w:bodyDiv w:val="1"/>
      <w:marLeft w:val="0"/>
      <w:marRight w:val="0"/>
      <w:marTop w:val="0"/>
      <w:marBottom w:val="0"/>
      <w:divBdr>
        <w:top w:val="none" w:sz="0" w:space="0" w:color="auto"/>
        <w:left w:val="none" w:sz="0" w:space="0" w:color="auto"/>
        <w:bottom w:val="none" w:sz="0" w:space="0" w:color="auto"/>
        <w:right w:val="none" w:sz="0" w:space="0" w:color="auto"/>
      </w:divBdr>
    </w:div>
    <w:div w:id="958071293">
      <w:bodyDiv w:val="1"/>
      <w:marLeft w:val="0"/>
      <w:marRight w:val="0"/>
      <w:marTop w:val="0"/>
      <w:marBottom w:val="0"/>
      <w:divBdr>
        <w:top w:val="none" w:sz="0" w:space="0" w:color="auto"/>
        <w:left w:val="none" w:sz="0" w:space="0" w:color="auto"/>
        <w:bottom w:val="none" w:sz="0" w:space="0" w:color="auto"/>
        <w:right w:val="none" w:sz="0" w:space="0" w:color="auto"/>
      </w:divBdr>
    </w:div>
    <w:div w:id="1340353014">
      <w:bodyDiv w:val="1"/>
      <w:marLeft w:val="0"/>
      <w:marRight w:val="0"/>
      <w:marTop w:val="0"/>
      <w:marBottom w:val="0"/>
      <w:divBdr>
        <w:top w:val="none" w:sz="0" w:space="0" w:color="auto"/>
        <w:left w:val="none" w:sz="0" w:space="0" w:color="auto"/>
        <w:bottom w:val="none" w:sz="0" w:space="0" w:color="auto"/>
        <w:right w:val="none" w:sz="0" w:space="0" w:color="auto"/>
      </w:divBdr>
    </w:div>
    <w:div w:id="199367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f.wi.gov/node/35526"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256</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ETF</Company>
  <LinksUpToDate>false</LinksUpToDate>
  <CharactersWithSpaces>1651</CharactersWithSpaces>
  <SharedDoc>false</SharedDoc>
  <HLinks>
    <vt:vector size="6" baseType="variant">
      <vt:variant>
        <vt:i4>3866624</vt:i4>
      </vt:variant>
      <vt:variant>
        <vt:i4>-1</vt:i4>
      </vt:variant>
      <vt:variant>
        <vt:i4>1026</vt:i4>
      </vt:variant>
      <vt:variant>
        <vt:i4>1</vt:i4>
      </vt:variant>
      <vt:variant>
        <vt:lpwstr>\\Etf_dept\vol1\USERS\ADM_DIV\BERGEME\INTERNET\LOGOS\ETF\BLACK_WHITE\JPG\ETF_logo_large.jpg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beth.bucaida@etf.wi.gov</dc:creator>
  <cp:keywords/>
  <cp:lastModifiedBy>Klaas, Joanne L - ETF</cp:lastModifiedBy>
  <cp:revision>8</cp:revision>
  <cp:lastPrinted>2017-11-07T16:20:00Z</cp:lastPrinted>
  <dcterms:created xsi:type="dcterms:W3CDTF">2024-02-07T14:21:00Z</dcterms:created>
  <dcterms:modified xsi:type="dcterms:W3CDTF">2024-02-07T14:50:00Z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01F8-5572-D9A6-0B47</vt:lpwstr>
  </property>
</Properties>
</file>