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426C7DEF" w:rsidR="0070592A" w:rsidRPr="009C00A1" w:rsidRDefault="0070592A" w:rsidP="00084F6D">
      <w:pPr>
        <w:pStyle w:val="Default"/>
        <w:rPr>
          <w:b/>
          <w:bCs/>
          <w:color w:val="44546A" w:themeColor="text2"/>
          <w:sz w:val="28"/>
          <w:szCs w:val="28"/>
        </w:rPr>
      </w:pP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1087467" w14:textId="55A83320" w:rsidR="00AC3D52" w:rsidRPr="00C62F88" w:rsidRDefault="001A24EF" w:rsidP="3093776A">
      <w:pPr>
        <w:pStyle w:val="ListParagraph"/>
        <w:spacing w:after="60"/>
        <w:ind w:left="-270" w:right="-43"/>
        <w:jc w:val="both"/>
        <w:rPr>
          <w:rFonts w:ascii="Arial" w:hAnsi="Arial" w:cs="Arial"/>
          <w:sz w:val="18"/>
          <w:szCs w:val="18"/>
        </w:rPr>
      </w:pPr>
      <w:r w:rsidRPr="69CC10A8">
        <w:rPr>
          <w:rFonts w:ascii="Arial" w:hAnsi="Arial" w:cs="Arial"/>
          <w:sz w:val="18"/>
          <w:szCs w:val="18"/>
        </w:rPr>
        <w:t>The material my company has submitted</w:t>
      </w:r>
      <w:r w:rsidR="00396770" w:rsidRPr="69CC10A8">
        <w:rPr>
          <w:rFonts w:ascii="Arial" w:hAnsi="Arial" w:cs="Arial"/>
          <w:b/>
          <w:bCs/>
        </w:rPr>
        <w:t xml:space="preserve"> </w:t>
      </w:r>
      <w:r w:rsidRPr="69CC10A8">
        <w:rPr>
          <w:rFonts w:ascii="Arial" w:hAnsi="Arial" w:cs="Arial"/>
          <w:sz w:val="18"/>
          <w:szCs w:val="18"/>
        </w:rPr>
        <w:t xml:space="preserve">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w:t>
      </w:r>
      <w:proofErr w:type="gramStart"/>
      <w:r w:rsidRPr="69CC10A8">
        <w:rPr>
          <w:rFonts w:ascii="Arial" w:hAnsi="Arial" w:cs="Arial"/>
          <w:sz w:val="18"/>
          <w:szCs w:val="18"/>
        </w:rPr>
        <w:t>material</w:t>
      </w:r>
      <w:proofErr w:type="gramEnd"/>
      <w:r w:rsidRPr="69CC10A8">
        <w:rPr>
          <w:rFonts w:ascii="Arial" w:hAnsi="Arial" w:cs="Arial"/>
          <w:sz w:val="18"/>
          <w:szCs w:val="18"/>
        </w:rPr>
        <w:t xml:space="preserve"> and not be released without our written approval. I understand other information cannot be kept confidential unless it is a trade secret. </w:t>
      </w:r>
    </w:p>
    <w:p w14:paraId="5C664CF6" w14:textId="77777777" w:rsidR="00AC3D52" w:rsidRPr="00C62F88" w:rsidRDefault="001A24EF" w:rsidP="006725A4">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 xml:space="preserve">Trade secret is defined in § 134.90(1)(c), Wis. Stats. as follows: “Trade secret” means information, including a formula, pattern, compilation, program, device, method, </w:t>
      </w:r>
      <w:proofErr w:type="gramStart"/>
      <w:r w:rsidRPr="00C62F88">
        <w:rPr>
          <w:rFonts w:ascii="Arial" w:hAnsi="Arial" w:cs="Arial"/>
          <w:sz w:val="18"/>
          <w:szCs w:val="18"/>
        </w:rPr>
        <w:t>technique</w:t>
      </w:r>
      <w:proofErr w:type="gramEnd"/>
      <w:r w:rsidRPr="00C62F88">
        <w:rPr>
          <w:rFonts w:ascii="Arial" w:hAnsi="Arial" w:cs="Arial"/>
          <w:sz w:val="18"/>
          <w:szCs w:val="18"/>
        </w:rPr>
        <w:t xml:space="preserve"> or process to which all the following apply:</w:t>
      </w:r>
    </w:p>
    <w:p w14:paraId="5BA36663"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67BA47A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always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3A9FDC8F"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All Proposers have a continuing obligation to update and 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412236979">
    <w:abstractNumId w:val="14"/>
  </w:num>
  <w:num w:numId="2" w16cid:durableId="1085884948">
    <w:abstractNumId w:val="21"/>
  </w:num>
  <w:num w:numId="3" w16cid:durableId="78675943">
    <w:abstractNumId w:val="30"/>
  </w:num>
  <w:num w:numId="4" w16cid:durableId="1279794591">
    <w:abstractNumId w:val="31"/>
  </w:num>
  <w:num w:numId="5" w16cid:durableId="1014576850">
    <w:abstractNumId w:val="11"/>
  </w:num>
  <w:num w:numId="6" w16cid:durableId="2105760617">
    <w:abstractNumId w:val="6"/>
  </w:num>
  <w:num w:numId="7" w16cid:durableId="465587228">
    <w:abstractNumId w:val="4"/>
  </w:num>
  <w:num w:numId="8" w16cid:durableId="33620768">
    <w:abstractNumId w:val="20"/>
  </w:num>
  <w:num w:numId="9" w16cid:durableId="2033338793">
    <w:abstractNumId w:val="0"/>
  </w:num>
  <w:num w:numId="10" w16cid:durableId="1267344462">
    <w:abstractNumId w:val="23"/>
  </w:num>
  <w:num w:numId="11" w16cid:durableId="7914858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7675782">
    <w:abstractNumId w:val="9"/>
  </w:num>
  <w:num w:numId="13" w16cid:durableId="776028535">
    <w:abstractNumId w:val="19"/>
  </w:num>
  <w:num w:numId="14" w16cid:durableId="1200315584">
    <w:abstractNumId w:val="32"/>
  </w:num>
  <w:num w:numId="15" w16cid:durableId="64228548">
    <w:abstractNumId w:val="34"/>
  </w:num>
  <w:num w:numId="16" w16cid:durableId="691734907">
    <w:abstractNumId w:val="24"/>
  </w:num>
  <w:num w:numId="17" w16cid:durableId="244342151">
    <w:abstractNumId w:val="18"/>
  </w:num>
  <w:num w:numId="18" w16cid:durableId="1542741314">
    <w:abstractNumId w:val="33"/>
  </w:num>
  <w:num w:numId="19" w16cid:durableId="1074086617">
    <w:abstractNumId w:val="1"/>
  </w:num>
  <w:num w:numId="20" w16cid:durableId="806363011">
    <w:abstractNumId w:val="13"/>
  </w:num>
  <w:num w:numId="21" w16cid:durableId="620649741">
    <w:abstractNumId w:val="29"/>
  </w:num>
  <w:num w:numId="22" w16cid:durableId="939796411">
    <w:abstractNumId w:val="5"/>
  </w:num>
  <w:num w:numId="23" w16cid:durableId="166678004">
    <w:abstractNumId w:val="16"/>
  </w:num>
  <w:num w:numId="24" w16cid:durableId="1691905939">
    <w:abstractNumId w:val="28"/>
  </w:num>
  <w:num w:numId="25" w16cid:durableId="1229808684">
    <w:abstractNumId w:val="4"/>
  </w:num>
  <w:num w:numId="26" w16cid:durableId="1152480870">
    <w:abstractNumId w:val="12"/>
  </w:num>
  <w:num w:numId="27" w16cid:durableId="1424110759">
    <w:abstractNumId w:val="17"/>
  </w:num>
  <w:num w:numId="28" w16cid:durableId="10302873">
    <w:abstractNumId w:val="7"/>
  </w:num>
  <w:num w:numId="29" w16cid:durableId="1651054645">
    <w:abstractNumId w:val="22"/>
  </w:num>
  <w:num w:numId="30" w16cid:durableId="917402965">
    <w:abstractNumId w:val="27"/>
  </w:num>
  <w:num w:numId="31" w16cid:durableId="139855728">
    <w:abstractNumId w:val="10"/>
  </w:num>
  <w:num w:numId="32" w16cid:durableId="645011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0002738">
    <w:abstractNumId w:val="15"/>
  </w:num>
  <w:num w:numId="34" w16cid:durableId="1102992138">
    <w:abstractNumId w:val="26"/>
  </w:num>
  <w:num w:numId="35" w16cid:durableId="582568732">
    <w:abstractNumId w:val="3"/>
  </w:num>
  <w:num w:numId="36" w16cid:durableId="148682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476AD"/>
    <w:rsid w:val="00050F55"/>
    <w:rsid w:val="00053C32"/>
    <w:rsid w:val="00061308"/>
    <w:rsid w:val="00071BB8"/>
    <w:rsid w:val="0007659E"/>
    <w:rsid w:val="00084F6D"/>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9677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0AC0"/>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B6F93"/>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 w:val="18ED42C3"/>
    <w:rsid w:val="3093776A"/>
    <w:rsid w:val="32E0389E"/>
    <w:rsid w:val="69CC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3" ma:contentTypeDescription="Create a new document." ma:contentTypeScope="" ma:versionID="36aac24bd77c703401ea6727ebd610e0">
  <xsd:schema xmlns:xsd="http://www.w3.org/2001/XMLSchema" xmlns:xs="http://www.w3.org/2001/XMLSchema" xmlns:p="http://schemas.microsoft.com/office/2006/metadata/properties" xmlns:ns2="cd03f0c8-8ed3-46e0-8ad1-2ac7f654781c" targetNamespace="http://schemas.microsoft.com/office/2006/metadata/properties" ma:root="true" ma:fieldsID="5187e77559efba48c4eee186df94f3cf" ns2:_="">
    <xsd:import namespace="cd03f0c8-8ed3-46e0-8ad1-2ac7f65478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customXml/itemProps2.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3.xml><?xml version="1.0" encoding="utf-8"?>
<ds:datastoreItem xmlns:ds="http://schemas.openxmlformats.org/officeDocument/2006/customXml" ds:itemID="{B6714900-531B-4FE9-9722-62C5BBC3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Klaas, Joanne L - ETF</cp:lastModifiedBy>
  <cp:revision>3</cp:revision>
  <cp:lastPrinted>2018-04-30T18:43:00Z</cp:lastPrinted>
  <dcterms:created xsi:type="dcterms:W3CDTF">2024-05-10T19:59:00Z</dcterms:created>
  <dcterms:modified xsi:type="dcterms:W3CDTF">2024-05-10T19:59:00Z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y fmtid="{D5CDD505-2E9C-101B-9397-08002B2CF9AE}" pid="11" name="GrammarlyDocumentId">
    <vt:lpwstr>7d2c0858b1cd7caec6e229a868721a445e43a7f72b464dcb65767865d127b855</vt:lpwstr>
  </property>
</Properties>
</file>