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02A79" w14:textId="77777777" w:rsidR="008E4E6B" w:rsidRDefault="00D06DDA" w:rsidP="00D06DDA">
      <w:pPr>
        <w:jc w:val="center"/>
        <w:rPr>
          <w:rFonts w:ascii="Arial" w:hAnsi="Arial" w:cs="Arial"/>
          <w:b/>
          <w:color w:val="2F5496" w:themeColor="accent1" w:themeShade="BF"/>
          <w:sz w:val="36"/>
          <w:szCs w:val="36"/>
        </w:rPr>
      </w:pPr>
      <w:bookmarkStart w:id="0" w:name="_Hlk525647939"/>
      <w:r w:rsidRPr="005269B2">
        <w:rPr>
          <w:rFonts w:ascii="Arial" w:hAnsi="Arial" w:cs="Arial"/>
          <w:b/>
          <w:color w:val="2F5496" w:themeColor="accent1" w:themeShade="BF"/>
          <w:sz w:val="36"/>
          <w:szCs w:val="36"/>
        </w:rPr>
        <w:t xml:space="preserve">Appendix </w:t>
      </w:r>
      <w:r w:rsidR="00F42ECC">
        <w:rPr>
          <w:rFonts w:ascii="Arial" w:hAnsi="Arial" w:cs="Arial"/>
          <w:b/>
          <w:color w:val="2F5496" w:themeColor="accent1" w:themeShade="BF"/>
          <w:sz w:val="36"/>
          <w:szCs w:val="36"/>
        </w:rPr>
        <w:t>2</w:t>
      </w:r>
    </w:p>
    <w:p w14:paraId="4ECC7CD6" w14:textId="483D303F" w:rsidR="00E4441F" w:rsidRPr="005269B2" w:rsidRDefault="00E4441F" w:rsidP="00E4441F">
      <w:pPr>
        <w:jc w:val="center"/>
        <w:rPr>
          <w:rFonts w:ascii="Arial" w:hAnsi="Arial" w:cs="Arial"/>
          <w:b/>
          <w:color w:val="2F5496" w:themeColor="accent1" w:themeShade="BF"/>
          <w:sz w:val="36"/>
          <w:szCs w:val="36"/>
        </w:rPr>
      </w:pPr>
      <w:r>
        <w:rPr>
          <w:rFonts w:ascii="Arial" w:hAnsi="Arial" w:cs="Arial"/>
          <w:b/>
          <w:color w:val="2F5496" w:themeColor="accent1" w:themeShade="BF"/>
          <w:sz w:val="36"/>
          <w:szCs w:val="36"/>
        </w:rPr>
        <w:t>TECHNICAL</w:t>
      </w:r>
      <w:r w:rsidRPr="005269B2">
        <w:rPr>
          <w:rFonts w:ascii="Arial" w:hAnsi="Arial" w:cs="Arial"/>
          <w:b/>
          <w:color w:val="2F5496" w:themeColor="accent1" w:themeShade="BF"/>
          <w:sz w:val="36"/>
          <w:szCs w:val="36"/>
        </w:rPr>
        <w:t xml:space="preserve"> </w:t>
      </w:r>
      <w:r w:rsidR="00BD147A">
        <w:rPr>
          <w:rFonts w:ascii="Arial" w:hAnsi="Arial" w:cs="Arial"/>
          <w:b/>
          <w:color w:val="2F5496" w:themeColor="accent1" w:themeShade="BF"/>
          <w:sz w:val="36"/>
          <w:szCs w:val="36"/>
        </w:rPr>
        <w:t>QUESTIONNAIRE</w:t>
      </w:r>
    </w:p>
    <w:p w14:paraId="1B581B55" w14:textId="4CD05DB3" w:rsidR="00647D38" w:rsidRDefault="00647D38" w:rsidP="00D06DDA">
      <w:pPr>
        <w:jc w:val="center"/>
        <w:rPr>
          <w:rFonts w:ascii="Arial" w:hAnsi="Arial" w:cs="Arial"/>
          <w:b/>
          <w:color w:val="2F5496" w:themeColor="accent1" w:themeShade="BF"/>
          <w:sz w:val="28"/>
          <w:szCs w:val="28"/>
        </w:rPr>
      </w:pPr>
      <w:r w:rsidRPr="00D51D93">
        <w:rPr>
          <w:rFonts w:ascii="Arial" w:hAnsi="Arial" w:cs="Arial"/>
          <w:b/>
          <w:color w:val="2F5496" w:themeColor="accent1" w:themeShade="BF"/>
          <w:sz w:val="28"/>
          <w:szCs w:val="28"/>
        </w:rPr>
        <w:t>RFP ET</w:t>
      </w:r>
      <w:r w:rsidR="00D30FBF">
        <w:rPr>
          <w:rFonts w:ascii="Arial" w:hAnsi="Arial" w:cs="Arial"/>
          <w:b/>
          <w:color w:val="2F5496" w:themeColor="accent1" w:themeShade="BF"/>
          <w:sz w:val="28"/>
          <w:szCs w:val="28"/>
        </w:rPr>
        <w:t>D0060</w:t>
      </w:r>
    </w:p>
    <w:p w14:paraId="2932362C" w14:textId="77777777" w:rsidR="00647D38" w:rsidRDefault="00647D38" w:rsidP="00D06DDA">
      <w:pPr>
        <w:jc w:val="center"/>
        <w:rPr>
          <w:rFonts w:ascii="Arial" w:hAnsi="Arial" w:cs="Arial"/>
          <w:b/>
          <w:color w:val="2F5496" w:themeColor="accent1" w:themeShade="BF"/>
          <w:sz w:val="36"/>
          <w:szCs w:val="36"/>
        </w:rPr>
      </w:pPr>
      <w:r w:rsidRPr="00D51D93">
        <w:rPr>
          <w:rFonts w:ascii="Arial" w:hAnsi="Arial" w:cs="Arial"/>
          <w:b/>
          <w:color w:val="2F5496" w:themeColor="accent1" w:themeShade="BF"/>
          <w:sz w:val="28"/>
          <w:szCs w:val="28"/>
        </w:rPr>
        <w:t>Information Technology Audits</w:t>
      </w:r>
      <w:r>
        <w:rPr>
          <w:rFonts w:ascii="Arial" w:hAnsi="Arial" w:cs="Arial"/>
          <w:b/>
          <w:color w:val="2F5496" w:themeColor="accent1" w:themeShade="BF"/>
          <w:sz w:val="28"/>
          <w:szCs w:val="28"/>
        </w:rPr>
        <w:t xml:space="preserve"> and Consulting</w:t>
      </w:r>
      <w:r>
        <w:rPr>
          <w:rFonts w:ascii="Arial" w:hAnsi="Arial" w:cs="Arial"/>
          <w:b/>
          <w:color w:val="2F5496" w:themeColor="accent1" w:themeShade="BF"/>
          <w:sz w:val="36"/>
          <w:szCs w:val="36"/>
        </w:rPr>
        <w:t xml:space="preserve"> </w:t>
      </w:r>
    </w:p>
    <w:p w14:paraId="1491CCC7" w14:textId="06EB533C" w:rsidR="00D06DDA" w:rsidRPr="00D51D93" w:rsidRDefault="00D06DDA" w:rsidP="00D06DDA">
      <w:pPr>
        <w:jc w:val="center"/>
        <w:rPr>
          <w:rFonts w:ascii="Arial" w:hAnsi="Arial" w:cs="Arial"/>
          <w:b/>
          <w:color w:val="2F5496" w:themeColor="accent1" w:themeShade="BF"/>
          <w:sz w:val="28"/>
          <w:szCs w:val="28"/>
        </w:rPr>
      </w:pPr>
      <w:bookmarkStart w:id="1" w:name="_Hlk530400809"/>
    </w:p>
    <w:bookmarkEnd w:id="1"/>
    <w:p w14:paraId="035237FD" w14:textId="39DCD2AF" w:rsidR="00F11AA5" w:rsidRPr="0014011E" w:rsidRDefault="00F11AA5" w:rsidP="00E13882">
      <w:pPr>
        <w:rPr>
          <w:rFonts w:ascii="Arial" w:eastAsia="Times New Roman" w:hAnsi="Arial" w:cs="Arial"/>
          <w:b/>
        </w:rPr>
      </w:pPr>
      <w:r w:rsidRPr="0014011E">
        <w:rPr>
          <w:rFonts w:ascii="Arial" w:eastAsia="Times New Roman" w:hAnsi="Arial" w:cs="Arial"/>
          <w:b/>
        </w:rPr>
        <w:t>This Technical Questionnaire section is scored. (500 total points)</w:t>
      </w:r>
    </w:p>
    <w:p w14:paraId="043A8A4E" w14:textId="2FB4E211" w:rsidR="00F11AA5" w:rsidRPr="00822B74" w:rsidRDefault="00F11AA5" w:rsidP="00B34000">
      <w:pPr>
        <w:spacing w:before="120" w:after="120" w:line="240" w:lineRule="auto"/>
        <w:rPr>
          <w:rFonts w:ascii="Arial" w:eastAsia="Times New Roman" w:hAnsi="Arial" w:cs="Arial"/>
          <w:sz w:val="20"/>
          <w:szCs w:val="20"/>
        </w:rPr>
      </w:pPr>
      <w:r w:rsidRPr="00822B74">
        <w:rPr>
          <w:rFonts w:ascii="Arial" w:eastAsia="Times New Roman" w:hAnsi="Arial" w:cs="Arial"/>
          <w:sz w:val="20"/>
          <w:szCs w:val="20"/>
        </w:rPr>
        <w:t xml:space="preserve">The purpose of this </w:t>
      </w:r>
      <w:r w:rsidR="00A47518">
        <w:rPr>
          <w:rFonts w:ascii="Arial" w:eastAsia="Times New Roman" w:hAnsi="Arial" w:cs="Arial"/>
          <w:sz w:val="20"/>
          <w:szCs w:val="20"/>
        </w:rPr>
        <w:t>questionnaire</w:t>
      </w:r>
      <w:r w:rsidRPr="00822B74">
        <w:rPr>
          <w:rFonts w:ascii="Arial" w:eastAsia="Times New Roman" w:hAnsi="Arial" w:cs="Arial"/>
          <w:sz w:val="20"/>
          <w:szCs w:val="20"/>
        </w:rPr>
        <w:t xml:space="preserve"> is to provide the Department with a basis for determining the </w:t>
      </w:r>
      <w:r w:rsidR="001F3E7E">
        <w:rPr>
          <w:rFonts w:ascii="Arial" w:eastAsia="Times New Roman" w:hAnsi="Arial" w:cs="Arial"/>
          <w:sz w:val="20"/>
          <w:szCs w:val="20"/>
        </w:rPr>
        <w:t>Proposer’s</w:t>
      </w:r>
      <w:r w:rsidR="00B843DA">
        <w:rPr>
          <w:rFonts w:ascii="Arial" w:eastAsia="Times New Roman" w:hAnsi="Arial" w:cs="Arial"/>
          <w:sz w:val="20"/>
          <w:szCs w:val="20"/>
        </w:rPr>
        <w:t xml:space="preserve"> </w:t>
      </w:r>
      <w:r w:rsidRPr="00822B74">
        <w:rPr>
          <w:rFonts w:ascii="Arial" w:eastAsia="Times New Roman" w:hAnsi="Arial" w:cs="Arial"/>
          <w:sz w:val="20"/>
          <w:szCs w:val="20"/>
        </w:rPr>
        <w:t xml:space="preserve">capability to undertake the Contract. </w:t>
      </w:r>
    </w:p>
    <w:p w14:paraId="0F7E9D28" w14:textId="07066E80" w:rsidR="00F11AA5" w:rsidRPr="00822B74" w:rsidRDefault="00F11AA5" w:rsidP="00B34000">
      <w:pPr>
        <w:spacing w:before="120" w:after="120" w:line="240" w:lineRule="auto"/>
        <w:rPr>
          <w:rFonts w:ascii="Arial" w:eastAsia="Times New Roman" w:hAnsi="Arial" w:cs="Arial"/>
          <w:sz w:val="20"/>
          <w:szCs w:val="20"/>
        </w:rPr>
      </w:pPr>
      <w:r w:rsidRPr="00822B74">
        <w:rPr>
          <w:rFonts w:ascii="Arial" w:eastAsia="Times New Roman" w:hAnsi="Arial" w:cs="Arial"/>
          <w:sz w:val="20"/>
          <w:szCs w:val="20"/>
        </w:rPr>
        <w:t>All</w:t>
      </w:r>
      <w:r w:rsidR="00A47518">
        <w:rPr>
          <w:rFonts w:ascii="Arial" w:eastAsia="Times New Roman" w:hAnsi="Arial" w:cs="Arial"/>
          <w:sz w:val="20"/>
          <w:szCs w:val="20"/>
        </w:rPr>
        <w:t xml:space="preserve"> </w:t>
      </w:r>
      <w:r w:rsidR="001F3E7E">
        <w:rPr>
          <w:rFonts w:ascii="Arial" w:eastAsia="Times New Roman" w:hAnsi="Arial" w:cs="Arial"/>
          <w:sz w:val="20"/>
          <w:szCs w:val="20"/>
        </w:rPr>
        <w:t>Proposers</w:t>
      </w:r>
      <w:r w:rsidR="001F3E7E" w:rsidRPr="00822B74">
        <w:rPr>
          <w:rFonts w:ascii="Arial" w:eastAsia="Times New Roman" w:hAnsi="Arial" w:cs="Arial"/>
          <w:sz w:val="20"/>
          <w:szCs w:val="20"/>
        </w:rPr>
        <w:t xml:space="preserve"> </w:t>
      </w:r>
      <w:r w:rsidRPr="00822B74">
        <w:rPr>
          <w:rFonts w:ascii="Arial" w:eastAsia="Times New Roman" w:hAnsi="Arial" w:cs="Arial"/>
          <w:sz w:val="20"/>
          <w:szCs w:val="20"/>
        </w:rPr>
        <w:t>must respond to the following by restating</w:t>
      </w:r>
      <w:r w:rsidR="00A712FB" w:rsidRPr="00822B74">
        <w:rPr>
          <w:rFonts w:ascii="Arial" w:eastAsia="Times New Roman" w:hAnsi="Arial" w:cs="Arial"/>
          <w:sz w:val="20"/>
          <w:szCs w:val="20"/>
        </w:rPr>
        <w:t xml:space="preserve"> the identifying number of each question (for example, </w:t>
      </w:r>
      <w:r w:rsidR="0014011E">
        <w:rPr>
          <w:rFonts w:ascii="Arial" w:eastAsia="Times New Roman" w:hAnsi="Arial" w:cs="Arial"/>
          <w:sz w:val="20"/>
          <w:szCs w:val="20"/>
        </w:rPr>
        <w:t>2</w:t>
      </w:r>
      <w:r w:rsidR="00A712FB" w:rsidRPr="00822B74">
        <w:rPr>
          <w:rFonts w:ascii="Arial" w:eastAsia="Times New Roman" w:hAnsi="Arial" w:cs="Arial"/>
          <w:sz w:val="20"/>
          <w:szCs w:val="20"/>
        </w:rPr>
        <w:t>.1), restating</w:t>
      </w:r>
      <w:r w:rsidRPr="00822B74">
        <w:rPr>
          <w:rFonts w:ascii="Arial" w:eastAsia="Times New Roman" w:hAnsi="Arial" w:cs="Arial"/>
          <w:sz w:val="20"/>
          <w:szCs w:val="20"/>
        </w:rPr>
        <w:t xml:space="preserve"> each question or statement</w:t>
      </w:r>
      <w:r w:rsidR="00A712FB" w:rsidRPr="00822B74">
        <w:rPr>
          <w:rFonts w:ascii="Arial" w:eastAsia="Times New Roman" w:hAnsi="Arial" w:cs="Arial"/>
          <w:sz w:val="20"/>
          <w:szCs w:val="20"/>
        </w:rPr>
        <w:t>,</w:t>
      </w:r>
      <w:r w:rsidRPr="00822B74">
        <w:rPr>
          <w:rFonts w:ascii="Arial" w:eastAsia="Times New Roman" w:hAnsi="Arial" w:cs="Arial"/>
          <w:sz w:val="20"/>
          <w:szCs w:val="20"/>
        </w:rPr>
        <w:t xml:space="preserve"> and providing a detailed written response. </w:t>
      </w:r>
      <w:r w:rsidR="00A75885" w:rsidRPr="00822B74">
        <w:rPr>
          <w:rFonts w:ascii="Arial" w:eastAsia="Times New Roman" w:hAnsi="Arial" w:cs="Arial"/>
          <w:sz w:val="20"/>
          <w:szCs w:val="20"/>
        </w:rPr>
        <w:t xml:space="preserve">The Proposal, at a minimum, must address the items listed below and be organized and labeled in the order indicated below. </w:t>
      </w:r>
      <w:bookmarkStart w:id="2" w:name="_Hlk530400914"/>
      <w:r w:rsidRPr="00822B74">
        <w:rPr>
          <w:rFonts w:ascii="Arial" w:eastAsia="Times New Roman" w:hAnsi="Arial" w:cs="Arial"/>
          <w:sz w:val="20"/>
          <w:szCs w:val="20"/>
        </w:rPr>
        <w:t xml:space="preserve">Instructions for formatting the written response to this section are found in </w:t>
      </w:r>
      <w:r w:rsidR="00A73F4D">
        <w:rPr>
          <w:rFonts w:ascii="Arial" w:eastAsia="Times New Roman" w:hAnsi="Arial" w:cs="Arial"/>
          <w:sz w:val="20"/>
          <w:szCs w:val="20"/>
        </w:rPr>
        <w:t xml:space="preserve">RFP </w:t>
      </w:r>
      <w:r w:rsidRPr="00822B74">
        <w:rPr>
          <w:rFonts w:ascii="Arial" w:eastAsia="Times New Roman" w:hAnsi="Arial" w:cs="Arial"/>
          <w:sz w:val="20"/>
          <w:szCs w:val="20"/>
        </w:rPr>
        <w:t>Section 2</w:t>
      </w:r>
      <w:r w:rsidR="00660683">
        <w:rPr>
          <w:rFonts w:ascii="Arial" w:eastAsia="Times New Roman" w:hAnsi="Arial" w:cs="Arial"/>
          <w:sz w:val="20"/>
          <w:szCs w:val="20"/>
        </w:rPr>
        <w:t xml:space="preserve"> Preparing and Submitting a </w:t>
      </w:r>
      <w:r w:rsidRPr="00822B74">
        <w:rPr>
          <w:rFonts w:ascii="Arial" w:eastAsia="Times New Roman" w:hAnsi="Arial" w:cs="Arial"/>
          <w:sz w:val="20"/>
          <w:szCs w:val="20"/>
        </w:rPr>
        <w:t xml:space="preserve">Proposal. </w:t>
      </w:r>
      <w:bookmarkEnd w:id="2"/>
    </w:p>
    <w:bookmarkEnd w:id="0"/>
    <w:p w14:paraId="152D1DB5" w14:textId="15D31CEA" w:rsidR="00E206CC" w:rsidRDefault="00E206CC" w:rsidP="00B34000">
      <w:pPr>
        <w:spacing w:before="120" w:after="120"/>
        <w:rPr>
          <w:rFonts w:ascii="Arial" w:hAnsi="Arial" w:cs="Arial"/>
          <w:sz w:val="20"/>
          <w:szCs w:val="20"/>
        </w:rPr>
      </w:pPr>
      <w:r>
        <w:rPr>
          <w:rFonts w:ascii="Arial" w:hAnsi="Arial" w:cs="Arial"/>
          <w:bCs/>
          <w:sz w:val="20"/>
          <w:szCs w:val="20"/>
        </w:rPr>
        <w:t xml:space="preserve">Include all requested documents at the end of the section in your Proposal that corresponds to the </w:t>
      </w:r>
      <w:r w:rsidR="00A73F4D">
        <w:rPr>
          <w:rFonts w:ascii="Arial" w:hAnsi="Arial" w:cs="Arial"/>
          <w:bCs/>
          <w:sz w:val="20"/>
          <w:szCs w:val="20"/>
        </w:rPr>
        <w:t xml:space="preserve">RFP </w:t>
      </w:r>
      <w:r>
        <w:rPr>
          <w:rFonts w:ascii="Arial" w:hAnsi="Arial" w:cs="Arial"/>
          <w:bCs/>
          <w:sz w:val="20"/>
          <w:szCs w:val="20"/>
        </w:rPr>
        <w:t xml:space="preserve">Section in which the document is requested. Label the document provided with the section number it applies to.  </w:t>
      </w:r>
    </w:p>
    <w:p w14:paraId="232ACEBE" w14:textId="4C35495A" w:rsidR="00871B33" w:rsidRDefault="00CA48D1" w:rsidP="00B34000">
      <w:pPr>
        <w:spacing w:after="0" w:line="240" w:lineRule="auto"/>
        <w:rPr>
          <w:rFonts w:ascii="Arial" w:eastAsia="Times New Roman" w:hAnsi="Arial" w:cs="Arial"/>
          <w:sz w:val="20"/>
          <w:szCs w:val="20"/>
        </w:rPr>
      </w:pPr>
      <w:r>
        <w:rPr>
          <w:rFonts w:ascii="Arial" w:eastAsia="Times New Roman" w:hAnsi="Arial" w:cs="Arial"/>
          <w:sz w:val="20"/>
          <w:szCs w:val="20"/>
        </w:rPr>
        <w:t>You (</w:t>
      </w:r>
      <w:r w:rsidR="004E2681">
        <w:rPr>
          <w:rFonts w:ascii="Arial" w:eastAsia="Times New Roman" w:hAnsi="Arial" w:cs="Arial"/>
          <w:sz w:val="20"/>
          <w:szCs w:val="20"/>
        </w:rPr>
        <w:t>Proposer</w:t>
      </w:r>
      <w:r>
        <w:rPr>
          <w:rFonts w:ascii="Arial" w:eastAsia="Times New Roman" w:hAnsi="Arial" w:cs="Arial"/>
          <w:sz w:val="20"/>
          <w:szCs w:val="20"/>
        </w:rPr>
        <w:t>)</w:t>
      </w:r>
      <w:r w:rsidR="00F11AA5" w:rsidRPr="00822B74">
        <w:rPr>
          <w:rFonts w:ascii="Arial" w:eastAsia="Times New Roman" w:hAnsi="Arial" w:cs="Arial"/>
          <w:sz w:val="20"/>
          <w:szCs w:val="20"/>
        </w:rPr>
        <w:t xml:space="preserve"> must be able to perform Services according to the requirements contained in </w:t>
      </w:r>
      <w:r w:rsidR="001431FE">
        <w:rPr>
          <w:rFonts w:ascii="Arial" w:eastAsia="Times New Roman" w:hAnsi="Arial" w:cs="Arial"/>
          <w:sz w:val="20"/>
          <w:szCs w:val="20"/>
        </w:rPr>
        <w:t>this</w:t>
      </w:r>
      <w:r w:rsidR="001431FE" w:rsidRPr="00822B74">
        <w:rPr>
          <w:rFonts w:ascii="Arial" w:eastAsia="Times New Roman" w:hAnsi="Arial" w:cs="Arial"/>
          <w:sz w:val="20"/>
          <w:szCs w:val="20"/>
        </w:rPr>
        <w:t xml:space="preserve"> </w:t>
      </w:r>
      <w:r w:rsidR="00F11AA5" w:rsidRPr="00822B74">
        <w:rPr>
          <w:rFonts w:ascii="Arial" w:eastAsia="Times New Roman" w:hAnsi="Arial" w:cs="Arial"/>
          <w:sz w:val="20"/>
          <w:szCs w:val="20"/>
        </w:rPr>
        <w:t xml:space="preserve">RFP. </w:t>
      </w:r>
    </w:p>
    <w:p w14:paraId="70AEBF5B" w14:textId="334BD0BF" w:rsidR="00871B33" w:rsidRDefault="00871B33" w:rsidP="00B34000">
      <w:pPr>
        <w:spacing w:after="0" w:line="240" w:lineRule="auto"/>
        <w:rPr>
          <w:rFonts w:ascii="Arial" w:eastAsia="Times New Roman" w:hAnsi="Arial" w:cs="Arial"/>
          <w:sz w:val="20"/>
          <w:szCs w:val="20"/>
        </w:rPr>
      </w:pPr>
    </w:p>
    <w:p w14:paraId="34DB4D90" w14:textId="3002F160" w:rsidR="00F11AA5" w:rsidRPr="00822B74" w:rsidRDefault="00CA48D1" w:rsidP="00B34000">
      <w:pPr>
        <w:spacing w:after="0" w:line="240" w:lineRule="auto"/>
        <w:rPr>
          <w:rFonts w:ascii="Arial" w:eastAsia="Times New Roman" w:hAnsi="Arial" w:cs="Arial"/>
          <w:b/>
          <w:sz w:val="20"/>
          <w:szCs w:val="20"/>
        </w:rPr>
      </w:pPr>
      <w:r>
        <w:rPr>
          <w:rFonts w:ascii="Arial" w:eastAsia="Times New Roman" w:hAnsi="Arial" w:cs="Arial"/>
          <w:sz w:val="20"/>
          <w:szCs w:val="20"/>
        </w:rPr>
        <w:t xml:space="preserve">You </w:t>
      </w:r>
      <w:r w:rsidR="00F11AA5" w:rsidRPr="00822B74">
        <w:rPr>
          <w:rFonts w:ascii="Arial" w:eastAsia="Times New Roman" w:hAnsi="Arial" w:cs="Arial"/>
          <w:sz w:val="20"/>
          <w:szCs w:val="20"/>
        </w:rPr>
        <w:t xml:space="preserve">must provide sufficient detail for the </w:t>
      </w:r>
      <w:r w:rsidR="00A75885" w:rsidRPr="00822B74">
        <w:rPr>
          <w:rFonts w:ascii="Arial" w:eastAsia="Times New Roman" w:hAnsi="Arial" w:cs="Arial"/>
          <w:sz w:val="20"/>
          <w:szCs w:val="20"/>
        </w:rPr>
        <w:t xml:space="preserve">evaluation committee and the </w:t>
      </w:r>
      <w:r w:rsidR="00F11AA5" w:rsidRPr="00822B74">
        <w:rPr>
          <w:rFonts w:ascii="Arial" w:eastAsia="Times New Roman" w:hAnsi="Arial" w:cs="Arial"/>
          <w:sz w:val="20"/>
          <w:szCs w:val="20"/>
        </w:rPr>
        <w:t xml:space="preserve">Department to understand how </w:t>
      </w:r>
      <w:r w:rsidR="009167AD">
        <w:rPr>
          <w:rFonts w:ascii="Arial" w:eastAsia="Times New Roman" w:hAnsi="Arial" w:cs="Arial"/>
          <w:sz w:val="20"/>
          <w:szCs w:val="20"/>
        </w:rPr>
        <w:t>your organization</w:t>
      </w:r>
      <w:r w:rsidR="00F11AA5" w:rsidRPr="00822B74">
        <w:rPr>
          <w:rFonts w:ascii="Arial" w:eastAsia="Times New Roman" w:hAnsi="Arial" w:cs="Arial"/>
          <w:sz w:val="20"/>
          <w:szCs w:val="20"/>
        </w:rPr>
        <w:t xml:space="preserve"> will comply with each requirement. If </w:t>
      </w:r>
      <w:r w:rsidR="009167AD">
        <w:rPr>
          <w:rFonts w:ascii="Arial" w:eastAsia="Times New Roman" w:hAnsi="Arial" w:cs="Arial"/>
          <w:sz w:val="20"/>
          <w:szCs w:val="20"/>
        </w:rPr>
        <w:t xml:space="preserve">you </w:t>
      </w:r>
      <w:r w:rsidR="00F11AA5" w:rsidRPr="00822B74">
        <w:rPr>
          <w:rFonts w:ascii="Arial" w:eastAsia="Times New Roman" w:hAnsi="Arial" w:cs="Arial"/>
          <w:sz w:val="20"/>
          <w:szCs w:val="20"/>
        </w:rPr>
        <w:t>believe</w:t>
      </w:r>
      <w:r w:rsidR="00871B33">
        <w:rPr>
          <w:rFonts w:ascii="Arial" w:eastAsia="Times New Roman" w:hAnsi="Arial" w:cs="Arial"/>
          <w:sz w:val="20"/>
          <w:szCs w:val="20"/>
        </w:rPr>
        <w:t xml:space="preserve"> </w:t>
      </w:r>
      <w:r w:rsidR="009167AD">
        <w:rPr>
          <w:rFonts w:ascii="Arial" w:eastAsia="Times New Roman" w:hAnsi="Arial" w:cs="Arial"/>
          <w:sz w:val="20"/>
          <w:szCs w:val="20"/>
        </w:rPr>
        <w:t xml:space="preserve">your organization’s </w:t>
      </w:r>
      <w:r w:rsidR="00F11AA5" w:rsidRPr="00822B74">
        <w:rPr>
          <w:rFonts w:ascii="Arial" w:eastAsia="Times New Roman" w:hAnsi="Arial" w:cs="Arial"/>
          <w:sz w:val="20"/>
          <w:szCs w:val="20"/>
        </w:rPr>
        <w:t xml:space="preserve">qualifications go beyond the minimum requirements or add value, indicate those capabilities in </w:t>
      </w:r>
      <w:r w:rsidR="00E206CC">
        <w:rPr>
          <w:rFonts w:ascii="Arial" w:eastAsia="Times New Roman" w:hAnsi="Arial" w:cs="Arial"/>
          <w:sz w:val="20"/>
          <w:szCs w:val="20"/>
        </w:rPr>
        <w:t xml:space="preserve">the appropriate section of </w:t>
      </w:r>
      <w:r w:rsidR="009167AD">
        <w:rPr>
          <w:rFonts w:ascii="Arial" w:eastAsia="Times New Roman" w:hAnsi="Arial" w:cs="Arial"/>
          <w:sz w:val="20"/>
          <w:szCs w:val="20"/>
        </w:rPr>
        <w:t xml:space="preserve">your </w:t>
      </w:r>
      <w:r w:rsidR="00E206CC">
        <w:rPr>
          <w:rFonts w:ascii="Arial" w:eastAsia="Times New Roman" w:hAnsi="Arial" w:cs="Arial"/>
          <w:sz w:val="20"/>
          <w:szCs w:val="20"/>
        </w:rPr>
        <w:t>Proposal</w:t>
      </w:r>
      <w:r w:rsidR="00F11AA5" w:rsidRPr="00822B74">
        <w:rPr>
          <w:rFonts w:ascii="Arial" w:eastAsia="Times New Roman" w:hAnsi="Arial" w:cs="Arial"/>
          <w:sz w:val="20"/>
          <w:szCs w:val="20"/>
        </w:rPr>
        <w:t xml:space="preserve">. </w:t>
      </w:r>
      <w:bookmarkStart w:id="3" w:name="_Hlk525559609"/>
      <w:r w:rsidR="00F11AA5" w:rsidRPr="00822B74">
        <w:rPr>
          <w:rFonts w:ascii="Arial" w:eastAsia="Times New Roman" w:hAnsi="Arial" w:cs="Arial"/>
          <w:b/>
          <w:sz w:val="20"/>
          <w:szCs w:val="20"/>
        </w:rPr>
        <w:t xml:space="preserve">Associated costs should </w:t>
      </w:r>
      <w:r w:rsidR="00A712FB" w:rsidRPr="00822B74">
        <w:rPr>
          <w:rFonts w:ascii="Arial" w:eastAsia="Times New Roman" w:hAnsi="Arial" w:cs="Arial"/>
          <w:b/>
          <w:sz w:val="20"/>
          <w:szCs w:val="20"/>
        </w:rPr>
        <w:t xml:space="preserve">ONLY </w:t>
      </w:r>
      <w:r w:rsidR="00F11AA5" w:rsidRPr="00822B74">
        <w:rPr>
          <w:rFonts w:ascii="Arial" w:eastAsia="Times New Roman" w:hAnsi="Arial" w:cs="Arial"/>
          <w:b/>
          <w:sz w:val="20"/>
          <w:szCs w:val="20"/>
        </w:rPr>
        <w:t xml:space="preserve">be listed in </w:t>
      </w:r>
      <w:r w:rsidR="00D06DDA">
        <w:rPr>
          <w:rFonts w:ascii="Arial" w:eastAsia="Times New Roman" w:hAnsi="Arial" w:cs="Arial"/>
          <w:b/>
          <w:sz w:val="20"/>
          <w:szCs w:val="20"/>
        </w:rPr>
        <w:t xml:space="preserve">the </w:t>
      </w:r>
      <w:r w:rsidR="00A75885" w:rsidRPr="00822B74">
        <w:rPr>
          <w:rFonts w:ascii="Arial" w:eastAsia="Times New Roman" w:hAnsi="Arial" w:cs="Arial"/>
          <w:b/>
          <w:sz w:val="20"/>
          <w:szCs w:val="20"/>
        </w:rPr>
        <w:t>C</w:t>
      </w:r>
      <w:r w:rsidR="00F11AA5" w:rsidRPr="00822B74">
        <w:rPr>
          <w:rFonts w:ascii="Arial" w:eastAsia="Times New Roman" w:hAnsi="Arial" w:cs="Arial"/>
          <w:b/>
          <w:sz w:val="20"/>
          <w:szCs w:val="20"/>
        </w:rPr>
        <w:t>ost Proposal</w:t>
      </w:r>
      <w:bookmarkEnd w:id="3"/>
      <w:r w:rsidR="00A914B8">
        <w:rPr>
          <w:rFonts w:ascii="Arial" w:eastAsia="Times New Roman" w:hAnsi="Arial" w:cs="Arial"/>
          <w:b/>
          <w:sz w:val="20"/>
          <w:szCs w:val="20"/>
        </w:rPr>
        <w:t xml:space="preserve">. </w:t>
      </w:r>
      <w:r w:rsidR="00A712FB" w:rsidRPr="00822B74">
        <w:rPr>
          <w:rFonts w:ascii="Arial" w:hAnsi="Arial" w:cs="Arial"/>
          <w:b/>
          <w:sz w:val="20"/>
          <w:szCs w:val="20"/>
        </w:rPr>
        <w:t xml:space="preserve">Do not include cost/pricing information in any other section of </w:t>
      </w:r>
      <w:r w:rsidR="009167AD">
        <w:rPr>
          <w:rFonts w:ascii="Arial" w:hAnsi="Arial" w:cs="Arial"/>
          <w:b/>
          <w:sz w:val="20"/>
          <w:szCs w:val="20"/>
        </w:rPr>
        <w:t>your</w:t>
      </w:r>
      <w:r w:rsidR="009167AD" w:rsidRPr="00822B74">
        <w:rPr>
          <w:rFonts w:ascii="Arial" w:hAnsi="Arial" w:cs="Arial"/>
          <w:b/>
          <w:sz w:val="20"/>
          <w:szCs w:val="20"/>
        </w:rPr>
        <w:t xml:space="preserve"> </w:t>
      </w:r>
      <w:r w:rsidR="00A712FB" w:rsidRPr="00822B74">
        <w:rPr>
          <w:rFonts w:ascii="Arial" w:hAnsi="Arial" w:cs="Arial"/>
          <w:b/>
          <w:sz w:val="20"/>
          <w:szCs w:val="20"/>
        </w:rPr>
        <w:t>Proposal.</w:t>
      </w:r>
    </w:p>
    <w:p w14:paraId="21F6C4BE" w14:textId="7BF2C211" w:rsidR="00BE74D2" w:rsidRPr="00AA318A" w:rsidRDefault="00BE74D2" w:rsidP="00B34000">
      <w:pPr>
        <w:spacing w:after="0" w:line="240" w:lineRule="auto"/>
        <w:rPr>
          <w:rFonts w:ascii="Arial" w:eastAsia="Times New Roman" w:hAnsi="Arial" w:cs="Arial"/>
        </w:rPr>
      </w:pPr>
    </w:p>
    <w:p w14:paraId="646AD87E" w14:textId="08DBD7B7" w:rsidR="003C1D10" w:rsidRDefault="003C1D10">
      <w:pPr>
        <w:rPr>
          <w:rFonts w:ascii="Arial" w:eastAsia="Times New Roman" w:hAnsi="Arial" w:cs="Arial"/>
        </w:rPr>
      </w:pPr>
      <w:r>
        <w:rPr>
          <w:rFonts w:ascii="Arial" w:eastAsia="Times New Roman" w:hAnsi="Arial" w:cs="Arial"/>
        </w:rPr>
        <w:br w:type="page"/>
      </w:r>
    </w:p>
    <w:p w14:paraId="2423AC21" w14:textId="77777777" w:rsidR="009273AC" w:rsidRDefault="009273AC" w:rsidP="00F2224D">
      <w:pPr>
        <w:pStyle w:val="LRWLBodyText"/>
        <w:rPr>
          <w:rFonts w:cs="Arial"/>
          <w:b/>
        </w:rPr>
      </w:pPr>
    </w:p>
    <w:p w14:paraId="74FF57B9" w14:textId="609F63A9" w:rsidR="009273AC" w:rsidRPr="0048230B" w:rsidRDefault="009738AA" w:rsidP="009273AC">
      <w:pPr>
        <w:pStyle w:val="Heading2"/>
        <w:rPr>
          <w:rFonts w:ascii="Arial Bold" w:eastAsia="Times New Roman" w:hAnsi="Arial Bold" w:cs="Arial"/>
          <w:b/>
          <w:iCs/>
          <w:smallCaps/>
          <w:snapToGrid w:val="0"/>
          <w:color w:val="44546A" w:themeColor="text2"/>
          <w:sz w:val="24"/>
          <w:szCs w:val="24"/>
        </w:rPr>
      </w:pPr>
      <w:r>
        <w:rPr>
          <w:rFonts w:ascii="Arial Bold" w:eastAsia="Times New Roman" w:hAnsi="Arial Bold" w:cs="Arial"/>
          <w:b/>
          <w:iCs/>
          <w:smallCaps/>
          <w:snapToGrid w:val="0"/>
          <w:color w:val="44546A" w:themeColor="text2"/>
          <w:sz w:val="24"/>
          <w:szCs w:val="24"/>
        </w:rPr>
        <w:t>1</w:t>
      </w:r>
      <w:r w:rsidR="00E74354">
        <w:rPr>
          <w:rFonts w:ascii="Arial Bold" w:eastAsia="Times New Roman" w:hAnsi="Arial Bold" w:cs="Arial"/>
          <w:b/>
          <w:iCs/>
          <w:smallCaps/>
          <w:snapToGrid w:val="0"/>
          <w:color w:val="44546A" w:themeColor="text2"/>
          <w:sz w:val="24"/>
          <w:szCs w:val="24"/>
        </w:rPr>
        <w:t xml:space="preserve">. </w:t>
      </w:r>
      <w:r w:rsidR="009273AC" w:rsidRPr="0048230B">
        <w:rPr>
          <w:rFonts w:ascii="Arial Bold" w:eastAsia="Times New Roman" w:hAnsi="Arial Bold" w:cs="Arial"/>
          <w:b/>
          <w:iCs/>
          <w:smallCaps/>
          <w:snapToGrid w:val="0"/>
          <w:color w:val="44546A" w:themeColor="text2"/>
          <w:sz w:val="24"/>
          <w:szCs w:val="24"/>
        </w:rPr>
        <w:t>Specific IT Audit and Consulting Approach</w:t>
      </w:r>
    </w:p>
    <w:p w14:paraId="02D545F4" w14:textId="6A8C78FD" w:rsidR="009273AC" w:rsidRPr="00F2224D" w:rsidRDefault="009273AC" w:rsidP="00F94645">
      <w:pPr>
        <w:pStyle w:val="LRWLBodyText"/>
        <w:ind w:left="-14" w:firstLine="14"/>
        <w:rPr>
          <w:sz w:val="20"/>
          <w:szCs w:val="20"/>
        </w:rPr>
      </w:pPr>
      <w:r>
        <w:rPr>
          <w:sz w:val="20"/>
          <w:szCs w:val="20"/>
        </w:rPr>
        <w:t>Provide</w:t>
      </w:r>
      <w:r w:rsidRPr="00F2224D">
        <w:rPr>
          <w:sz w:val="20"/>
          <w:szCs w:val="20"/>
        </w:rPr>
        <w:t xml:space="preserve"> a work plan </w:t>
      </w:r>
      <w:r>
        <w:rPr>
          <w:sz w:val="20"/>
          <w:szCs w:val="20"/>
        </w:rPr>
        <w:t>for the</w:t>
      </w:r>
      <w:r w:rsidRPr="00F2224D">
        <w:rPr>
          <w:sz w:val="20"/>
          <w:szCs w:val="20"/>
        </w:rPr>
        <w:t xml:space="preserve"> perform</w:t>
      </w:r>
      <w:r>
        <w:rPr>
          <w:sz w:val="20"/>
          <w:szCs w:val="20"/>
        </w:rPr>
        <w:t>ance of</w:t>
      </w:r>
      <w:r w:rsidRPr="00F2224D">
        <w:rPr>
          <w:sz w:val="20"/>
          <w:szCs w:val="20"/>
        </w:rPr>
        <w:t xml:space="preserve"> the </w:t>
      </w:r>
      <w:r>
        <w:rPr>
          <w:sz w:val="20"/>
          <w:szCs w:val="20"/>
        </w:rPr>
        <w:t>S</w:t>
      </w:r>
      <w:r w:rsidRPr="00F2224D">
        <w:rPr>
          <w:sz w:val="20"/>
          <w:szCs w:val="20"/>
        </w:rPr>
        <w:t>ervices</w:t>
      </w:r>
      <w:r>
        <w:rPr>
          <w:sz w:val="20"/>
          <w:szCs w:val="20"/>
        </w:rPr>
        <w:t xml:space="preserve"> for each audit and consulting engagement</w:t>
      </w:r>
      <w:r w:rsidR="005F5D37">
        <w:rPr>
          <w:sz w:val="20"/>
          <w:szCs w:val="20"/>
        </w:rPr>
        <w:t xml:space="preserve"> </w:t>
      </w:r>
      <w:r w:rsidR="004A2909">
        <w:rPr>
          <w:sz w:val="20"/>
          <w:szCs w:val="20"/>
        </w:rPr>
        <w:t>listed in RFP Section</w:t>
      </w:r>
      <w:r w:rsidR="00A4314B">
        <w:rPr>
          <w:sz w:val="20"/>
          <w:szCs w:val="20"/>
        </w:rPr>
        <w:t>s</w:t>
      </w:r>
      <w:r w:rsidR="004A2909">
        <w:rPr>
          <w:sz w:val="20"/>
          <w:szCs w:val="20"/>
        </w:rPr>
        <w:t xml:space="preserve"> 5</w:t>
      </w:r>
      <w:r w:rsidR="008D548E">
        <w:rPr>
          <w:sz w:val="20"/>
          <w:szCs w:val="20"/>
        </w:rPr>
        <w:t>.</w:t>
      </w:r>
      <w:r w:rsidR="00EE3F0E">
        <w:rPr>
          <w:sz w:val="20"/>
          <w:szCs w:val="20"/>
        </w:rPr>
        <w:t>1.A and 5.1.B</w:t>
      </w:r>
      <w:r>
        <w:rPr>
          <w:sz w:val="20"/>
          <w:szCs w:val="20"/>
        </w:rPr>
        <w:t>,</w:t>
      </w:r>
      <w:r w:rsidRPr="00F2224D">
        <w:rPr>
          <w:sz w:val="20"/>
          <w:szCs w:val="20"/>
        </w:rPr>
        <w:t xml:space="preserve"> including an explanation of</w:t>
      </w:r>
      <w:r w:rsidR="00853568">
        <w:rPr>
          <w:sz w:val="20"/>
          <w:szCs w:val="20"/>
        </w:rPr>
        <w:t xml:space="preserve"> your</w:t>
      </w:r>
      <w:r>
        <w:rPr>
          <w:sz w:val="20"/>
          <w:szCs w:val="20"/>
        </w:rPr>
        <w:t xml:space="preserve"> </w:t>
      </w:r>
      <w:r w:rsidRPr="00F2224D">
        <w:rPr>
          <w:sz w:val="20"/>
          <w:szCs w:val="20"/>
        </w:rPr>
        <w:t xml:space="preserve">audit </w:t>
      </w:r>
      <w:r>
        <w:rPr>
          <w:sz w:val="20"/>
          <w:szCs w:val="20"/>
        </w:rPr>
        <w:t xml:space="preserve">and consulting </w:t>
      </w:r>
      <w:r w:rsidRPr="00F2224D">
        <w:rPr>
          <w:sz w:val="20"/>
          <w:szCs w:val="20"/>
        </w:rPr>
        <w:t>methodology to be followed. In developing the work plan</w:t>
      </w:r>
      <w:r>
        <w:rPr>
          <w:sz w:val="20"/>
          <w:szCs w:val="20"/>
        </w:rPr>
        <w:t>,</w:t>
      </w:r>
      <w:r w:rsidRPr="00F2224D">
        <w:rPr>
          <w:sz w:val="20"/>
          <w:szCs w:val="20"/>
        </w:rPr>
        <w:t xml:space="preserve"> include a breakdown of major segments of the audit</w:t>
      </w:r>
      <w:r w:rsidR="00965BA2">
        <w:rPr>
          <w:sz w:val="20"/>
          <w:szCs w:val="20"/>
        </w:rPr>
        <w:t xml:space="preserve"> and </w:t>
      </w:r>
      <w:r>
        <w:rPr>
          <w:sz w:val="20"/>
          <w:szCs w:val="20"/>
        </w:rPr>
        <w:t>consulting</w:t>
      </w:r>
      <w:r w:rsidR="00965BA2">
        <w:rPr>
          <w:sz w:val="20"/>
          <w:szCs w:val="20"/>
        </w:rPr>
        <w:t xml:space="preserve"> services,</w:t>
      </w:r>
      <w:r w:rsidRPr="00F2224D">
        <w:rPr>
          <w:sz w:val="20"/>
          <w:szCs w:val="20"/>
        </w:rPr>
        <w:t xml:space="preserve"> and hours for each team member.</w:t>
      </w:r>
    </w:p>
    <w:p w14:paraId="4AE94AED" w14:textId="77777777" w:rsidR="009273AC" w:rsidRPr="00F2224D" w:rsidRDefault="009273AC" w:rsidP="00F94645">
      <w:pPr>
        <w:pStyle w:val="LRWLBodyText"/>
        <w:rPr>
          <w:sz w:val="20"/>
          <w:szCs w:val="20"/>
        </w:rPr>
      </w:pPr>
      <w:r w:rsidRPr="00F2224D">
        <w:rPr>
          <w:sz w:val="20"/>
          <w:szCs w:val="20"/>
        </w:rPr>
        <w:t>At a minimum, provide the following information</w:t>
      </w:r>
      <w:r>
        <w:rPr>
          <w:sz w:val="20"/>
          <w:szCs w:val="20"/>
        </w:rPr>
        <w:t xml:space="preserve"> in the work plan</w:t>
      </w:r>
      <w:r w:rsidRPr="00F2224D">
        <w:rPr>
          <w:sz w:val="20"/>
          <w:szCs w:val="20"/>
        </w:rPr>
        <w:t>:</w:t>
      </w:r>
    </w:p>
    <w:p w14:paraId="72EC4328" w14:textId="77777777" w:rsidR="009273AC" w:rsidRPr="00B34000" w:rsidRDefault="009273AC" w:rsidP="00F94645">
      <w:pPr>
        <w:pStyle w:val="LRWLBodyTextBullet2"/>
        <w:numPr>
          <w:ilvl w:val="0"/>
          <w:numId w:val="19"/>
        </w:numPr>
        <w:spacing w:beforeLines="60" w:before="144" w:afterLines="60" w:after="144"/>
        <w:jc w:val="left"/>
        <w:rPr>
          <w:sz w:val="20"/>
          <w:szCs w:val="20"/>
        </w:rPr>
      </w:pPr>
      <w:r w:rsidRPr="00B34000">
        <w:rPr>
          <w:b/>
          <w:sz w:val="20"/>
          <w:szCs w:val="20"/>
        </w:rPr>
        <w:t xml:space="preserve">Summary: </w:t>
      </w:r>
      <w:r w:rsidRPr="00B34000">
        <w:rPr>
          <w:sz w:val="20"/>
          <w:szCs w:val="20"/>
        </w:rPr>
        <w:t>State the overall approach to meeting the objectives and satisfying the scope of work to be performed, sequence of activities, and a description of methodology or techniques to be used. Include the approach to be taken to gain and document an understanding of the Department’s IT internal control structure.</w:t>
      </w:r>
    </w:p>
    <w:p w14:paraId="6CD95D4D" w14:textId="77777777" w:rsidR="009273AC" w:rsidRPr="00B34000" w:rsidRDefault="009273AC" w:rsidP="00F94645">
      <w:pPr>
        <w:pStyle w:val="LRWLBodyTextBullet2"/>
        <w:numPr>
          <w:ilvl w:val="0"/>
          <w:numId w:val="19"/>
        </w:numPr>
        <w:spacing w:beforeLines="60" w:before="144" w:afterLines="60" w:after="144"/>
        <w:jc w:val="left"/>
        <w:rPr>
          <w:sz w:val="20"/>
          <w:szCs w:val="20"/>
        </w:rPr>
      </w:pPr>
      <w:r w:rsidRPr="00B34000">
        <w:rPr>
          <w:b/>
          <w:sz w:val="20"/>
          <w:szCs w:val="20"/>
        </w:rPr>
        <w:t xml:space="preserve">Program Schedule: </w:t>
      </w:r>
      <w:r w:rsidRPr="00B34000">
        <w:rPr>
          <w:sz w:val="20"/>
          <w:szCs w:val="20"/>
        </w:rPr>
        <w:t>Provide projected milestones or benchmarks for completing the FY25 and FY26 projects (to include reports) within the total time allowed.</w:t>
      </w:r>
    </w:p>
    <w:p w14:paraId="69DD31E8" w14:textId="77777777" w:rsidR="009273AC" w:rsidRPr="00B34000" w:rsidRDefault="009273AC" w:rsidP="00F94645">
      <w:pPr>
        <w:pStyle w:val="LRWLBodyTextBullet2"/>
        <w:numPr>
          <w:ilvl w:val="0"/>
          <w:numId w:val="19"/>
        </w:numPr>
        <w:spacing w:beforeLines="60" w:before="144" w:afterLines="60" w:after="144"/>
        <w:jc w:val="left"/>
        <w:rPr>
          <w:sz w:val="20"/>
          <w:szCs w:val="20"/>
        </w:rPr>
      </w:pPr>
      <w:r w:rsidRPr="00B34000">
        <w:rPr>
          <w:b/>
          <w:sz w:val="20"/>
          <w:szCs w:val="20"/>
        </w:rPr>
        <w:t xml:space="preserve">Project Organization: </w:t>
      </w:r>
      <w:r w:rsidRPr="00B34000">
        <w:rPr>
          <w:sz w:val="20"/>
          <w:szCs w:val="20"/>
        </w:rPr>
        <w:t>Describe the proposed management structure, program monitoring procedures, and organization of the proposed team. Provide a statement detailing Proposer’s approach to the project, specifically address the Proposer’s ability and willingness to commit and maintain staffing to successfully complete the project on the proposed schedule for FY25 and FY26.</w:t>
      </w:r>
    </w:p>
    <w:p w14:paraId="65D07083" w14:textId="77777777" w:rsidR="009273AC" w:rsidRPr="00B34000" w:rsidRDefault="009273AC" w:rsidP="00F94645">
      <w:pPr>
        <w:pStyle w:val="LRWLBodyTextBullet2"/>
        <w:numPr>
          <w:ilvl w:val="0"/>
          <w:numId w:val="19"/>
        </w:numPr>
        <w:spacing w:beforeLines="60" w:before="144" w:afterLines="60" w:after="144"/>
        <w:jc w:val="left"/>
        <w:rPr>
          <w:sz w:val="20"/>
          <w:szCs w:val="20"/>
        </w:rPr>
      </w:pPr>
      <w:r w:rsidRPr="00B34000">
        <w:rPr>
          <w:b/>
          <w:sz w:val="20"/>
          <w:szCs w:val="20"/>
        </w:rPr>
        <w:t>Assigned Contractor Personnel</w:t>
      </w:r>
      <w:r w:rsidRPr="00B34000">
        <w:rPr>
          <w:sz w:val="20"/>
          <w:szCs w:val="20"/>
        </w:rPr>
        <w:t xml:space="preserve"> – Provide the following information about the Contractor staff to be assigned to the project: </w:t>
      </w:r>
    </w:p>
    <w:p w14:paraId="08794CA0" w14:textId="7AF45780" w:rsidR="009273AC" w:rsidRDefault="009273AC" w:rsidP="00F94645">
      <w:pPr>
        <w:pStyle w:val="LRWLBodyTextBullet2"/>
        <w:numPr>
          <w:ilvl w:val="0"/>
          <w:numId w:val="20"/>
        </w:numPr>
        <w:tabs>
          <w:tab w:val="left" w:pos="1147"/>
        </w:tabs>
        <w:spacing w:beforeLines="60" w:before="144" w:afterLines="60" w:after="144"/>
        <w:ind w:left="720"/>
        <w:jc w:val="left"/>
        <w:rPr>
          <w:sz w:val="20"/>
          <w:szCs w:val="20"/>
        </w:rPr>
      </w:pPr>
      <w:r w:rsidRPr="00C5008B">
        <w:rPr>
          <w:sz w:val="20"/>
          <w:szCs w:val="20"/>
        </w:rPr>
        <w:t>List all key personnel assigned to the project by level, name</w:t>
      </w:r>
      <w:r w:rsidR="00D40E98">
        <w:rPr>
          <w:sz w:val="20"/>
          <w:szCs w:val="20"/>
        </w:rPr>
        <w:t>,</w:t>
      </w:r>
      <w:r w:rsidRPr="00C5008B">
        <w:rPr>
          <w:sz w:val="20"/>
          <w:szCs w:val="20"/>
        </w:rPr>
        <w:t xml:space="preserve"> and location. Provide a resume or similar statement describing the background, qualifications and experience of the lead person and all persons assigned to the project.</w:t>
      </w:r>
    </w:p>
    <w:p w14:paraId="307D5358" w14:textId="77777777" w:rsidR="009273AC" w:rsidRDefault="009273AC" w:rsidP="00F94645">
      <w:pPr>
        <w:pStyle w:val="LRWLBodyTextBullet2"/>
        <w:numPr>
          <w:ilvl w:val="0"/>
          <w:numId w:val="20"/>
        </w:numPr>
        <w:tabs>
          <w:tab w:val="left" w:pos="1147"/>
        </w:tabs>
        <w:spacing w:beforeLines="60" w:before="144" w:afterLines="60" w:after="144"/>
        <w:ind w:left="720"/>
        <w:jc w:val="left"/>
        <w:rPr>
          <w:sz w:val="20"/>
          <w:szCs w:val="20"/>
        </w:rPr>
      </w:pPr>
      <w:r w:rsidRPr="00D2299E">
        <w:rPr>
          <w:sz w:val="20"/>
          <w:szCs w:val="20"/>
        </w:rPr>
        <w:t>Provide a statement of education and training programs provided to, or required of, the staff identified for participation in the project, particularly with reference to management consulting, governmental practices and procedures, and technical matters.</w:t>
      </w:r>
    </w:p>
    <w:p w14:paraId="52F319CE" w14:textId="77777777" w:rsidR="009273AC" w:rsidRDefault="009273AC" w:rsidP="00F94645">
      <w:pPr>
        <w:pStyle w:val="LRWLBodyTextBullet2"/>
        <w:numPr>
          <w:ilvl w:val="0"/>
          <w:numId w:val="20"/>
        </w:numPr>
        <w:tabs>
          <w:tab w:val="left" w:pos="1147"/>
        </w:tabs>
        <w:spacing w:beforeLines="60" w:before="144" w:afterLines="60" w:after="144"/>
        <w:ind w:left="720"/>
        <w:jc w:val="left"/>
        <w:rPr>
          <w:sz w:val="20"/>
          <w:szCs w:val="20"/>
        </w:rPr>
      </w:pPr>
      <w:r w:rsidRPr="00D2299E">
        <w:rPr>
          <w:sz w:val="20"/>
          <w:szCs w:val="20"/>
        </w:rPr>
        <w:t xml:space="preserve">Provide a summary of </w:t>
      </w:r>
      <w:r>
        <w:rPr>
          <w:sz w:val="20"/>
          <w:szCs w:val="20"/>
        </w:rPr>
        <w:t>the Proposer’s</w:t>
      </w:r>
      <w:r w:rsidRPr="00D2299E">
        <w:rPr>
          <w:sz w:val="20"/>
          <w:szCs w:val="20"/>
        </w:rPr>
        <w:t xml:space="preserve"> general qualifications to meet required qualifications and </w:t>
      </w:r>
      <w:r>
        <w:rPr>
          <w:sz w:val="20"/>
          <w:szCs w:val="20"/>
        </w:rPr>
        <w:t>provide the Services</w:t>
      </w:r>
      <w:r w:rsidRPr="00D2299E">
        <w:rPr>
          <w:sz w:val="20"/>
          <w:szCs w:val="20"/>
        </w:rPr>
        <w:t>.</w:t>
      </w:r>
    </w:p>
    <w:p w14:paraId="5331CE93" w14:textId="0090412F" w:rsidR="009273AC" w:rsidRDefault="009273AC" w:rsidP="00F94645">
      <w:pPr>
        <w:pStyle w:val="LRWLBodyTextBullet2"/>
        <w:numPr>
          <w:ilvl w:val="0"/>
          <w:numId w:val="19"/>
        </w:numPr>
        <w:tabs>
          <w:tab w:val="clear" w:pos="360"/>
        </w:tabs>
        <w:spacing w:beforeLines="60" w:before="144" w:afterLines="60" w:after="144"/>
        <w:jc w:val="left"/>
      </w:pPr>
      <w:r w:rsidRPr="00B57516">
        <w:rPr>
          <w:b/>
          <w:sz w:val="20"/>
          <w:szCs w:val="20"/>
        </w:rPr>
        <w:t>Planned Use of Audit Software Programs:</w:t>
      </w:r>
      <w:r w:rsidRPr="00E33E08">
        <w:t xml:space="preserve"> </w:t>
      </w:r>
      <w:r w:rsidRPr="00825603">
        <w:rPr>
          <w:sz w:val="20"/>
          <w:szCs w:val="20"/>
        </w:rPr>
        <w:t>Describe the Proposer’s system(s) or approach to document project findings and artifacts.</w:t>
      </w:r>
      <w:r w:rsidRPr="00E33E08">
        <w:t xml:space="preserve">  </w:t>
      </w:r>
    </w:p>
    <w:p w14:paraId="38CEB5F8" w14:textId="77777777" w:rsidR="009273AC" w:rsidRPr="00402C06" w:rsidRDefault="009273AC" w:rsidP="00F94645">
      <w:pPr>
        <w:pStyle w:val="LRWLBodyTextBullet2"/>
        <w:numPr>
          <w:ilvl w:val="0"/>
          <w:numId w:val="19"/>
        </w:numPr>
        <w:tabs>
          <w:tab w:val="clear" w:pos="360"/>
        </w:tabs>
        <w:jc w:val="left"/>
        <w:rPr>
          <w:sz w:val="24"/>
        </w:rPr>
      </w:pPr>
      <w:r>
        <w:rPr>
          <w:b/>
          <w:sz w:val="20"/>
          <w:szCs w:val="20"/>
        </w:rPr>
        <w:t xml:space="preserve">Department Personnel </w:t>
      </w:r>
      <w:r w:rsidRPr="0088442B">
        <w:rPr>
          <w:sz w:val="20"/>
          <w:szCs w:val="20"/>
        </w:rPr>
        <w:t>– Provide a summary and profile of the type of Department resources you expect to interface with during the engagements</w:t>
      </w:r>
      <w:r>
        <w:rPr>
          <w:sz w:val="20"/>
          <w:szCs w:val="20"/>
        </w:rPr>
        <w:t>.</w:t>
      </w:r>
    </w:p>
    <w:p w14:paraId="0453055E" w14:textId="77777777" w:rsidR="009273AC" w:rsidRDefault="009273AC" w:rsidP="00402C06">
      <w:pPr>
        <w:pStyle w:val="LRWLBodyTextBullet2"/>
        <w:numPr>
          <w:ilvl w:val="0"/>
          <w:numId w:val="0"/>
        </w:numPr>
        <w:rPr>
          <w:rFonts w:cs="Arial"/>
          <w:b/>
        </w:rPr>
      </w:pPr>
    </w:p>
    <w:p w14:paraId="6D27B964" w14:textId="30C2911D" w:rsidR="009273AC" w:rsidRPr="0048230B" w:rsidRDefault="009738AA" w:rsidP="009273AC">
      <w:pPr>
        <w:pStyle w:val="Heading2"/>
        <w:rPr>
          <w:rFonts w:ascii="Arial Bold" w:eastAsia="Times New Roman" w:hAnsi="Arial Bold" w:cs="Arial"/>
          <w:b/>
          <w:iCs/>
          <w:smallCaps/>
          <w:snapToGrid w:val="0"/>
          <w:color w:val="44546A" w:themeColor="text2"/>
          <w:sz w:val="24"/>
          <w:szCs w:val="24"/>
        </w:rPr>
      </w:pPr>
      <w:r>
        <w:rPr>
          <w:rFonts w:ascii="Arial Bold" w:eastAsia="Times New Roman" w:hAnsi="Arial Bold" w:cs="Arial"/>
          <w:b/>
          <w:iCs/>
          <w:smallCaps/>
          <w:snapToGrid w:val="0"/>
          <w:color w:val="44546A" w:themeColor="text2"/>
          <w:sz w:val="24"/>
          <w:szCs w:val="24"/>
        </w:rPr>
        <w:t xml:space="preserve">2. </w:t>
      </w:r>
      <w:r w:rsidR="009273AC" w:rsidRPr="0048230B">
        <w:rPr>
          <w:rFonts w:ascii="Arial Bold" w:eastAsia="Times New Roman" w:hAnsi="Arial Bold" w:cs="Arial"/>
          <w:b/>
          <w:iCs/>
          <w:smallCaps/>
          <w:snapToGrid w:val="0"/>
          <w:color w:val="44546A" w:themeColor="text2"/>
          <w:sz w:val="24"/>
          <w:szCs w:val="24"/>
        </w:rPr>
        <w:t>Qualifications</w:t>
      </w:r>
    </w:p>
    <w:p w14:paraId="28002A6A" w14:textId="43BD32E4" w:rsidR="009273AC" w:rsidRPr="0056179D" w:rsidRDefault="009273AC" w:rsidP="006F7FAD">
      <w:pPr>
        <w:pStyle w:val="LRWLBodyTextBullet2"/>
        <w:numPr>
          <w:ilvl w:val="0"/>
          <w:numId w:val="0"/>
        </w:numPr>
        <w:ind w:left="360" w:hanging="360"/>
        <w:jc w:val="left"/>
        <w:rPr>
          <w:sz w:val="20"/>
          <w:szCs w:val="20"/>
        </w:rPr>
      </w:pPr>
      <w:r w:rsidRPr="0056179D">
        <w:rPr>
          <w:sz w:val="20"/>
          <w:szCs w:val="20"/>
        </w:rPr>
        <w:t xml:space="preserve">a. </w:t>
      </w:r>
      <w:r w:rsidR="002826A5" w:rsidRPr="0056179D">
        <w:rPr>
          <w:sz w:val="20"/>
          <w:szCs w:val="20"/>
        </w:rPr>
        <w:tab/>
      </w:r>
      <w:r w:rsidRPr="0056179D">
        <w:rPr>
          <w:sz w:val="20"/>
          <w:szCs w:val="20"/>
        </w:rPr>
        <w:t xml:space="preserve">Provide a statement of </w:t>
      </w:r>
      <w:r w:rsidR="00126831">
        <w:rPr>
          <w:sz w:val="20"/>
          <w:szCs w:val="20"/>
        </w:rPr>
        <w:t>your firm’s</w:t>
      </w:r>
      <w:r w:rsidR="00677C29">
        <w:rPr>
          <w:sz w:val="20"/>
          <w:szCs w:val="20"/>
        </w:rPr>
        <w:t xml:space="preserve"> </w:t>
      </w:r>
      <w:r w:rsidRPr="0056179D">
        <w:rPr>
          <w:sz w:val="20"/>
          <w:szCs w:val="20"/>
        </w:rPr>
        <w:t xml:space="preserve">background and related experience in performing services similar to those listed in </w:t>
      </w:r>
      <w:r w:rsidR="00677C29">
        <w:rPr>
          <w:sz w:val="20"/>
          <w:szCs w:val="20"/>
        </w:rPr>
        <w:t>the RFP</w:t>
      </w:r>
      <w:r w:rsidRPr="0056179D">
        <w:rPr>
          <w:sz w:val="20"/>
          <w:szCs w:val="20"/>
        </w:rPr>
        <w:t xml:space="preserve"> in the past five years for clients, preferably, governmental, insurance or pension organizations, including technical capabilities and approach. At a minimum, provide the following information in the response: </w:t>
      </w:r>
    </w:p>
    <w:p w14:paraId="2967EC5E" w14:textId="706AAEBD" w:rsidR="009273AC" w:rsidRPr="0056179D" w:rsidRDefault="009273AC" w:rsidP="006F7FAD">
      <w:pPr>
        <w:pStyle w:val="LRWLBodyTextBullet2"/>
        <w:numPr>
          <w:ilvl w:val="0"/>
          <w:numId w:val="18"/>
        </w:numPr>
        <w:ind w:left="720"/>
        <w:jc w:val="left"/>
        <w:rPr>
          <w:sz w:val="20"/>
          <w:szCs w:val="20"/>
        </w:rPr>
      </w:pPr>
      <w:r w:rsidRPr="0056179D">
        <w:rPr>
          <w:sz w:val="20"/>
          <w:szCs w:val="20"/>
        </w:rPr>
        <w:t xml:space="preserve">Evidence of how </w:t>
      </w:r>
      <w:r w:rsidR="00417BBE">
        <w:rPr>
          <w:sz w:val="20"/>
          <w:szCs w:val="20"/>
        </w:rPr>
        <w:t>your firm</w:t>
      </w:r>
      <w:r w:rsidR="00417BBE" w:rsidRPr="0056179D">
        <w:rPr>
          <w:sz w:val="20"/>
          <w:szCs w:val="20"/>
        </w:rPr>
        <w:t xml:space="preserve"> </w:t>
      </w:r>
      <w:r w:rsidRPr="0056179D">
        <w:rPr>
          <w:sz w:val="20"/>
          <w:szCs w:val="20"/>
        </w:rPr>
        <w:t xml:space="preserve">has successfully conducted similar </w:t>
      </w:r>
      <w:r w:rsidRPr="0056179D" w:rsidDel="00BD5CF5">
        <w:rPr>
          <w:sz w:val="20"/>
          <w:szCs w:val="20"/>
        </w:rPr>
        <w:t xml:space="preserve">contractual </w:t>
      </w:r>
      <w:r w:rsidRPr="0056179D">
        <w:rPr>
          <w:sz w:val="20"/>
          <w:szCs w:val="20"/>
        </w:rPr>
        <w:t xml:space="preserve">audit and consulting services. Include a description of the services provided and the size and type of client the services were provided for. </w:t>
      </w:r>
    </w:p>
    <w:p w14:paraId="12E38D0C" w14:textId="77777777" w:rsidR="009273AC" w:rsidRPr="0056179D" w:rsidRDefault="009273AC" w:rsidP="006F7FAD">
      <w:pPr>
        <w:pStyle w:val="LRWLBodyTextBullet2"/>
        <w:numPr>
          <w:ilvl w:val="0"/>
          <w:numId w:val="18"/>
        </w:numPr>
        <w:ind w:left="720"/>
        <w:jc w:val="left"/>
        <w:rPr>
          <w:sz w:val="20"/>
          <w:szCs w:val="20"/>
        </w:rPr>
      </w:pPr>
      <w:r w:rsidRPr="0056179D">
        <w:rPr>
          <w:sz w:val="20"/>
          <w:szCs w:val="20"/>
        </w:rPr>
        <w:t>A description of how the services were provided successfully (or otherwise) according to project objectives, timelines and within the allocated budget, and any other positive effects.</w:t>
      </w:r>
      <w:r w:rsidRPr="0056179D">
        <w:rPr>
          <w:rFonts w:eastAsia="SimSun" w:cs="Arial"/>
          <w:sz w:val="20"/>
          <w:szCs w:val="20"/>
          <w:lang w:eastAsia="en-AU"/>
        </w:rPr>
        <w:t xml:space="preserve"> </w:t>
      </w:r>
    </w:p>
    <w:p w14:paraId="3EA6AFFE" w14:textId="77777777" w:rsidR="009273AC" w:rsidRPr="0056179D" w:rsidRDefault="009273AC" w:rsidP="006F7FAD">
      <w:pPr>
        <w:pStyle w:val="LRWLBodyTextBullet2"/>
        <w:numPr>
          <w:ilvl w:val="0"/>
          <w:numId w:val="18"/>
        </w:numPr>
        <w:ind w:left="720"/>
        <w:jc w:val="left"/>
        <w:rPr>
          <w:sz w:val="20"/>
          <w:szCs w:val="20"/>
        </w:rPr>
      </w:pPr>
      <w:r w:rsidRPr="0056179D">
        <w:rPr>
          <w:sz w:val="20"/>
          <w:szCs w:val="20"/>
        </w:rPr>
        <w:t xml:space="preserve">A description of any standardized or repeatable service delivery methods and capabilities learned in providing the services. </w:t>
      </w:r>
    </w:p>
    <w:p w14:paraId="1BBA8AAD" w14:textId="47BE6964" w:rsidR="009273AC" w:rsidRPr="0056179D" w:rsidRDefault="009273AC" w:rsidP="006F7FAD">
      <w:pPr>
        <w:pStyle w:val="LRWLBodyTextBullet2"/>
        <w:numPr>
          <w:ilvl w:val="0"/>
          <w:numId w:val="0"/>
        </w:numPr>
        <w:ind w:left="360" w:hanging="360"/>
        <w:jc w:val="left"/>
        <w:rPr>
          <w:rFonts w:eastAsia="SimSun" w:cs="Arial"/>
          <w:sz w:val="20"/>
          <w:szCs w:val="20"/>
          <w:lang w:eastAsia="en-AU"/>
        </w:rPr>
      </w:pPr>
      <w:r w:rsidRPr="0056179D">
        <w:rPr>
          <w:rFonts w:eastAsia="SimSun" w:cs="Arial"/>
          <w:sz w:val="20"/>
          <w:szCs w:val="20"/>
          <w:lang w:eastAsia="en-AU"/>
        </w:rPr>
        <w:t xml:space="preserve">b. </w:t>
      </w:r>
      <w:r w:rsidR="001638CE" w:rsidRPr="0056179D">
        <w:rPr>
          <w:rFonts w:eastAsia="SimSun" w:cs="Arial"/>
          <w:sz w:val="20"/>
          <w:szCs w:val="20"/>
          <w:lang w:eastAsia="en-AU"/>
        </w:rPr>
        <w:tab/>
      </w:r>
      <w:r w:rsidRPr="0056179D">
        <w:rPr>
          <w:rFonts w:eastAsia="SimSun" w:cs="Arial"/>
          <w:sz w:val="20"/>
          <w:szCs w:val="20"/>
          <w:lang w:eastAsia="en-AU"/>
        </w:rPr>
        <w:t xml:space="preserve">Describe </w:t>
      </w:r>
      <w:r w:rsidR="00417BBE">
        <w:rPr>
          <w:rFonts w:eastAsia="SimSun" w:cs="Arial"/>
          <w:sz w:val="20"/>
          <w:szCs w:val="20"/>
          <w:lang w:eastAsia="en-AU"/>
        </w:rPr>
        <w:t>your firm’s</w:t>
      </w:r>
      <w:r w:rsidR="00417BBE" w:rsidRPr="0056179D">
        <w:rPr>
          <w:rFonts w:eastAsia="SimSun" w:cs="Arial"/>
          <w:sz w:val="20"/>
          <w:szCs w:val="20"/>
          <w:lang w:eastAsia="en-AU"/>
        </w:rPr>
        <w:t xml:space="preserve"> </w:t>
      </w:r>
      <w:r w:rsidRPr="0056179D">
        <w:rPr>
          <w:rFonts w:eastAsia="SimSun" w:cs="Arial"/>
          <w:sz w:val="20"/>
          <w:szCs w:val="20"/>
          <w:lang w:eastAsia="en-AU"/>
        </w:rPr>
        <w:t xml:space="preserve">approach to service delivery management and working relationships with clients and other providers in the client's service ecosystem. </w:t>
      </w:r>
    </w:p>
    <w:p w14:paraId="5E66DBCC" w14:textId="6EDE0E59" w:rsidR="009273AC" w:rsidRPr="0056179D" w:rsidRDefault="009273AC" w:rsidP="006F7FAD">
      <w:pPr>
        <w:pStyle w:val="LRWLBodyTextBullet2"/>
        <w:numPr>
          <w:ilvl w:val="0"/>
          <w:numId w:val="0"/>
        </w:numPr>
        <w:ind w:left="360" w:hanging="360"/>
        <w:jc w:val="left"/>
        <w:rPr>
          <w:rFonts w:eastAsia="SimSun" w:cs="Arial"/>
          <w:sz w:val="20"/>
          <w:szCs w:val="20"/>
          <w:lang w:eastAsia="en-AU"/>
        </w:rPr>
      </w:pPr>
      <w:r w:rsidRPr="0056179D">
        <w:rPr>
          <w:rFonts w:eastAsia="SimSun" w:cs="Arial"/>
          <w:sz w:val="20"/>
          <w:szCs w:val="20"/>
          <w:lang w:eastAsia="en-AU"/>
        </w:rPr>
        <w:lastRenderedPageBreak/>
        <w:t xml:space="preserve">c. </w:t>
      </w:r>
      <w:r w:rsidR="001638CE" w:rsidRPr="0056179D">
        <w:rPr>
          <w:rFonts w:eastAsia="SimSun" w:cs="Arial"/>
          <w:sz w:val="20"/>
          <w:szCs w:val="20"/>
          <w:lang w:eastAsia="en-AU"/>
        </w:rPr>
        <w:tab/>
      </w:r>
      <w:r w:rsidRPr="0056179D">
        <w:rPr>
          <w:rFonts w:eastAsia="SimSun" w:cs="Arial"/>
          <w:sz w:val="20"/>
          <w:szCs w:val="20"/>
          <w:lang w:eastAsia="en-AU"/>
        </w:rPr>
        <w:t xml:space="preserve">Provide a summary of </w:t>
      </w:r>
      <w:r w:rsidR="00417BBE">
        <w:rPr>
          <w:rFonts w:eastAsia="SimSun" w:cs="Arial"/>
          <w:sz w:val="20"/>
          <w:szCs w:val="20"/>
          <w:lang w:eastAsia="en-AU"/>
        </w:rPr>
        <w:t>your firm’s</w:t>
      </w:r>
      <w:r w:rsidR="00417BBE" w:rsidRPr="0056179D">
        <w:rPr>
          <w:rFonts w:eastAsia="SimSun" w:cs="Arial"/>
          <w:sz w:val="20"/>
          <w:szCs w:val="20"/>
          <w:lang w:eastAsia="en-AU"/>
        </w:rPr>
        <w:t xml:space="preserve"> </w:t>
      </w:r>
      <w:r w:rsidRPr="0056179D">
        <w:rPr>
          <w:rFonts w:eastAsia="SimSun" w:cs="Arial"/>
          <w:sz w:val="20"/>
          <w:szCs w:val="20"/>
          <w:lang w:eastAsia="en-AU"/>
        </w:rPr>
        <w:t xml:space="preserve">service delivery methodologies and adherence to industry standards related to IT auditing. </w:t>
      </w:r>
    </w:p>
    <w:p w14:paraId="2B0B0FDB" w14:textId="0BA17F10" w:rsidR="009273AC" w:rsidRPr="0056179D" w:rsidRDefault="009273AC" w:rsidP="006F7FAD">
      <w:pPr>
        <w:pStyle w:val="LRWLBodyTextBullet2"/>
        <w:numPr>
          <w:ilvl w:val="0"/>
          <w:numId w:val="0"/>
        </w:numPr>
        <w:tabs>
          <w:tab w:val="num" w:pos="1368"/>
        </w:tabs>
        <w:ind w:left="360" w:hanging="360"/>
        <w:jc w:val="left"/>
        <w:rPr>
          <w:b/>
          <w:sz w:val="20"/>
          <w:szCs w:val="20"/>
        </w:rPr>
      </w:pPr>
      <w:r w:rsidRPr="0056179D">
        <w:rPr>
          <w:sz w:val="20"/>
          <w:szCs w:val="20"/>
        </w:rPr>
        <w:t xml:space="preserve">d. </w:t>
      </w:r>
      <w:r w:rsidR="001638CE" w:rsidRPr="0056179D">
        <w:rPr>
          <w:sz w:val="20"/>
          <w:szCs w:val="20"/>
        </w:rPr>
        <w:tab/>
      </w:r>
      <w:r w:rsidRPr="0056179D">
        <w:rPr>
          <w:sz w:val="20"/>
          <w:szCs w:val="20"/>
        </w:rPr>
        <w:t xml:space="preserve">Provide work samples or artifacts </w:t>
      </w:r>
      <w:r w:rsidR="00417BBE">
        <w:rPr>
          <w:sz w:val="20"/>
          <w:szCs w:val="20"/>
        </w:rPr>
        <w:t>your firm</w:t>
      </w:r>
      <w:r w:rsidR="00417BBE" w:rsidRPr="0056179D">
        <w:rPr>
          <w:sz w:val="20"/>
          <w:szCs w:val="20"/>
        </w:rPr>
        <w:t xml:space="preserve"> </w:t>
      </w:r>
      <w:r w:rsidRPr="0056179D">
        <w:rPr>
          <w:sz w:val="20"/>
          <w:szCs w:val="20"/>
        </w:rPr>
        <w:t xml:space="preserve">has developed for similar engagements commonly associated with the types of services described in this RFP. </w:t>
      </w:r>
      <w:r w:rsidR="00417BBE">
        <w:rPr>
          <w:sz w:val="20"/>
          <w:szCs w:val="20"/>
        </w:rPr>
        <w:t>You are</w:t>
      </w:r>
      <w:r w:rsidRPr="0056179D">
        <w:rPr>
          <w:sz w:val="20"/>
          <w:szCs w:val="20"/>
        </w:rPr>
        <w:t xml:space="preserve"> encouraged to include example report formats or templates exclusive of any confidential or proprietary information which should be redacted.</w:t>
      </w:r>
    </w:p>
    <w:p w14:paraId="2E72016D" w14:textId="77777777" w:rsidR="009273AC" w:rsidRDefault="009273AC" w:rsidP="00776777">
      <w:pPr>
        <w:pStyle w:val="LRWLBodyTextBullet2"/>
        <w:numPr>
          <w:ilvl w:val="0"/>
          <w:numId w:val="0"/>
        </w:numPr>
        <w:rPr>
          <w:rFonts w:cs="Arial"/>
          <w:b/>
        </w:rPr>
      </w:pPr>
    </w:p>
    <w:p w14:paraId="13E662EC" w14:textId="6F06BE5D" w:rsidR="009273AC" w:rsidRPr="0048230B" w:rsidRDefault="00C6082B" w:rsidP="009273AC">
      <w:pPr>
        <w:pStyle w:val="Heading2"/>
        <w:rPr>
          <w:rFonts w:ascii="Arial Bold" w:eastAsia="Times New Roman" w:hAnsi="Arial Bold" w:cs="Arial"/>
          <w:b/>
          <w:iCs/>
          <w:smallCaps/>
          <w:snapToGrid w:val="0"/>
          <w:color w:val="44546A" w:themeColor="text2"/>
          <w:sz w:val="24"/>
          <w:szCs w:val="24"/>
        </w:rPr>
      </w:pPr>
      <w:r>
        <w:rPr>
          <w:rFonts w:ascii="Arial Bold" w:eastAsia="Times New Roman" w:hAnsi="Arial Bold" w:cs="Arial"/>
          <w:b/>
          <w:iCs/>
          <w:smallCaps/>
          <w:snapToGrid w:val="0"/>
          <w:color w:val="44546A" w:themeColor="text2"/>
          <w:sz w:val="24"/>
          <w:szCs w:val="24"/>
        </w:rPr>
        <w:t>3.</w:t>
      </w:r>
      <w:r w:rsidR="00E74354">
        <w:rPr>
          <w:rFonts w:ascii="Arial Bold" w:eastAsia="Times New Roman" w:hAnsi="Arial Bold" w:cs="Arial"/>
          <w:b/>
          <w:iCs/>
          <w:smallCaps/>
          <w:snapToGrid w:val="0"/>
          <w:color w:val="44546A" w:themeColor="text2"/>
          <w:sz w:val="24"/>
          <w:szCs w:val="24"/>
        </w:rPr>
        <w:t xml:space="preserve"> </w:t>
      </w:r>
      <w:r w:rsidR="009273AC" w:rsidRPr="0048230B">
        <w:rPr>
          <w:rFonts w:ascii="Arial Bold" w:eastAsia="Times New Roman" w:hAnsi="Arial Bold" w:cs="Arial"/>
          <w:b/>
          <w:iCs/>
          <w:smallCaps/>
          <w:snapToGrid w:val="0"/>
          <w:color w:val="44546A" w:themeColor="text2"/>
          <w:sz w:val="24"/>
          <w:szCs w:val="24"/>
        </w:rPr>
        <w:t>Conflict of Interest</w:t>
      </w:r>
    </w:p>
    <w:p w14:paraId="086DAC0A" w14:textId="2CFEB216" w:rsidR="009273AC" w:rsidRDefault="009273AC" w:rsidP="009273AC">
      <w:pPr>
        <w:pStyle w:val="LRWLBodyText"/>
        <w:tabs>
          <w:tab w:val="left" w:pos="1368"/>
        </w:tabs>
        <w:rPr>
          <w:rFonts w:cs="Arial"/>
          <w:b/>
          <w:iCs/>
          <w:smallCaps/>
          <w:snapToGrid w:val="0"/>
          <w:color w:val="44546A"/>
        </w:rPr>
      </w:pPr>
      <w:r w:rsidRPr="002E1898">
        <w:rPr>
          <w:sz w:val="20"/>
          <w:szCs w:val="20"/>
        </w:rPr>
        <w:t xml:space="preserve">Address possible conflicts of interest </w:t>
      </w:r>
      <w:r w:rsidR="00B34B31">
        <w:rPr>
          <w:sz w:val="20"/>
          <w:szCs w:val="20"/>
        </w:rPr>
        <w:t>you</w:t>
      </w:r>
      <w:r w:rsidR="00417BBE">
        <w:rPr>
          <w:sz w:val="20"/>
          <w:szCs w:val="20"/>
        </w:rPr>
        <w:t>r firm</w:t>
      </w:r>
      <w:r w:rsidR="00B34B31">
        <w:rPr>
          <w:sz w:val="20"/>
          <w:szCs w:val="20"/>
        </w:rPr>
        <w:t xml:space="preserve"> may have </w:t>
      </w:r>
      <w:r w:rsidRPr="002E1898">
        <w:rPr>
          <w:sz w:val="20"/>
          <w:szCs w:val="20"/>
        </w:rPr>
        <w:t xml:space="preserve">with other clients </w:t>
      </w:r>
      <w:r>
        <w:rPr>
          <w:sz w:val="20"/>
          <w:szCs w:val="20"/>
        </w:rPr>
        <w:t xml:space="preserve">should </w:t>
      </w:r>
      <w:r w:rsidR="00B34B31">
        <w:rPr>
          <w:sz w:val="20"/>
          <w:szCs w:val="20"/>
        </w:rPr>
        <w:t xml:space="preserve">you </w:t>
      </w:r>
      <w:r>
        <w:rPr>
          <w:sz w:val="20"/>
          <w:szCs w:val="20"/>
        </w:rPr>
        <w:t xml:space="preserve">be awarded a Contract. </w:t>
      </w:r>
      <w:r w:rsidRPr="002E1898" w:rsidDel="00D2299E">
        <w:rPr>
          <w:sz w:val="20"/>
          <w:szCs w:val="20"/>
        </w:rPr>
        <w:t xml:space="preserve"> </w:t>
      </w:r>
    </w:p>
    <w:p w14:paraId="296E669F" w14:textId="77777777" w:rsidR="009273AC" w:rsidRDefault="009273AC" w:rsidP="00776777">
      <w:pPr>
        <w:pStyle w:val="LRWLBodyTextBullet2"/>
        <w:numPr>
          <w:ilvl w:val="0"/>
          <w:numId w:val="0"/>
        </w:numPr>
        <w:rPr>
          <w:rFonts w:cs="Arial"/>
          <w:b/>
        </w:rPr>
      </w:pPr>
    </w:p>
    <w:p w14:paraId="726DA6DD" w14:textId="70C1DEE8" w:rsidR="009273AC" w:rsidRPr="0048230B" w:rsidRDefault="00C6082B" w:rsidP="009273AC">
      <w:pPr>
        <w:pStyle w:val="Heading2"/>
        <w:rPr>
          <w:rFonts w:ascii="Arial Bold" w:eastAsia="Times New Roman" w:hAnsi="Arial Bold" w:cs="Arial"/>
          <w:b/>
          <w:iCs/>
          <w:smallCaps/>
          <w:snapToGrid w:val="0"/>
          <w:color w:val="44546A" w:themeColor="text2"/>
          <w:sz w:val="24"/>
          <w:szCs w:val="24"/>
        </w:rPr>
      </w:pPr>
      <w:r>
        <w:rPr>
          <w:rFonts w:ascii="Arial Bold" w:eastAsia="Times New Roman" w:hAnsi="Arial Bold" w:cs="Arial"/>
          <w:b/>
          <w:iCs/>
          <w:smallCaps/>
          <w:snapToGrid w:val="0"/>
          <w:color w:val="44546A" w:themeColor="text2"/>
          <w:sz w:val="24"/>
          <w:szCs w:val="24"/>
        </w:rPr>
        <w:t>4.</w:t>
      </w:r>
      <w:r w:rsidR="00E74354">
        <w:rPr>
          <w:rFonts w:ascii="Arial Bold" w:eastAsia="Times New Roman" w:hAnsi="Arial Bold" w:cs="Arial"/>
          <w:b/>
          <w:iCs/>
          <w:smallCaps/>
          <w:snapToGrid w:val="0"/>
          <w:color w:val="44546A" w:themeColor="text2"/>
          <w:sz w:val="24"/>
          <w:szCs w:val="24"/>
        </w:rPr>
        <w:t xml:space="preserve"> </w:t>
      </w:r>
      <w:r w:rsidR="009273AC" w:rsidRPr="0048230B">
        <w:rPr>
          <w:rFonts w:ascii="Arial Bold" w:eastAsia="Times New Roman" w:hAnsi="Arial Bold" w:cs="Arial"/>
          <w:b/>
          <w:iCs/>
          <w:smallCaps/>
          <w:snapToGrid w:val="0"/>
          <w:color w:val="44546A" w:themeColor="text2"/>
          <w:sz w:val="24"/>
          <w:szCs w:val="24"/>
        </w:rPr>
        <w:t>Engagement Issues</w:t>
      </w:r>
    </w:p>
    <w:p w14:paraId="73A76511" w14:textId="5891647D" w:rsidR="009273AC" w:rsidRDefault="009273AC" w:rsidP="009273AC">
      <w:pPr>
        <w:pStyle w:val="LRWLBodyTextBullet2"/>
        <w:numPr>
          <w:ilvl w:val="0"/>
          <w:numId w:val="0"/>
        </w:numPr>
        <w:tabs>
          <w:tab w:val="num" w:pos="1368"/>
        </w:tabs>
        <w:spacing w:before="120" w:after="120"/>
        <w:jc w:val="left"/>
        <w:rPr>
          <w:rFonts w:cs="Arial"/>
          <w:b/>
          <w:iCs/>
          <w:smallCaps/>
          <w:snapToGrid w:val="0"/>
          <w:color w:val="44546A"/>
        </w:rPr>
      </w:pPr>
      <w:r w:rsidRPr="002E1898">
        <w:rPr>
          <w:sz w:val="20"/>
          <w:szCs w:val="20"/>
        </w:rPr>
        <w:t xml:space="preserve">Describe </w:t>
      </w:r>
      <w:r w:rsidR="00B34B31">
        <w:rPr>
          <w:sz w:val="20"/>
          <w:szCs w:val="20"/>
        </w:rPr>
        <w:t>your</w:t>
      </w:r>
      <w:r w:rsidR="00B34B31" w:rsidRPr="002E1898">
        <w:rPr>
          <w:sz w:val="20"/>
          <w:szCs w:val="20"/>
        </w:rPr>
        <w:t xml:space="preserve"> </w:t>
      </w:r>
      <w:r w:rsidR="00417BBE">
        <w:rPr>
          <w:sz w:val="20"/>
          <w:szCs w:val="20"/>
        </w:rPr>
        <w:t xml:space="preserve">firm’s </w:t>
      </w:r>
      <w:r w:rsidRPr="002E1898">
        <w:rPr>
          <w:sz w:val="20"/>
          <w:szCs w:val="20"/>
        </w:rPr>
        <w:t>approach to resolve any audit</w:t>
      </w:r>
      <w:r>
        <w:rPr>
          <w:sz w:val="20"/>
          <w:szCs w:val="20"/>
        </w:rPr>
        <w:t xml:space="preserve"> engagement</w:t>
      </w:r>
      <w:r w:rsidRPr="002E1898">
        <w:rPr>
          <w:sz w:val="20"/>
          <w:szCs w:val="20"/>
        </w:rPr>
        <w:t xml:space="preserve"> difficulties</w:t>
      </w:r>
      <w:r>
        <w:rPr>
          <w:sz w:val="20"/>
          <w:szCs w:val="20"/>
        </w:rPr>
        <w:t>. I</w:t>
      </w:r>
      <w:r w:rsidRPr="002E1898">
        <w:rPr>
          <w:sz w:val="20"/>
          <w:szCs w:val="20"/>
        </w:rPr>
        <w:t>dentify and describe any anticipated difficulties</w:t>
      </w:r>
      <w:r>
        <w:rPr>
          <w:sz w:val="20"/>
          <w:szCs w:val="20"/>
        </w:rPr>
        <w:t xml:space="preserve"> in performing audits for the Department</w:t>
      </w:r>
      <w:r w:rsidRPr="002E1898">
        <w:rPr>
          <w:sz w:val="20"/>
          <w:szCs w:val="20"/>
        </w:rPr>
        <w:t>.</w:t>
      </w:r>
    </w:p>
    <w:p w14:paraId="37C45E5A" w14:textId="77777777" w:rsidR="009273AC" w:rsidRDefault="009273AC" w:rsidP="007F678D">
      <w:pPr>
        <w:pStyle w:val="LRWLBodyText"/>
        <w:rPr>
          <w:rFonts w:cs="Arial"/>
          <w:b/>
        </w:rPr>
      </w:pPr>
    </w:p>
    <w:p w14:paraId="77DD35E2" w14:textId="57C5C44E" w:rsidR="009273AC" w:rsidRPr="0048230B" w:rsidRDefault="00C6082B" w:rsidP="009273AC">
      <w:pPr>
        <w:pStyle w:val="Heading2"/>
        <w:rPr>
          <w:rFonts w:ascii="Arial Bold" w:eastAsia="Times New Roman" w:hAnsi="Arial Bold" w:cs="Arial"/>
          <w:b/>
          <w:iCs/>
          <w:smallCaps/>
          <w:snapToGrid w:val="0"/>
          <w:color w:val="44546A" w:themeColor="text2"/>
          <w:sz w:val="24"/>
          <w:szCs w:val="24"/>
        </w:rPr>
      </w:pPr>
      <w:r>
        <w:rPr>
          <w:rFonts w:ascii="Arial Bold" w:eastAsia="Times New Roman" w:hAnsi="Arial Bold" w:cs="Arial"/>
          <w:b/>
          <w:iCs/>
          <w:smallCaps/>
          <w:snapToGrid w:val="0"/>
          <w:color w:val="44546A" w:themeColor="text2"/>
          <w:sz w:val="24"/>
          <w:szCs w:val="24"/>
        </w:rPr>
        <w:t>5.</w:t>
      </w:r>
      <w:r w:rsidR="00D40E98">
        <w:rPr>
          <w:rFonts w:ascii="Arial Bold" w:eastAsia="Times New Roman" w:hAnsi="Arial Bold" w:cs="Arial"/>
          <w:b/>
          <w:iCs/>
          <w:smallCaps/>
          <w:snapToGrid w:val="0"/>
          <w:color w:val="44546A" w:themeColor="text2"/>
          <w:sz w:val="24"/>
          <w:szCs w:val="24"/>
        </w:rPr>
        <w:t xml:space="preserve"> </w:t>
      </w:r>
      <w:r w:rsidR="009273AC" w:rsidRPr="0048230B">
        <w:rPr>
          <w:rFonts w:ascii="Arial Bold" w:eastAsia="Times New Roman" w:hAnsi="Arial Bold" w:cs="Arial"/>
          <w:b/>
          <w:iCs/>
          <w:smallCaps/>
          <w:snapToGrid w:val="0"/>
          <w:color w:val="44546A" w:themeColor="text2"/>
          <w:sz w:val="24"/>
          <w:szCs w:val="24"/>
        </w:rPr>
        <w:t>Additional Work</w:t>
      </w:r>
    </w:p>
    <w:p w14:paraId="7C6910EA" w14:textId="2A0A83D6" w:rsidR="009273AC" w:rsidRDefault="009273AC" w:rsidP="007F678D">
      <w:pPr>
        <w:pStyle w:val="LRWLBodyText"/>
        <w:jc w:val="both"/>
        <w:rPr>
          <w:sz w:val="20"/>
          <w:szCs w:val="20"/>
        </w:rPr>
      </w:pPr>
      <w:r w:rsidRPr="335DA4A9">
        <w:rPr>
          <w:sz w:val="20"/>
          <w:szCs w:val="20"/>
        </w:rPr>
        <w:t xml:space="preserve">The Department and the Contractor may agree on additional Services not specified in the RFP. Examples of additional work may include a Risk Assessment Update for Audit Planning, Project Management, Bug Bounty Program development, and Cloud Services Review. These services will not be included in the initial Contract, however, the ability of the Contractor to perform these services will be a factor in the Contractor selection process. Describe </w:t>
      </w:r>
      <w:r w:rsidR="00B34B31">
        <w:rPr>
          <w:sz w:val="20"/>
          <w:szCs w:val="20"/>
        </w:rPr>
        <w:t>your</w:t>
      </w:r>
      <w:r w:rsidR="00B34B31" w:rsidRPr="335DA4A9">
        <w:rPr>
          <w:sz w:val="20"/>
          <w:szCs w:val="20"/>
        </w:rPr>
        <w:t xml:space="preserve"> </w:t>
      </w:r>
      <w:r w:rsidR="00417BBE">
        <w:rPr>
          <w:sz w:val="20"/>
          <w:szCs w:val="20"/>
        </w:rPr>
        <w:t xml:space="preserve">firm’s </w:t>
      </w:r>
      <w:r w:rsidRPr="335DA4A9">
        <w:rPr>
          <w:sz w:val="20"/>
          <w:szCs w:val="20"/>
        </w:rPr>
        <w:t>capabilities and experience in providing the services</w:t>
      </w:r>
      <w:r w:rsidR="003568F7">
        <w:rPr>
          <w:sz w:val="20"/>
          <w:szCs w:val="20"/>
        </w:rPr>
        <w:t xml:space="preserve"> described in RFP Section 5</w:t>
      </w:r>
      <w:r w:rsidRPr="335DA4A9">
        <w:rPr>
          <w:sz w:val="20"/>
          <w:szCs w:val="20"/>
        </w:rPr>
        <w:t>.</w:t>
      </w:r>
    </w:p>
    <w:p w14:paraId="65BADDE9" w14:textId="1838EB1A" w:rsidR="009273AC" w:rsidRDefault="00B34B31" w:rsidP="009273AC">
      <w:pPr>
        <w:pStyle w:val="LRWLBodyTextBullet2"/>
        <w:numPr>
          <w:ilvl w:val="0"/>
          <w:numId w:val="0"/>
        </w:numPr>
        <w:tabs>
          <w:tab w:val="num" w:pos="1368"/>
        </w:tabs>
        <w:jc w:val="left"/>
        <w:rPr>
          <w:sz w:val="20"/>
          <w:szCs w:val="20"/>
        </w:rPr>
      </w:pPr>
      <w:r>
        <w:rPr>
          <w:sz w:val="20"/>
          <w:szCs w:val="20"/>
        </w:rPr>
        <w:t xml:space="preserve">The Department </w:t>
      </w:r>
      <w:r w:rsidR="009273AC">
        <w:rPr>
          <w:sz w:val="20"/>
          <w:szCs w:val="20"/>
        </w:rPr>
        <w:t xml:space="preserve">will provide written requirements for any additional work </w:t>
      </w:r>
      <w:r>
        <w:rPr>
          <w:sz w:val="20"/>
          <w:szCs w:val="20"/>
        </w:rPr>
        <w:t>requested</w:t>
      </w:r>
      <w:r w:rsidR="009273AC">
        <w:rPr>
          <w:sz w:val="20"/>
          <w:szCs w:val="20"/>
        </w:rPr>
        <w:t xml:space="preserve">. A project plan must be reviewed and approved </w:t>
      </w:r>
      <w:r>
        <w:rPr>
          <w:sz w:val="20"/>
          <w:szCs w:val="20"/>
        </w:rPr>
        <w:t xml:space="preserve">in writing </w:t>
      </w:r>
      <w:r w:rsidR="009273AC">
        <w:rPr>
          <w:sz w:val="20"/>
          <w:szCs w:val="20"/>
        </w:rPr>
        <w:t xml:space="preserve">by </w:t>
      </w:r>
      <w:r>
        <w:rPr>
          <w:sz w:val="20"/>
          <w:szCs w:val="20"/>
        </w:rPr>
        <w:t>the Department and the Contractor</w:t>
      </w:r>
      <w:r w:rsidR="009273AC">
        <w:rPr>
          <w:sz w:val="20"/>
          <w:szCs w:val="20"/>
        </w:rPr>
        <w:t xml:space="preserve"> prior to the Contractor commencing any additional work.  </w:t>
      </w:r>
    </w:p>
    <w:p w14:paraId="41C4BB61" w14:textId="77777777" w:rsidR="00D40E98" w:rsidRPr="002E1898" w:rsidRDefault="00D40E98" w:rsidP="009273AC">
      <w:pPr>
        <w:pStyle w:val="LRWLBodyTextBullet2"/>
        <w:numPr>
          <w:ilvl w:val="0"/>
          <w:numId w:val="0"/>
        </w:numPr>
        <w:tabs>
          <w:tab w:val="num" w:pos="1368"/>
        </w:tabs>
        <w:jc w:val="left"/>
        <w:rPr>
          <w:sz w:val="20"/>
          <w:szCs w:val="20"/>
        </w:rPr>
      </w:pPr>
    </w:p>
    <w:p w14:paraId="732806D2" w14:textId="07A23E49" w:rsidR="00281440" w:rsidRPr="00C6082B" w:rsidRDefault="00C6082B" w:rsidP="00281440">
      <w:pPr>
        <w:pStyle w:val="Heading1"/>
        <w:rPr>
          <w:rFonts w:ascii="Arial" w:eastAsia="Times New Roman" w:hAnsi="Arial" w:cs="Arial"/>
          <w:b/>
          <w:bCs/>
          <w:smallCaps/>
          <w:sz w:val="24"/>
          <w:szCs w:val="24"/>
        </w:rPr>
      </w:pPr>
      <w:r w:rsidRPr="00C6082B">
        <w:rPr>
          <w:rFonts w:ascii="Arial" w:eastAsia="Times New Roman" w:hAnsi="Arial" w:cs="Arial"/>
          <w:b/>
          <w:bCs/>
          <w:sz w:val="24"/>
          <w:szCs w:val="24"/>
        </w:rPr>
        <w:t xml:space="preserve">6. </w:t>
      </w:r>
      <w:r w:rsidRPr="00C6082B">
        <w:rPr>
          <w:rFonts w:ascii="Arial" w:eastAsia="Times New Roman" w:hAnsi="Arial" w:cs="Arial"/>
          <w:b/>
          <w:bCs/>
          <w:smallCaps/>
          <w:sz w:val="24"/>
          <w:szCs w:val="24"/>
        </w:rPr>
        <w:t>Information Technology</w:t>
      </w:r>
    </w:p>
    <w:p w14:paraId="619A9D93" w14:textId="5AA00ED9" w:rsidR="00281440" w:rsidRPr="00C57E20" w:rsidRDefault="00C6082B" w:rsidP="00003810">
      <w:pPr>
        <w:spacing w:beforeLines="60" w:before="144" w:afterLines="60" w:after="144" w:line="240" w:lineRule="auto"/>
        <w:ind w:left="540" w:hanging="540"/>
        <w:rPr>
          <w:rFonts w:ascii="Arial" w:hAnsi="Arial" w:cs="Arial"/>
          <w:sz w:val="20"/>
          <w:szCs w:val="20"/>
        </w:rPr>
      </w:pPr>
      <w:r>
        <w:rPr>
          <w:rFonts w:ascii="Arial" w:hAnsi="Arial" w:cs="Arial"/>
          <w:sz w:val="20"/>
          <w:szCs w:val="20"/>
        </w:rPr>
        <w:t>6</w:t>
      </w:r>
      <w:r w:rsidR="00281440" w:rsidRPr="00C57E20">
        <w:rPr>
          <w:rFonts w:ascii="Arial" w:hAnsi="Arial" w:cs="Arial"/>
          <w:sz w:val="20"/>
          <w:szCs w:val="20"/>
        </w:rPr>
        <w:t xml:space="preserve">.1 </w:t>
      </w:r>
      <w:r w:rsidR="00281440" w:rsidRPr="00C57E20">
        <w:rPr>
          <w:rFonts w:ascii="Arial" w:hAnsi="Arial" w:cs="Arial"/>
          <w:sz w:val="20"/>
          <w:szCs w:val="20"/>
        </w:rPr>
        <w:tab/>
        <w:t>Describe in detail the computer and data processing facilities, IT applications and/or IT Technologies you will use to process and deliver data results as part of the audit process.</w:t>
      </w:r>
    </w:p>
    <w:p w14:paraId="039BF0D7" w14:textId="496682D5" w:rsidR="00281440" w:rsidRPr="00C57E20" w:rsidRDefault="00C6082B" w:rsidP="00003810">
      <w:pPr>
        <w:spacing w:beforeLines="60" w:before="144" w:afterLines="60" w:after="144" w:line="240" w:lineRule="auto"/>
        <w:ind w:left="540" w:hanging="540"/>
        <w:rPr>
          <w:rFonts w:ascii="Arial" w:hAnsi="Arial" w:cs="Arial"/>
          <w:sz w:val="20"/>
          <w:szCs w:val="20"/>
        </w:rPr>
      </w:pPr>
      <w:r>
        <w:rPr>
          <w:rFonts w:ascii="Arial" w:hAnsi="Arial" w:cs="Arial"/>
          <w:sz w:val="20"/>
          <w:szCs w:val="20"/>
        </w:rPr>
        <w:t>6</w:t>
      </w:r>
      <w:r w:rsidR="00281440" w:rsidRPr="00C57E20">
        <w:rPr>
          <w:rFonts w:ascii="Arial" w:hAnsi="Arial" w:cs="Arial"/>
          <w:sz w:val="20"/>
          <w:szCs w:val="20"/>
        </w:rPr>
        <w:t xml:space="preserve">.2 </w:t>
      </w:r>
      <w:r w:rsidR="00281440" w:rsidRPr="00C57E20">
        <w:rPr>
          <w:rFonts w:ascii="Arial" w:hAnsi="Arial" w:cs="Arial"/>
          <w:sz w:val="20"/>
          <w:szCs w:val="20"/>
        </w:rPr>
        <w:tab/>
        <w:t>Describe if/how your system (related to the provision of Services) will integrate with other public cloud solutions, including where your organization will host the Services, such as:</w:t>
      </w:r>
    </w:p>
    <w:p w14:paraId="107312D1" w14:textId="77777777" w:rsidR="00281440" w:rsidRPr="00C57E20" w:rsidRDefault="00281440" w:rsidP="00003810">
      <w:pPr>
        <w:spacing w:beforeLines="60" w:before="144" w:afterLines="60" w:after="144" w:line="240" w:lineRule="auto"/>
        <w:ind w:left="900" w:hanging="360"/>
        <w:rPr>
          <w:rFonts w:ascii="Arial" w:hAnsi="Arial" w:cs="Arial"/>
          <w:sz w:val="20"/>
          <w:szCs w:val="20"/>
        </w:rPr>
      </w:pPr>
      <w:r w:rsidRPr="00C57E20">
        <w:rPr>
          <w:rFonts w:ascii="Arial" w:hAnsi="Arial" w:cs="Arial"/>
          <w:sz w:val="20"/>
          <w:szCs w:val="20"/>
        </w:rPr>
        <w:t>a.</w:t>
      </w:r>
      <w:r w:rsidRPr="00C57E20">
        <w:rPr>
          <w:rFonts w:ascii="Arial" w:hAnsi="Arial" w:cs="Arial"/>
          <w:sz w:val="20"/>
          <w:szCs w:val="20"/>
        </w:rPr>
        <w:tab/>
        <w:t>If your organization is headquartered in the US provide state of incorporation.</w:t>
      </w:r>
    </w:p>
    <w:p w14:paraId="29A5A3EF" w14:textId="77777777" w:rsidR="00281440" w:rsidRPr="00C57E20" w:rsidRDefault="00281440" w:rsidP="00003810">
      <w:pPr>
        <w:spacing w:beforeLines="60" w:before="144" w:afterLines="60" w:after="144" w:line="240" w:lineRule="auto"/>
        <w:ind w:left="900" w:hanging="360"/>
        <w:rPr>
          <w:rFonts w:ascii="Arial" w:hAnsi="Arial" w:cs="Arial"/>
          <w:sz w:val="20"/>
          <w:szCs w:val="20"/>
        </w:rPr>
      </w:pPr>
      <w:r w:rsidRPr="00C57E20">
        <w:rPr>
          <w:rFonts w:ascii="Arial" w:hAnsi="Arial" w:cs="Arial"/>
          <w:sz w:val="20"/>
          <w:szCs w:val="20"/>
        </w:rPr>
        <w:t>b.</w:t>
      </w:r>
      <w:r w:rsidRPr="00C57E20">
        <w:rPr>
          <w:rFonts w:ascii="Arial" w:hAnsi="Arial" w:cs="Arial"/>
          <w:sz w:val="20"/>
          <w:szCs w:val="20"/>
        </w:rPr>
        <w:tab/>
        <w:t>If your organization is headquartered outside the US provide country of incorporation.</w:t>
      </w:r>
    </w:p>
    <w:p w14:paraId="528ED0A7" w14:textId="7CB603B6" w:rsidR="00281440" w:rsidRPr="00C57E20" w:rsidRDefault="00281440" w:rsidP="00003810">
      <w:pPr>
        <w:spacing w:beforeLines="60" w:before="144" w:afterLines="60" w:after="144" w:line="240" w:lineRule="auto"/>
        <w:ind w:left="900" w:hanging="360"/>
        <w:rPr>
          <w:rFonts w:ascii="Arial" w:hAnsi="Arial" w:cs="Arial"/>
          <w:sz w:val="20"/>
          <w:szCs w:val="20"/>
        </w:rPr>
      </w:pPr>
      <w:r w:rsidRPr="00C57E20">
        <w:rPr>
          <w:rFonts w:ascii="Arial" w:hAnsi="Arial" w:cs="Arial"/>
          <w:sz w:val="20"/>
          <w:szCs w:val="20"/>
        </w:rPr>
        <w:t>c.</w:t>
      </w:r>
      <w:r w:rsidRPr="00C57E20">
        <w:rPr>
          <w:rFonts w:ascii="Arial" w:hAnsi="Arial" w:cs="Arial"/>
          <w:sz w:val="20"/>
          <w:szCs w:val="20"/>
        </w:rPr>
        <w:tab/>
        <w:t xml:space="preserve">For your organization and all vendors and </w:t>
      </w:r>
      <w:r w:rsidR="0093662E">
        <w:rPr>
          <w:rFonts w:ascii="Arial" w:hAnsi="Arial" w:cs="Arial"/>
          <w:sz w:val="20"/>
          <w:szCs w:val="20"/>
        </w:rPr>
        <w:t>S</w:t>
      </w:r>
      <w:r w:rsidRPr="00C57E20">
        <w:rPr>
          <w:rFonts w:ascii="Arial" w:hAnsi="Arial" w:cs="Arial"/>
          <w:sz w:val="20"/>
          <w:szCs w:val="20"/>
        </w:rPr>
        <w:t xml:space="preserve">ubcontractors you intend to use, provide the location of all cloud infrastructure where Department data will be stored, processed, transmitted that is located outside of the contiguous US (this excludes Hawaii, </w:t>
      </w:r>
      <w:proofErr w:type="gramStart"/>
      <w:r w:rsidRPr="00C57E20">
        <w:rPr>
          <w:rFonts w:ascii="Arial" w:hAnsi="Arial" w:cs="Arial"/>
          <w:sz w:val="20"/>
          <w:szCs w:val="20"/>
        </w:rPr>
        <w:t>Alaska</w:t>
      </w:r>
      <w:proofErr w:type="gramEnd"/>
      <w:r w:rsidRPr="00C57E20">
        <w:rPr>
          <w:rFonts w:ascii="Arial" w:hAnsi="Arial" w:cs="Arial"/>
          <w:sz w:val="20"/>
          <w:szCs w:val="20"/>
        </w:rPr>
        <w:t xml:space="preserve"> and US Territories).</w:t>
      </w:r>
    </w:p>
    <w:p w14:paraId="4BE785C9" w14:textId="796F196E" w:rsidR="00281440" w:rsidRPr="00C57E20" w:rsidRDefault="00281440" w:rsidP="00003810">
      <w:pPr>
        <w:spacing w:beforeLines="60" w:before="144" w:afterLines="60" w:after="144" w:line="240" w:lineRule="auto"/>
        <w:ind w:left="900" w:hanging="360"/>
        <w:rPr>
          <w:rFonts w:ascii="Arial" w:hAnsi="Arial" w:cs="Arial"/>
          <w:sz w:val="20"/>
          <w:szCs w:val="20"/>
        </w:rPr>
      </w:pPr>
      <w:r w:rsidRPr="00C57E20">
        <w:rPr>
          <w:rFonts w:ascii="Arial" w:hAnsi="Arial" w:cs="Arial"/>
          <w:sz w:val="20"/>
          <w:szCs w:val="20"/>
        </w:rPr>
        <w:t>d.</w:t>
      </w:r>
      <w:r w:rsidRPr="00C57E20">
        <w:rPr>
          <w:rFonts w:ascii="Arial" w:hAnsi="Arial" w:cs="Arial"/>
          <w:sz w:val="20"/>
          <w:szCs w:val="20"/>
        </w:rPr>
        <w:tab/>
        <w:t xml:space="preserve">For your organization and all vendors and </w:t>
      </w:r>
      <w:r w:rsidR="00127E48">
        <w:rPr>
          <w:rFonts w:ascii="Arial" w:hAnsi="Arial" w:cs="Arial"/>
          <w:sz w:val="20"/>
          <w:szCs w:val="20"/>
        </w:rPr>
        <w:t>S</w:t>
      </w:r>
      <w:r w:rsidRPr="00C57E20">
        <w:rPr>
          <w:rFonts w:ascii="Arial" w:hAnsi="Arial" w:cs="Arial"/>
          <w:sz w:val="20"/>
          <w:szCs w:val="20"/>
        </w:rPr>
        <w:t xml:space="preserve">ubcontractors you intend to use for this engagement, provide all locations outside the contiguous US where employees/vendors/ </w:t>
      </w:r>
      <w:r w:rsidR="00127E48">
        <w:rPr>
          <w:rFonts w:ascii="Arial" w:hAnsi="Arial" w:cs="Arial"/>
          <w:sz w:val="20"/>
          <w:szCs w:val="20"/>
        </w:rPr>
        <w:t>S</w:t>
      </w:r>
      <w:r w:rsidRPr="00C57E20">
        <w:rPr>
          <w:rFonts w:ascii="Arial" w:hAnsi="Arial" w:cs="Arial"/>
          <w:sz w:val="20"/>
          <w:szCs w:val="20"/>
        </w:rPr>
        <w:t>ubcontractors will have access to Department data.</w:t>
      </w:r>
    </w:p>
    <w:p w14:paraId="0C04582C" w14:textId="57DB6148" w:rsidR="00281440" w:rsidRPr="00C57E20" w:rsidRDefault="00C6082B" w:rsidP="00C57E20">
      <w:pPr>
        <w:ind w:left="540" w:hanging="540"/>
        <w:rPr>
          <w:rFonts w:ascii="Arial" w:hAnsi="Arial" w:cs="Arial"/>
          <w:sz w:val="20"/>
          <w:szCs w:val="20"/>
        </w:rPr>
      </w:pPr>
      <w:r>
        <w:rPr>
          <w:rFonts w:ascii="Arial" w:hAnsi="Arial" w:cs="Arial"/>
          <w:sz w:val="20"/>
          <w:szCs w:val="20"/>
        </w:rPr>
        <w:t>6</w:t>
      </w:r>
      <w:r w:rsidR="00281440" w:rsidRPr="00C57E20">
        <w:rPr>
          <w:rFonts w:ascii="Arial" w:hAnsi="Arial" w:cs="Arial"/>
          <w:sz w:val="20"/>
          <w:szCs w:val="20"/>
        </w:rPr>
        <w:t xml:space="preserve">.3 </w:t>
      </w:r>
      <w:r w:rsidR="00281440" w:rsidRPr="00C57E20">
        <w:rPr>
          <w:rFonts w:ascii="Arial" w:hAnsi="Arial" w:cs="Arial"/>
          <w:sz w:val="20"/>
          <w:szCs w:val="20"/>
        </w:rPr>
        <w:tab/>
        <w:t xml:space="preserve">Provide policies or other documentation that demonstrate your </w:t>
      </w:r>
      <w:r w:rsidR="00127E48">
        <w:rPr>
          <w:rFonts w:ascii="Arial" w:hAnsi="Arial" w:cs="Arial"/>
          <w:sz w:val="20"/>
          <w:szCs w:val="20"/>
        </w:rPr>
        <w:t>firm’s</w:t>
      </w:r>
      <w:r w:rsidR="00127E48" w:rsidRPr="00C57E20">
        <w:rPr>
          <w:rFonts w:ascii="Arial" w:hAnsi="Arial" w:cs="Arial"/>
          <w:sz w:val="20"/>
          <w:szCs w:val="20"/>
        </w:rPr>
        <w:t xml:space="preserve"> </w:t>
      </w:r>
      <w:r w:rsidR="00281440" w:rsidRPr="00C57E20">
        <w:rPr>
          <w:rFonts w:ascii="Arial" w:hAnsi="Arial" w:cs="Arial"/>
          <w:sz w:val="20"/>
          <w:szCs w:val="20"/>
        </w:rPr>
        <w:t>compliance with the storage and transfer of data that is protected by federal, state, or private-sector regulations.</w:t>
      </w:r>
    </w:p>
    <w:p w14:paraId="1D66F7BA" w14:textId="6CD97762" w:rsidR="00281440" w:rsidRPr="00D40E98" w:rsidRDefault="00D40E98" w:rsidP="00D40E98">
      <w:pPr>
        <w:pStyle w:val="Heading2"/>
        <w:rPr>
          <w:rFonts w:ascii="Arial" w:eastAsia="Times New Roman" w:hAnsi="Arial" w:cs="Arial"/>
          <w:b/>
          <w:bCs/>
          <w:smallCaps/>
          <w:sz w:val="24"/>
          <w:szCs w:val="24"/>
        </w:rPr>
      </w:pPr>
      <w:r w:rsidRPr="00D40E98">
        <w:rPr>
          <w:rFonts w:ascii="Arial" w:eastAsia="Times New Roman" w:hAnsi="Arial" w:cs="Arial"/>
          <w:b/>
          <w:bCs/>
          <w:smallCaps/>
          <w:sz w:val="24"/>
          <w:szCs w:val="24"/>
        </w:rPr>
        <w:lastRenderedPageBreak/>
        <w:t xml:space="preserve">7. Computer And Data Processing Facilities, Data Policies  </w:t>
      </w:r>
    </w:p>
    <w:p w14:paraId="123A63A1" w14:textId="050699C6" w:rsidR="00281440" w:rsidRPr="00193B9A" w:rsidRDefault="00C6082B" w:rsidP="00193B9A">
      <w:pPr>
        <w:ind w:left="540" w:hanging="540"/>
        <w:rPr>
          <w:rFonts w:ascii="Arial" w:hAnsi="Arial" w:cs="Arial"/>
          <w:sz w:val="20"/>
          <w:szCs w:val="20"/>
        </w:rPr>
      </w:pPr>
      <w:r>
        <w:rPr>
          <w:rFonts w:ascii="Arial" w:hAnsi="Arial" w:cs="Arial"/>
          <w:sz w:val="20"/>
          <w:szCs w:val="20"/>
        </w:rPr>
        <w:t>7</w:t>
      </w:r>
      <w:r w:rsidR="00281440" w:rsidRPr="00193B9A">
        <w:rPr>
          <w:rFonts w:ascii="Arial" w:hAnsi="Arial" w:cs="Arial"/>
          <w:sz w:val="20"/>
          <w:szCs w:val="20"/>
        </w:rPr>
        <w:t xml:space="preserve">.1 </w:t>
      </w:r>
      <w:r w:rsidR="00281440" w:rsidRPr="00193B9A">
        <w:rPr>
          <w:rFonts w:ascii="Arial" w:hAnsi="Arial" w:cs="Arial"/>
          <w:sz w:val="20"/>
          <w:szCs w:val="20"/>
        </w:rPr>
        <w:tab/>
        <w:t>Provide your organization’s policies/guidelines related to security/privacy (e.g., annual training, confidentiality agreement, privacy policy).</w:t>
      </w:r>
    </w:p>
    <w:p w14:paraId="650CCEC9" w14:textId="6945FD18" w:rsidR="00281440" w:rsidRPr="00193B9A" w:rsidRDefault="00C6082B" w:rsidP="00193B9A">
      <w:pPr>
        <w:ind w:left="540" w:hanging="540"/>
        <w:rPr>
          <w:rFonts w:ascii="Arial" w:hAnsi="Arial" w:cs="Arial"/>
          <w:sz w:val="20"/>
          <w:szCs w:val="20"/>
        </w:rPr>
      </w:pPr>
      <w:r>
        <w:rPr>
          <w:rFonts w:ascii="Arial" w:hAnsi="Arial" w:cs="Arial"/>
          <w:sz w:val="20"/>
          <w:szCs w:val="20"/>
        </w:rPr>
        <w:t>7</w:t>
      </w:r>
      <w:r w:rsidR="00281440" w:rsidRPr="00193B9A">
        <w:rPr>
          <w:rFonts w:ascii="Arial" w:hAnsi="Arial" w:cs="Arial"/>
          <w:sz w:val="20"/>
          <w:szCs w:val="20"/>
        </w:rPr>
        <w:t xml:space="preserve">.2 </w:t>
      </w:r>
      <w:r w:rsidR="00281440" w:rsidRPr="00193B9A">
        <w:rPr>
          <w:rFonts w:ascii="Arial" w:hAnsi="Arial" w:cs="Arial"/>
          <w:sz w:val="20"/>
          <w:szCs w:val="20"/>
        </w:rPr>
        <w:tab/>
        <w:t xml:space="preserve">Describe in detail the measures your organizations </w:t>
      </w:r>
      <w:proofErr w:type="gramStart"/>
      <w:r w:rsidR="00281440" w:rsidRPr="00193B9A">
        <w:rPr>
          <w:rFonts w:ascii="Arial" w:hAnsi="Arial" w:cs="Arial"/>
          <w:sz w:val="20"/>
          <w:szCs w:val="20"/>
        </w:rPr>
        <w:t>uses</w:t>
      </w:r>
      <w:proofErr w:type="gramEnd"/>
      <w:r w:rsidR="00281440" w:rsidRPr="00193B9A">
        <w:rPr>
          <w:rFonts w:ascii="Arial" w:hAnsi="Arial" w:cs="Arial"/>
          <w:sz w:val="20"/>
          <w:szCs w:val="20"/>
        </w:rPr>
        <w:t xml:space="preserve"> to protect the security and privacy of records, forms, and data processing operations.</w:t>
      </w:r>
    </w:p>
    <w:p w14:paraId="3765D0CF" w14:textId="3D0B7C74" w:rsidR="00281440" w:rsidRPr="00193B9A" w:rsidRDefault="00C6082B" w:rsidP="00193B9A">
      <w:pPr>
        <w:ind w:left="540" w:hanging="540"/>
        <w:rPr>
          <w:rFonts w:ascii="Arial" w:hAnsi="Arial" w:cs="Arial"/>
          <w:sz w:val="20"/>
          <w:szCs w:val="20"/>
        </w:rPr>
      </w:pPr>
      <w:r>
        <w:rPr>
          <w:rFonts w:ascii="Arial" w:hAnsi="Arial" w:cs="Arial"/>
          <w:sz w:val="20"/>
          <w:szCs w:val="20"/>
        </w:rPr>
        <w:t>7</w:t>
      </w:r>
      <w:r w:rsidR="00281440" w:rsidRPr="00193B9A">
        <w:rPr>
          <w:rFonts w:ascii="Arial" w:hAnsi="Arial" w:cs="Arial"/>
          <w:sz w:val="20"/>
          <w:szCs w:val="20"/>
        </w:rPr>
        <w:t xml:space="preserve">.3 </w:t>
      </w:r>
      <w:r w:rsidR="00281440" w:rsidRPr="00193B9A">
        <w:rPr>
          <w:rFonts w:ascii="Arial" w:hAnsi="Arial" w:cs="Arial"/>
          <w:sz w:val="20"/>
          <w:szCs w:val="20"/>
        </w:rPr>
        <w:tab/>
        <w:t>Describe internal controls that are in place to reduce loss of data, records, forms, and data processing operations that may occur through fraud, negligence, incompetence, or system errors. Include information about the physical security measures you use to control access to your organization’s systems.</w:t>
      </w:r>
    </w:p>
    <w:p w14:paraId="58085C3B" w14:textId="7CB235D8" w:rsidR="00281440" w:rsidRPr="00193B9A" w:rsidRDefault="00C6082B" w:rsidP="00193B9A">
      <w:pPr>
        <w:ind w:left="540" w:hanging="540"/>
        <w:rPr>
          <w:rFonts w:ascii="Arial" w:hAnsi="Arial" w:cs="Arial"/>
          <w:sz w:val="20"/>
          <w:szCs w:val="20"/>
        </w:rPr>
      </w:pPr>
      <w:r>
        <w:rPr>
          <w:rFonts w:ascii="Arial" w:hAnsi="Arial" w:cs="Arial"/>
          <w:sz w:val="20"/>
          <w:szCs w:val="20"/>
        </w:rPr>
        <w:t>7</w:t>
      </w:r>
      <w:r w:rsidR="00281440" w:rsidRPr="00193B9A">
        <w:rPr>
          <w:rFonts w:ascii="Arial" w:hAnsi="Arial" w:cs="Arial"/>
          <w:sz w:val="20"/>
          <w:szCs w:val="20"/>
        </w:rPr>
        <w:t xml:space="preserve">.4 </w:t>
      </w:r>
      <w:r w:rsidR="00281440" w:rsidRPr="00193B9A">
        <w:rPr>
          <w:rFonts w:ascii="Arial" w:hAnsi="Arial" w:cs="Arial"/>
          <w:sz w:val="20"/>
          <w:szCs w:val="20"/>
        </w:rPr>
        <w:tab/>
        <w:t>Provide data retention procedures/policies for client data evidencing that retention is in accordance with federal and state laws and regulations.</w:t>
      </w:r>
    </w:p>
    <w:p w14:paraId="53C724C4" w14:textId="5BC89927" w:rsidR="00281440" w:rsidRPr="00193B9A" w:rsidRDefault="00C6082B" w:rsidP="00193B9A">
      <w:pPr>
        <w:ind w:left="540" w:hanging="540"/>
        <w:rPr>
          <w:rFonts w:ascii="Arial" w:hAnsi="Arial" w:cs="Arial"/>
          <w:sz w:val="20"/>
          <w:szCs w:val="20"/>
        </w:rPr>
      </w:pPr>
      <w:r>
        <w:rPr>
          <w:rFonts w:ascii="Arial" w:hAnsi="Arial" w:cs="Arial"/>
          <w:sz w:val="20"/>
          <w:szCs w:val="20"/>
        </w:rPr>
        <w:t>7</w:t>
      </w:r>
      <w:r w:rsidR="00281440" w:rsidRPr="00193B9A">
        <w:rPr>
          <w:rFonts w:ascii="Arial" w:hAnsi="Arial" w:cs="Arial"/>
          <w:sz w:val="20"/>
          <w:szCs w:val="20"/>
        </w:rPr>
        <w:t xml:space="preserve">.5 </w:t>
      </w:r>
      <w:r w:rsidR="00281440" w:rsidRPr="00193B9A">
        <w:rPr>
          <w:rFonts w:ascii="Arial" w:hAnsi="Arial" w:cs="Arial"/>
          <w:sz w:val="20"/>
          <w:szCs w:val="20"/>
        </w:rPr>
        <w:tab/>
        <w:t>Describe what software applications and supporting platform will be used to secure Department records and data. Provide information on how information is secured in transit and at rest.</w:t>
      </w:r>
    </w:p>
    <w:p w14:paraId="19DA4B2C" w14:textId="39A84669" w:rsidR="00281440" w:rsidRPr="00193B9A" w:rsidRDefault="00C6082B" w:rsidP="00193B9A">
      <w:pPr>
        <w:ind w:left="540" w:hanging="540"/>
        <w:rPr>
          <w:rFonts w:ascii="Arial" w:hAnsi="Arial" w:cs="Arial"/>
          <w:sz w:val="20"/>
          <w:szCs w:val="20"/>
        </w:rPr>
      </w:pPr>
      <w:r>
        <w:rPr>
          <w:rFonts w:ascii="Arial" w:hAnsi="Arial" w:cs="Arial"/>
          <w:sz w:val="20"/>
          <w:szCs w:val="20"/>
        </w:rPr>
        <w:t>7</w:t>
      </w:r>
      <w:r w:rsidR="00281440" w:rsidRPr="00193B9A">
        <w:rPr>
          <w:rFonts w:ascii="Arial" w:hAnsi="Arial" w:cs="Arial"/>
          <w:sz w:val="20"/>
          <w:szCs w:val="20"/>
        </w:rPr>
        <w:t xml:space="preserve">.6 </w:t>
      </w:r>
      <w:r w:rsidR="00281440" w:rsidRPr="00193B9A">
        <w:rPr>
          <w:rFonts w:ascii="Arial" w:hAnsi="Arial" w:cs="Arial"/>
          <w:sz w:val="20"/>
          <w:szCs w:val="20"/>
        </w:rPr>
        <w:tab/>
        <w:t>List all current IT and IT Security certificates your organization  may hold and provide current copies of those certifications.</w:t>
      </w:r>
    </w:p>
    <w:p w14:paraId="668293E6" w14:textId="7233AD04" w:rsidR="00281440" w:rsidRPr="00D40E98" w:rsidRDefault="00C6082B" w:rsidP="00D40E98">
      <w:pPr>
        <w:pStyle w:val="Heading2"/>
        <w:rPr>
          <w:rFonts w:ascii="Arial Bold" w:eastAsia="Times New Roman" w:hAnsi="Arial Bold" w:cs="Arial"/>
          <w:b/>
          <w:bCs/>
          <w:smallCaps/>
          <w:sz w:val="24"/>
          <w:szCs w:val="24"/>
        </w:rPr>
      </w:pPr>
      <w:r w:rsidRPr="00D40E98">
        <w:rPr>
          <w:rFonts w:ascii="Arial Bold" w:eastAsia="Times New Roman" w:hAnsi="Arial Bold" w:cs="Arial"/>
          <w:b/>
          <w:bCs/>
          <w:smallCaps/>
          <w:sz w:val="24"/>
          <w:szCs w:val="24"/>
        </w:rPr>
        <w:t>8.</w:t>
      </w:r>
      <w:r w:rsidR="00281440" w:rsidRPr="00D40E98">
        <w:rPr>
          <w:rFonts w:ascii="Arial Bold" w:eastAsia="Times New Roman" w:hAnsi="Arial Bold" w:cs="Arial"/>
          <w:b/>
          <w:bCs/>
          <w:smallCaps/>
          <w:sz w:val="24"/>
          <w:szCs w:val="24"/>
        </w:rPr>
        <w:t xml:space="preserve">  I</w:t>
      </w:r>
      <w:r w:rsidRPr="00D40E98">
        <w:rPr>
          <w:rFonts w:ascii="Arial Bold" w:eastAsia="Times New Roman" w:hAnsi="Arial Bold" w:cs="Arial"/>
          <w:b/>
          <w:bCs/>
          <w:smallCaps/>
          <w:sz w:val="24"/>
          <w:szCs w:val="24"/>
        </w:rPr>
        <w:t xml:space="preserve">nformation Security </w:t>
      </w:r>
    </w:p>
    <w:p w14:paraId="3A70D23F" w14:textId="43815A61" w:rsidR="00281440" w:rsidRPr="00C57E20" w:rsidRDefault="00C6082B" w:rsidP="00C57E20">
      <w:pPr>
        <w:ind w:left="540" w:hanging="540"/>
        <w:rPr>
          <w:rFonts w:ascii="Arial" w:hAnsi="Arial" w:cs="Arial"/>
          <w:sz w:val="20"/>
          <w:szCs w:val="20"/>
        </w:rPr>
      </w:pPr>
      <w:r>
        <w:rPr>
          <w:rFonts w:ascii="Arial" w:hAnsi="Arial" w:cs="Arial"/>
          <w:sz w:val="20"/>
          <w:szCs w:val="20"/>
        </w:rPr>
        <w:t>8</w:t>
      </w:r>
      <w:r w:rsidR="00281440" w:rsidRPr="00C57E20">
        <w:rPr>
          <w:rFonts w:ascii="Arial" w:hAnsi="Arial" w:cs="Arial"/>
          <w:sz w:val="20"/>
          <w:szCs w:val="20"/>
        </w:rPr>
        <w:t xml:space="preserve">.1 </w:t>
      </w:r>
      <w:r w:rsidR="00281440" w:rsidRPr="00C57E20">
        <w:rPr>
          <w:rFonts w:ascii="Arial" w:hAnsi="Arial" w:cs="Arial"/>
          <w:sz w:val="20"/>
          <w:szCs w:val="20"/>
        </w:rPr>
        <w:tab/>
        <w:t>Does your organization have limited administrative / elevated rights to only those technology personnel with the need to maintain your systems based upon the principle of least privilege and supported through technical controls?</w:t>
      </w:r>
    </w:p>
    <w:p w14:paraId="153E7FC0" w14:textId="547512AE" w:rsidR="00281440" w:rsidRPr="00C57E20" w:rsidRDefault="00C6082B" w:rsidP="00C57E20">
      <w:pPr>
        <w:ind w:left="540" w:hanging="540"/>
        <w:rPr>
          <w:rFonts w:ascii="Arial" w:hAnsi="Arial" w:cs="Arial"/>
          <w:sz w:val="20"/>
          <w:szCs w:val="20"/>
        </w:rPr>
      </w:pPr>
      <w:r>
        <w:rPr>
          <w:rFonts w:ascii="Arial" w:hAnsi="Arial" w:cs="Arial"/>
          <w:sz w:val="20"/>
          <w:szCs w:val="20"/>
        </w:rPr>
        <w:t>8</w:t>
      </w:r>
      <w:r w:rsidR="00281440" w:rsidRPr="00C57E20">
        <w:rPr>
          <w:rFonts w:ascii="Arial" w:hAnsi="Arial" w:cs="Arial"/>
          <w:sz w:val="20"/>
          <w:szCs w:val="20"/>
        </w:rPr>
        <w:t xml:space="preserve">.2 </w:t>
      </w:r>
      <w:r w:rsidR="00281440" w:rsidRPr="00C57E20">
        <w:rPr>
          <w:rFonts w:ascii="Arial" w:hAnsi="Arial" w:cs="Arial"/>
          <w:sz w:val="20"/>
          <w:szCs w:val="20"/>
        </w:rPr>
        <w:tab/>
        <w:t xml:space="preserve">Does your organization logically segregate a client’s data from other clients’ data?  </w:t>
      </w:r>
    </w:p>
    <w:p w14:paraId="19B79975" w14:textId="2A5A7614" w:rsidR="00281440" w:rsidRPr="00C57E20" w:rsidRDefault="00C6082B" w:rsidP="00C57E20">
      <w:pPr>
        <w:ind w:left="540" w:hanging="540"/>
        <w:rPr>
          <w:rFonts w:ascii="Arial" w:hAnsi="Arial" w:cs="Arial"/>
          <w:sz w:val="20"/>
          <w:szCs w:val="20"/>
        </w:rPr>
      </w:pPr>
      <w:r>
        <w:rPr>
          <w:rFonts w:ascii="Arial" w:hAnsi="Arial" w:cs="Arial"/>
          <w:sz w:val="20"/>
          <w:szCs w:val="20"/>
        </w:rPr>
        <w:t>8</w:t>
      </w:r>
      <w:r w:rsidR="00281440" w:rsidRPr="00C57E20">
        <w:rPr>
          <w:rFonts w:ascii="Arial" w:hAnsi="Arial" w:cs="Arial"/>
          <w:sz w:val="20"/>
          <w:szCs w:val="20"/>
        </w:rPr>
        <w:t xml:space="preserve">.3 </w:t>
      </w:r>
      <w:r w:rsidR="00281440" w:rsidRPr="00C57E20">
        <w:rPr>
          <w:rFonts w:ascii="Arial" w:hAnsi="Arial" w:cs="Arial"/>
          <w:sz w:val="20"/>
          <w:szCs w:val="20"/>
        </w:rPr>
        <w:tab/>
        <w:t>Can client data be deleted upon request?</w:t>
      </w:r>
    </w:p>
    <w:p w14:paraId="064C365D" w14:textId="6B70A113" w:rsidR="006B0C40" w:rsidRPr="00C57E20" w:rsidRDefault="00C6082B" w:rsidP="00C57E20">
      <w:pPr>
        <w:ind w:left="540" w:hanging="540"/>
        <w:rPr>
          <w:rFonts w:ascii="Arial" w:hAnsi="Arial" w:cs="Arial"/>
          <w:sz w:val="20"/>
          <w:szCs w:val="20"/>
        </w:rPr>
      </w:pPr>
      <w:r>
        <w:rPr>
          <w:rFonts w:ascii="Arial" w:hAnsi="Arial" w:cs="Arial"/>
          <w:sz w:val="20"/>
          <w:szCs w:val="20"/>
        </w:rPr>
        <w:t>8</w:t>
      </w:r>
      <w:r w:rsidR="00281440" w:rsidRPr="00C57E20">
        <w:rPr>
          <w:rFonts w:ascii="Arial" w:hAnsi="Arial" w:cs="Arial"/>
          <w:sz w:val="20"/>
          <w:szCs w:val="20"/>
        </w:rPr>
        <w:t>.4</w:t>
      </w:r>
      <w:r w:rsidR="00281440" w:rsidRPr="00C57E20">
        <w:rPr>
          <w:rFonts w:ascii="Arial" w:hAnsi="Arial" w:cs="Arial"/>
          <w:sz w:val="20"/>
          <w:szCs w:val="20"/>
        </w:rPr>
        <w:tab/>
        <w:t xml:space="preserve">Does your organization utilize a centralized log management system that alerts appropriate staff when an incident occurs?  </w:t>
      </w:r>
    </w:p>
    <w:sectPr w:rsidR="006B0C40" w:rsidRPr="00C57E2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20379" w14:textId="77777777" w:rsidR="00406A7C" w:rsidRDefault="00406A7C" w:rsidP="0040226C">
      <w:pPr>
        <w:spacing w:after="0" w:line="240" w:lineRule="auto"/>
      </w:pPr>
      <w:r>
        <w:separator/>
      </w:r>
    </w:p>
  </w:endnote>
  <w:endnote w:type="continuationSeparator" w:id="0">
    <w:p w14:paraId="28D07685" w14:textId="77777777" w:rsidR="00406A7C" w:rsidRDefault="00406A7C" w:rsidP="0040226C">
      <w:pPr>
        <w:spacing w:after="0" w:line="240" w:lineRule="auto"/>
      </w:pPr>
      <w:r>
        <w:continuationSeparator/>
      </w:r>
    </w:p>
  </w:endnote>
  <w:endnote w:type="continuationNotice" w:id="1">
    <w:p w14:paraId="4F7649B6" w14:textId="77777777" w:rsidR="00406A7C" w:rsidRDefault="00406A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29E48" w14:textId="1061E4FC" w:rsidR="00CA5015" w:rsidRDefault="00CA5015" w:rsidP="00C53B2E">
    <w:pPr>
      <w:pStyle w:val="Footer"/>
      <w:pBdr>
        <w:top w:val="double" w:sz="4" w:space="1" w:color="auto"/>
      </w:pBdr>
      <w:ind w:right="-360"/>
      <w:rPr>
        <w:rFonts w:ascii="Arial" w:hAnsi="Arial" w:cs="Arial"/>
        <w:sz w:val="18"/>
      </w:rPr>
    </w:pPr>
    <w:r>
      <w:rPr>
        <w:rFonts w:ascii="Arial" w:hAnsi="Arial" w:cs="Arial"/>
        <w:sz w:val="18"/>
      </w:rPr>
      <w:t xml:space="preserve">Appendix 2 - Technical Questionnaire </w:t>
    </w:r>
  </w:p>
  <w:p w14:paraId="1BD4A1F7" w14:textId="23A4D68F" w:rsidR="00CA5015" w:rsidRDefault="00CA5015" w:rsidP="00C53B2E">
    <w:pPr>
      <w:pStyle w:val="Footer"/>
      <w:jc w:val="right"/>
    </w:pPr>
    <w:r>
      <w:rPr>
        <w:rFonts w:ascii="Arial" w:hAnsi="Arial" w:cs="Arial"/>
        <w:sz w:val="18"/>
      </w:rPr>
      <w:t>RFP ET</w:t>
    </w:r>
    <w:r w:rsidR="009167AD">
      <w:rPr>
        <w:rFonts w:ascii="Arial" w:hAnsi="Arial" w:cs="Arial"/>
        <w:sz w:val="18"/>
      </w:rPr>
      <w:t>D</w:t>
    </w:r>
    <w:r>
      <w:rPr>
        <w:rFonts w:ascii="Arial" w:hAnsi="Arial" w:cs="Arial"/>
        <w:sz w:val="18"/>
      </w:rPr>
      <w:t>00</w:t>
    </w:r>
    <w:r w:rsidR="009273AC">
      <w:rPr>
        <w:rFonts w:ascii="Arial" w:hAnsi="Arial" w:cs="Arial"/>
        <w:sz w:val="18"/>
      </w:rPr>
      <w:t>60</w:t>
    </w:r>
    <w:r>
      <w:rPr>
        <w:rFonts w:ascii="Arial" w:hAnsi="Arial" w:cs="Arial"/>
        <w:sz w:val="18"/>
      </w:rPr>
      <w:tab/>
    </w:r>
    <w:r>
      <w:rPr>
        <w:rFonts w:ascii="Arial" w:hAnsi="Arial" w:cs="Arial"/>
        <w:sz w:val="18"/>
      </w:rPr>
      <w:tab/>
    </w:r>
    <w:sdt>
      <w:sdtPr>
        <w:id w:val="-1769616900"/>
        <w:docPartObj>
          <w:docPartGallery w:val="Page Numbers (Top of Page)"/>
          <w:docPartUnique/>
        </w:docPartObj>
      </w:sdtPr>
      <w:sdtEndPr/>
      <w:sdtContent>
        <w:r w:rsidRPr="00C53B2E">
          <w:rPr>
            <w:rFonts w:ascii="Arial" w:hAnsi="Arial" w:cs="Arial"/>
            <w:sz w:val="18"/>
            <w:szCs w:val="18"/>
          </w:rPr>
          <w:t xml:space="preserve">Page </w:t>
        </w:r>
        <w:r w:rsidRPr="00C53B2E">
          <w:rPr>
            <w:rFonts w:ascii="Arial" w:hAnsi="Arial" w:cs="Arial"/>
            <w:b/>
            <w:bCs/>
            <w:sz w:val="18"/>
            <w:szCs w:val="18"/>
          </w:rPr>
          <w:fldChar w:fldCharType="begin"/>
        </w:r>
        <w:r w:rsidRPr="00C53B2E">
          <w:rPr>
            <w:rFonts w:ascii="Arial" w:hAnsi="Arial" w:cs="Arial"/>
            <w:b/>
            <w:bCs/>
            <w:sz w:val="18"/>
            <w:szCs w:val="18"/>
          </w:rPr>
          <w:instrText xml:space="preserve"> PAGE </w:instrText>
        </w:r>
        <w:r w:rsidRPr="00C53B2E">
          <w:rPr>
            <w:rFonts w:ascii="Arial" w:hAnsi="Arial" w:cs="Arial"/>
            <w:b/>
            <w:bCs/>
            <w:sz w:val="18"/>
            <w:szCs w:val="18"/>
          </w:rPr>
          <w:fldChar w:fldCharType="separate"/>
        </w:r>
        <w:r w:rsidRPr="00C53B2E">
          <w:rPr>
            <w:rFonts w:ascii="Arial" w:hAnsi="Arial" w:cs="Arial"/>
            <w:b/>
            <w:bCs/>
            <w:sz w:val="18"/>
            <w:szCs w:val="18"/>
          </w:rPr>
          <w:t>1</w:t>
        </w:r>
        <w:r w:rsidRPr="00C53B2E">
          <w:rPr>
            <w:rFonts w:ascii="Arial" w:hAnsi="Arial" w:cs="Arial"/>
            <w:b/>
            <w:bCs/>
            <w:sz w:val="18"/>
            <w:szCs w:val="18"/>
          </w:rPr>
          <w:fldChar w:fldCharType="end"/>
        </w:r>
        <w:r w:rsidRPr="00C53B2E">
          <w:rPr>
            <w:rFonts w:ascii="Arial" w:hAnsi="Arial" w:cs="Arial"/>
            <w:sz w:val="18"/>
            <w:szCs w:val="18"/>
          </w:rPr>
          <w:t xml:space="preserve"> of </w:t>
        </w:r>
        <w:r w:rsidRPr="00C53B2E">
          <w:rPr>
            <w:rFonts w:ascii="Arial" w:hAnsi="Arial" w:cs="Arial"/>
            <w:b/>
            <w:bCs/>
            <w:sz w:val="18"/>
            <w:szCs w:val="18"/>
          </w:rPr>
          <w:fldChar w:fldCharType="begin"/>
        </w:r>
        <w:r w:rsidRPr="00C53B2E">
          <w:rPr>
            <w:rFonts w:ascii="Arial" w:hAnsi="Arial" w:cs="Arial"/>
            <w:b/>
            <w:bCs/>
            <w:sz w:val="18"/>
            <w:szCs w:val="18"/>
          </w:rPr>
          <w:instrText xml:space="preserve"> NUMPAGES  </w:instrText>
        </w:r>
        <w:r w:rsidRPr="00C53B2E">
          <w:rPr>
            <w:rFonts w:ascii="Arial" w:hAnsi="Arial" w:cs="Arial"/>
            <w:b/>
            <w:bCs/>
            <w:sz w:val="18"/>
            <w:szCs w:val="18"/>
          </w:rPr>
          <w:fldChar w:fldCharType="separate"/>
        </w:r>
        <w:r w:rsidRPr="00C53B2E">
          <w:rPr>
            <w:rFonts w:ascii="Arial" w:hAnsi="Arial" w:cs="Arial"/>
            <w:b/>
            <w:bCs/>
            <w:sz w:val="18"/>
            <w:szCs w:val="18"/>
          </w:rPr>
          <w:t>33</w:t>
        </w:r>
        <w:r w:rsidRPr="00C53B2E">
          <w:rPr>
            <w:rFonts w:ascii="Arial" w:hAnsi="Arial" w:cs="Arial"/>
            <w:b/>
            <w:bCs/>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C097E" w14:textId="77777777" w:rsidR="00406A7C" w:rsidRDefault="00406A7C" w:rsidP="0040226C">
      <w:pPr>
        <w:spacing w:after="0" w:line="240" w:lineRule="auto"/>
      </w:pPr>
      <w:r>
        <w:separator/>
      </w:r>
    </w:p>
  </w:footnote>
  <w:footnote w:type="continuationSeparator" w:id="0">
    <w:p w14:paraId="67626848" w14:textId="77777777" w:rsidR="00406A7C" w:rsidRDefault="00406A7C" w:rsidP="0040226C">
      <w:pPr>
        <w:spacing w:after="0" w:line="240" w:lineRule="auto"/>
      </w:pPr>
      <w:r>
        <w:continuationSeparator/>
      </w:r>
    </w:p>
  </w:footnote>
  <w:footnote w:type="continuationNotice" w:id="1">
    <w:p w14:paraId="6203B06B" w14:textId="77777777" w:rsidR="00406A7C" w:rsidRDefault="00406A7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0217E"/>
    <w:multiLevelType w:val="hybridMultilevel"/>
    <w:tmpl w:val="50BCD6B8"/>
    <w:lvl w:ilvl="0" w:tplc="E5406930">
      <w:start w:val="3"/>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139C9"/>
    <w:multiLevelType w:val="hybridMultilevel"/>
    <w:tmpl w:val="0E3A0D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3618C"/>
    <w:multiLevelType w:val="hybridMultilevel"/>
    <w:tmpl w:val="A63249E2"/>
    <w:lvl w:ilvl="0" w:tplc="C462885A">
      <w:start w:val="1"/>
      <w:numFmt w:val="decimal"/>
      <w:pStyle w:val="LRWLBodyTextNumber1"/>
      <w:lvlText w:val="%1."/>
      <w:lvlJc w:val="left"/>
      <w:pPr>
        <w:tabs>
          <w:tab w:val="num" w:pos="360"/>
        </w:tabs>
        <w:ind w:left="360" w:hanging="360"/>
      </w:pPr>
      <w:rPr>
        <w:rFonts w:ascii="Arial Bold" w:hAnsi="Arial Bold" w:hint="default"/>
        <w:b w:val="0"/>
        <w:i w:val="0"/>
        <w:color w:val="44546A" w:themeColor="text2"/>
        <w:sz w:val="22"/>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C667B7"/>
    <w:multiLevelType w:val="hybridMultilevel"/>
    <w:tmpl w:val="ABBAAD36"/>
    <w:lvl w:ilvl="0" w:tplc="04090019">
      <w:start w:val="1"/>
      <w:numFmt w:val="lowerLetter"/>
      <w:lvlText w:val="%1."/>
      <w:lvlJc w:val="left"/>
      <w:pPr>
        <w:tabs>
          <w:tab w:val="num" w:pos="360"/>
        </w:tabs>
        <w:ind w:left="360" w:hanging="360"/>
      </w:pPr>
      <w:rPr>
        <w:b w:val="0"/>
        <w:i w:val="0"/>
        <w:color w:val="auto"/>
        <w:sz w:val="20"/>
        <w:szCs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CC5EAA"/>
    <w:multiLevelType w:val="hybridMultilevel"/>
    <w:tmpl w:val="CC5E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F04FE"/>
    <w:multiLevelType w:val="hybridMultilevel"/>
    <w:tmpl w:val="76A893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D3F86"/>
    <w:multiLevelType w:val="hybridMultilevel"/>
    <w:tmpl w:val="8B280EF6"/>
    <w:lvl w:ilvl="0" w:tplc="2ECEE6B2">
      <w:start w:val="1"/>
      <w:numFmt w:val="lowerRoman"/>
      <w:lvlText w:val="%1."/>
      <w:lvlJc w:val="left"/>
      <w:pPr>
        <w:ind w:left="1417" w:hanging="360"/>
      </w:pPr>
      <w:rPr>
        <w:rFonts w:hint="default"/>
        <w:sz w:val="22"/>
      </w:r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7" w15:restartNumberingAfterBreak="0">
    <w:nsid w:val="19772736"/>
    <w:multiLevelType w:val="hybridMultilevel"/>
    <w:tmpl w:val="4A62F832"/>
    <w:lvl w:ilvl="0" w:tplc="5C7C798E">
      <w:start w:val="1"/>
      <w:numFmt w:val="bullet"/>
      <w:pStyle w:val="LRWLBodyTextBullet1"/>
      <w:lvlText w:val=""/>
      <w:lvlJc w:val="left"/>
      <w:pPr>
        <w:tabs>
          <w:tab w:val="num" w:pos="360"/>
        </w:tabs>
        <w:ind w:left="360" w:hanging="360"/>
      </w:pPr>
      <w:rPr>
        <w:rFonts w:ascii="Wingdings" w:hAnsi="Wingdings" w:hint="default"/>
        <w:color w:val="44546A"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C9422A3"/>
    <w:multiLevelType w:val="hybridMultilevel"/>
    <w:tmpl w:val="12B0675A"/>
    <w:lvl w:ilvl="0" w:tplc="04090001">
      <w:start w:val="1"/>
      <w:numFmt w:val="bullet"/>
      <w:lvlText w:val=""/>
      <w:lvlJc w:val="left"/>
      <w:pPr>
        <w:ind w:left="1441" w:hanging="360"/>
      </w:pPr>
      <w:rPr>
        <w:rFonts w:ascii="Symbol" w:hAnsi="Symbol" w:hint="default"/>
      </w:rPr>
    </w:lvl>
    <w:lvl w:ilvl="1" w:tplc="04090003" w:tentative="1">
      <w:start w:val="1"/>
      <w:numFmt w:val="bullet"/>
      <w:lvlText w:val="o"/>
      <w:lvlJc w:val="left"/>
      <w:pPr>
        <w:ind w:left="2161" w:hanging="360"/>
      </w:pPr>
      <w:rPr>
        <w:rFonts w:ascii="Courier New" w:hAnsi="Courier New" w:cs="Courier New" w:hint="default"/>
      </w:rPr>
    </w:lvl>
    <w:lvl w:ilvl="2" w:tplc="04090005" w:tentative="1">
      <w:start w:val="1"/>
      <w:numFmt w:val="bullet"/>
      <w:lvlText w:val=""/>
      <w:lvlJc w:val="left"/>
      <w:pPr>
        <w:ind w:left="2881" w:hanging="360"/>
      </w:pPr>
      <w:rPr>
        <w:rFonts w:ascii="Wingdings" w:hAnsi="Wingdings" w:hint="default"/>
      </w:rPr>
    </w:lvl>
    <w:lvl w:ilvl="3" w:tplc="04090001" w:tentative="1">
      <w:start w:val="1"/>
      <w:numFmt w:val="bullet"/>
      <w:lvlText w:val=""/>
      <w:lvlJc w:val="left"/>
      <w:pPr>
        <w:ind w:left="3601" w:hanging="360"/>
      </w:pPr>
      <w:rPr>
        <w:rFonts w:ascii="Symbol" w:hAnsi="Symbol" w:hint="default"/>
      </w:rPr>
    </w:lvl>
    <w:lvl w:ilvl="4" w:tplc="04090003" w:tentative="1">
      <w:start w:val="1"/>
      <w:numFmt w:val="bullet"/>
      <w:lvlText w:val="o"/>
      <w:lvlJc w:val="left"/>
      <w:pPr>
        <w:ind w:left="4321" w:hanging="360"/>
      </w:pPr>
      <w:rPr>
        <w:rFonts w:ascii="Courier New" w:hAnsi="Courier New" w:cs="Courier New" w:hint="default"/>
      </w:rPr>
    </w:lvl>
    <w:lvl w:ilvl="5" w:tplc="04090005" w:tentative="1">
      <w:start w:val="1"/>
      <w:numFmt w:val="bullet"/>
      <w:lvlText w:val=""/>
      <w:lvlJc w:val="left"/>
      <w:pPr>
        <w:ind w:left="5041" w:hanging="360"/>
      </w:pPr>
      <w:rPr>
        <w:rFonts w:ascii="Wingdings" w:hAnsi="Wingdings" w:hint="default"/>
      </w:rPr>
    </w:lvl>
    <w:lvl w:ilvl="6" w:tplc="04090001" w:tentative="1">
      <w:start w:val="1"/>
      <w:numFmt w:val="bullet"/>
      <w:lvlText w:val=""/>
      <w:lvlJc w:val="left"/>
      <w:pPr>
        <w:ind w:left="5761" w:hanging="360"/>
      </w:pPr>
      <w:rPr>
        <w:rFonts w:ascii="Symbol" w:hAnsi="Symbol" w:hint="default"/>
      </w:rPr>
    </w:lvl>
    <w:lvl w:ilvl="7" w:tplc="04090003" w:tentative="1">
      <w:start w:val="1"/>
      <w:numFmt w:val="bullet"/>
      <w:lvlText w:val="o"/>
      <w:lvlJc w:val="left"/>
      <w:pPr>
        <w:ind w:left="6481" w:hanging="360"/>
      </w:pPr>
      <w:rPr>
        <w:rFonts w:ascii="Courier New" w:hAnsi="Courier New" w:cs="Courier New" w:hint="default"/>
      </w:rPr>
    </w:lvl>
    <w:lvl w:ilvl="8" w:tplc="04090005" w:tentative="1">
      <w:start w:val="1"/>
      <w:numFmt w:val="bullet"/>
      <w:lvlText w:val=""/>
      <w:lvlJc w:val="left"/>
      <w:pPr>
        <w:ind w:left="7201" w:hanging="360"/>
      </w:pPr>
      <w:rPr>
        <w:rFonts w:ascii="Wingdings" w:hAnsi="Wingdings" w:hint="default"/>
      </w:rPr>
    </w:lvl>
  </w:abstractNum>
  <w:abstractNum w:abstractNumId="9" w15:restartNumberingAfterBreak="0">
    <w:nsid w:val="1DFB665E"/>
    <w:multiLevelType w:val="hybridMultilevel"/>
    <w:tmpl w:val="C39E238A"/>
    <w:lvl w:ilvl="0" w:tplc="04090013">
      <w:start w:val="1"/>
      <w:numFmt w:val="upp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EA40FB"/>
    <w:multiLevelType w:val="hybridMultilevel"/>
    <w:tmpl w:val="245AE90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125602"/>
    <w:multiLevelType w:val="hybridMultilevel"/>
    <w:tmpl w:val="BDDE86A0"/>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2" w15:restartNumberingAfterBreak="0">
    <w:nsid w:val="2CAE5915"/>
    <w:multiLevelType w:val="hybridMultilevel"/>
    <w:tmpl w:val="63006348"/>
    <w:lvl w:ilvl="0" w:tplc="98E056A4">
      <w:start w:val="1"/>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14772"/>
    <w:multiLevelType w:val="hybridMultilevel"/>
    <w:tmpl w:val="33F6EC58"/>
    <w:lvl w:ilvl="0" w:tplc="2ECEE6B2">
      <w:start w:val="1"/>
      <w:numFmt w:val="lowerRoman"/>
      <w:lvlText w:val="%1."/>
      <w:lvlJc w:val="left"/>
      <w:pPr>
        <w:ind w:left="720" w:hanging="360"/>
      </w:pPr>
      <w:rPr>
        <w:rFonts w:hint="default"/>
        <w:b/>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2B85F1C"/>
    <w:multiLevelType w:val="hybridMultilevel"/>
    <w:tmpl w:val="4462C1D8"/>
    <w:lvl w:ilvl="0" w:tplc="85ACA816">
      <w:start w:val="1"/>
      <w:numFmt w:val="lowerLetter"/>
      <w:pStyle w:val="LRWLBodyTextBullet2"/>
      <w:lvlText w:val="%1)"/>
      <w:lvlJc w:val="left"/>
      <w:pPr>
        <w:tabs>
          <w:tab w:val="num" w:pos="360"/>
        </w:tabs>
        <w:ind w:left="360" w:hanging="360"/>
      </w:pPr>
      <w:rPr>
        <w:rFonts w:ascii="Arial" w:eastAsia="Times New Roman" w:hAnsi="Arial" w:cs="Times New Roman"/>
        <w:b w:val="0"/>
        <w:i w:val="0"/>
        <w:color w:val="auto"/>
        <w:sz w:val="20"/>
        <w:szCs w:val="20"/>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E82126"/>
    <w:multiLevelType w:val="hybridMultilevel"/>
    <w:tmpl w:val="97FC1A3E"/>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0D232ED"/>
    <w:multiLevelType w:val="multilevel"/>
    <w:tmpl w:val="D586FDCA"/>
    <w:lvl w:ilvl="0">
      <w:start w:val="1"/>
      <w:numFmt w:val="bullet"/>
      <w:pStyle w:val="ListBullet"/>
      <w:lvlText w:val=""/>
      <w:lvlJc w:val="left"/>
      <w:pPr>
        <w:tabs>
          <w:tab w:val="num" w:pos="806"/>
        </w:tabs>
        <w:ind w:left="806" w:hanging="360"/>
      </w:pPr>
      <w:rPr>
        <w:rFonts w:ascii="Symbol" w:hAnsi="Symbol" w:hint="default"/>
      </w:rPr>
    </w:lvl>
    <w:lvl w:ilvl="1">
      <w:start w:val="1"/>
      <w:numFmt w:val="bullet"/>
      <w:pStyle w:val="ListBullet2"/>
      <w:lvlText w:val=""/>
      <w:lvlJc w:val="left"/>
      <w:pPr>
        <w:tabs>
          <w:tab w:val="num" w:pos="1166"/>
        </w:tabs>
        <w:ind w:left="1166" w:hanging="360"/>
      </w:pPr>
      <w:rPr>
        <w:rFonts w:ascii="Symbol" w:hAnsi="Symbol" w:hint="default"/>
      </w:rPr>
    </w:lvl>
    <w:lvl w:ilvl="2">
      <w:start w:val="1"/>
      <w:numFmt w:val="bullet"/>
      <w:pStyle w:val="ListBullet3"/>
      <w:lvlText w:val=""/>
      <w:lvlJc w:val="left"/>
      <w:pPr>
        <w:tabs>
          <w:tab w:val="num" w:pos="1526"/>
        </w:tabs>
        <w:ind w:left="1526" w:hanging="360"/>
      </w:pPr>
      <w:rPr>
        <w:rFonts w:ascii="Symbol" w:hAnsi="Symbol" w:hint="default"/>
      </w:rPr>
    </w:lvl>
    <w:lvl w:ilvl="3">
      <w:start w:val="1"/>
      <w:numFmt w:val="bullet"/>
      <w:pStyle w:val="ListBullet4"/>
      <w:lvlText w:val=""/>
      <w:lvlJc w:val="left"/>
      <w:pPr>
        <w:tabs>
          <w:tab w:val="num" w:pos="1886"/>
        </w:tabs>
        <w:ind w:left="1886"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1524B47"/>
    <w:multiLevelType w:val="hybridMultilevel"/>
    <w:tmpl w:val="7416031C"/>
    <w:lvl w:ilvl="0" w:tplc="BF441E0A">
      <w:start w:val="1"/>
      <w:numFmt w:val="upperRoman"/>
      <w:lvlText w:val="%1."/>
      <w:lvlJc w:val="righ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60215B7"/>
    <w:multiLevelType w:val="hybridMultilevel"/>
    <w:tmpl w:val="73723714"/>
    <w:lvl w:ilvl="0" w:tplc="2ECEE6B2">
      <w:start w:val="1"/>
      <w:numFmt w:val="lowerRoman"/>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AC3239"/>
    <w:multiLevelType w:val="hybridMultilevel"/>
    <w:tmpl w:val="FAE4C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47636D"/>
    <w:multiLevelType w:val="hybridMultilevel"/>
    <w:tmpl w:val="F9D60CFC"/>
    <w:lvl w:ilvl="0" w:tplc="9C9CA330">
      <w:start w:val="1"/>
      <w:numFmt w:val="lowerRoman"/>
      <w:lvlText w:val="%1."/>
      <w:lvlJc w:val="left"/>
      <w:pPr>
        <w:ind w:left="880" w:hanging="360"/>
      </w:pPr>
      <w:rPr>
        <w:rFonts w:ascii="Arial" w:eastAsia="Times New Roman" w:hAnsi="Arial" w:cs="Times New Roman"/>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21" w15:restartNumberingAfterBreak="0">
    <w:nsid w:val="78BB5FCB"/>
    <w:multiLevelType w:val="hybridMultilevel"/>
    <w:tmpl w:val="B24232E6"/>
    <w:lvl w:ilvl="0" w:tplc="EE26A9C0">
      <w:start w:val="3"/>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6085157">
    <w:abstractNumId w:val="14"/>
  </w:num>
  <w:num w:numId="2" w16cid:durableId="2121485848">
    <w:abstractNumId w:val="7"/>
  </w:num>
  <w:num w:numId="3" w16cid:durableId="739405794">
    <w:abstractNumId w:val="17"/>
  </w:num>
  <w:num w:numId="4" w16cid:durableId="684668393">
    <w:abstractNumId w:val="9"/>
  </w:num>
  <w:num w:numId="5" w16cid:durableId="1685668606">
    <w:abstractNumId w:val="1"/>
  </w:num>
  <w:num w:numId="6" w16cid:durableId="881555941">
    <w:abstractNumId w:val="2"/>
  </w:num>
  <w:num w:numId="7" w16cid:durableId="1042556780">
    <w:abstractNumId w:val="8"/>
  </w:num>
  <w:num w:numId="8" w16cid:durableId="1057121984">
    <w:abstractNumId w:val="4"/>
  </w:num>
  <w:num w:numId="9" w16cid:durableId="1903905708">
    <w:abstractNumId w:val="19"/>
  </w:num>
  <w:num w:numId="10" w16cid:durableId="1917670110">
    <w:abstractNumId w:val="12"/>
  </w:num>
  <w:num w:numId="11" w16cid:durableId="1800344266">
    <w:abstractNumId w:val="11"/>
  </w:num>
  <w:num w:numId="12" w16cid:durableId="575630904">
    <w:abstractNumId w:val="14"/>
    <w:lvlOverride w:ilvl="0">
      <w:startOverride w:val="1"/>
    </w:lvlOverride>
  </w:num>
  <w:num w:numId="13" w16cid:durableId="184707698">
    <w:abstractNumId w:val="16"/>
  </w:num>
  <w:num w:numId="14" w16cid:durableId="1475412498">
    <w:abstractNumId w:val="10"/>
  </w:num>
  <w:num w:numId="15" w16cid:durableId="1651908425">
    <w:abstractNumId w:val="21"/>
  </w:num>
  <w:num w:numId="16" w16cid:durableId="1091244840">
    <w:abstractNumId w:val="0"/>
  </w:num>
  <w:num w:numId="17" w16cid:durableId="1758936206">
    <w:abstractNumId w:val="15"/>
  </w:num>
  <w:num w:numId="18" w16cid:durableId="792675278">
    <w:abstractNumId w:val="20"/>
  </w:num>
  <w:num w:numId="19" w16cid:durableId="838883038">
    <w:abstractNumId w:val="3"/>
  </w:num>
  <w:num w:numId="20" w16cid:durableId="595746952">
    <w:abstractNumId w:val="6"/>
  </w:num>
  <w:num w:numId="21" w16cid:durableId="1327825342">
    <w:abstractNumId w:val="5"/>
  </w:num>
  <w:num w:numId="22" w16cid:durableId="330108021">
    <w:abstractNumId w:val="13"/>
  </w:num>
  <w:num w:numId="23" w16cid:durableId="1429082648">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C40"/>
    <w:rsid w:val="00003810"/>
    <w:rsid w:val="00003DEC"/>
    <w:rsid w:val="00005177"/>
    <w:rsid w:val="00012772"/>
    <w:rsid w:val="00012B40"/>
    <w:rsid w:val="000160DD"/>
    <w:rsid w:val="00017A4C"/>
    <w:rsid w:val="0002500A"/>
    <w:rsid w:val="000271F6"/>
    <w:rsid w:val="00033CBF"/>
    <w:rsid w:val="0003454D"/>
    <w:rsid w:val="00035666"/>
    <w:rsid w:val="000356D4"/>
    <w:rsid w:val="000362AD"/>
    <w:rsid w:val="000454CE"/>
    <w:rsid w:val="00051173"/>
    <w:rsid w:val="00054AC8"/>
    <w:rsid w:val="0006189D"/>
    <w:rsid w:val="00065222"/>
    <w:rsid w:val="00065AF2"/>
    <w:rsid w:val="000666E7"/>
    <w:rsid w:val="0006707E"/>
    <w:rsid w:val="000721B0"/>
    <w:rsid w:val="000730A2"/>
    <w:rsid w:val="00075580"/>
    <w:rsid w:val="0008710E"/>
    <w:rsid w:val="00092178"/>
    <w:rsid w:val="000A67EC"/>
    <w:rsid w:val="000A74D5"/>
    <w:rsid w:val="000A7A61"/>
    <w:rsid w:val="000B0B76"/>
    <w:rsid w:val="000B554E"/>
    <w:rsid w:val="000B7FA7"/>
    <w:rsid w:val="000C0845"/>
    <w:rsid w:val="000C2502"/>
    <w:rsid w:val="000C3E39"/>
    <w:rsid w:val="000C60CF"/>
    <w:rsid w:val="000D45F5"/>
    <w:rsid w:val="000D5F77"/>
    <w:rsid w:val="000D7700"/>
    <w:rsid w:val="000E05CC"/>
    <w:rsid w:val="000E186F"/>
    <w:rsid w:val="000E29F4"/>
    <w:rsid w:val="000E3F72"/>
    <w:rsid w:val="000E49C8"/>
    <w:rsid w:val="000E4B76"/>
    <w:rsid w:val="000F720A"/>
    <w:rsid w:val="001029CD"/>
    <w:rsid w:val="00102A7E"/>
    <w:rsid w:val="00111F95"/>
    <w:rsid w:val="00112832"/>
    <w:rsid w:val="00114C2D"/>
    <w:rsid w:val="00116A0E"/>
    <w:rsid w:val="00120F1D"/>
    <w:rsid w:val="00123D07"/>
    <w:rsid w:val="00126831"/>
    <w:rsid w:val="00126A84"/>
    <w:rsid w:val="00127304"/>
    <w:rsid w:val="00127E48"/>
    <w:rsid w:val="00136F2C"/>
    <w:rsid w:val="0014011E"/>
    <w:rsid w:val="00142F9F"/>
    <w:rsid w:val="001431FE"/>
    <w:rsid w:val="0014669F"/>
    <w:rsid w:val="001469FB"/>
    <w:rsid w:val="00146BA4"/>
    <w:rsid w:val="00151127"/>
    <w:rsid w:val="0015442C"/>
    <w:rsid w:val="0016130C"/>
    <w:rsid w:val="00161A9C"/>
    <w:rsid w:val="001638CE"/>
    <w:rsid w:val="0016577A"/>
    <w:rsid w:val="00165B59"/>
    <w:rsid w:val="0017253E"/>
    <w:rsid w:val="0017296C"/>
    <w:rsid w:val="0017520F"/>
    <w:rsid w:val="00180E0A"/>
    <w:rsid w:val="00182085"/>
    <w:rsid w:val="00185F74"/>
    <w:rsid w:val="00186722"/>
    <w:rsid w:val="00193B9A"/>
    <w:rsid w:val="0019579F"/>
    <w:rsid w:val="001A21CB"/>
    <w:rsid w:val="001A3872"/>
    <w:rsid w:val="001B1A47"/>
    <w:rsid w:val="001B3EBD"/>
    <w:rsid w:val="001B4F78"/>
    <w:rsid w:val="001B6B33"/>
    <w:rsid w:val="001C18E1"/>
    <w:rsid w:val="001C4F8E"/>
    <w:rsid w:val="001C7C65"/>
    <w:rsid w:val="001D104D"/>
    <w:rsid w:val="001D4066"/>
    <w:rsid w:val="001D7E26"/>
    <w:rsid w:val="001E274B"/>
    <w:rsid w:val="001E6F6B"/>
    <w:rsid w:val="001F0C93"/>
    <w:rsid w:val="001F15A3"/>
    <w:rsid w:val="001F24C8"/>
    <w:rsid w:val="001F301E"/>
    <w:rsid w:val="001F3E7E"/>
    <w:rsid w:val="001F5C99"/>
    <w:rsid w:val="001F6221"/>
    <w:rsid w:val="00204462"/>
    <w:rsid w:val="00204620"/>
    <w:rsid w:val="002046BF"/>
    <w:rsid w:val="0020562A"/>
    <w:rsid w:val="00220B8F"/>
    <w:rsid w:val="00223650"/>
    <w:rsid w:val="00227198"/>
    <w:rsid w:val="00232329"/>
    <w:rsid w:val="00232517"/>
    <w:rsid w:val="0023567A"/>
    <w:rsid w:val="00242168"/>
    <w:rsid w:val="0024415E"/>
    <w:rsid w:val="0025134F"/>
    <w:rsid w:val="002553B3"/>
    <w:rsid w:val="00255722"/>
    <w:rsid w:val="002604EC"/>
    <w:rsid w:val="00264516"/>
    <w:rsid w:val="00264EFC"/>
    <w:rsid w:val="00265FD6"/>
    <w:rsid w:val="0027178D"/>
    <w:rsid w:val="00274C9C"/>
    <w:rsid w:val="00275941"/>
    <w:rsid w:val="00276E8D"/>
    <w:rsid w:val="002770DC"/>
    <w:rsid w:val="002776C0"/>
    <w:rsid w:val="00281440"/>
    <w:rsid w:val="00282425"/>
    <w:rsid w:val="002826A5"/>
    <w:rsid w:val="002857CF"/>
    <w:rsid w:val="00286D39"/>
    <w:rsid w:val="002962A8"/>
    <w:rsid w:val="002A0069"/>
    <w:rsid w:val="002A07D1"/>
    <w:rsid w:val="002A4C4F"/>
    <w:rsid w:val="002A4C5A"/>
    <w:rsid w:val="002A567C"/>
    <w:rsid w:val="002B5787"/>
    <w:rsid w:val="002B6696"/>
    <w:rsid w:val="002C5007"/>
    <w:rsid w:val="002C5FE3"/>
    <w:rsid w:val="002D22B7"/>
    <w:rsid w:val="002D2E78"/>
    <w:rsid w:val="002D40ED"/>
    <w:rsid w:val="002D7A2C"/>
    <w:rsid w:val="002E1898"/>
    <w:rsid w:val="002E33C0"/>
    <w:rsid w:val="002E50C1"/>
    <w:rsid w:val="002E6731"/>
    <w:rsid w:val="002F00FD"/>
    <w:rsid w:val="003004E1"/>
    <w:rsid w:val="003075C1"/>
    <w:rsid w:val="00307DAD"/>
    <w:rsid w:val="003100B6"/>
    <w:rsid w:val="00311C46"/>
    <w:rsid w:val="00312241"/>
    <w:rsid w:val="0031335E"/>
    <w:rsid w:val="00313CD2"/>
    <w:rsid w:val="00322023"/>
    <w:rsid w:val="00322030"/>
    <w:rsid w:val="00324141"/>
    <w:rsid w:val="00335315"/>
    <w:rsid w:val="00343CE4"/>
    <w:rsid w:val="00344110"/>
    <w:rsid w:val="003447AC"/>
    <w:rsid w:val="00347901"/>
    <w:rsid w:val="00350B20"/>
    <w:rsid w:val="00352336"/>
    <w:rsid w:val="0035249A"/>
    <w:rsid w:val="00353F4E"/>
    <w:rsid w:val="003568F7"/>
    <w:rsid w:val="00357FED"/>
    <w:rsid w:val="00362F2F"/>
    <w:rsid w:val="003679B0"/>
    <w:rsid w:val="00370F7F"/>
    <w:rsid w:val="00372EAC"/>
    <w:rsid w:val="00374216"/>
    <w:rsid w:val="00374F78"/>
    <w:rsid w:val="003762B1"/>
    <w:rsid w:val="003839E7"/>
    <w:rsid w:val="0039013E"/>
    <w:rsid w:val="00391C83"/>
    <w:rsid w:val="003A004A"/>
    <w:rsid w:val="003A0632"/>
    <w:rsid w:val="003A0B93"/>
    <w:rsid w:val="003A421B"/>
    <w:rsid w:val="003A6911"/>
    <w:rsid w:val="003B111F"/>
    <w:rsid w:val="003B1712"/>
    <w:rsid w:val="003B7E06"/>
    <w:rsid w:val="003C014E"/>
    <w:rsid w:val="003C1D10"/>
    <w:rsid w:val="003C20DB"/>
    <w:rsid w:val="003C418B"/>
    <w:rsid w:val="003D3515"/>
    <w:rsid w:val="003D4ACB"/>
    <w:rsid w:val="003D51B6"/>
    <w:rsid w:val="003D6E5F"/>
    <w:rsid w:val="003D7533"/>
    <w:rsid w:val="003D7841"/>
    <w:rsid w:val="003D7D35"/>
    <w:rsid w:val="003E25EB"/>
    <w:rsid w:val="003F090F"/>
    <w:rsid w:val="003F0F81"/>
    <w:rsid w:val="003F25CD"/>
    <w:rsid w:val="003F438C"/>
    <w:rsid w:val="003F590D"/>
    <w:rsid w:val="003F74AF"/>
    <w:rsid w:val="0040226C"/>
    <w:rsid w:val="00402337"/>
    <w:rsid w:val="00402C06"/>
    <w:rsid w:val="00404965"/>
    <w:rsid w:val="004049C2"/>
    <w:rsid w:val="00406A7C"/>
    <w:rsid w:val="00414049"/>
    <w:rsid w:val="00414305"/>
    <w:rsid w:val="00417BBE"/>
    <w:rsid w:val="004226F3"/>
    <w:rsid w:val="0042272F"/>
    <w:rsid w:val="00423555"/>
    <w:rsid w:val="00424531"/>
    <w:rsid w:val="004275CF"/>
    <w:rsid w:val="004307FA"/>
    <w:rsid w:val="00430F66"/>
    <w:rsid w:val="00433B87"/>
    <w:rsid w:val="00434DFA"/>
    <w:rsid w:val="004352BB"/>
    <w:rsid w:val="0043549C"/>
    <w:rsid w:val="004371AD"/>
    <w:rsid w:val="00437F99"/>
    <w:rsid w:val="00441532"/>
    <w:rsid w:val="00443E43"/>
    <w:rsid w:val="00444C80"/>
    <w:rsid w:val="004470C4"/>
    <w:rsid w:val="00450351"/>
    <w:rsid w:val="004505FB"/>
    <w:rsid w:val="00455B16"/>
    <w:rsid w:val="00457F88"/>
    <w:rsid w:val="0046019F"/>
    <w:rsid w:val="0047240D"/>
    <w:rsid w:val="0048230B"/>
    <w:rsid w:val="00490074"/>
    <w:rsid w:val="00494760"/>
    <w:rsid w:val="0049780A"/>
    <w:rsid w:val="004A2909"/>
    <w:rsid w:val="004A3AF1"/>
    <w:rsid w:val="004A4864"/>
    <w:rsid w:val="004A654D"/>
    <w:rsid w:val="004A741F"/>
    <w:rsid w:val="004B7417"/>
    <w:rsid w:val="004B7F7F"/>
    <w:rsid w:val="004C2D2F"/>
    <w:rsid w:val="004D152E"/>
    <w:rsid w:val="004D18F0"/>
    <w:rsid w:val="004D6351"/>
    <w:rsid w:val="004E2681"/>
    <w:rsid w:val="004F455D"/>
    <w:rsid w:val="004F4A7D"/>
    <w:rsid w:val="004F57B6"/>
    <w:rsid w:val="0050515E"/>
    <w:rsid w:val="00506418"/>
    <w:rsid w:val="00510C1D"/>
    <w:rsid w:val="005129BD"/>
    <w:rsid w:val="00515F50"/>
    <w:rsid w:val="005165B8"/>
    <w:rsid w:val="0051795D"/>
    <w:rsid w:val="005204EC"/>
    <w:rsid w:val="005207E7"/>
    <w:rsid w:val="005225F6"/>
    <w:rsid w:val="005308B3"/>
    <w:rsid w:val="005343F2"/>
    <w:rsid w:val="005409B2"/>
    <w:rsid w:val="00546380"/>
    <w:rsid w:val="00547CE7"/>
    <w:rsid w:val="00560D5A"/>
    <w:rsid w:val="0056179D"/>
    <w:rsid w:val="00562EAB"/>
    <w:rsid w:val="00564CCC"/>
    <w:rsid w:val="00567219"/>
    <w:rsid w:val="00572EC5"/>
    <w:rsid w:val="00575F49"/>
    <w:rsid w:val="00581385"/>
    <w:rsid w:val="0058347A"/>
    <w:rsid w:val="0058506F"/>
    <w:rsid w:val="00587E94"/>
    <w:rsid w:val="00591C46"/>
    <w:rsid w:val="005920A0"/>
    <w:rsid w:val="005922E9"/>
    <w:rsid w:val="005A1034"/>
    <w:rsid w:val="005A1602"/>
    <w:rsid w:val="005A18DF"/>
    <w:rsid w:val="005A2913"/>
    <w:rsid w:val="005A6404"/>
    <w:rsid w:val="005A71A7"/>
    <w:rsid w:val="005B1FB8"/>
    <w:rsid w:val="005B21E4"/>
    <w:rsid w:val="005B4681"/>
    <w:rsid w:val="005C3155"/>
    <w:rsid w:val="005C43DC"/>
    <w:rsid w:val="005C5EC2"/>
    <w:rsid w:val="005D34DB"/>
    <w:rsid w:val="005E555D"/>
    <w:rsid w:val="005F272B"/>
    <w:rsid w:val="005F5D37"/>
    <w:rsid w:val="005F6F2E"/>
    <w:rsid w:val="00604869"/>
    <w:rsid w:val="00607540"/>
    <w:rsid w:val="00612A7F"/>
    <w:rsid w:val="006135F0"/>
    <w:rsid w:val="0062044B"/>
    <w:rsid w:val="006206FF"/>
    <w:rsid w:val="00620FE6"/>
    <w:rsid w:val="00622019"/>
    <w:rsid w:val="00622960"/>
    <w:rsid w:val="00622990"/>
    <w:rsid w:val="00623172"/>
    <w:rsid w:val="00624D89"/>
    <w:rsid w:val="00631D2A"/>
    <w:rsid w:val="006409A3"/>
    <w:rsid w:val="00640AD9"/>
    <w:rsid w:val="00647D38"/>
    <w:rsid w:val="006500A2"/>
    <w:rsid w:val="0065228E"/>
    <w:rsid w:val="00654B4B"/>
    <w:rsid w:val="00655BA0"/>
    <w:rsid w:val="00660683"/>
    <w:rsid w:val="00660819"/>
    <w:rsid w:val="00661631"/>
    <w:rsid w:val="00662427"/>
    <w:rsid w:val="00664714"/>
    <w:rsid w:val="00664FE1"/>
    <w:rsid w:val="00666CF5"/>
    <w:rsid w:val="00677C29"/>
    <w:rsid w:val="006859E8"/>
    <w:rsid w:val="00686A31"/>
    <w:rsid w:val="00687756"/>
    <w:rsid w:val="006901B3"/>
    <w:rsid w:val="0069172B"/>
    <w:rsid w:val="00694454"/>
    <w:rsid w:val="00696DC5"/>
    <w:rsid w:val="00697408"/>
    <w:rsid w:val="006B0C40"/>
    <w:rsid w:val="006B1BD1"/>
    <w:rsid w:val="006B795D"/>
    <w:rsid w:val="006C044E"/>
    <w:rsid w:val="006C43C8"/>
    <w:rsid w:val="006C699D"/>
    <w:rsid w:val="006C784D"/>
    <w:rsid w:val="006D1F32"/>
    <w:rsid w:val="006D2235"/>
    <w:rsid w:val="006D605B"/>
    <w:rsid w:val="006D6F38"/>
    <w:rsid w:val="006E1F8A"/>
    <w:rsid w:val="006E2131"/>
    <w:rsid w:val="006E51CD"/>
    <w:rsid w:val="006E613C"/>
    <w:rsid w:val="006E7E8A"/>
    <w:rsid w:val="006E7F85"/>
    <w:rsid w:val="006F72AB"/>
    <w:rsid w:val="006F7FAD"/>
    <w:rsid w:val="00705C13"/>
    <w:rsid w:val="00705E76"/>
    <w:rsid w:val="00706108"/>
    <w:rsid w:val="00714062"/>
    <w:rsid w:val="007162C0"/>
    <w:rsid w:val="00716EDD"/>
    <w:rsid w:val="00720D4B"/>
    <w:rsid w:val="00730894"/>
    <w:rsid w:val="00731F6B"/>
    <w:rsid w:val="00733E24"/>
    <w:rsid w:val="007367C1"/>
    <w:rsid w:val="007402BD"/>
    <w:rsid w:val="007426DB"/>
    <w:rsid w:val="007439A6"/>
    <w:rsid w:val="007459EA"/>
    <w:rsid w:val="00751E28"/>
    <w:rsid w:val="007563B3"/>
    <w:rsid w:val="00765F62"/>
    <w:rsid w:val="00775E02"/>
    <w:rsid w:val="00776777"/>
    <w:rsid w:val="007771DC"/>
    <w:rsid w:val="00781936"/>
    <w:rsid w:val="00783A86"/>
    <w:rsid w:val="007876DE"/>
    <w:rsid w:val="007900B9"/>
    <w:rsid w:val="0079104C"/>
    <w:rsid w:val="00791825"/>
    <w:rsid w:val="00792D0D"/>
    <w:rsid w:val="007942D6"/>
    <w:rsid w:val="007A1C39"/>
    <w:rsid w:val="007B78A7"/>
    <w:rsid w:val="007C328D"/>
    <w:rsid w:val="007C43DE"/>
    <w:rsid w:val="007D0A1E"/>
    <w:rsid w:val="007D12C4"/>
    <w:rsid w:val="007D1FB5"/>
    <w:rsid w:val="007D4A69"/>
    <w:rsid w:val="007D5B55"/>
    <w:rsid w:val="007D6BAB"/>
    <w:rsid w:val="007D77CE"/>
    <w:rsid w:val="007E1B91"/>
    <w:rsid w:val="007E7BC3"/>
    <w:rsid w:val="007F678D"/>
    <w:rsid w:val="007F6E71"/>
    <w:rsid w:val="007F7C4B"/>
    <w:rsid w:val="008012D3"/>
    <w:rsid w:val="008040CC"/>
    <w:rsid w:val="00820C4D"/>
    <w:rsid w:val="00822B74"/>
    <w:rsid w:val="00824626"/>
    <w:rsid w:val="008247FE"/>
    <w:rsid w:val="00824BD0"/>
    <w:rsid w:val="008254B1"/>
    <w:rsid w:val="00825603"/>
    <w:rsid w:val="0082580A"/>
    <w:rsid w:val="00831472"/>
    <w:rsid w:val="0083201C"/>
    <w:rsid w:val="00837C52"/>
    <w:rsid w:val="00842DFD"/>
    <w:rsid w:val="0084373D"/>
    <w:rsid w:val="00843C0D"/>
    <w:rsid w:val="00844CD7"/>
    <w:rsid w:val="00845439"/>
    <w:rsid w:val="008470AB"/>
    <w:rsid w:val="00853568"/>
    <w:rsid w:val="00853880"/>
    <w:rsid w:val="008548CB"/>
    <w:rsid w:val="008562C9"/>
    <w:rsid w:val="00857E89"/>
    <w:rsid w:val="008640C2"/>
    <w:rsid w:val="00871B33"/>
    <w:rsid w:val="00875A81"/>
    <w:rsid w:val="0087680D"/>
    <w:rsid w:val="0087767E"/>
    <w:rsid w:val="008804AB"/>
    <w:rsid w:val="0088082F"/>
    <w:rsid w:val="00881B19"/>
    <w:rsid w:val="0088442B"/>
    <w:rsid w:val="0088686E"/>
    <w:rsid w:val="008918C9"/>
    <w:rsid w:val="00892675"/>
    <w:rsid w:val="0089611E"/>
    <w:rsid w:val="008A720E"/>
    <w:rsid w:val="008B0811"/>
    <w:rsid w:val="008B7B44"/>
    <w:rsid w:val="008C2898"/>
    <w:rsid w:val="008D18CA"/>
    <w:rsid w:val="008D2ACF"/>
    <w:rsid w:val="008D4315"/>
    <w:rsid w:val="008D548E"/>
    <w:rsid w:val="008D5860"/>
    <w:rsid w:val="008D755D"/>
    <w:rsid w:val="008E2184"/>
    <w:rsid w:val="008E4E6B"/>
    <w:rsid w:val="008E5089"/>
    <w:rsid w:val="00900D87"/>
    <w:rsid w:val="0090133D"/>
    <w:rsid w:val="0090210B"/>
    <w:rsid w:val="009045DF"/>
    <w:rsid w:val="00911445"/>
    <w:rsid w:val="00911E7E"/>
    <w:rsid w:val="00915B92"/>
    <w:rsid w:val="009167AD"/>
    <w:rsid w:val="00916833"/>
    <w:rsid w:val="00920E3E"/>
    <w:rsid w:val="009215B0"/>
    <w:rsid w:val="00922145"/>
    <w:rsid w:val="00924D6D"/>
    <w:rsid w:val="009273AC"/>
    <w:rsid w:val="00930ED5"/>
    <w:rsid w:val="00932B8F"/>
    <w:rsid w:val="0093662E"/>
    <w:rsid w:val="009368C3"/>
    <w:rsid w:val="00941026"/>
    <w:rsid w:val="00941C61"/>
    <w:rsid w:val="00941DCF"/>
    <w:rsid w:val="009459F0"/>
    <w:rsid w:val="009509C3"/>
    <w:rsid w:val="00960222"/>
    <w:rsid w:val="009609B0"/>
    <w:rsid w:val="00965BA2"/>
    <w:rsid w:val="00967F18"/>
    <w:rsid w:val="00971A23"/>
    <w:rsid w:val="0097211E"/>
    <w:rsid w:val="00972893"/>
    <w:rsid w:val="00972FB7"/>
    <w:rsid w:val="00973754"/>
    <w:rsid w:val="009738AA"/>
    <w:rsid w:val="0097423D"/>
    <w:rsid w:val="00974B36"/>
    <w:rsid w:val="00974B55"/>
    <w:rsid w:val="00974B92"/>
    <w:rsid w:val="00976B49"/>
    <w:rsid w:val="0097741D"/>
    <w:rsid w:val="009814CD"/>
    <w:rsid w:val="00983C20"/>
    <w:rsid w:val="009845C5"/>
    <w:rsid w:val="0098730F"/>
    <w:rsid w:val="0099088B"/>
    <w:rsid w:val="009940C6"/>
    <w:rsid w:val="00994684"/>
    <w:rsid w:val="0099497A"/>
    <w:rsid w:val="00996D05"/>
    <w:rsid w:val="009A0553"/>
    <w:rsid w:val="009A1A53"/>
    <w:rsid w:val="009A2490"/>
    <w:rsid w:val="009A2BA8"/>
    <w:rsid w:val="009A3140"/>
    <w:rsid w:val="009A3D0D"/>
    <w:rsid w:val="009B6C15"/>
    <w:rsid w:val="009C21F4"/>
    <w:rsid w:val="009C36FA"/>
    <w:rsid w:val="009C4856"/>
    <w:rsid w:val="009C6174"/>
    <w:rsid w:val="009C76B8"/>
    <w:rsid w:val="009D014E"/>
    <w:rsid w:val="009D0730"/>
    <w:rsid w:val="009D611D"/>
    <w:rsid w:val="009D65E4"/>
    <w:rsid w:val="009D7F35"/>
    <w:rsid w:val="009E1BFA"/>
    <w:rsid w:val="009E3F07"/>
    <w:rsid w:val="009F27D5"/>
    <w:rsid w:val="009F7CB7"/>
    <w:rsid w:val="00A022E6"/>
    <w:rsid w:val="00A0479B"/>
    <w:rsid w:val="00A06EF0"/>
    <w:rsid w:val="00A16FC8"/>
    <w:rsid w:val="00A1781D"/>
    <w:rsid w:val="00A248FB"/>
    <w:rsid w:val="00A308EE"/>
    <w:rsid w:val="00A42132"/>
    <w:rsid w:val="00A4314B"/>
    <w:rsid w:val="00A43E63"/>
    <w:rsid w:val="00A47436"/>
    <w:rsid w:val="00A47518"/>
    <w:rsid w:val="00A479AB"/>
    <w:rsid w:val="00A531FE"/>
    <w:rsid w:val="00A533FF"/>
    <w:rsid w:val="00A56E9E"/>
    <w:rsid w:val="00A574CA"/>
    <w:rsid w:val="00A601EF"/>
    <w:rsid w:val="00A60A24"/>
    <w:rsid w:val="00A6214F"/>
    <w:rsid w:val="00A66D53"/>
    <w:rsid w:val="00A712FB"/>
    <w:rsid w:val="00A730F5"/>
    <w:rsid w:val="00A73A14"/>
    <w:rsid w:val="00A73F4D"/>
    <w:rsid w:val="00A7573A"/>
    <w:rsid w:val="00A75885"/>
    <w:rsid w:val="00A766FD"/>
    <w:rsid w:val="00A82579"/>
    <w:rsid w:val="00A914B8"/>
    <w:rsid w:val="00A94557"/>
    <w:rsid w:val="00A95C9F"/>
    <w:rsid w:val="00A96A89"/>
    <w:rsid w:val="00AA1A4C"/>
    <w:rsid w:val="00AA318A"/>
    <w:rsid w:val="00AA49CA"/>
    <w:rsid w:val="00AA51C2"/>
    <w:rsid w:val="00AA6FE9"/>
    <w:rsid w:val="00AB0D39"/>
    <w:rsid w:val="00AB2D8D"/>
    <w:rsid w:val="00AB7735"/>
    <w:rsid w:val="00AC0171"/>
    <w:rsid w:val="00AD4B23"/>
    <w:rsid w:val="00AD63A3"/>
    <w:rsid w:val="00AD72D9"/>
    <w:rsid w:val="00AE5FF5"/>
    <w:rsid w:val="00AE69CE"/>
    <w:rsid w:val="00AF1BF2"/>
    <w:rsid w:val="00AF3532"/>
    <w:rsid w:val="00AF3A49"/>
    <w:rsid w:val="00AF4FDC"/>
    <w:rsid w:val="00AF7179"/>
    <w:rsid w:val="00AF7474"/>
    <w:rsid w:val="00B02812"/>
    <w:rsid w:val="00B065D2"/>
    <w:rsid w:val="00B07B35"/>
    <w:rsid w:val="00B11765"/>
    <w:rsid w:val="00B1254E"/>
    <w:rsid w:val="00B15A8A"/>
    <w:rsid w:val="00B2379B"/>
    <w:rsid w:val="00B240E6"/>
    <w:rsid w:val="00B2765B"/>
    <w:rsid w:val="00B27D03"/>
    <w:rsid w:val="00B307E9"/>
    <w:rsid w:val="00B31683"/>
    <w:rsid w:val="00B34000"/>
    <w:rsid w:val="00B341DA"/>
    <w:rsid w:val="00B34B31"/>
    <w:rsid w:val="00B35E2A"/>
    <w:rsid w:val="00B40495"/>
    <w:rsid w:val="00B443B5"/>
    <w:rsid w:val="00B5101C"/>
    <w:rsid w:val="00B57516"/>
    <w:rsid w:val="00B6474F"/>
    <w:rsid w:val="00B66164"/>
    <w:rsid w:val="00B66C6D"/>
    <w:rsid w:val="00B67479"/>
    <w:rsid w:val="00B7212B"/>
    <w:rsid w:val="00B72135"/>
    <w:rsid w:val="00B72228"/>
    <w:rsid w:val="00B75DB5"/>
    <w:rsid w:val="00B77A2F"/>
    <w:rsid w:val="00B82A49"/>
    <w:rsid w:val="00B82BB8"/>
    <w:rsid w:val="00B843DA"/>
    <w:rsid w:val="00B86FF6"/>
    <w:rsid w:val="00B92510"/>
    <w:rsid w:val="00BA2972"/>
    <w:rsid w:val="00BA3BCD"/>
    <w:rsid w:val="00BA5B54"/>
    <w:rsid w:val="00BA5E4C"/>
    <w:rsid w:val="00BA77A2"/>
    <w:rsid w:val="00BB2646"/>
    <w:rsid w:val="00BB2D75"/>
    <w:rsid w:val="00BB554D"/>
    <w:rsid w:val="00BB59F7"/>
    <w:rsid w:val="00BB5C93"/>
    <w:rsid w:val="00BB7096"/>
    <w:rsid w:val="00BB7C6C"/>
    <w:rsid w:val="00BC2172"/>
    <w:rsid w:val="00BC35BE"/>
    <w:rsid w:val="00BD0397"/>
    <w:rsid w:val="00BD147A"/>
    <w:rsid w:val="00BD16C9"/>
    <w:rsid w:val="00BD1A59"/>
    <w:rsid w:val="00BD581D"/>
    <w:rsid w:val="00BD5CF5"/>
    <w:rsid w:val="00BD7DAE"/>
    <w:rsid w:val="00BE105B"/>
    <w:rsid w:val="00BE1214"/>
    <w:rsid w:val="00BE210E"/>
    <w:rsid w:val="00BE2D37"/>
    <w:rsid w:val="00BE500A"/>
    <w:rsid w:val="00BE509E"/>
    <w:rsid w:val="00BE5F67"/>
    <w:rsid w:val="00BE6E63"/>
    <w:rsid w:val="00BE74D2"/>
    <w:rsid w:val="00BE77A1"/>
    <w:rsid w:val="00BE7A15"/>
    <w:rsid w:val="00BF1BD8"/>
    <w:rsid w:val="00BF47C7"/>
    <w:rsid w:val="00BF4FFD"/>
    <w:rsid w:val="00C0080F"/>
    <w:rsid w:val="00C049DF"/>
    <w:rsid w:val="00C04E8E"/>
    <w:rsid w:val="00C066A9"/>
    <w:rsid w:val="00C07BD6"/>
    <w:rsid w:val="00C105F9"/>
    <w:rsid w:val="00C118FF"/>
    <w:rsid w:val="00C128B6"/>
    <w:rsid w:val="00C13700"/>
    <w:rsid w:val="00C14B89"/>
    <w:rsid w:val="00C179DA"/>
    <w:rsid w:val="00C17AC6"/>
    <w:rsid w:val="00C20FC5"/>
    <w:rsid w:val="00C26A52"/>
    <w:rsid w:val="00C3771F"/>
    <w:rsid w:val="00C41B98"/>
    <w:rsid w:val="00C42617"/>
    <w:rsid w:val="00C44FC1"/>
    <w:rsid w:val="00C45F01"/>
    <w:rsid w:val="00C5008B"/>
    <w:rsid w:val="00C52CE2"/>
    <w:rsid w:val="00C53B2E"/>
    <w:rsid w:val="00C556C3"/>
    <w:rsid w:val="00C57E20"/>
    <w:rsid w:val="00C6082B"/>
    <w:rsid w:val="00C60931"/>
    <w:rsid w:val="00C62706"/>
    <w:rsid w:val="00C631FC"/>
    <w:rsid w:val="00C66A08"/>
    <w:rsid w:val="00C70BC0"/>
    <w:rsid w:val="00C71E5E"/>
    <w:rsid w:val="00C760DB"/>
    <w:rsid w:val="00C7669C"/>
    <w:rsid w:val="00C76867"/>
    <w:rsid w:val="00C779BF"/>
    <w:rsid w:val="00C83542"/>
    <w:rsid w:val="00C97B55"/>
    <w:rsid w:val="00C97E5B"/>
    <w:rsid w:val="00CA1E92"/>
    <w:rsid w:val="00CA48D1"/>
    <w:rsid w:val="00CA4997"/>
    <w:rsid w:val="00CA5015"/>
    <w:rsid w:val="00CA683D"/>
    <w:rsid w:val="00CA6A03"/>
    <w:rsid w:val="00CA7C86"/>
    <w:rsid w:val="00CB1392"/>
    <w:rsid w:val="00CB4772"/>
    <w:rsid w:val="00CB6C9A"/>
    <w:rsid w:val="00CC025C"/>
    <w:rsid w:val="00CC5959"/>
    <w:rsid w:val="00CD1D43"/>
    <w:rsid w:val="00CD57EF"/>
    <w:rsid w:val="00CD6E86"/>
    <w:rsid w:val="00CE042E"/>
    <w:rsid w:val="00CE3682"/>
    <w:rsid w:val="00CE4972"/>
    <w:rsid w:val="00CE7A6A"/>
    <w:rsid w:val="00CF0FED"/>
    <w:rsid w:val="00CF3C63"/>
    <w:rsid w:val="00D00593"/>
    <w:rsid w:val="00D01774"/>
    <w:rsid w:val="00D01933"/>
    <w:rsid w:val="00D021A3"/>
    <w:rsid w:val="00D0325D"/>
    <w:rsid w:val="00D039F8"/>
    <w:rsid w:val="00D06DDA"/>
    <w:rsid w:val="00D070B0"/>
    <w:rsid w:val="00D07FF3"/>
    <w:rsid w:val="00D203E7"/>
    <w:rsid w:val="00D2299E"/>
    <w:rsid w:val="00D30FBF"/>
    <w:rsid w:val="00D3170E"/>
    <w:rsid w:val="00D40E98"/>
    <w:rsid w:val="00D430BA"/>
    <w:rsid w:val="00D435A8"/>
    <w:rsid w:val="00D476D0"/>
    <w:rsid w:val="00D51D93"/>
    <w:rsid w:val="00D53C52"/>
    <w:rsid w:val="00D5658C"/>
    <w:rsid w:val="00D56700"/>
    <w:rsid w:val="00D5682A"/>
    <w:rsid w:val="00D62185"/>
    <w:rsid w:val="00D647A5"/>
    <w:rsid w:val="00D67809"/>
    <w:rsid w:val="00D73733"/>
    <w:rsid w:val="00D753D1"/>
    <w:rsid w:val="00D76878"/>
    <w:rsid w:val="00D839D3"/>
    <w:rsid w:val="00D851B2"/>
    <w:rsid w:val="00D85872"/>
    <w:rsid w:val="00D87B91"/>
    <w:rsid w:val="00D9015F"/>
    <w:rsid w:val="00D904DF"/>
    <w:rsid w:val="00D937C6"/>
    <w:rsid w:val="00D94CD8"/>
    <w:rsid w:val="00D97CDA"/>
    <w:rsid w:val="00DA023A"/>
    <w:rsid w:val="00DA2C68"/>
    <w:rsid w:val="00DB2C2D"/>
    <w:rsid w:val="00DB5312"/>
    <w:rsid w:val="00DB6E41"/>
    <w:rsid w:val="00DD1101"/>
    <w:rsid w:val="00DD38B8"/>
    <w:rsid w:val="00DD4359"/>
    <w:rsid w:val="00DE0142"/>
    <w:rsid w:val="00DE0658"/>
    <w:rsid w:val="00DE11CC"/>
    <w:rsid w:val="00DE61B5"/>
    <w:rsid w:val="00DF14EB"/>
    <w:rsid w:val="00DF1539"/>
    <w:rsid w:val="00E005CD"/>
    <w:rsid w:val="00E00A1B"/>
    <w:rsid w:val="00E017D8"/>
    <w:rsid w:val="00E01EF2"/>
    <w:rsid w:val="00E02384"/>
    <w:rsid w:val="00E03165"/>
    <w:rsid w:val="00E038E7"/>
    <w:rsid w:val="00E11964"/>
    <w:rsid w:val="00E13882"/>
    <w:rsid w:val="00E1457A"/>
    <w:rsid w:val="00E1460E"/>
    <w:rsid w:val="00E206CC"/>
    <w:rsid w:val="00E21770"/>
    <w:rsid w:val="00E22CB6"/>
    <w:rsid w:val="00E26C94"/>
    <w:rsid w:val="00E3131E"/>
    <w:rsid w:val="00E31C98"/>
    <w:rsid w:val="00E33940"/>
    <w:rsid w:val="00E33E08"/>
    <w:rsid w:val="00E40B68"/>
    <w:rsid w:val="00E4334A"/>
    <w:rsid w:val="00E4441F"/>
    <w:rsid w:val="00E44884"/>
    <w:rsid w:val="00E478A3"/>
    <w:rsid w:val="00E53FE3"/>
    <w:rsid w:val="00E5572E"/>
    <w:rsid w:val="00E636E9"/>
    <w:rsid w:val="00E6464D"/>
    <w:rsid w:val="00E70DDF"/>
    <w:rsid w:val="00E71FB6"/>
    <w:rsid w:val="00E7306B"/>
    <w:rsid w:val="00E74354"/>
    <w:rsid w:val="00E76798"/>
    <w:rsid w:val="00E7729D"/>
    <w:rsid w:val="00E82774"/>
    <w:rsid w:val="00E8767A"/>
    <w:rsid w:val="00EA1A38"/>
    <w:rsid w:val="00EA4A29"/>
    <w:rsid w:val="00EA5B4C"/>
    <w:rsid w:val="00EA63CE"/>
    <w:rsid w:val="00EB2161"/>
    <w:rsid w:val="00EB4353"/>
    <w:rsid w:val="00EC6484"/>
    <w:rsid w:val="00ED1ADE"/>
    <w:rsid w:val="00ED2FF4"/>
    <w:rsid w:val="00ED4516"/>
    <w:rsid w:val="00EE170E"/>
    <w:rsid w:val="00EE3F0E"/>
    <w:rsid w:val="00EF0E05"/>
    <w:rsid w:val="00EF1B29"/>
    <w:rsid w:val="00F02FED"/>
    <w:rsid w:val="00F0374E"/>
    <w:rsid w:val="00F03EA2"/>
    <w:rsid w:val="00F057E6"/>
    <w:rsid w:val="00F06A27"/>
    <w:rsid w:val="00F07647"/>
    <w:rsid w:val="00F11AA5"/>
    <w:rsid w:val="00F127CD"/>
    <w:rsid w:val="00F14F96"/>
    <w:rsid w:val="00F21C02"/>
    <w:rsid w:val="00F2224D"/>
    <w:rsid w:val="00F23CF9"/>
    <w:rsid w:val="00F302D0"/>
    <w:rsid w:val="00F3450B"/>
    <w:rsid w:val="00F36582"/>
    <w:rsid w:val="00F37651"/>
    <w:rsid w:val="00F41202"/>
    <w:rsid w:val="00F42ECC"/>
    <w:rsid w:val="00F42FEA"/>
    <w:rsid w:val="00F43296"/>
    <w:rsid w:val="00F51082"/>
    <w:rsid w:val="00F51FD0"/>
    <w:rsid w:val="00F547EF"/>
    <w:rsid w:val="00F56FF3"/>
    <w:rsid w:val="00F606FE"/>
    <w:rsid w:val="00F60FCA"/>
    <w:rsid w:val="00F62E88"/>
    <w:rsid w:val="00F6759C"/>
    <w:rsid w:val="00F67CBE"/>
    <w:rsid w:val="00F747C3"/>
    <w:rsid w:val="00F76C14"/>
    <w:rsid w:val="00F83A25"/>
    <w:rsid w:val="00F861F2"/>
    <w:rsid w:val="00F86C2E"/>
    <w:rsid w:val="00F87277"/>
    <w:rsid w:val="00F91ED7"/>
    <w:rsid w:val="00F93E9C"/>
    <w:rsid w:val="00F94645"/>
    <w:rsid w:val="00F95D73"/>
    <w:rsid w:val="00F97C7C"/>
    <w:rsid w:val="00FB184E"/>
    <w:rsid w:val="00FC280E"/>
    <w:rsid w:val="00FC679C"/>
    <w:rsid w:val="00FC6B7B"/>
    <w:rsid w:val="00FC7A97"/>
    <w:rsid w:val="00FD17B8"/>
    <w:rsid w:val="00FD264D"/>
    <w:rsid w:val="00FD505D"/>
    <w:rsid w:val="00FD6B4A"/>
    <w:rsid w:val="00FD7AB2"/>
    <w:rsid w:val="00FF4F68"/>
    <w:rsid w:val="00FF6968"/>
    <w:rsid w:val="0301C5A0"/>
    <w:rsid w:val="0382E7F4"/>
    <w:rsid w:val="04631402"/>
    <w:rsid w:val="04CA7AC2"/>
    <w:rsid w:val="0603874E"/>
    <w:rsid w:val="098DA6A0"/>
    <w:rsid w:val="0C0C0BE9"/>
    <w:rsid w:val="0C3DF4CD"/>
    <w:rsid w:val="0FA8181F"/>
    <w:rsid w:val="109363DB"/>
    <w:rsid w:val="15523905"/>
    <w:rsid w:val="177AB5CC"/>
    <w:rsid w:val="1971BC3B"/>
    <w:rsid w:val="1A8B4AB4"/>
    <w:rsid w:val="1C5AE083"/>
    <w:rsid w:val="1CD4A212"/>
    <w:rsid w:val="1DCF8088"/>
    <w:rsid w:val="20D6EF21"/>
    <w:rsid w:val="2419049D"/>
    <w:rsid w:val="27ECDD4D"/>
    <w:rsid w:val="2B4483BE"/>
    <w:rsid w:val="2CDE0DC0"/>
    <w:rsid w:val="31B3C02F"/>
    <w:rsid w:val="335DA4A9"/>
    <w:rsid w:val="34BA8F6A"/>
    <w:rsid w:val="3569430F"/>
    <w:rsid w:val="3602A480"/>
    <w:rsid w:val="37051370"/>
    <w:rsid w:val="3748BE1A"/>
    <w:rsid w:val="399F9D46"/>
    <w:rsid w:val="3ECE50F1"/>
    <w:rsid w:val="457909D0"/>
    <w:rsid w:val="47B328AD"/>
    <w:rsid w:val="4C8F2DE7"/>
    <w:rsid w:val="4DA9D5B9"/>
    <w:rsid w:val="519848CD"/>
    <w:rsid w:val="52978B0B"/>
    <w:rsid w:val="534A257F"/>
    <w:rsid w:val="5490FF47"/>
    <w:rsid w:val="57D519FC"/>
    <w:rsid w:val="5A7A2AD5"/>
    <w:rsid w:val="5D076D0C"/>
    <w:rsid w:val="5E5DA378"/>
    <w:rsid w:val="6355677A"/>
    <w:rsid w:val="66D8848F"/>
    <w:rsid w:val="67A07320"/>
    <w:rsid w:val="6860B614"/>
    <w:rsid w:val="6881FA05"/>
    <w:rsid w:val="688EF967"/>
    <w:rsid w:val="71655733"/>
    <w:rsid w:val="72FE9AF4"/>
    <w:rsid w:val="75FFF119"/>
    <w:rsid w:val="7655A4E3"/>
    <w:rsid w:val="7925B4F4"/>
    <w:rsid w:val="7981F567"/>
    <w:rsid w:val="799D7AA1"/>
    <w:rsid w:val="799F65ED"/>
    <w:rsid w:val="7A725297"/>
    <w:rsid w:val="7ABA584F"/>
    <w:rsid w:val="7B928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B7C95"/>
  <w15:chartTrackingRefBased/>
  <w15:docId w15:val="{1391100E-6C6E-4E29-BB39-FBB1E7DFE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128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C128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BE2D37"/>
    <w:pPr>
      <w:keepNext/>
      <w:tabs>
        <w:tab w:val="num" w:pos="900"/>
        <w:tab w:val="num" w:pos="990"/>
      </w:tabs>
      <w:spacing w:before="360" w:after="180" w:line="240" w:lineRule="auto"/>
      <w:ind w:left="900" w:hanging="900"/>
      <w:outlineLvl w:val="2"/>
    </w:pPr>
    <w:rPr>
      <w:rFonts w:ascii="Arial" w:eastAsia="Times New Roman" w:hAnsi="Arial" w:cs="Arial"/>
      <w:b/>
      <w:bCs/>
      <w:color w:val="44546A" w:themeColor="text2"/>
      <w:sz w:val="26"/>
      <w:szCs w:val="26"/>
    </w:rPr>
  </w:style>
  <w:style w:type="paragraph" w:styleId="Heading4">
    <w:name w:val="heading 4"/>
    <w:basedOn w:val="Normal"/>
    <w:next w:val="Normal"/>
    <w:link w:val="Heading4Char"/>
    <w:uiPriority w:val="9"/>
    <w:semiHidden/>
    <w:unhideWhenUsed/>
    <w:qFormat/>
    <w:rsid w:val="00FD505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26C"/>
  </w:style>
  <w:style w:type="paragraph" w:styleId="Footer">
    <w:name w:val="footer"/>
    <w:basedOn w:val="Normal"/>
    <w:link w:val="FooterChar"/>
    <w:uiPriority w:val="99"/>
    <w:unhideWhenUsed/>
    <w:qFormat/>
    <w:rsid w:val="00402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26C"/>
  </w:style>
  <w:style w:type="character" w:styleId="CommentReference">
    <w:name w:val="annotation reference"/>
    <w:basedOn w:val="DefaultParagraphFont"/>
    <w:uiPriority w:val="99"/>
    <w:semiHidden/>
    <w:unhideWhenUsed/>
    <w:rsid w:val="008D2ACF"/>
    <w:rPr>
      <w:sz w:val="16"/>
      <w:szCs w:val="16"/>
    </w:rPr>
  </w:style>
  <w:style w:type="paragraph" w:styleId="CommentText">
    <w:name w:val="annotation text"/>
    <w:basedOn w:val="Normal"/>
    <w:link w:val="CommentTextChar"/>
    <w:uiPriority w:val="99"/>
    <w:unhideWhenUsed/>
    <w:rsid w:val="008D2ACF"/>
    <w:pPr>
      <w:spacing w:line="240" w:lineRule="auto"/>
    </w:pPr>
    <w:rPr>
      <w:sz w:val="20"/>
      <w:szCs w:val="20"/>
    </w:rPr>
  </w:style>
  <w:style w:type="character" w:customStyle="1" w:styleId="CommentTextChar">
    <w:name w:val="Comment Text Char"/>
    <w:basedOn w:val="DefaultParagraphFont"/>
    <w:link w:val="CommentText"/>
    <w:uiPriority w:val="99"/>
    <w:rsid w:val="008D2ACF"/>
    <w:rPr>
      <w:sz w:val="20"/>
      <w:szCs w:val="20"/>
    </w:rPr>
  </w:style>
  <w:style w:type="paragraph" w:styleId="CommentSubject">
    <w:name w:val="annotation subject"/>
    <w:basedOn w:val="CommentText"/>
    <w:next w:val="CommentText"/>
    <w:link w:val="CommentSubjectChar"/>
    <w:uiPriority w:val="99"/>
    <w:semiHidden/>
    <w:unhideWhenUsed/>
    <w:rsid w:val="008D2ACF"/>
    <w:rPr>
      <w:b/>
      <w:bCs/>
    </w:rPr>
  </w:style>
  <w:style w:type="character" w:customStyle="1" w:styleId="CommentSubjectChar">
    <w:name w:val="Comment Subject Char"/>
    <w:basedOn w:val="CommentTextChar"/>
    <w:link w:val="CommentSubject"/>
    <w:uiPriority w:val="99"/>
    <w:semiHidden/>
    <w:rsid w:val="008D2ACF"/>
    <w:rPr>
      <w:b/>
      <w:bCs/>
      <w:sz w:val="20"/>
      <w:szCs w:val="20"/>
    </w:rPr>
  </w:style>
  <w:style w:type="paragraph" w:styleId="BalloonText">
    <w:name w:val="Balloon Text"/>
    <w:basedOn w:val="Normal"/>
    <w:link w:val="BalloonTextChar"/>
    <w:uiPriority w:val="99"/>
    <w:semiHidden/>
    <w:unhideWhenUsed/>
    <w:rsid w:val="008D2A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ACF"/>
    <w:rPr>
      <w:rFonts w:ascii="Segoe UI" w:hAnsi="Segoe UI" w:cs="Segoe UI"/>
      <w:sz w:val="18"/>
      <w:szCs w:val="18"/>
    </w:rPr>
  </w:style>
  <w:style w:type="character" w:styleId="Hyperlink">
    <w:name w:val="Hyperlink"/>
    <w:basedOn w:val="DefaultParagraphFont"/>
    <w:uiPriority w:val="99"/>
    <w:unhideWhenUsed/>
    <w:rsid w:val="008D2ACF"/>
    <w:rPr>
      <w:color w:val="0563C1" w:themeColor="hyperlink"/>
      <w:u w:val="single"/>
    </w:rPr>
  </w:style>
  <w:style w:type="character" w:customStyle="1" w:styleId="UnresolvedMention1">
    <w:name w:val="Unresolved Mention1"/>
    <w:basedOn w:val="DefaultParagraphFont"/>
    <w:uiPriority w:val="99"/>
    <w:semiHidden/>
    <w:unhideWhenUsed/>
    <w:rsid w:val="008D2ACF"/>
    <w:rPr>
      <w:color w:val="808080"/>
      <w:shd w:val="clear" w:color="auto" w:fill="E6E6E6"/>
    </w:rPr>
  </w:style>
  <w:style w:type="table" w:styleId="TableGrid">
    <w:name w:val="Table Grid"/>
    <w:basedOn w:val="TableNormal"/>
    <w:uiPriority w:val="59"/>
    <w:rsid w:val="00592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7F85"/>
    <w:pPr>
      <w:ind w:left="720"/>
      <w:contextualSpacing/>
    </w:pPr>
  </w:style>
  <w:style w:type="paragraph" w:customStyle="1" w:styleId="LRWLBodyText">
    <w:name w:val="LRWL Body Text"/>
    <w:basedOn w:val="Normal"/>
    <w:link w:val="LRWLBodyTextChar"/>
    <w:qFormat/>
    <w:rsid w:val="00B66C6D"/>
    <w:pPr>
      <w:spacing w:before="120" w:after="120" w:line="240" w:lineRule="auto"/>
    </w:pPr>
    <w:rPr>
      <w:rFonts w:ascii="Arial" w:eastAsia="Times New Roman" w:hAnsi="Arial" w:cs="Times New Roman"/>
    </w:rPr>
  </w:style>
  <w:style w:type="character" w:customStyle="1" w:styleId="LRWLBodyTextChar">
    <w:name w:val="LRWL Body Text Char"/>
    <w:basedOn w:val="DefaultParagraphFont"/>
    <w:link w:val="LRWLBodyText"/>
    <w:rsid w:val="00B66C6D"/>
    <w:rPr>
      <w:rFonts w:ascii="Arial" w:eastAsia="Times New Roman" w:hAnsi="Arial" w:cs="Times New Roman"/>
    </w:rPr>
  </w:style>
  <w:style w:type="paragraph" w:styleId="Revision">
    <w:name w:val="Revision"/>
    <w:hidden/>
    <w:uiPriority w:val="99"/>
    <w:semiHidden/>
    <w:rsid w:val="0082580A"/>
    <w:pPr>
      <w:spacing w:after="0" w:line="240" w:lineRule="auto"/>
    </w:pPr>
  </w:style>
  <w:style w:type="character" w:customStyle="1" w:styleId="Heading2Char">
    <w:name w:val="Heading 2 Char"/>
    <w:basedOn w:val="DefaultParagraphFont"/>
    <w:link w:val="Heading2"/>
    <w:uiPriority w:val="9"/>
    <w:rsid w:val="00C128B6"/>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C128B6"/>
    <w:rPr>
      <w:color w:val="605E5C"/>
      <w:shd w:val="clear" w:color="auto" w:fill="E1DFDD"/>
    </w:rPr>
  </w:style>
  <w:style w:type="character" w:styleId="FollowedHyperlink">
    <w:name w:val="FollowedHyperlink"/>
    <w:basedOn w:val="DefaultParagraphFont"/>
    <w:uiPriority w:val="99"/>
    <w:semiHidden/>
    <w:unhideWhenUsed/>
    <w:rsid w:val="00C128B6"/>
    <w:rPr>
      <w:color w:val="954F72" w:themeColor="followedHyperlink"/>
      <w:u w:val="single"/>
    </w:rPr>
  </w:style>
  <w:style w:type="character" w:customStyle="1" w:styleId="Heading1Char">
    <w:name w:val="Heading 1 Char"/>
    <w:basedOn w:val="DefaultParagraphFont"/>
    <w:link w:val="Heading1"/>
    <w:rsid w:val="00C128B6"/>
    <w:rPr>
      <w:rFonts w:asciiTheme="majorHAnsi" w:eastAsiaTheme="majorEastAsia" w:hAnsiTheme="majorHAnsi" w:cstheme="majorBidi"/>
      <w:color w:val="2F5496" w:themeColor="accent1" w:themeShade="BF"/>
      <w:sz w:val="32"/>
      <w:szCs w:val="32"/>
    </w:rPr>
  </w:style>
  <w:style w:type="paragraph" w:customStyle="1" w:styleId="LRWLBodyTextBullet2">
    <w:name w:val="LRWL Body Text Bullet 2"/>
    <w:basedOn w:val="Normal"/>
    <w:link w:val="LRWLBodyTextBullet2Char"/>
    <w:qFormat/>
    <w:rsid w:val="00402337"/>
    <w:pPr>
      <w:numPr>
        <w:numId w:val="1"/>
      </w:numPr>
      <w:spacing w:before="60" w:after="60" w:line="240" w:lineRule="auto"/>
      <w:jc w:val="both"/>
    </w:pPr>
    <w:rPr>
      <w:rFonts w:ascii="Arial" w:eastAsia="Times New Roman" w:hAnsi="Arial" w:cs="Times New Roman"/>
      <w:sz w:val="21"/>
    </w:rPr>
  </w:style>
  <w:style w:type="character" w:customStyle="1" w:styleId="LRWLBodyTextBullet2Char">
    <w:name w:val="LRWL Body Text Bullet 2 Char"/>
    <w:basedOn w:val="DefaultParagraphFont"/>
    <w:link w:val="LRWLBodyTextBullet2"/>
    <w:rsid w:val="00402337"/>
    <w:rPr>
      <w:rFonts w:ascii="Arial" w:eastAsia="Times New Roman" w:hAnsi="Arial" w:cs="Times New Roman"/>
      <w:sz w:val="21"/>
    </w:rPr>
  </w:style>
  <w:style w:type="character" w:customStyle="1" w:styleId="Heading3Char">
    <w:name w:val="Heading 3 Char"/>
    <w:basedOn w:val="DefaultParagraphFont"/>
    <w:link w:val="Heading3"/>
    <w:rsid w:val="00BE2D37"/>
    <w:rPr>
      <w:rFonts w:ascii="Arial" w:eastAsia="Times New Roman" w:hAnsi="Arial" w:cs="Arial"/>
      <w:b/>
      <w:bCs/>
      <w:color w:val="44546A" w:themeColor="text2"/>
      <w:sz w:val="26"/>
      <w:szCs w:val="26"/>
    </w:rPr>
  </w:style>
  <w:style w:type="paragraph" w:customStyle="1" w:styleId="LRWLBodyTextBullet1">
    <w:name w:val="LRWL Body Text Bullet 1"/>
    <w:basedOn w:val="LRWLBodyText"/>
    <w:link w:val="LRWLBodyTextBullet1Char"/>
    <w:qFormat/>
    <w:rsid w:val="000D5F77"/>
    <w:pPr>
      <w:numPr>
        <w:numId w:val="2"/>
      </w:numPr>
      <w:tabs>
        <w:tab w:val="clear" w:pos="360"/>
        <w:tab w:val="num" w:pos="720"/>
      </w:tabs>
      <w:ind w:left="720"/>
    </w:pPr>
    <w:rPr>
      <w:sz w:val="21"/>
    </w:rPr>
  </w:style>
  <w:style w:type="character" w:customStyle="1" w:styleId="LRWLBodyTextBullet1Char">
    <w:name w:val="LRWL Body Text Bullet 1 Char"/>
    <w:basedOn w:val="LRWLBodyTextChar"/>
    <w:link w:val="LRWLBodyTextBullet1"/>
    <w:rsid w:val="000D5F77"/>
    <w:rPr>
      <w:rFonts w:ascii="Arial" w:eastAsia="Times New Roman" w:hAnsi="Arial" w:cs="Times New Roman"/>
      <w:sz w:val="21"/>
    </w:rPr>
  </w:style>
  <w:style w:type="paragraph" w:customStyle="1" w:styleId="LRWLBodyTextNumber1">
    <w:name w:val="LRWL Body Text Number 1"/>
    <w:basedOn w:val="Normal"/>
    <w:link w:val="LRWLBodyTextNumber1Char"/>
    <w:qFormat/>
    <w:rsid w:val="0042272F"/>
    <w:pPr>
      <w:numPr>
        <w:numId w:val="6"/>
      </w:numPr>
      <w:spacing w:before="120" w:after="120" w:line="240" w:lineRule="auto"/>
    </w:pPr>
    <w:rPr>
      <w:rFonts w:ascii="Arial" w:eastAsia="Times New Roman" w:hAnsi="Arial" w:cs="Times New Roman"/>
      <w:sz w:val="21"/>
    </w:rPr>
  </w:style>
  <w:style w:type="character" w:customStyle="1" w:styleId="LRWLBodyTextNumber1Char">
    <w:name w:val="LRWL Body Text Number 1 Char"/>
    <w:basedOn w:val="DefaultParagraphFont"/>
    <w:link w:val="LRWLBodyTextNumber1"/>
    <w:rsid w:val="0042272F"/>
    <w:rPr>
      <w:rFonts w:ascii="Arial" w:eastAsia="Times New Roman" w:hAnsi="Arial" w:cs="Times New Roman"/>
      <w:sz w:val="21"/>
    </w:rPr>
  </w:style>
  <w:style w:type="paragraph" w:styleId="NormalWeb">
    <w:name w:val="Normal (Web)"/>
    <w:basedOn w:val="Normal"/>
    <w:uiPriority w:val="99"/>
    <w:semiHidden/>
    <w:unhideWhenUsed/>
    <w:rsid w:val="001C4F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FD505D"/>
    <w:rPr>
      <w:rFonts w:asciiTheme="majorHAnsi" w:eastAsiaTheme="majorEastAsia" w:hAnsiTheme="majorHAnsi" w:cstheme="majorBidi"/>
      <w:i/>
      <w:iCs/>
      <w:color w:val="2F5496" w:themeColor="accent1" w:themeShade="BF"/>
    </w:rPr>
  </w:style>
  <w:style w:type="paragraph" w:styleId="ListBullet">
    <w:name w:val="List Bullet"/>
    <w:basedOn w:val="Normal"/>
    <w:link w:val="ListBulletChar"/>
    <w:rsid w:val="005A71A7"/>
    <w:pPr>
      <w:numPr>
        <w:numId w:val="13"/>
      </w:numPr>
      <w:tabs>
        <w:tab w:val="clear" w:pos="806"/>
      </w:tabs>
      <w:spacing w:before="160" w:after="0" w:line="240" w:lineRule="auto"/>
    </w:pPr>
    <w:rPr>
      <w:rFonts w:ascii="Arial" w:eastAsia="Times New Roman" w:hAnsi="Arial" w:cs="Times New Roman"/>
      <w:sz w:val="20"/>
      <w:szCs w:val="20"/>
    </w:rPr>
  </w:style>
  <w:style w:type="paragraph" w:styleId="ListBullet2">
    <w:name w:val="List Bullet 2"/>
    <w:basedOn w:val="ListBullet"/>
    <w:rsid w:val="005A71A7"/>
    <w:pPr>
      <w:numPr>
        <w:ilvl w:val="1"/>
      </w:numPr>
      <w:tabs>
        <w:tab w:val="clear" w:pos="1166"/>
      </w:tabs>
      <w:ind w:left="1440"/>
    </w:pPr>
  </w:style>
  <w:style w:type="paragraph" w:styleId="ListBullet3">
    <w:name w:val="List Bullet 3"/>
    <w:basedOn w:val="ListBullet2"/>
    <w:rsid w:val="005A71A7"/>
    <w:pPr>
      <w:numPr>
        <w:ilvl w:val="2"/>
      </w:numPr>
      <w:tabs>
        <w:tab w:val="clear" w:pos="1526"/>
      </w:tabs>
      <w:ind w:left="2160" w:hanging="180"/>
    </w:pPr>
  </w:style>
  <w:style w:type="paragraph" w:styleId="ListBullet4">
    <w:name w:val="List Bullet 4"/>
    <w:basedOn w:val="ListBullet3"/>
    <w:rsid w:val="005A71A7"/>
    <w:pPr>
      <w:numPr>
        <w:ilvl w:val="3"/>
      </w:numPr>
      <w:tabs>
        <w:tab w:val="clear" w:pos="1886"/>
      </w:tabs>
      <w:ind w:left="2880"/>
    </w:pPr>
  </w:style>
  <w:style w:type="character" w:customStyle="1" w:styleId="ListBulletChar">
    <w:name w:val="List Bullet Char"/>
    <w:basedOn w:val="DefaultParagraphFont"/>
    <w:link w:val="ListBullet"/>
    <w:rsid w:val="005A71A7"/>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32478">
      <w:bodyDiv w:val="1"/>
      <w:marLeft w:val="0"/>
      <w:marRight w:val="0"/>
      <w:marTop w:val="0"/>
      <w:marBottom w:val="0"/>
      <w:divBdr>
        <w:top w:val="none" w:sz="0" w:space="0" w:color="auto"/>
        <w:left w:val="none" w:sz="0" w:space="0" w:color="auto"/>
        <w:bottom w:val="none" w:sz="0" w:space="0" w:color="auto"/>
        <w:right w:val="none" w:sz="0" w:space="0" w:color="auto"/>
      </w:divBdr>
    </w:div>
    <w:div w:id="371154376">
      <w:bodyDiv w:val="1"/>
      <w:marLeft w:val="0"/>
      <w:marRight w:val="0"/>
      <w:marTop w:val="0"/>
      <w:marBottom w:val="0"/>
      <w:divBdr>
        <w:top w:val="none" w:sz="0" w:space="0" w:color="auto"/>
        <w:left w:val="none" w:sz="0" w:space="0" w:color="auto"/>
        <w:bottom w:val="none" w:sz="0" w:space="0" w:color="auto"/>
        <w:right w:val="none" w:sz="0" w:space="0" w:color="auto"/>
      </w:divBdr>
    </w:div>
    <w:div w:id="555316805">
      <w:bodyDiv w:val="1"/>
      <w:marLeft w:val="0"/>
      <w:marRight w:val="0"/>
      <w:marTop w:val="0"/>
      <w:marBottom w:val="0"/>
      <w:divBdr>
        <w:top w:val="none" w:sz="0" w:space="0" w:color="auto"/>
        <w:left w:val="none" w:sz="0" w:space="0" w:color="auto"/>
        <w:bottom w:val="none" w:sz="0" w:space="0" w:color="auto"/>
        <w:right w:val="none" w:sz="0" w:space="0" w:color="auto"/>
      </w:divBdr>
    </w:div>
    <w:div w:id="654383973">
      <w:bodyDiv w:val="1"/>
      <w:marLeft w:val="0"/>
      <w:marRight w:val="0"/>
      <w:marTop w:val="0"/>
      <w:marBottom w:val="0"/>
      <w:divBdr>
        <w:top w:val="none" w:sz="0" w:space="0" w:color="auto"/>
        <w:left w:val="none" w:sz="0" w:space="0" w:color="auto"/>
        <w:bottom w:val="none" w:sz="0" w:space="0" w:color="auto"/>
        <w:right w:val="none" w:sz="0" w:space="0" w:color="auto"/>
      </w:divBdr>
    </w:div>
    <w:div w:id="724836512">
      <w:bodyDiv w:val="1"/>
      <w:marLeft w:val="0"/>
      <w:marRight w:val="0"/>
      <w:marTop w:val="0"/>
      <w:marBottom w:val="0"/>
      <w:divBdr>
        <w:top w:val="none" w:sz="0" w:space="0" w:color="auto"/>
        <w:left w:val="none" w:sz="0" w:space="0" w:color="auto"/>
        <w:bottom w:val="none" w:sz="0" w:space="0" w:color="auto"/>
        <w:right w:val="none" w:sz="0" w:space="0" w:color="auto"/>
      </w:divBdr>
    </w:div>
    <w:div w:id="876043272">
      <w:bodyDiv w:val="1"/>
      <w:marLeft w:val="0"/>
      <w:marRight w:val="0"/>
      <w:marTop w:val="0"/>
      <w:marBottom w:val="0"/>
      <w:divBdr>
        <w:top w:val="none" w:sz="0" w:space="0" w:color="auto"/>
        <w:left w:val="none" w:sz="0" w:space="0" w:color="auto"/>
        <w:bottom w:val="none" w:sz="0" w:space="0" w:color="auto"/>
        <w:right w:val="none" w:sz="0" w:space="0" w:color="auto"/>
      </w:divBdr>
    </w:div>
    <w:div w:id="906839677">
      <w:bodyDiv w:val="1"/>
      <w:marLeft w:val="0"/>
      <w:marRight w:val="0"/>
      <w:marTop w:val="0"/>
      <w:marBottom w:val="0"/>
      <w:divBdr>
        <w:top w:val="none" w:sz="0" w:space="0" w:color="auto"/>
        <w:left w:val="none" w:sz="0" w:space="0" w:color="auto"/>
        <w:bottom w:val="none" w:sz="0" w:space="0" w:color="auto"/>
        <w:right w:val="none" w:sz="0" w:space="0" w:color="auto"/>
      </w:divBdr>
    </w:div>
    <w:div w:id="1041133706">
      <w:bodyDiv w:val="1"/>
      <w:marLeft w:val="0"/>
      <w:marRight w:val="0"/>
      <w:marTop w:val="0"/>
      <w:marBottom w:val="0"/>
      <w:divBdr>
        <w:top w:val="none" w:sz="0" w:space="0" w:color="auto"/>
        <w:left w:val="none" w:sz="0" w:space="0" w:color="auto"/>
        <w:bottom w:val="none" w:sz="0" w:space="0" w:color="auto"/>
        <w:right w:val="none" w:sz="0" w:space="0" w:color="auto"/>
      </w:divBdr>
    </w:div>
    <w:div w:id="1327048308">
      <w:bodyDiv w:val="1"/>
      <w:marLeft w:val="0"/>
      <w:marRight w:val="0"/>
      <w:marTop w:val="0"/>
      <w:marBottom w:val="0"/>
      <w:divBdr>
        <w:top w:val="none" w:sz="0" w:space="0" w:color="auto"/>
        <w:left w:val="none" w:sz="0" w:space="0" w:color="auto"/>
        <w:bottom w:val="none" w:sz="0" w:space="0" w:color="auto"/>
        <w:right w:val="none" w:sz="0" w:space="0" w:color="auto"/>
      </w:divBdr>
    </w:div>
    <w:div w:id="1388798281">
      <w:bodyDiv w:val="1"/>
      <w:marLeft w:val="0"/>
      <w:marRight w:val="0"/>
      <w:marTop w:val="0"/>
      <w:marBottom w:val="0"/>
      <w:divBdr>
        <w:top w:val="none" w:sz="0" w:space="0" w:color="auto"/>
        <w:left w:val="none" w:sz="0" w:space="0" w:color="auto"/>
        <w:bottom w:val="none" w:sz="0" w:space="0" w:color="auto"/>
        <w:right w:val="none" w:sz="0" w:space="0" w:color="auto"/>
      </w:divBdr>
    </w:div>
    <w:div w:id="1411776648">
      <w:bodyDiv w:val="1"/>
      <w:marLeft w:val="0"/>
      <w:marRight w:val="0"/>
      <w:marTop w:val="0"/>
      <w:marBottom w:val="0"/>
      <w:divBdr>
        <w:top w:val="none" w:sz="0" w:space="0" w:color="auto"/>
        <w:left w:val="none" w:sz="0" w:space="0" w:color="auto"/>
        <w:bottom w:val="none" w:sz="0" w:space="0" w:color="auto"/>
        <w:right w:val="none" w:sz="0" w:space="0" w:color="auto"/>
      </w:divBdr>
    </w:div>
    <w:div w:id="1502430165">
      <w:bodyDiv w:val="1"/>
      <w:marLeft w:val="0"/>
      <w:marRight w:val="0"/>
      <w:marTop w:val="0"/>
      <w:marBottom w:val="0"/>
      <w:divBdr>
        <w:top w:val="none" w:sz="0" w:space="0" w:color="auto"/>
        <w:left w:val="none" w:sz="0" w:space="0" w:color="auto"/>
        <w:bottom w:val="none" w:sz="0" w:space="0" w:color="auto"/>
        <w:right w:val="none" w:sz="0" w:space="0" w:color="auto"/>
      </w:divBdr>
    </w:div>
    <w:div w:id="1533760029">
      <w:bodyDiv w:val="1"/>
      <w:marLeft w:val="0"/>
      <w:marRight w:val="0"/>
      <w:marTop w:val="0"/>
      <w:marBottom w:val="0"/>
      <w:divBdr>
        <w:top w:val="none" w:sz="0" w:space="0" w:color="auto"/>
        <w:left w:val="none" w:sz="0" w:space="0" w:color="auto"/>
        <w:bottom w:val="none" w:sz="0" w:space="0" w:color="auto"/>
        <w:right w:val="none" w:sz="0" w:space="0" w:color="auto"/>
      </w:divBdr>
    </w:div>
    <w:div w:id="1742024528">
      <w:bodyDiv w:val="1"/>
      <w:marLeft w:val="0"/>
      <w:marRight w:val="0"/>
      <w:marTop w:val="0"/>
      <w:marBottom w:val="0"/>
      <w:divBdr>
        <w:top w:val="none" w:sz="0" w:space="0" w:color="auto"/>
        <w:left w:val="none" w:sz="0" w:space="0" w:color="auto"/>
        <w:bottom w:val="none" w:sz="0" w:space="0" w:color="auto"/>
        <w:right w:val="none" w:sz="0" w:space="0" w:color="auto"/>
      </w:divBdr>
    </w:div>
    <w:div w:id="211269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5DC0EA86C85FF4D84081E03B078ED4E" ma:contentTypeVersion="6" ma:contentTypeDescription="Create a new document." ma:contentTypeScope="" ma:versionID="164edc72c954d910f58d9e89389818b1">
  <xsd:schema xmlns:xsd="http://www.w3.org/2001/XMLSchema" xmlns:xs="http://www.w3.org/2001/XMLSchema" xmlns:p="http://schemas.microsoft.com/office/2006/metadata/properties" xmlns:ns2="052a9241-586c-455d-8f05-ae9d938b491c" xmlns:ns3="d29f7a75-2a23-45ec-ba78-b77cccc21631" targetNamespace="http://schemas.microsoft.com/office/2006/metadata/properties" ma:root="true" ma:fieldsID="9fcc6ebd85a608c7dfc6cf4906715a7f" ns2:_="" ns3:_="">
    <xsd:import namespace="052a9241-586c-455d-8f05-ae9d938b491c"/>
    <xsd:import namespace="d29f7a75-2a23-45ec-ba78-b77cccc2163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2a9241-586c-455d-8f05-ae9d938b49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9f7a75-2a23-45ec-ba78-b77cccc216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78FA5F-4EE7-4A04-A6BC-905BA24F3A81}">
  <ds:schemaRefs>
    <ds:schemaRef ds:uri="http://schemas.openxmlformats.org/officeDocument/2006/bibliography"/>
  </ds:schemaRefs>
</ds:datastoreItem>
</file>

<file path=customXml/itemProps2.xml><?xml version="1.0" encoding="utf-8"?>
<ds:datastoreItem xmlns:ds="http://schemas.openxmlformats.org/officeDocument/2006/customXml" ds:itemID="{4D41A71D-1C83-48CF-8E8F-4C01A5B7E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2a9241-586c-455d-8f05-ae9d938b491c"/>
    <ds:schemaRef ds:uri="d29f7a75-2a23-45ec-ba78-b77cccc21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5C1534-C085-408D-B868-FF347CCAB751}">
  <ds:schemaRefs>
    <ds:schemaRef ds:uri="http://schemas.microsoft.com/sharepoint/v3/contenttype/forms"/>
  </ds:schemaRefs>
</ds:datastoreItem>
</file>

<file path=customXml/itemProps4.xml><?xml version="1.0" encoding="utf-8"?>
<ds:datastoreItem xmlns:ds="http://schemas.openxmlformats.org/officeDocument/2006/customXml" ds:itemID="{2B4B0D7B-74A9-4840-A5C6-0A0F67B3A23F}">
  <ds:schemaRefs>
    <ds:schemaRef ds:uri="http://schemas.microsoft.com/office/2006/documentManagement/types"/>
    <ds:schemaRef ds:uri="http://purl.org/dc/terms/"/>
    <ds:schemaRef ds:uri="http://schemas.microsoft.com/office/infopath/2007/PartnerControls"/>
    <ds:schemaRef ds:uri="http://purl.org/dc/elements/1.1/"/>
    <ds:schemaRef ds:uri="http://purl.org/dc/dcmitype/"/>
    <ds:schemaRef ds:uri="052a9241-586c-455d-8f05-ae9d938b491c"/>
    <ds:schemaRef ds:uri="d29f7a75-2a23-45ec-ba78-b77cccc21631"/>
    <ds:schemaRef ds:uri="http://schemas.microsoft.com/office/2006/metadata/properties"/>
    <ds:schemaRef ds:uri="http://schemas.openxmlformats.org/package/2006/metadata/core-properties"/>
    <ds:schemaRef ds:uri="http://www.w3.org/XML/1998/namespace"/>
  </ds:schemaRefs>
</ds:datastoreItem>
</file>

<file path=docMetadata/LabelInfo.xml><?xml version="1.0" encoding="utf-8"?>
<clbl:labelList xmlns:clbl="http://schemas.microsoft.com/office/2020/mipLabelMetadata">
  <clbl:label id="{f4e2d11c-fae4-453b-b6c0-2964663779aa}" enabled="0" method="" siteId="{f4e2d11c-fae4-453b-b6c0-2964663779aa}" removed="1"/>
</clbl:labelList>
</file>

<file path=docProps/app.xml><?xml version="1.0" encoding="utf-8"?>
<Properties xmlns="http://schemas.openxmlformats.org/officeDocument/2006/extended-properties" xmlns:vt="http://schemas.openxmlformats.org/officeDocument/2006/docPropsVTypes">
  <Template>Normal</Template>
  <TotalTime>4</TotalTime>
  <Pages>4</Pages>
  <Words>1405</Words>
  <Characters>8010</Characters>
  <Application>Microsoft Office Word</Application>
  <DocSecurity>0</DocSecurity>
  <Lines>66</Lines>
  <Paragraphs>18</Paragraphs>
  <ScaleCrop>false</ScaleCrop>
  <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02 - Technical Questionnaire 6.21.19</dc:title>
  <dc:subject/>
  <dc:creator>Klaas, Joanne L - ETF</dc:creator>
  <cp:keywords/>
  <dc:description/>
  <cp:lastModifiedBy>Bucaida, Beth - ETF</cp:lastModifiedBy>
  <cp:revision>3</cp:revision>
  <cp:lastPrinted>2019-06-17T15:11:00Z</cp:lastPrinted>
  <dcterms:created xsi:type="dcterms:W3CDTF">2024-06-24T16:48:00Z</dcterms:created>
  <dcterms:modified xsi:type="dcterms:W3CDTF">2024-06-24T21:49:00Z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da97e15a-12a9-4bbf-9de4-24e4b78b325c</vt:lpwstr>
  </property>
  <property fmtid="{D5CDD505-2E9C-101B-9397-08002B2CF9AE}" pid="3" name="ContentTypeId">
    <vt:lpwstr>0x010100A5DC0EA86C85FF4D84081E03B078ED4E</vt:lpwstr>
  </property>
  <property fmtid="{D5CDD505-2E9C-101B-9397-08002B2CF9AE}" pid="4" name="ETF Audiences">
    <vt:lpwstr/>
  </property>
  <property fmtid="{D5CDD505-2E9C-101B-9397-08002B2CF9AE}" pid="5" name="ETF Business Area">
    <vt:lpwstr>46;#Internal Audit|c57fea46-a851-4763-9f1e-2404bbf7b57e</vt:lpwstr>
  </property>
  <property fmtid="{D5CDD505-2E9C-101B-9397-08002B2CF9AE}" pid="6" name="ETF Doc_Type">
    <vt:lpwstr>65;#Contract|5e734ffa-aabf-4dc7-9e05-8a6925611431</vt:lpwstr>
  </property>
  <property fmtid="{D5CDD505-2E9C-101B-9397-08002B2CF9AE}" pid="7" name="ETF Topics">
    <vt:lpwstr/>
  </property>
  <property fmtid="{D5CDD505-2E9C-101B-9397-08002B2CF9AE}" pid="8" name="ETF Benefits">
    <vt:lpwstr/>
  </property>
</Properties>
</file>